
<file path=[Content_Types].xml><?xml version="1.0" encoding="utf-8"?>
<Types xmlns="http://schemas.openxmlformats.org/package/2006/content-types">
  <Default Extension="xml" ContentType="application/xml"/>
  <Default Extension="bin" ContentType="application/vnd.openxmlformats-officedocument.oleObject"/>
  <Default Extension="tiff" ContentType="image/tiff"/>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9202139">
      <w:pPr>
        <w:adjustRightInd w:val="0"/>
        <w:snapToGrid w:val="0"/>
        <w:spacing w:before="240" w:line="380" w:lineRule="exact"/>
        <w:rPr>
          <w:rFonts w:eastAsia="隶书"/>
          <w:spacing w:val="80"/>
          <w:sz w:val="48"/>
          <w:szCs w:val="48"/>
        </w:rPr>
      </w:pPr>
      <w:bookmarkStart w:id="0" w:name="_Toc20959"/>
      <w:bookmarkStart w:id="1" w:name="_Toc77166477"/>
      <w:bookmarkStart w:id="2" w:name="_Toc250450165"/>
      <w:bookmarkStart w:id="3" w:name="_Toc280797187"/>
      <w:bookmarkStart w:id="4" w:name="_Toc77239679"/>
      <w:bookmarkStart w:id="5" w:name="_Toc225579641"/>
      <w:bookmarkStart w:id="6" w:name="_Toc77262186"/>
      <w:bookmarkStart w:id="7" w:name="_Toc77239801"/>
      <w:bookmarkStart w:id="8" w:name="_Toc280628506"/>
      <w:bookmarkStart w:id="9" w:name="_Toc280715685"/>
      <w:bookmarkStart w:id="10" w:name="_Toc280715540"/>
      <w:bookmarkStart w:id="11" w:name="_Toc77260836"/>
      <w:bookmarkStart w:id="12" w:name="_Toc77261018"/>
      <w:bookmarkStart w:id="13" w:name="_Toc88830380"/>
      <w:bookmarkStart w:id="14" w:name="_Toc88830493"/>
      <w:bookmarkStart w:id="15" w:name="_Toc77239774"/>
      <w:bookmarkStart w:id="16" w:name="_Toc77262187"/>
      <w:bookmarkStart w:id="17" w:name="_Toc280628507"/>
      <w:bookmarkStart w:id="18" w:name="_Toc88830494"/>
      <w:bookmarkStart w:id="19" w:name="_Toc280797188"/>
      <w:bookmarkStart w:id="20" w:name="_Toc280715541"/>
      <w:bookmarkStart w:id="21" w:name="_Toc77166478"/>
      <w:bookmarkStart w:id="22" w:name="_Toc77239680"/>
      <w:bookmarkStart w:id="23" w:name="_Toc280715686"/>
      <w:bookmarkStart w:id="24" w:name="_Toc225579642"/>
      <w:bookmarkStart w:id="25" w:name="_Toc77261019"/>
      <w:bookmarkStart w:id="26" w:name="_Toc77260837"/>
      <w:bookmarkStart w:id="27" w:name="_Toc77239775"/>
      <w:bookmarkStart w:id="28" w:name="_Toc77239802"/>
      <w:bookmarkStart w:id="29" w:name="_Toc88830381"/>
      <w:bookmarkStart w:id="30" w:name="_Toc250450166"/>
    </w:p>
    <w:p w14:paraId="3E55DBC5">
      <w:pPr>
        <w:spacing w:before="240" w:line="300" w:lineRule="auto"/>
        <w:jc w:val="center"/>
        <w:rPr>
          <w:b/>
          <w:sz w:val="44"/>
          <w:szCs w:val="44"/>
        </w:rPr>
      </w:pPr>
      <w:bookmarkStart w:id="31" w:name="_Toc8970076"/>
    </w:p>
    <w:p w14:paraId="37E29BD3">
      <w:pPr>
        <w:adjustRightInd w:val="0"/>
        <w:snapToGrid w:val="0"/>
        <w:spacing w:line="288" w:lineRule="auto"/>
        <w:jc w:val="center"/>
        <w:rPr>
          <w:rFonts w:hint="eastAsia" w:eastAsia="华文新魏"/>
          <w:b/>
          <w:spacing w:val="20"/>
          <w:w w:val="90"/>
          <w:sz w:val="72"/>
          <w:szCs w:val="72"/>
        </w:rPr>
      </w:pPr>
      <w:r>
        <w:rPr>
          <w:rFonts w:hint="eastAsia" w:eastAsia="华文新魏"/>
          <w:b/>
          <w:spacing w:val="20"/>
          <w:w w:val="90"/>
          <w:sz w:val="72"/>
          <w:szCs w:val="72"/>
        </w:rPr>
        <w:t>哈尔滨工业大学深圳校区</w:t>
      </w:r>
    </w:p>
    <w:p w14:paraId="2126740A">
      <w:pPr>
        <w:adjustRightInd w:val="0"/>
        <w:snapToGrid w:val="0"/>
        <w:spacing w:line="288" w:lineRule="auto"/>
        <w:jc w:val="center"/>
        <w:rPr>
          <w:rFonts w:eastAsia="华文新魏"/>
          <w:b/>
          <w:spacing w:val="20"/>
          <w:w w:val="90"/>
          <w:sz w:val="72"/>
          <w:szCs w:val="72"/>
        </w:rPr>
      </w:pPr>
      <w:r>
        <w:rPr>
          <w:rFonts w:hint="eastAsia" w:eastAsia="华文新魏"/>
          <w:b/>
          <w:spacing w:val="20"/>
          <w:w w:val="90"/>
          <w:sz w:val="72"/>
          <w:szCs w:val="72"/>
        </w:rPr>
        <w:t>毕业论文中期</w:t>
      </w:r>
      <w:r>
        <w:rPr>
          <w:rFonts w:eastAsia="华文新魏"/>
          <w:b/>
          <w:spacing w:val="20"/>
          <w:w w:val="90"/>
          <w:sz w:val="72"/>
          <w:szCs w:val="72"/>
        </w:rPr>
        <w:t>报告</w:t>
      </w:r>
    </w:p>
    <w:p w14:paraId="508CA0C3">
      <w:pPr>
        <w:adjustRightInd w:val="0"/>
        <w:snapToGrid w:val="0"/>
        <w:spacing w:line="288" w:lineRule="auto"/>
        <w:jc w:val="center"/>
        <w:rPr>
          <w:rFonts w:eastAsia="华文新魏"/>
          <w:b/>
          <w:spacing w:val="20"/>
          <w:w w:val="90"/>
          <w:sz w:val="72"/>
          <w:szCs w:val="72"/>
        </w:rPr>
      </w:pPr>
    </w:p>
    <w:bookmarkEnd w:id="31"/>
    <w:tbl>
      <w:tblPr>
        <w:tblStyle w:val="16"/>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990"/>
        <w:gridCol w:w="3951"/>
      </w:tblGrid>
      <w:tr w14:paraId="5602448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1B943037">
            <w:pPr>
              <w:adjustRightInd w:val="0"/>
              <w:snapToGrid w:val="0"/>
              <w:spacing w:before="240" w:line="380" w:lineRule="exact"/>
              <w:jc w:val="both"/>
              <w:rPr>
                <w:vertAlign w:val="baseline"/>
              </w:rPr>
            </w:pPr>
            <w:r>
              <w:rPr>
                <w:rFonts w:eastAsia="黑体"/>
                <w:sz w:val="36"/>
                <w:szCs w:val="36"/>
              </w:rPr>
              <w:t>题</w:t>
            </w:r>
            <w:r>
              <w:rPr>
                <w:rFonts w:eastAsia="黑体"/>
                <w:sz w:val="30"/>
                <w:szCs w:val="30"/>
              </w:rPr>
              <w:t xml:space="preserve">      </w:t>
            </w:r>
            <w:r>
              <w:rPr>
                <w:rFonts w:eastAsia="黑体"/>
                <w:sz w:val="36"/>
                <w:szCs w:val="36"/>
              </w:rPr>
              <w:t>目</w:t>
            </w:r>
          </w:p>
        </w:tc>
        <w:tc>
          <w:tcPr>
            <w:tcW w:w="3951" w:type="dxa"/>
            <w:tcBorders>
              <w:top w:val="nil"/>
              <w:left w:val="nil"/>
              <w:bottom w:val="single" w:color="auto" w:sz="8" w:space="0"/>
              <w:right w:val="nil"/>
            </w:tcBorders>
            <w:vAlign w:val="bottom"/>
          </w:tcPr>
          <w:p w14:paraId="180E621A">
            <w:pPr>
              <w:adjustRightInd w:val="0"/>
              <w:snapToGrid w:val="0"/>
              <w:spacing w:before="240" w:line="380" w:lineRule="exact"/>
              <w:jc w:val="center"/>
              <w:rPr>
                <w:rFonts w:hint="eastAsia" w:ascii="黑体" w:hAnsi="黑体" w:eastAsia="黑体" w:cs="黑体"/>
                <w:sz w:val="36"/>
                <w:szCs w:val="36"/>
                <w:vertAlign w:val="baseline"/>
                <w:lang w:val="en-US" w:eastAsia="zh-CN"/>
              </w:rPr>
            </w:pPr>
            <w:r>
              <w:rPr>
                <w:rFonts w:hint="eastAsia" w:ascii="黑体" w:hAnsi="黑体" w:eastAsia="黑体" w:cs="黑体"/>
                <w:sz w:val="36"/>
                <w:szCs w:val="36"/>
                <w:vertAlign w:val="baseline"/>
                <w:lang w:val="en-US" w:eastAsia="zh-CN"/>
              </w:rPr>
              <w:t>论文题目</w:t>
            </w:r>
          </w:p>
        </w:tc>
      </w:tr>
      <w:tr w14:paraId="7AA7EE8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557F71BF">
            <w:pPr>
              <w:adjustRightInd w:val="0"/>
              <w:snapToGrid w:val="0"/>
              <w:spacing w:before="240" w:line="380" w:lineRule="exact"/>
              <w:jc w:val="center"/>
              <w:rPr>
                <w:vertAlign w:val="baseline"/>
              </w:rPr>
            </w:pPr>
          </w:p>
        </w:tc>
        <w:tc>
          <w:tcPr>
            <w:tcW w:w="3951" w:type="dxa"/>
            <w:tcBorders>
              <w:top w:val="single" w:color="auto" w:sz="8" w:space="0"/>
              <w:left w:val="nil"/>
              <w:bottom w:val="single" w:color="auto" w:sz="8" w:space="0"/>
              <w:right w:val="nil"/>
            </w:tcBorders>
            <w:vAlign w:val="bottom"/>
          </w:tcPr>
          <w:p w14:paraId="26B52D28">
            <w:pPr>
              <w:adjustRightInd w:val="0"/>
              <w:snapToGrid w:val="0"/>
              <w:spacing w:before="240" w:line="380" w:lineRule="exact"/>
              <w:jc w:val="center"/>
              <w:rPr>
                <w:rFonts w:hint="eastAsia" w:ascii="黑体" w:hAnsi="黑体" w:eastAsia="黑体" w:cs="黑体"/>
                <w:sz w:val="36"/>
                <w:szCs w:val="36"/>
                <w:vertAlign w:val="baseline"/>
                <w:lang w:eastAsia="zh-CN"/>
              </w:rPr>
            </w:pPr>
            <w:r>
              <w:rPr>
                <w:rFonts w:hint="eastAsia" w:ascii="黑体" w:hAnsi="黑体" w:eastAsia="黑体" w:cs="黑体"/>
                <w:sz w:val="36"/>
                <w:szCs w:val="36"/>
                <w:vertAlign w:val="baseline"/>
                <w:lang w:eastAsia="zh-CN"/>
              </w:rPr>
              <w:t>（</w:t>
            </w:r>
            <w:r>
              <w:rPr>
                <w:rFonts w:hint="eastAsia" w:ascii="黑体" w:hAnsi="黑体" w:eastAsia="黑体" w:cs="黑体"/>
                <w:sz w:val="36"/>
                <w:szCs w:val="36"/>
                <w:vertAlign w:val="baseline"/>
                <w:lang w:val="en-US" w:eastAsia="zh-CN"/>
              </w:rPr>
              <w:t>题目长可分两行写</w:t>
            </w:r>
            <w:r>
              <w:rPr>
                <w:rFonts w:hint="eastAsia" w:ascii="黑体" w:hAnsi="黑体" w:eastAsia="黑体" w:cs="黑体"/>
                <w:sz w:val="36"/>
                <w:szCs w:val="36"/>
                <w:vertAlign w:val="baseline"/>
                <w:lang w:eastAsia="zh-CN"/>
              </w:rPr>
              <w:t>）</w:t>
            </w:r>
          </w:p>
        </w:tc>
      </w:tr>
      <w:tr w14:paraId="705C003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3CBCFF41">
            <w:pPr>
              <w:adjustRightInd w:val="0"/>
              <w:snapToGrid w:val="0"/>
              <w:spacing w:before="240" w:line="380" w:lineRule="exact"/>
              <w:jc w:val="center"/>
              <w:rPr>
                <w:vertAlign w:val="baseline"/>
              </w:rPr>
            </w:pPr>
            <w:r>
              <w:rPr>
                <w:rFonts w:eastAsia="黑体"/>
                <w:sz w:val="30"/>
                <w:szCs w:val="30"/>
              </w:rPr>
              <w:t>姓       名</w:t>
            </w:r>
          </w:p>
        </w:tc>
        <w:tc>
          <w:tcPr>
            <w:tcW w:w="3951" w:type="dxa"/>
            <w:tcBorders>
              <w:top w:val="single" w:color="auto" w:sz="8" w:space="0"/>
              <w:left w:val="nil"/>
              <w:bottom w:val="single" w:color="auto" w:sz="8" w:space="0"/>
              <w:right w:val="nil"/>
            </w:tcBorders>
            <w:vAlign w:val="bottom"/>
          </w:tcPr>
          <w:p w14:paraId="543D08CA">
            <w:pPr>
              <w:adjustRightInd w:val="0"/>
              <w:snapToGrid w:val="0"/>
              <w:spacing w:before="240" w:line="380" w:lineRule="exact"/>
              <w:jc w:val="center"/>
              <w:rPr>
                <w:rFonts w:hint="eastAsia" w:eastAsia="宋体"/>
                <w:sz w:val="30"/>
                <w:szCs w:val="30"/>
                <w:vertAlign w:val="baseline"/>
                <w:lang w:val="en-US" w:eastAsia="zh-CN"/>
              </w:rPr>
            </w:pPr>
            <w:r>
              <w:rPr>
                <w:rFonts w:hint="eastAsia"/>
                <w:sz w:val="30"/>
                <w:szCs w:val="30"/>
                <w:vertAlign w:val="baseline"/>
                <w:lang w:val="en-US" w:eastAsia="zh-CN"/>
              </w:rPr>
              <w:t>学生姓名</w:t>
            </w:r>
          </w:p>
        </w:tc>
      </w:tr>
      <w:tr w14:paraId="08F1C4B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0B17FB17">
            <w:pPr>
              <w:adjustRightInd w:val="0"/>
              <w:snapToGrid w:val="0"/>
              <w:spacing w:before="240" w:line="380" w:lineRule="exact"/>
              <w:jc w:val="center"/>
              <w:rPr>
                <w:vertAlign w:val="baseline"/>
              </w:rPr>
            </w:pPr>
            <w:r>
              <w:rPr>
                <w:rFonts w:eastAsia="黑体"/>
                <w:sz w:val="30"/>
                <w:szCs w:val="30"/>
              </w:rPr>
              <w:t>学       号</w:t>
            </w:r>
          </w:p>
        </w:tc>
        <w:tc>
          <w:tcPr>
            <w:tcW w:w="3951" w:type="dxa"/>
            <w:tcBorders>
              <w:top w:val="single" w:color="auto" w:sz="8" w:space="0"/>
              <w:left w:val="nil"/>
              <w:bottom w:val="single" w:color="auto" w:sz="8" w:space="0"/>
              <w:right w:val="nil"/>
            </w:tcBorders>
            <w:vAlign w:val="bottom"/>
          </w:tcPr>
          <w:p w14:paraId="46DB40B7">
            <w:pPr>
              <w:adjustRightInd w:val="0"/>
              <w:snapToGrid w:val="0"/>
              <w:spacing w:before="240" w:line="380" w:lineRule="exact"/>
              <w:jc w:val="center"/>
              <w:rPr>
                <w:sz w:val="30"/>
                <w:szCs w:val="30"/>
                <w:vertAlign w:val="baseline"/>
              </w:rPr>
            </w:pPr>
            <w:r>
              <w:rPr>
                <w:rFonts w:hint="default" w:ascii="Times New Roman" w:hAnsi="Times New Roman" w:cs="Times New Roman"/>
                <w:sz w:val="28"/>
                <w:lang w:val="en-US" w:eastAsia="zh-CN"/>
              </w:rPr>
              <w:t>2300000000</w:t>
            </w:r>
          </w:p>
        </w:tc>
      </w:tr>
      <w:tr w14:paraId="5678311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71A343BA">
            <w:pPr>
              <w:adjustRightInd w:val="0"/>
              <w:snapToGrid w:val="0"/>
              <w:spacing w:before="240" w:line="380" w:lineRule="exact"/>
              <w:jc w:val="center"/>
              <w:rPr>
                <w:vertAlign w:val="baseline"/>
              </w:rPr>
            </w:pPr>
            <w:r>
              <w:rPr>
                <w:rFonts w:eastAsia="黑体"/>
                <w:sz w:val="30"/>
                <w:szCs w:val="30"/>
              </w:rPr>
              <w:t>学       院</w:t>
            </w:r>
          </w:p>
        </w:tc>
        <w:tc>
          <w:tcPr>
            <w:tcW w:w="3951" w:type="dxa"/>
            <w:tcBorders>
              <w:top w:val="single" w:color="auto" w:sz="8" w:space="0"/>
              <w:left w:val="nil"/>
              <w:bottom w:val="single" w:color="auto" w:sz="8" w:space="0"/>
              <w:right w:val="nil"/>
            </w:tcBorders>
            <w:vAlign w:val="bottom"/>
          </w:tcPr>
          <w:p w14:paraId="14BF0F61">
            <w:pPr>
              <w:adjustRightInd w:val="0"/>
              <w:snapToGrid w:val="0"/>
              <w:spacing w:before="240" w:line="380" w:lineRule="exact"/>
              <w:jc w:val="center"/>
              <w:rPr>
                <w:sz w:val="30"/>
                <w:szCs w:val="30"/>
                <w:vertAlign w:val="baseline"/>
              </w:rPr>
            </w:pPr>
            <w:r>
              <w:rPr>
                <w:rFonts w:hint="eastAsia" w:ascii="宋体"/>
                <w:sz w:val="28"/>
                <w:lang w:val="en-US" w:eastAsia="zh-CN"/>
              </w:rPr>
              <w:t>计算机科学与技术学</w:t>
            </w:r>
            <w:r>
              <w:rPr>
                <w:rFonts w:hint="eastAsia" w:ascii="宋体"/>
                <w:sz w:val="28"/>
              </w:rPr>
              <w:t>院</w:t>
            </w:r>
          </w:p>
        </w:tc>
      </w:tr>
      <w:tr w14:paraId="0E62489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65CA1DBA">
            <w:pPr>
              <w:adjustRightInd w:val="0"/>
              <w:snapToGrid w:val="0"/>
              <w:spacing w:before="240" w:line="380" w:lineRule="exact"/>
              <w:jc w:val="center"/>
              <w:rPr>
                <w:vertAlign w:val="baseline"/>
              </w:rPr>
            </w:pPr>
            <w:r>
              <w:rPr>
                <w:rFonts w:eastAsia="黑体"/>
                <w:sz w:val="30"/>
                <w:szCs w:val="30"/>
              </w:rPr>
              <w:t>专       业</w:t>
            </w:r>
          </w:p>
        </w:tc>
        <w:tc>
          <w:tcPr>
            <w:tcW w:w="3951" w:type="dxa"/>
            <w:tcBorders>
              <w:top w:val="single" w:color="auto" w:sz="8" w:space="0"/>
              <w:left w:val="nil"/>
              <w:bottom w:val="single" w:color="auto" w:sz="8" w:space="0"/>
              <w:right w:val="nil"/>
            </w:tcBorders>
            <w:vAlign w:val="bottom"/>
          </w:tcPr>
          <w:p w14:paraId="5409EAE3">
            <w:pPr>
              <w:adjustRightInd w:val="0"/>
              <w:snapToGrid w:val="0"/>
              <w:spacing w:before="240" w:line="380" w:lineRule="exact"/>
              <w:jc w:val="center"/>
              <w:rPr>
                <w:sz w:val="30"/>
                <w:szCs w:val="30"/>
                <w:vertAlign w:val="baseline"/>
              </w:rPr>
            </w:pPr>
            <w:r>
              <w:rPr>
                <w:rFonts w:hint="eastAsia"/>
                <w:sz w:val="30"/>
                <w:szCs w:val="30"/>
                <w:vertAlign w:val="baseline"/>
              </w:rPr>
              <w:t>计算机科学与技术</w:t>
            </w:r>
          </w:p>
        </w:tc>
      </w:tr>
      <w:tr w14:paraId="595909A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2A07AF48">
            <w:pPr>
              <w:adjustRightInd w:val="0"/>
              <w:snapToGrid w:val="0"/>
              <w:spacing w:before="240" w:line="380" w:lineRule="exact"/>
              <w:jc w:val="center"/>
              <w:rPr>
                <w:vertAlign w:val="baseline"/>
              </w:rPr>
            </w:pPr>
            <w:r>
              <w:rPr>
                <w:rFonts w:eastAsia="黑体"/>
                <w:sz w:val="30"/>
                <w:szCs w:val="30"/>
              </w:rPr>
              <w:t>指 导 教 师</w:t>
            </w:r>
          </w:p>
        </w:tc>
        <w:tc>
          <w:tcPr>
            <w:tcW w:w="3951" w:type="dxa"/>
            <w:tcBorders>
              <w:top w:val="single" w:color="auto" w:sz="8" w:space="0"/>
              <w:left w:val="nil"/>
              <w:bottom w:val="single" w:color="auto" w:sz="8" w:space="0"/>
              <w:right w:val="nil"/>
            </w:tcBorders>
            <w:vAlign w:val="bottom"/>
          </w:tcPr>
          <w:p w14:paraId="608F8175">
            <w:pPr>
              <w:adjustRightInd w:val="0"/>
              <w:snapToGrid w:val="0"/>
              <w:spacing w:before="240" w:line="380" w:lineRule="exact"/>
              <w:jc w:val="center"/>
              <w:rPr>
                <w:sz w:val="30"/>
                <w:szCs w:val="30"/>
                <w:vertAlign w:val="baseline"/>
              </w:rPr>
            </w:pPr>
            <w:r>
              <w:rPr>
                <w:rFonts w:hint="eastAsia" w:ascii="宋体"/>
                <w:sz w:val="28"/>
                <w:lang w:val="en-US" w:eastAsia="zh-CN"/>
              </w:rPr>
              <w:t>某某某（副）</w:t>
            </w:r>
            <w:r>
              <w:rPr>
                <w:rFonts w:hint="eastAsia" w:ascii="宋体"/>
                <w:sz w:val="28"/>
              </w:rPr>
              <w:t>教授</w:t>
            </w:r>
          </w:p>
        </w:tc>
      </w:tr>
      <w:tr w14:paraId="7B0DA1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2" w:hRule="atLeast"/>
          <w:jc w:val="center"/>
        </w:trPr>
        <w:tc>
          <w:tcPr>
            <w:tcW w:w="1990" w:type="dxa"/>
            <w:tcBorders>
              <w:top w:val="nil"/>
              <w:left w:val="nil"/>
              <w:bottom w:val="nil"/>
              <w:right w:val="nil"/>
            </w:tcBorders>
            <w:vAlign w:val="bottom"/>
          </w:tcPr>
          <w:p w14:paraId="334D72D2">
            <w:pPr>
              <w:adjustRightInd w:val="0"/>
              <w:snapToGrid w:val="0"/>
              <w:spacing w:before="240" w:line="380" w:lineRule="exact"/>
              <w:jc w:val="center"/>
              <w:rPr>
                <w:vertAlign w:val="baseline"/>
              </w:rPr>
            </w:pPr>
            <w:r>
              <w:rPr>
                <w:rFonts w:eastAsia="黑体"/>
                <w:sz w:val="30"/>
                <w:szCs w:val="30"/>
              </w:rPr>
              <w:t>日       期</w:t>
            </w:r>
          </w:p>
        </w:tc>
        <w:tc>
          <w:tcPr>
            <w:tcW w:w="3951" w:type="dxa"/>
            <w:tcBorders>
              <w:top w:val="single" w:color="auto" w:sz="8" w:space="0"/>
              <w:left w:val="nil"/>
              <w:bottom w:val="single" w:color="auto" w:sz="8" w:space="0"/>
              <w:right w:val="nil"/>
            </w:tcBorders>
            <w:vAlign w:val="bottom"/>
          </w:tcPr>
          <w:p w14:paraId="24C1276C">
            <w:pPr>
              <w:adjustRightInd w:val="0"/>
              <w:snapToGrid w:val="0"/>
              <w:spacing w:before="240" w:line="380" w:lineRule="exact"/>
              <w:jc w:val="center"/>
              <w:rPr>
                <w:sz w:val="30"/>
                <w:szCs w:val="30"/>
                <w:vertAlign w:val="baseline"/>
              </w:rPr>
            </w:pPr>
            <w:r>
              <w:rPr>
                <w:rFonts w:hint="eastAsia"/>
                <w:sz w:val="28"/>
              </w:rPr>
              <w:t>202</w:t>
            </w:r>
            <w:r>
              <w:rPr>
                <w:rFonts w:hint="eastAsia"/>
                <w:sz w:val="28"/>
                <w:lang w:val="en-US" w:eastAsia="zh-CN"/>
              </w:rPr>
              <w:t>5</w:t>
            </w:r>
            <w:r>
              <w:rPr>
                <w:rFonts w:hint="eastAsia" w:ascii="宋体"/>
                <w:sz w:val="28"/>
              </w:rPr>
              <w:t>年</w:t>
            </w:r>
            <w:r>
              <w:rPr>
                <w:rFonts w:hint="eastAsia"/>
                <w:sz w:val="28"/>
              </w:rPr>
              <w:t>6</w:t>
            </w:r>
            <w:r>
              <w:rPr>
                <w:rFonts w:hint="eastAsia" w:ascii="宋体"/>
                <w:sz w:val="28"/>
              </w:rPr>
              <w:t>月</w:t>
            </w:r>
          </w:p>
        </w:tc>
      </w:tr>
    </w:tbl>
    <w:p w14:paraId="760EBA88">
      <w:pPr>
        <w:adjustRightInd w:val="0"/>
        <w:snapToGrid w:val="0"/>
        <w:spacing w:before="240" w:line="380" w:lineRule="exact"/>
        <w:sectPr>
          <w:footerReference r:id="rId3" w:type="default"/>
          <w:pgSz w:w="11905" w:h="16838"/>
          <w:pgMar w:top="1616" w:right="1701" w:bottom="1616" w:left="1701" w:header="1701" w:footer="1304" w:gutter="0"/>
          <w:pgBorders>
            <w:top w:val="none" w:sz="0" w:space="0"/>
            <w:left w:val="none" w:sz="0" w:space="0"/>
            <w:bottom w:val="none" w:sz="0" w:space="0"/>
            <w:right w:val="none" w:sz="0" w:space="0"/>
          </w:pgBorders>
          <w:pgNumType w:start="1"/>
          <w:cols w:space="0" w:num="1"/>
          <w:rtlGutter w:val="0"/>
          <w:docGrid w:type="linesAndChars" w:linePitch="412" w:charSpace="3481"/>
        </w:sectPr>
      </w:pPr>
    </w:p>
    <w:p w14:paraId="36D82F9D">
      <w:pPr>
        <w:pStyle w:val="27"/>
        <w:bidi w:val="0"/>
      </w:pPr>
      <w:r>
        <w:t>目</w:t>
      </w:r>
      <w:r>
        <w:rPr>
          <w:rFonts w:hint="eastAsia"/>
          <w:lang w:val="en-US" w:eastAsia="zh-CN"/>
        </w:rPr>
        <w:t xml:space="preserve">  </w:t>
      </w:r>
      <w:r>
        <w:t>录</w:t>
      </w:r>
      <w:bookmarkEnd w:id="0"/>
    </w:p>
    <w:p w14:paraId="6FF922C9">
      <w:pPr>
        <w:pStyle w:val="11"/>
        <w:tabs>
          <w:tab w:val="right" w:leader="dot" w:pos="8503"/>
          <w:tab w:val="clear" w:pos="8494"/>
        </w:tabs>
      </w:pPr>
      <w:r>
        <w:fldChar w:fldCharType="begin"/>
      </w:r>
      <w:r>
        <w:instrText xml:space="preserve">TOC \o "1-1" \t "一级节标题2.3,2,二级节标题2.3.1,3" \h \u </w:instrText>
      </w:r>
      <w:r>
        <w:fldChar w:fldCharType="separate"/>
      </w:r>
      <w:r>
        <w:fldChar w:fldCharType="begin"/>
      </w:r>
      <w:r>
        <w:instrText xml:space="preserve"> HYPERLINK \l _Toc6821 </w:instrText>
      </w:r>
      <w:r>
        <w:fldChar w:fldCharType="separate"/>
      </w:r>
      <w:r>
        <w:rPr>
          <w:rFonts w:hint="default" w:ascii="Times New Roman" w:hAnsi="Times New Roman" w:eastAsia="黑体" w:cs="黑体"/>
          <w:szCs w:val="36"/>
        </w:rPr>
        <w:t xml:space="preserve">1 </w:t>
      </w:r>
      <w:r>
        <w:t>课题主要研究内容及进度</w:t>
      </w:r>
      <w:r>
        <w:rPr>
          <w:rFonts w:hint="eastAsia"/>
          <w:lang w:eastAsia="zh-CN"/>
        </w:rPr>
        <w:t>（</w:t>
      </w:r>
      <w:r>
        <w:rPr>
          <w:rFonts w:hint="eastAsia"/>
          <w:lang w:val="en-US" w:eastAsia="zh-CN"/>
        </w:rPr>
        <w:t>选择样式“标题1”</w:t>
      </w:r>
      <w:r>
        <w:rPr>
          <w:rFonts w:hint="eastAsia"/>
          <w:lang w:eastAsia="zh-CN"/>
        </w:rPr>
        <w:t>）</w:t>
      </w:r>
      <w:r>
        <w:tab/>
      </w:r>
      <w:r>
        <w:fldChar w:fldCharType="begin"/>
      </w:r>
      <w:r>
        <w:instrText xml:space="preserve"> PAGEREF _Toc6821 \h </w:instrText>
      </w:r>
      <w:r>
        <w:fldChar w:fldCharType="separate"/>
      </w:r>
      <w:r>
        <w:t>1</w:t>
      </w:r>
      <w:r>
        <w:fldChar w:fldCharType="end"/>
      </w:r>
      <w:r>
        <w:fldChar w:fldCharType="end"/>
      </w:r>
    </w:p>
    <w:p w14:paraId="1E88888C">
      <w:pPr>
        <w:pStyle w:val="12"/>
        <w:tabs>
          <w:tab w:val="right" w:leader="dot" w:pos="8503"/>
        </w:tabs>
      </w:pPr>
      <w:r>
        <w:fldChar w:fldCharType="begin"/>
      </w:r>
      <w:r>
        <w:instrText xml:space="preserve"> HYPERLINK \l _Toc18445 </w:instrText>
      </w:r>
      <w:r>
        <w:fldChar w:fldCharType="separate"/>
      </w:r>
      <w:r>
        <w:rPr>
          <w:rFonts w:hint="default" w:eastAsia="黑体" w:cs="黑体"/>
          <w:szCs w:val="30"/>
          <w:lang w:eastAsia="zh-CN"/>
        </w:rPr>
        <w:t xml:space="preserve">1.1 </w:t>
      </w:r>
      <w:r>
        <w:rPr>
          <w:rFonts w:hint="eastAsia"/>
          <w:lang w:eastAsia="zh-CN"/>
        </w:rPr>
        <w:t>课题主要研究内容（</w:t>
      </w:r>
      <w:r>
        <w:rPr>
          <w:rFonts w:hint="eastAsia"/>
          <w:lang w:val="en-US" w:eastAsia="zh-CN"/>
        </w:rPr>
        <w:t>选择“一级节标题2.3”样式</w:t>
      </w:r>
      <w:r>
        <w:rPr>
          <w:rFonts w:hint="eastAsia"/>
          <w:lang w:eastAsia="zh-CN"/>
        </w:rPr>
        <w:t>）</w:t>
      </w:r>
      <w:r>
        <w:tab/>
      </w:r>
      <w:r>
        <w:fldChar w:fldCharType="begin"/>
      </w:r>
      <w:r>
        <w:instrText xml:space="preserve"> PAGEREF _Toc18445 \h </w:instrText>
      </w:r>
      <w:r>
        <w:fldChar w:fldCharType="separate"/>
      </w:r>
      <w:r>
        <w:t>1</w:t>
      </w:r>
      <w:r>
        <w:fldChar w:fldCharType="end"/>
      </w:r>
      <w:r>
        <w:fldChar w:fldCharType="end"/>
      </w:r>
    </w:p>
    <w:p w14:paraId="6E77F60E">
      <w:pPr>
        <w:pStyle w:val="12"/>
        <w:tabs>
          <w:tab w:val="right" w:leader="dot" w:pos="8503"/>
        </w:tabs>
      </w:pPr>
      <w:r>
        <w:fldChar w:fldCharType="begin"/>
      </w:r>
      <w:r>
        <w:instrText xml:space="preserve"> HYPERLINK \l _Toc1576 </w:instrText>
      </w:r>
      <w:r>
        <w:fldChar w:fldCharType="separate"/>
      </w:r>
      <w:r>
        <w:rPr>
          <w:rFonts w:hint="default" w:eastAsia="黑体" w:cs="黑体"/>
          <w:szCs w:val="30"/>
        </w:rPr>
        <w:t xml:space="preserve">1.2 </w:t>
      </w:r>
      <w:r>
        <w:rPr>
          <w:rFonts w:hint="eastAsia"/>
          <w:lang w:val="en-US" w:eastAsia="zh-CN"/>
        </w:rPr>
        <w:t>进度介绍</w:t>
      </w:r>
      <w:r>
        <w:tab/>
      </w:r>
      <w:r>
        <w:fldChar w:fldCharType="begin"/>
      </w:r>
      <w:r>
        <w:instrText xml:space="preserve"> PAGEREF _Toc1576 \h </w:instrText>
      </w:r>
      <w:r>
        <w:fldChar w:fldCharType="separate"/>
      </w:r>
      <w:r>
        <w:t>1</w:t>
      </w:r>
      <w:r>
        <w:fldChar w:fldCharType="end"/>
      </w:r>
      <w:r>
        <w:fldChar w:fldCharType="end"/>
      </w:r>
    </w:p>
    <w:p w14:paraId="07F32D6A">
      <w:pPr>
        <w:pStyle w:val="8"/>
        <w:tabs>
          <w:tab w:val="right" w:leader="dot" w:pos="8503"/>
          <w:tab w:val="clear" w:pos="8494"/>
        </w:tabs>
      </w:pPr>
      <w:r>
        <w:fldChar w:fldCharType="begin"/>
      </w:r>
      <w:r>
        <w:instrText xml:space="preserve"> HYPERLINK \l _Toc17938 </w:instrText>
      </w:r>
      <w:r>
        <w:fldChar w:fldCharType="separate"/>
      </w:r>
      <w:r>
        <w:rPr>
          <w:rFonts w:hint="default" w:eastAsia="黑体" w:cs="黑体"/>
          <w:szCs w:val="28"/>
          <w:lang w:eastAsia="zh-CN"/>
        </w:rPr>
        <w:t xml:space="preserve">1.2.1 </w:t>
      </w:r>
      <w:r>
        <w:rPr>
          <w:rFonts w:hint="eastAsia" w:cs="Times New Roman"/>
          <w:lang w:val="zh-CN" w:eastAsia="zh-CN"/>
        </w:rPr>
        <w:t>气体润滑轴承的发展</w:t>
      </w:r>
      <w:r>
        <w:rPr>
          <w:rFonts w:hint="eastAsia"/>
          <w:lang w:val="zh-CN" w:eastAsia="zh-CN"/>
        </w:rPr>
        <w:t>（</w:t>
      </w:r>
      <w:r>
        <w:rPr>
          <w:rFonts w:hint="eastAsia"/>
          <w:lang w:val="en-US" w:eastAsia="zh-CN"/>
        </w:rPr>
        <w:t>选择“二级节标题2.3.1”样式</w:t>
      </w:r>
      <w:r>
        <w:rPr>
          <w:rFonts w:hint="eastAsia"/>
          <w:lang w:val="zh-CN" w:eastAsia="zh-CN"/>
        </w:rPr>
        <w:t>）</w:t>
      </w:r>
      <w:r>
        <w:tab/>
      </w:r>
      <w:r>
        <w:fldChar w:fldCharType="begin"/>
      </w:r>
      <w:r>
        <w:instrText xml:space="preserve"> PAGEREF _Toc17938 \h </w:instrText>
      </w:r>
      <w:r>
        <w:fldChar w:fldCharType="separate"/>
      </w:r>
      <w:r>
        <w:t>1</w:t>
      </w:r>
      <w:r>
        <w:fldChar w:fldCharType="end"/>
      </w:r>
      <w:r>
        <w:fldChar w:fldCharType="end"/>
      </w:r>
    </w:p>
    <w:p w14:paraId="298A6E01">
      <w:pPr>
        <w:pStyle w:val="8"/>
        <w:tabs>
          <w:tab w:val="right" w:leader="dot" w:pos="8503"/>
          <w:tab w:val="clear" w:pos="8494"/>
        </w:tabs>
      </w:pPr>
      <w:r>
        <w:fldChar w:fldCharType="begin"/>
      </w:r>
      <w:r>
        <w:instrText xml:space="preserve"> HYPERLINK \l _Toc28691 </w:instrText>
      </w:r>
      <w:r>
        <w:fldChar w:fldCharType="separate"/>
      </w:r>
      <w:r>
        <w:rPr>
          <w:rFonts w:hint="default" w:eastAsia="黑体" w:cs="黑体"/>
          <w:szCs w:val="28"/>
        </w:rPr>
        <w:t xml:space="preserve">1.2.2 </w:t>
      </w:r>
      <w:r>
        <w:rPr>
          <w:rFonts w:hint="eastAsia"/>
        </w:rPr>
        <w:t>气体润滑轴承的分类</w:t>
      </w:r>
      <w:r>
        <w:tab/>
      </w:r>
      <w:r>
        <w:fldChar w:fldCharType="begin"/>
      </w:r>
      <w:r>
        <w:instrText xml:space="preserve"> PAGEREF _Toc28691 \h </w:instrText>
      </w:r>
      <w:r>
        <w:fldChar w:fldCharType="separate"/>
      </w:r>
      <w:r>
        <w:t>1</w:t>
      </w:r>
      <w:r>
        <w:fldChar w:fldCharType="end"/>
      </w:r>
      <w:r>
        <w:fldChar w:fldCharType="end"/>
      </w:r>
    </w:p>
    <w:p w14:paraId="3FFD2F1A">
      <w:pPr>
        <w:pStyle w:val="8"/>
        <w:tabs>
          <w:tab w:val="right" w:leader="dot" w:pos="8503"/>
          <w:tab w:val="clear" w:pos="8494"/>
        </w:tabs>
      </w:pPr>
      <w:r>
        <w:fldChar w:fldCharType="begin"/>
      </w:r>
      <w:r>
        <w:instrText xml:space="preserve"> HYPERLINK \l _Toc27526 </w:instrText>
      </w:r>
      <w:r>
        <w:fldChar w:fldCharType="separate"/>
      </w:r>
      <w:r>
        <w:rPr>
          <w:rFonts w:hint="default" w:eastAsia="黑体" w:cs="黑体"/>
          <w:szCs w:val="28"/>
        </w:rPr>
        <w:t xml:space="preserve">1.2.3 </w:t>
      </w:r>
      <w:r>
        <w:rPr>
          <w:rFonts w:hint="eastAsia"/>
        </w:rPr>
        <w:t>多孔质气体静压轴承的研究</w:t>
      </w:r>
      <w:r>
        <w:tab/>
      </w:r>
      <w:r>
        <w:fldChar w:fldCharType="begin"/>
      </w:r>
      <w:r>
        <w:instrText xml:space="preserve"> PAGEREF _Toc27526 \h </w:instrText>
      </w:r>
      <w:r>
        <w:fldChar w:fldCharType="separate"/>
      </w:r>
      <w:r>
        <w:t>2</w:t>
      </w:r>
      <w:r>
        <w:fldChar w:fldCharType="end"/>
      </w:r>
      <w:r>
        <w:fldChar w:fldCharType="end"/>
      </w:r>
    </w:p>
    <w:p w14:paraId="5C0801B6">
      <w:pPr>
        <w:pStyle w:val="8"/>
        <w:tabs>
          <w:tab w:val="right" w:leader="dot" w:pos="8503"/>
          <w:tab w:val="clear" w:pos="8494"/>
        </w:tabs>
      </w:pPr>
      <w:r>
        <w:fldChar w:fldCharType="begin"/>
      </w:r>
      <w:r>
        <w:instrText xml:space="preserve"> HYPERLINK \l _Toc10426 </w:instrText>
      </w:r>
      <w:r>
        <w:fldChar w:fldCharType="separate"/>
      </w:r>
      <w:r>
        <w:rPr>
          <w:rFonts w:hint="default" w:eastAsia="黑体" w:cs="黑体"/>
          <w:szCs w:val="28"/>
        </w:rPr>
        <w:t xml:space="preserve">1.2.4 </w:t>
      </w:r>
      <w:r>
        <w:t>多孔质静压轴承的分类</w:t>
      </w:r>
      <w:r>
        <w:tab/>
      </w:r>
      <w:r>
        <w:fldChar w:fldCharType="begin"/>
      </w:r>
      <w:r>
        <w:instrText xml:space="preserve"> PAGEREF _Toc10426 \h </w:instrText>
      </w:r>
      <w:r>
        <w:fldChar w:fldCharType="separate"/>
      </w:r>
      <w:r>
        <w:t>2</w:t>
      </w:r>
      <w:r>
        <w:fldChar w:fldCharType="end"/>
      </w:r>
      <w:r>
        <w:fldChar w:fldCharType="end"/>
      </w:r>
    </w:p>
    <w:p w14:paraId="18B48E30">
      <w:pPr>
        <w:pStyle w:val="8"/>
        <w:tabs>
          <w:tab w:val="right" w:leader="dot" w:pos="8503"/>
          <w:tab w:val="clear" w:pos="8494"/>
        </w:tabs>
      </w:pPr>
      <w:r>
        <w:fldChar w:fldCharType="begin"/>
      </w:r>
      <w:r>
        <w:instrText xml:space="preserve"> HYPERLINK \l _Toc20134 </w:instrText>
      </w:r>
      <w:r>
        <w:fldChar w:fldCharType="separate"/>
      </w:r>
      <w:r>
        <w:rPr>
          <w:rFonts w:hint="default" w:eastAsia="黑体" w:cs="黑体"/>
          <w:szCs w:val="28"/>
        </w:rPr>
        <w:t xml:space="preserve">1.2.5 </w:t>
      </w:r>
      <w:r>
        <w:rPr>
          <w:rFonts w:hint="eastAsia"/>
        </w:rPr>
        <w:t>多孔质</w:t>
      </w:r>
      <w:r>
        <w:t>材料特性的研究</w:t>
      </w:r>
      <w:r>
        <w:tab/>
      </w:r>
      <w:r>
        <w:fldChar w:fldCharType="begin"/>
      </w:r>
      <w:r>
        <w:instrText xml:space="preserve"> PAGEREF _Toc20134 \h </w:instrText>
      </w:r>
      <w:r>
        <w:fldChar w:fldCharType="separate"/>
      </w:r>
      <w:r>
        <w:t>2</w:t>
      </w:r>
      <w:r>
        <w:fldChar w:fldCharType="end"/>
      </w:r>
      <w:r>
        <w:fldChar w:fldCharType="end"/>
      </w:r>
    </w:p>
    <w:p w14:paraId="3A21FAD2">
      <w:pPr>
        <w:pStyle w:val="11"/>
        <w:tabs>
          <w:tab w:val="right" w:leader="dot" w:pos="8503"/>
          <w:tab w:val="clear" w:pos="8494"/>
        </w:tabs>
      </w:pPr>
      <w:r>
        <w:fldChar w:fldCharType="begin"/>
      </w:r>
      <w:r>
        <w:instrText xml:space="preserve"> HYPERLINK \l _Toc16315 </w:instrText>
      </w:r>
      <w:r>
        <w:fldChar w:fldCharType="separate"/>
      </w:r>
      <w:r>
        <w:rPr>
          <w:rFonts w:hint="default" w:ascii="Times New Roman" w:hAnsi="Times New Roman" w:eastAsia="黑体" w:cs="黑体"/>
          <w:szCs w:val="36"/>
        </w:rPr>
        <w:t xml:space="preserve">2 </w:t>
      </w:r>
      <w:r>
        <w:rPr>
          <w:rFonts w:hint="eastAsia"/>
          <w:lang w:val="en-US" w:eastAsia="zh-CN"/>
        </w:rPr>
        <w:t>已完成的研究工作及结果</w:t>
      </w:r>
      <w:r>
        <w:tab/>
      </w:r>
      <w:r>
        <w:fldChar w:fldCharType="begin"/>
      </w:r>
      <w:r>
        <w:instrText xml:space="preserve"> PAGEREF _Toc16315 \h </w:instrText>
      </w:r>
      <w:r>
        <w:fldChar w:fldCharType="separate"/>
      </w:r>
      <w:r>
        <w:t>3</w:t>
      </w:r>
      <w:r>
        <w:fldChar w:fldCharType="end"/>
      </w:r>
      <w:r>
        <w:fldChar w:fldCharType="end"/>
      </w:r>
    </w:p>
    <w:p w14:paraId="3508DB6E">
      <w:pPr>
        <w:pStyle w:val="12"/>
        <w:tabs>
          <w:tab w:val="right" w:leader="dot" w:pos="8503"/>
        </w:tabs>
      </w:pPr>
      <w:r>
        <w:fldChar w:fldCharType="begin"/>
      </w:r>
      <w:r>
        <w:instrText xml:space="preserve"> HYPERLINK \l _Toc4517 </w:instrText>
      </w:r>
      <w:r>
        <w:fldChar w:fldCharType="separate"/>
      </w:r>
      <w:r>
        <w:rPr>
          <w:rFonts w:hint="default" w:eastAsia="黑体" w:cs="黑体"/>
          <w:szCs w:val="30"/>
        </w:rPr>
        <w:t xml:space="preserve">2.1 </w:t>
      </w:r>
      <w:r>
        <w:rPr>
          <w:rFonts w:hint="eastAsia"/>
        </w:rPr>
        <w:t>人工心脏泵体的设计</w:t>
      </w:r>
      <w:r>
        <w:tab/>
      </w:r>
      <w:r>
        <w:fldChar w:fldCharType="begin"/>
      </w:r>
      <w:r>
        <w:instrText xml:space="preserve"> PAGEREF _Toc4517 \h </w:instrText>
      </w:r>
      <w:r>
        <w:fldChar w:fldCharType="separate"/>
      </w:r>
      <w:r>
        <w:t>3</w:t>
      </w:r>
      <w:r>
        <w:fldChar w:fldCharType="end"/>
      </w:r>
      <w:r>
        <w:fldChar w:fldCharType="end"/>
      </w:r>
    </w:p>
    <w:p w14:paraId="6335521E">
      <w:pPr>
        <w:pStyle w:val="8"/>
        <w:tabs>
          <w:tab w:val="right" w:leader="dot" w:pos="8503"/>
          <w:tab w:val="clear" w:pos="8494"/>
        </w:tabs>
      </w:pPr>
      <w:r>
        <w:fldChar w:fldCharType="begin"/>
      </w:r>
      <w:r>
        <w:instrText xml:space="preserve"> HYPERLINK \l _Toc859 </w:instrText>
      </w:r>
      <w:r>
        <w:fldChar w:fldCharType="separate"/>
      </w:r>
      <w:r>
        <w:rPr>
          <w:rFonts w:hint="default" w:eastAsia="黑体" w:cs="黑体"/>
          <w:szCs w:val="28"/>
          <w:lang w:val="zh-CN"/>
        </w:rPr>
        <w:t xml:space="preserve">2.1.1 </w:t>
      </w:r>
      <w:r>
        <w:rPr>
          <w:lang w:val="zh-CN"/>
        </w:rPr>
        <w:t>叶片的参数设计</w:t>
      </w:r>
      <w:r>
        <w:tab/>
      </w:r>
      <w:r>
        <w:fldChar w:fldCharType="begin"/>
      </w:r>
      <w:r>
        <w:instrText xml:space="preserve"> PAGEREF _Toc859 \h </w:instrText>
      </w:r>
      <w:r>
        <w:fldChar w:fldCharType="separate"/>
      </w:r>
      <w:r>
        <w:t>3</w:t>
      </w:r>
      <w:r>
        <w:fldChar w:fldCharType="end"/>
      </w:r>
      <w:r>
        <w:fldChar w:fldCharType="end"/>
      </w:r>
    </w:p>
    <w:p w14:paraId="21166BEC">
      <w:pPr>
        <w:pStyle w:val="8"/>
        <w:tabs>
          <w:tab w:val="right" w:leader="dot" w:pos="8503"/>
          <w:tab w:val="clear" w:pos="8494"/>
        </w:tabs>
      </w:pPr>
      <w:r>
        <w:fldChar w:fldCharType="begin"/>
      </w:r>
      <w:r>
        <w:instrText xml:space="preserve"> HYPERLINK \l _Toc13066 </w:instrText>
      </w:r>
      <w:r>
        <w:fldChar w:fldCharType="separate"/>
      </w:r>
      <w:r>
        <w:rPr>
          <w:rFonts w:hint="default" w:eastAsia="黑体" w:cs="黑体"/>
          <w:szCs w:val="28"/>
        </w:rPr>
        <w:t xml:space="preserve">2.1.2 </w:t>
      </w:r>
      <w:r>
        <w:t>叶片的三维造型</w:t>
      </w:r>
      <w:r>
        <w:tab/>
      </w:r>
      <w:r>
        <w:fldChar w:fldCharType="begin"/>
      </w:r>
      <w:r>
        <w:instrText xml:space="preserve"> PAGEREF _Toc13066 \h </w:instrText>
      </w:r>
      <w:r>
        <w:fldChar w:fldCharType="separate"/>
      </w:r>
      <w:r>
        <w:t>3</w:t>
      </w:r>
      <w:r>
        <w:fldChar w:fldCharType="end"/>
      </w:r>
      <w:r>
        <w:fldChar w:fldCharType="end"/>
      </w:r>
    </w:p>
    <w:p w14:paraId="00F85F88">
      <w:pPr>
        <w:pStyle w:val="8"/>
        <w:tabs>
          <w:tab w:val="right" w:leader="dot" w:pos="8503"/>
          <w:tab w:val="clear" w:pos="8494"/>
        </w:tabs>
      </w:pPr>
      <w:r>
        <w:fldChar w:fldCharType="begin"/>
      </w:r>
      <w:r>
        <w:instrText xml:space="preserve"> HYPERLINK \l _Toc9210 </w:instrText>
      </w:r>
      <w:r>
        <w:fldChar w:fldCharType="separate"/>
      </w:r>
      <w:r>
        <w:rPr>
          <w:rFonts w:hint="default" w:eastAsia="黑体" w:cs="黑体"/>
          <w:szCs w:val="28"/>
        </w:rPr>
        <w:t xml:space="preserve">2.1.3 </w:t>
      </w:r>
      <w:r>
        <w:t>涡室的参数设计</w:t>
      </w:r>
      <w:r>
        <w:tab/>
      </w:r>
      <w:r>
        <w:fldChar w:fldCharType="begin"/>
      </w:r>
      <w:r>
        <w:instrText xml:space="preserve"> PAGEREF _Toc9210 \h </w:instrText>
      </w:r>
      <w:r>
        <w:fldChar w:fldCharType="separate"/>
      </w:r>
      <w:r>
        <w:t>3</w:t>
      </w:r>
      <w:r>
        <w:fldChar w:fldCharType="end"/>
      </w:r>
      <w:r>
        <w:fldChar w:fldCharType="end"/>
      </w:r>
    </w:p>
    <w:p w14:paraId="115E2134">
      <w:pPr>
        <w:pStyle w:val="12"/>
        <w:tabs>
          <w:tab w:val="right" w:leader="dot" w:pos="8503"/>
        </w:tabs>
      </w:pPr>
      <w:r>
        <w:fldChar w:fldCharType="begin"/>
      </w:r>
      <w:r>
        <w:instrText xml:space="preserve"> HYPERLINK \l _Toc26082 </w:instrText>
      </w:r>
      <w:r>
        <w:fldChar w:fldCharType="separate"/>
      </w:r>
      <w:r>
        <w:rPr>
          <w:rFonts w:hint="default" w:ascii="Times New Roman" w:eastAsia="黑体" w:cs="黑体"/>
          <w:szCs w:val="30"/>
        </w:rPr>
        <w:t xml:space="preserve">2.2 </w:t>
      </w:r>
      <w:r>
        <w:t>人工心脏叶轮性能优化算法</w:t>
      </w:r>
      <w:r>
        <w:tab/>
      </w:r>
      <w:r>
        <w:fldChar w:fldCharType="begin"/>
      </w:r>
      <w:r>
        <w:instrText xml:space="preserve"> PAGEREF _Toc26082 \h </w:instrText>
      </w:r>
      <w:r>
        <w:fldChar w:fldCharType="separate"/>
      </w:r>
      <w:r>
        <w:t>3</w:t>
      </w:r>
      <w:r>
        <w:fldChar w:fldCharType="end"/>
      </w:r>
      <w:r>
        <w:fldChar w:fldCharType="end"/>
      </w:r>
    </w:p>
    <w:p w14:paraId="1ECEF203">
      <w:pPr>
        <w:pStyle w:val="8"/>
        <w:tabs>
          <w:tab w:val="right" w:leader="dot" w:pos="8503"/>
          <w:tab w:val="clear" w:pos="8494"/>
        </w:tabs>
      </w:pPr>
      <w:r>
        <w:fldChar w:fldCharType="begin"/>
      </w:r>
      <w:r>
        <w:instrText xml:space="preserve"> HYPERLINK \l _Toc25587 </w:instrText>
      </w:r>
      <w:r>
        <w:fldChar w:fldCharType="separate"/>
      </w:r>
      <w:r>
        <w:rPr>
          <w:rFonts w:hint="default" w:eastAsia="黑体" w:cs="黑体"/>
          <w:szCs w:val="28"/>
          <w:lang w:eastAsia="zh-CN"/>
        </w:rPr>
        <w:t xml:space="preserve">2.2.1 </w:t>
      </w:r>
      <w:r>
        <w:rPr>
          <w:lang w:val="zh-CN"/>
        </w:rPr>
        <w:t>以降低血液中的切应力为目标建立优化模型</w:t>
      </w:r>
      <w:r>
        <w:tab/>
      </w:r>
      <w:r>
        <w:fldChar w:fldCharType="begin"/>
      </w:r>
      <w:r>
        <w:instrText xml:space="preserve"> PAGEREF _Toc25587 \h </w:instrText>
      </w:r>
      <w:r>
        <w:fldChar w:fldCharType="separate"/>
      </w:r>
      <w:r>
        <w:t>3</w:t>
      </w:r>
      <w:r>
        <w:fldChar w:fldCharType="end"/>
      </w:r>
      <w:r>
        <w:fldChar w:fldCharType="end"/>
      </w:r>
    </w:p>
    <w:p w14:paraId="3777355C">
      <w:pPr>
        <w:pStyle w:val="12"/>
        <w:tabs>
          <w:tab w:val="right" w:leader="dot" w:pos="8503"/>
        </w:tabs>
      </w:pPr>
      <w:r>
        <w:fldChar w:fldCharType="begin"/>
      </w:r>
      <w:r>
        <w:instrText xml:space="preserve"> HYPERLINK \l _Toc22677 </w:instrText>
      </w:r>
      <w:r>
        <w:fldChar w:fldCharType="separate"/>
      </w:r>
      <w:r>
        <w:rPr>
          <w:rFonts w:hint="default" w:eastAsia="黑体" w:cs="黑体"/>
          <w:szCs w:val="30"/>
        </w:rPr>
        <w:t xml:space="preserve">2.3 </w:t>
      </w:r>
      <w:r>
        <w:rPr>
          <w:rFonts w:hint="eastAsia"/>
        </w:rPr>
        <w:t>边界条件的设定</w:t>
      </w:r>
      <w:r>
        <w:tab/>
      </w:r>
      <w:r>
        <w:fldChar w:fldCharType="begin"/>
      </w:r>
      <w:r>
        <w:instrText xml:space="preserve"> PAGEREF _Toc22677 \h </w:instrText>
      </w:r>
      <w:r>
        <w:fldChar w:fldCharType="separate"/>
      </w:r>
      <w:r>
        <w:t>3</w:t>
      </w:r>
      <w:r>
        <w:fldChar w:fldCharType="end"/>
      </w:r>
      <w:r>
        <w:fldChar w:fldCharType="end"/>
      </w:r>
    </w:p>
    <w:p w14:paraId="676C6C10">
      <w:pPr>
        <w:pStyle w:val="12"/>
        <w:tabs>
          <w:tab w:val="right" w:leader="dot" w:pos="8503"/>
        </w:tabs>
      </w:pPr>
      <w:r>
        <w:fldChar w:fldCharType="begin"/>
      </w:r>
      <w:r>
        <w:instrText xml:space="preserve"> HYPERLINK \l _Toc16286 </w:instrText>
      </w:r>
      <w:r>
        <w:fldChar w:fldCharType="separate"/>
      </w:r>
      <w:r>
        <w:rPr>
          <w:rFonts w:hint="default" w:eastAsia="黑体" w:cs="黑体"/>
          <w:szCs w:val="30"/>
        </w:rPr>
        <w:t xml:space="preserve">2.4 </w:t>
      </w:r>
      <w:r>
        <w:rPr>
          <w:rFonts w:hint="eastAsia"/>
          <w:lang w:val="en-US" w:eastAsia="zh-CN"/>
        </w:rPr>
        <w:t>研究方案</w:t>
      </w:r>
      <w:r>
        <w:tab/>
      </w:r>
      <w:r>
        <w:fldChar w:fldCharType="begin"/>
      </w:r>
      <w:r>
        <w:instrText xml:space="preserve"> PAGEREF _Toc16286 \h </w:instrText>
      </w:r>
      <w:r>
        <w:fldChar w:fldCharType="separate"/>
      </w:r>
      <w:r>
        <w:t>4</w:t>
      </w:r>
      <w:r>
        <w:fldChar w:fldCharType="end"/>
      </w:r>
      <w:r>
        <w:fldChar w:fldCharType="end"/>
      </w:r>
    </w:p>
    <w:p w14:paraId="2FEB0512">
      <w:pPr>
        <w:pStyle w:val="11"/>
        <w:tabs>
          <w:tab w:val="right" w:leader="dot" w:pos="8503"/>
          <w:tab w:val="clear" w:pos="8494"/>
        </w:tabs>
      </w:pPr>
      <w:r>
        <w:fldChar w:fldCharType="begin"/>
      </w:r>
      <w:r>
        <w:instrText xml:space="preserve"> HYPERLINK \l _Toc18279 </w:instrText>
      </w:r>
      <w:r>
        <w:fldChar w:fldCharType="separate"/>
      </w:r>
      <w:r>
        <w:rPr>
          <w:rFonts w:hint="default" w:ascii="Times New Roman" w:hAnsi="Times New Roman" w:eastAsia="黑体" w:cs="黑体"/>
          <w:szCs w:val="36"/>
        </w:rPr>
        <w:t xml:space="preserve">3 </w:t>
      </w:r>
      <w:r>
        <w:rPr>
          <w:rFonts w:hint="eastAsia"/>
        </w:rPr>
        <w:t>后期拟完成的研究工作及进度安排</w:t>
      </w:r>
      <w:r>
        <w:tab/>
      </w:r>
      <w:r>
        <w:fldChar w:fldCharType="begin"/>
      </w:r>
      <w:r>
        <w:instrText xml:space="preserve"> PAGEREF _Toc18279 \h </w:instrText>
      </w:r>
      <w:r>
        <w:fldChar w:fldCharType="separate"/>
      </w:r>
      <w:r>
        <w:t>8</w:t>
      </w:r>
      <w:r>
        <w:fldChar w:fldCharType="end"/>
      </w:r>
      <w:r>
        <w:fldChar w:fldCharType="end"/>
      </w:r>
    </w:p>
    <w:p w14:paraId="21354413">
      <w:pPr>
        <w:pStyle w:val="12"/>
        <w:tabs>
          <w:tab w:val="right" w:leader="dot" w:pos="8503"/>
        </w:tabs>
      </w:pPr>
      <w:r>
        <w:fldChar w:fldCharType="begin"/>
      </w:r>
      <w:r>
        <w:instrText xml:space="preserve"> HYPERLINK \l _Toc5716 </w:instrText>
      </w:r>
      <w:r>
        <w:fldChar w:fldCharType="separate"/>
      </w:r>
      <w:r>
        <w:rPr>
          <w:rFonts w:hint="default" w:eastAsia="黑体" w:cs="黑体"/>
          <w:szCs w:val="30"/>
        </w:rPr>
        <w:t xml:space="preserve">3.1 </w:t>
      </w:r>
      <w:r>
        <w:t>后期拟完成的研究工作</w:t>
      </w:r>
      <w:r>
        <w:tab/>
      </w:r>
      <w:r>
        <w:fldChar w:fldCharType="begin"/>
      </w:r>
      <w:r>
        <w:instrText xml:space="preserve"> PAGEREF _Toc5716 \h </w:instrText>
      </w:r>
      <w:r>
        <w:fldChar w:fldCharType="separate"/>
      </w:r>
      <w:r>
        <w:t>8</w:t>
      </w:r>
      <w:r>
        <w:fldChar w:fldCharType="end"/>
      </w:r>
      <w:r>
        <w:fldChar w:fldCharType="end"/>
      </w:r>
    </w:p>
    <w:p w14:paraId="6788135E">
      <w:pPr>
        <w:pStyle w:val="12"/>
        <w:tabs>
          <w:tab w:val="right" w:leader="dot" w:pos="8503"/>
        </w:tabs>
      </w:pPr>
      <w:r>
        <w:fldChar w:fldCharType="begin"/>
      </w:r>
      <w:r>
        <w:instrText xml:space="preserve"> HYPERLINK \l _Toc24546 </w:instrText>
      </w:r>
      <w:r>
        <w:fldChar w:fldCharType="separate"/>
      </w:r>
      <w:r>
        <w:rPr>
          <w:rFonts w:hint="default" w:ascii="Times New Roman" w:eastAsia="黑体" w:cs="黑体"/>
          <w:szCs w:val="30"/>
        </w:rPr>
        <w:t xml:space="preserve">3.2 </w:t>
      </w:r>
      <w:r>
        <w:t>进度安排</w:t>
      </w:r>
      <w:r>
        <w:tab/>
      </w:r>
      <w:r>
        <w:fldChar w:fldCharType="begin"/>
      </w:r>
      <w:r>
        <w:instrText xml:space="preserve"> PAGEREF _Toc24546 \h </w:instrText>
      </w:r>
      <w:r>
        <w:fldChar w:fldCharType="separate"/>
      </w:r>
      <w:r>
        <w:t>8</w:t>
      </w:r>
      <w:r>
        <w:fldChar w:fldCharType="end"/>
      </w:r>
      <w:r>
        <w:fldChar w:fldCharType="end"/>
      </w:r>
    </w:p>
    <w:p w14:paraId="31511B7E">
      <w:pPr>
        <w:pStyle w:val="11"/>
        <w:tabs>
          <w:tab w:val="right" w:leader="dot" w:pos="8503"/>
          <w:tab w:val="clear" w:pos="8494"/>
        </w:tabs>
      </w:pPr>
      <w:r>
        <w:fldChar w:fldCharType="begin"/>
      </w:r>
      <w:r>
        <w:instrText xml:space="preserve"> HYPERLINK \l _Toc25766 </w:instrText>
      </w:r>
      <w:r>
        <w:fldChar w:fldCharType="separate"/>
      </w:r>
      <w:r>
        <w:rPr>
          <w:rFonts w:hint="default" w:ascii="Times New Roman" w:hAnsi="Times New Roman" w:eastAsia="黑体" w:cs="黑体"/>
          <w:szCs w:val="36"/>
        </w:rPr>
        <w:t xml:space="preserve">4 </w:t>
      </w:r>
      <w:r>
        <w:t>存在的困难及解决方案</w:t>
      </w:r>
      <w:r>
        <w:tab/>
      </w:r>
      <w:r>
        <w:fldChar w:fldCharType="begin"/>
      </w:r>
      <w:r>
        <w:instrText xml:space="preserve"> PAGEREF _Toc25766 \h </w:instrText>
      </w:r>
      <w:r>
        <w:fldChar w:fldCharType="separate"/>
      </w:r>
      <w:r>
        <w:t>9</w:t>
      </w:r>
      <w:r>
        <w:fldChar w:fldCharType="end"/>
      </w:r>
      <w:r>
        <w:fldChar w:fldCharType="end"/>
      </w:r>
    </w:p>
    <w:p w14:paraId="03E5A931">
      <w:pPr>
        <w:pStyle w:val="12"/>
        <w:tabs>
          <w:tab w:val="right" w:leader="dot" w:pos="8503"/>
        </w:tabs>
      </w:pPr>
      <w:r>
        <w:fldChar w:fldCharType="begin"/>
      </w:r>
      <w:r>
        <w:instrText xml:space="preserve"> HYPERLINK \l _Toc25796 </w:instrText>
      </w:r>
      <w:r>
        <w:fldChar w:fldCharType="separate"/>
      </w:r>
      <w:r>
        <w:rPr>
          <w:rFonts w:hint="default" w:ascii="Times New Roman" w:eastAsia="黑体" w:cs="黑体"/>
          <w:szCs w:val="30"/>
        </w:rPr>
        <w:t xml:space="preserve">4.1 </w:t>
      </w:r>
      <w:r>
        <w:t>存在的困难</w:t>
      </w:r>
      <w:r>
        <w:tab/>
      </w:r>
      <w:r>
        <w:fldChar w:fldCharType="begin"/>
      </w:r>
      <w:r>
        <w:instrText xml:space="preserve"> PAGEREF _Toc25796 \h </w:instrText>
      </w:r>
      <w:r>
        <w:fldChar w:fldCharType="separate"/>
      </w:r>
      <w:r>
        <w:t>9</w:t>
      </w:r>
      <w:r>
        <w:fldChar w:fldCharType="end"/>
      </w:r>
      <w:r>
        <w:fldChar w:fldCharType="end"/>
      </w:r>
    </w:p>
    <w:p w14:paraId="4EB6702B">
      <w:pPr>
        <w:pStyle w:val="12"/>
        <w:tabs>
          <w:tab w:val="right" w:leader="dot" w:pos="8503"/>
        </w:tabs>
      </w:pPr>
      <w:r>
        <w:fldChar w:fldCharType="begin"/>
      </w:r>
      <w:r>
        <w:instrText xml:space="preserve"> HYPERLINK \l _Toc24862 </w:instrText>
      </w:r>
      <w:r>
        <w:fldChar w:fldCharType="separate"/>
      </w:r>
      <w:r>
        <w:rPr>
          <w:rFonts w:hint="default" w:ascii="Times New Roman" w:eastAsia="黑体" w:cs="黑体"/>
          <w:szCs w:val="30"/>
        </w:rPr>
        <w:t xml:space="preserve">4.2 </w:t>
      </w:r>
      <w:r>
        <w:t>解决方案</w:t>
      </w:r>
      <w:r>
        <w:tab/>
      </w:r>
      <w:r>
        <w:fldChar w:fldCharType="begin"/>
      </w:r>
      <w:r>
        <w:instrText xml:space="preserve"> PAGEREF _Toc24862 \h </w:instrText>
      </w:r>
      <w:r>
        <w:fldChar w:fldCharType="separate"/>
      </w:r>
      <w:r>
        <w:t>9</w:t>
      </w:r>
      <w:r>
        <w:fldChar w:fldCharType="end"/>
      </w:r>
      <w:r>
        <w:fldChar w:fldCharType="end"/>
      </w:r>
    </w:p>
    <w:p w14:paraId="3263E7F1">
      <w:pPr>
        <w:pStyle w:val="11"/>
        <w:tabs>
          <w:tab w:val="right" w:leader="dot" w:pos="8503"/>
          <w:tab w:val="clear" w:pos="8494"/>
        </w:tabs>
      </w:pPr>
      <w:r>
        <w:fldChar w:fldCharType="begin"/>
      </w:r>
      <w:r>
        <w:instrText xml:space="preserve"> HYPERLINK \l _Toc15907 </w:instrText>
      </w:r>
      <w:r>
        <w:fldChar w:fldCharType="separate"/>
      </w:r>
      <w:r>
        <w:rPr>
          <w:rFonts w:hint="default" w:ascii="Times New Roman" w:hAnsi="Times New Roman" w:eastAsia="黑体" w:cs="黑体"/>
          <w:szCs w:val="36"/>
        </w:rPr>
        <w:t xml:space="preserve">5 </w:t>
      </w:r>
      <w:r>
        <w:rPr>
          <w:rFonts w:hint="eastAsia"/>
        </w:rPr>
        <w:t>论文按时完成的可能性</w:t>
      </w:r>
      <w:r>
        <w:tab/>
      </w:r>
      <w:r>
        <w:fldChar w:fldCharType="begin"/>
      </w:r>
      <w:r>
        <w:instrText xml:space="preserve"> PAGEREF _Toc15907 \h </w:instrText>
      </w:r>
      <w:r>
        <w:fldChar w:fldCharType="separate"/>
      </w:r>
      <w:r>
        <w:t>10</w:t>
      </w:r>
      <w:r>
        <w:fldChar w:fldCharType="end"/>
      </w:r>
      <w:r>
        <w:fldChar w:fldCharType="end"/>
      </w:r>
    </w:p>
    <w:p w14:paraId="00AAF7EC">
      <w:r>
        <w:fldChar w:fldCharType="end"/>
      </w:r>
    </w:p>
    <w:p w14:paraId="07DA1EF5">
      <w:pPr>
        <w:pStyle w:val="33"/>
        <w:bidi w:val="0"/>
        <w:rPr>
          <w:rFonts w:hint="eastAsia"/>
          <w:lang w:eastAsia="zh-CN"/>
        </w:rPr>
      </w:pPr>
      <w:r>
        <w:rPr>
          <w:rFonts w:hint="eastAsia"/>
          <w:lang w:eastAsia="zh-CN"/>
        </w:rPr>
        <w:t>（</w:t>
      </w:r>
      <w:r>
        <w:rPr>
          <w:rFonts w:hint="eastAsia"/>
          <w:lang w:val="en-US" w:eastAsia="zh-CN"/>
        </w:rPr>
        <w:t>页码已经设置好自动编号，页码样式不能选择带“-”的，否则自动生成的目录页码也会有“-”，“-”需要自己手动添加调整，完成整篇论文且各级标题按照说明正确设置后，点击“引用”→“更新目录”→“更新整个目录”即可，“目录”二字选择“目录标题”样式）</w:t>
      </w:r>
    </w:p>
    <w:p w14:paraId="39943D1B">
      <w:pPr>
        <w:pStyle w:val="33"/>
        <w:bidi w:val="0"/>
        <w:rPr>
          <w:rFonts w:hint="eastAsia"/>
          <w:lang w:eastAsia="zh-CN"/>
        </w:rPr>
        <w:sectPr>
          <w:headerReference r:id="rId4" w:type="default"/>
          <w:footerReference r:id="rId5" w:type="default"/>
          <w:footerReference r:id="rId6" w:type="even"/>
          <w:pgSz w:w="11905" w:h="16838"/>
          <w:pgMar w:top="1616" w:right="1701" w:bottom="1616" w:left="1701" w:header="1701" w:footer="1304" w:gutter="0"/>
          <w:pgBorders>
            <w:top w:val="none" w:sz="0" w:space="0"/>
            <w:left w:val="none" w:sz="0" w:space="0"/>
            <w:bottom w:val="none" w:sz="0" w:space="0"/>
            <w:right w:val="none" w:sz="0" w:space="0"/>
          </w:pgBorders>
          <w:pgNumType w:fmt="upperRoman" w:start="1"/>
          <w:cols w:space="0" w:num="1"/>
          <w:rtlGutter w:val="0"/>
          <w:docGrid w:type="linesAndChars" w:linePitch="412" w:charSpace="3481"/>
        </w:sectPr>
      </w:pPr>
    </w:p>
    <w:bookmarkEnd w:id="1"/>
    <w:bookmarkEnd w:id="2"/>
    <w:bookmarkEnd w:id="3"/>
    <w:bookmarkEnd w:id="4"/>
    <w:bookmarkEnd w:id="5"/>
    <w:bookmarkEnd w:id="6"/>
    <w:bookmarkEnd w:id="7"/>
    <w:bookmarkEnd w:id="8"/>
    <w:bookmarkEnd w:id="9"/>
    <w:bookmarkEnd w:id="10"/>
    <w:bookmarkEnd w:id="11"/>
    <w:bookmarkEnd w:id="12"/>
    <w:bookmarkEnd w:id="13"/>
    <w:bookmarkEnd w:id="14"/>
    <w:bookmarkEnd w:id="15"/>
    <w:p w14:paraId="1B30C44E">
      <w:pPr>
        <w:pStyle w:val="2"/>
        <w:bidi w:val="0"/>
      </w:pPr>
      <w:bookmarkStart w:id="32" w:name="_Toc26888"/>
      <w:bookmarkStart w:id="33" w:name="_Toc6821"/>
      <w:bookmarkStart w:id="34" w:name="_Toc23940"/>
      <w:r>
        <w:t>课题主要研究内容及进度</w:t>
      </w:r>
      <w:r>
        <w:rPr>
          <w:rStyle w:val="34"/>
          <w:rFonts w:hint="eastAsia"/>
          <w:lang w:eastAsia="zh-CN"/>
        </w:rPr>
        <w:t>（</w:t>
      </w:r>
      <w:r>
        <w:rPr>
          <w:rStyle w:val="34"/>
          <w:rFonts w:hint="eastAsia"/>
          <w:lang w:val="en-US" w:eastAsia="zh-CN"/>
        </w:rPr>
        <w:t>选择样式“标题1”</w:t>
      </w:r>
      <w:r>
        <w:rPr>
          <w:rStyle w:val="34"/>
          <w:rFonts w:hint="eastAsia"/>
          <w:lang w:eastAsia="zh-CN"/>
        </w:rPr>
        <w:t>）</w:t>
      </w:r>
      <w:bookmarkEnd w:id="32"/>
      <w:bookmarkEnd w:id="33"/>
      <w:bookmarkEnd w:id="34"/>
    </w:p>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14:paraId="49461B40">
      <w:pPr>
        <w:pStyle w:val="38"/>
        <w:bidi w:val="0"/>
        <w:rPr>
          <w:rFonts w:hint="eastAsia"/>
          <w:lang w:eastAsia="zh-CN"/>
        </w:rPr>
      </w:pPr>
      <w:bookmarkStart w:id="35" w:name="_Toc26694"/>
      <w:bookmarkStart w:id="36" w:name="_Toc18445"/>
      <w:r>
        <w:rPr>
          <w:rStyle w:val="45"/>
          <w:rFonts w:hint="eastAsia"/>
          <w:lang w:eastAsia="zh-CN"/>
        </w:rPr>
        <w:t>课题主要研究内容</w:t>
      </w:r>
      <w:r>
        <w:rPr>
          <w:rStyle w:val="34"/>
          <w:rFonts w:hint="eastAsia"/>
          <w:lang w:eastAsia="zh-CN"/>
        </w:rPr>
        <w:t>（</w:t>
      </w:r>
      <w:r>
        <w:rPr>
          <w:rStyle w:val="34"/>
          <w:rFonts w:hint="eastAsia"/>
          <w:lang w:val="en-US" w:eastAsia="zh-CN"/>
        </w:rPr>
        <w:t>选择“一级节标题2.3”样式</w:t>
      </w:r>
      <w:r>
        <w:rPr>
          <w:rStyle w:val="34"/>
          <w:rFonts w:hint="eastAsia"/>
          <w:lang w:eastAsia="zh-CN"/>
        </w:rPr>
        <w:t>）</w:t>
      </w:r>
      <w:bookmarkEnd w:id="35"/>
      <w:bookmarkEnd w:id="36"/>
    </w:p>
    <w:p w14:paraId="4206C86D">
      <w:pPr>
        <w:pStyle w:val="3"/>
        <w:bidi w:val="0"/>
        <w:rPr>
          <w:rFonts w:hint="eastAsia"/>
        </w:rPr>
      </w:pPr>
      <w:r>
        <w:rPr>
          <w:rStyle w:val="34"/>
          <w:rFonts w:hint="eastAsia"/>
          <w:lang w:eastAsia="zh-CN"/>
        </w:rPr>
        <w:t>（</w:t>
      </w:r>
      <w:r>
        <w:rPr>
          <w:rStyle w:val="34"/>
          <w:rFonts w:hint="eastAsia"/>
          <w:lang w:val="en-US" w:eastAsia="zh-CN"/>
        </w:rPr>
        <w:t>正文一般选“论文-首行缩进”样式）</w:t>
      </w:r>
      <w:r>
        <w:rPr>
          <w:rFonts w:hint="eastAsia"/>
        </w:rPr>
        <w:t>本课题将从以下几个方面开展研究：</w:t>
      </w:r>
    </w:p>
    <w:p w14:paraId="2F5CF980">
      <w:pPr>
        <w:pStyle w:val="3"/>
        <w:numPr>
          <w:ilvl w:val="0"/>
          <w:numId w:val="4"/>
        </w:numPr>
        <w:bidi w:val="0"/>
        <w:rPr>
          <w:rFonts w:hint="eastAsia"/>
        </w:rPr>
      </w:pPr>
      <w:r>
        <w:rPr>
          <w:rFonts w:hint="eastAsia"/>
        </w:rPr>
        <w:t>人工心脏泵体数学模型的建立。……</w:t>
      </w:r>
    </w:p>
    <w:p w14:paraId="65036F49">
      <w:pPr>
        <w:pStyle w:val="3"/>
        <w:numPr>
          <w:ilvl w:val="0"/>
          <w:numId w:val="4"/>
        </w:numPr>
        <w:bidi w:val="0"/>
        <w:ind w:left="0" w:leftChars="0" w:firstLine="512" w:firstLineChars="200"/>
        <w:rPr>
          <w:rFonts w:hint="eastAsia"/>
        </w:rPr>
      </w:pPr>
      <w:r>
        <w:rPr>
          <w:rFonts w:hint="eastAsia"/>
        </w:rPr>
        <w:t>人工心脏泵体的优化设计。 ……</w:t>
      </w:r>
    </w:p>
    <w:p w14:paraId="09AD58C3">
      <w:pPr>
        <w:pStyle w:val="3"/>
        <w:numPr>
          <w:ilvl w:val="0"/>
          <w:numId w:val="4"/>
        </w:numPr>
        <w:bidi w:val="0"/>
        <w:ind w:left="0" w:leftChars="0" w:firstLine="512" w:firstLineChars="200"/>
        <w:rPr>
          <w:rFonts w:hint="eastAsia"/>
        </w:rPr>
      </w:pPr>
      <w:r>
        <w:rPr>
          <w:rFonts w:hint="eastAsia"/>
        </w:rPr>
        <w:t>……</w:t>
      </w:r>
    </w:p>
    <w:p w14:paraId="6326D21F">
      <w:pPr>
        <w:pStyle w:val="3"/>
        <w:bidi w:val="0"/>
        <w:rPr>
          <w:rFonts w:hint="eastAsia"/>
          <w:lang w:eastAsia="zh-CN"/>
        </w:rPr>
      </w:pPr>
    </w:p>
    <w:p w14:paraId="5C4B7197">
      <w:pPr>
        <w:pStyle w:val="38"/>
        <w:bidi w:val="0"/>
        <w:rPr>
          <w:rFonts w:hint="eastAsia"/>
        </w:rPr>
      </w:pPr>
      <w:bookmarkStart w:id="37" w:name="_Toc1576"/>
      <w:r>
        <w:rPr>
          <w:rFonts w:hint="eastAsia"/>
          <w:lang w:val="en-US" w:eastAsia="zh-CN"/>
        </w:rPr>
        <w:t>进度介绍</w:t>
      </w:r>
      <w:bookmarkEnd w:id="37"/>
    </w:p>
    <w:p w14:paraId="49BADEC4">
      <w:pPr>
        <w:pStyle w:val="3"/>
        <w:bidi w:val="0"/>
        <w:rPr>
          <w:rFonts w:hint="eastAsia"/>
        </w:rPr>
      </w:pPr>
      <w:bookmarkStart w:id="38" w:name="_Toc77262190"/>
      <w:bookmarkStart w:id="39" w:name="_Toc77261022"/>
      <w:bookmarkStart w:id="40" w:name="_Toc88830383"/>
      <w:bookmarkStart w:id="41" w:name="_Toc88830496"/>
      <w:bookmarkStart w:id="42" w:name="_Toc77260840"/>
      <w:r>
        <w:rPr>
          <w:rFonts w:hint="eastAsia"/>
        </w:rPr>
        <w:t>目前，已经完成了人工心脏泵体数学模型的建立，人工心脏泵体的优化设计。正在运用CFD软件进行相关结果的验证。</w:t>
      </w:r>
    </w:p>
    <w:p w14:paraId="734800D6">
      <w:pPr>
        <w:pStyle w:val="3"/>
        <w:bidi w:val="0"/>
        <w:rPr>
          <w:rFonts w:hint="eastAsia"/>
          <w:lang w:eastAsia="zh-CN"/>
        </w:rPr>
      </w:pPr>
      <w:r>
        <w:rPr>
          <w:rFonts w:hint="eastAsia"/>
        </w:rPr>
        <w:t>……</w:t>
      </w:r>
    </w:p>
    <w:p w14:paraId="48A8B7F4">
      <w:pPr>
        <w:pStyle w:val="33"/>
        <w:bidi w:val="0"/>
        <w:rPr>
          <w:rFonts w:hint="eastAsia"/>
          <w:lang w:eastAsia="zh-CN"/>
        </w:rPr>
      </w:pPr>
      <w:r>
        <w:rPr>
          <w:rFonts w:hint="eastAsia"/>
          <w:lang w:eastAsia="zh-CN"/>
        </w:rPr>
        <w:t>（</w:t>
      </w:r>
      <w:r>
        <w:rPr>
          <w:rFonts w:hint="eastAsia"/>
          <w:lang w:val="en-US" w:eastAsia="zh-CN"/>
        </w:rPr>
        <w:t>1.2.1~1.2.5节的内容仅作样式参考不是论文内容参考</w:t>
      </w:r>
      <w:r>
        <w:rPr>
          <w:rFonts w:hint="eastAsia"/>
          <w:lang w:eastAsia="zh-CN"/>
        </w:rPr>
        <w:t>）</w:t>
      </w:r>
    </w:p>
    <w:bookmarkEnd w:id="38"/>
    <w:bookmarkEnd w:id="39"/>
    <w:bookmarkEnd w:id="40"/>
    <w:bookmarkEnd w:id="41"/>
    <w:bookmarkEnd w:id="42"/>
    <w:p w14:paraId="3E685A6A">
      <w:pPr>
        <w:pStyle w:val="21"/>
        <w:bidi w:val="0"/>
        <w:rPr>
          <w:rStyle w:val="20"/>
          <w:rFonts w:hint="eastAsia"/>
          <w:lang w:eastAsia="zh-CN"/>
        </w:rPr>
      </w:pPr>
      <w:bookmarkStart w:id="43" w:name="_Toc280628509"/>
      <w:bookmarkStart w:id="44" w:name="_Toc280797190"/>
      <w:bookmarkStart w:id="45" w:name="_Toc225579644"/>
      <w:bookmarkStart w:id="46" w:name="_Toc20209"/>
      <w:bookmarkStart w:id="47" w:name="_Toc250450168"/>
      <w:bookmarkStart w:id="48" w:name="_Toc280715543"/>
      <w:bookmarkStart w:id="49" w:name="_Toc280715688"/>
      <w:bookmarkStart w:id="50" w:name="_Toc17938"/>
      <w:bookmarkStart w:id="51" w:name="_Toc10918"/>
      <w:r>
        <w:rPr>
          <w:rFonts w:hint="eastAsia" w:cs="Times New Roman"/>
          <w:lang w:val="zh-CN" w:eastAsia="zh-CN"/>
        </w:rPr>
        <w:t>气体润滑轴承的发展</w:t>
      </w:r>
      <w:bookmarkEnd w:id="43"/>
      <w:bookmarkEnd w:id="44"/>
      <w:bookmarkEnd w:id="45"/>
      <w:bookmarkEnd w:id="46"/>
      <w:bookmarkEnd w:id="47"/>
      <w:bookmarkEnd w:id="48"/>
      <w:bookmarkEnd w:id="49"/>
      <w:r>
        <w:rPr>
          <w:rStyle w:val="34"/>
          <w:rFonts w:hint="eastAsia"/>
          <w:lang w:val="zh-CN" w:eastAsia="zh-CN"/>
        </w:rPr>
        <w:t>（</w:t>
      </w:r>
      <w:r>
        <w:rPr>
          <w:rStyle w:val="34"/>
          <w:rFonts w:hint="eastAsia"/>
          <w:lang w:val="en-US" w:eastAsia="zh-CN"/>
        </w:rPr>
        <w:t>选择“二级节标题2.3.1”样式</w:t>
      </w:r>
      <w:r>
        <w:rPr>
          <w:rStyle w:val="34"/>
          <w:rFonts w:hint="eastAsia"/>
          <w:lang w:val="zh-CN" w:eastAsia="zh-CN"/>
        </w:rPr>
        <w:t>）</w:t>
      </w:r>
      <w:bookmarkEnd w:id="50"/>
      <w:bookmarkEnd w:id="51"/>
    </w:p>
    <w:p w14:paraId="607296F0">
      <w:pPr>
        <w:pStyle w:val="3"/>
        <w:bidi w:val="0"/>
        <w:rPr>
          <w:rFonts w:hint="eastAsia" w:eastAsia="宋体"/>
          <w:lang w:eastAsia="zh-CN"/>
        </w:rPr>
      </w:pPr>
      <w:r>
        <w:t>1828年，R.R.Willis</w:t>
      </w:r>
      <w:r>
        <w:rPr>
          <w:vertAlign w:val="superscript"/>
        </w:rPr>
        <w:t>[3]</w:t>
      </w:r>
      <w:r>
        <w:t>发表了一篇关于小孔节流平板中压力分布的文章，这是有记载的研究气体润滑的最早文献。</w:t>
      </w:r>
      <w:r>
        <w:rPr>
          <w:rFonts w:hint="eastAsia"/>
          <w:lang w:eastAsia="zh-CN"/>
        </w:rPr>
        <w:t>……</w:t>
      </w:r>
    </w:p>
    <w:p w14:paraId="464B0826">
      <w:pPr>
        <w:pStyle w:val="3"/>
        <w:bidi w:val="0"/>
        <w:rPr>
          <w:rFonts w:hint="eastAsia"/>
        </w:rPr>
      </w:pPr>
      <w:r>
        <w:rPr>
          <w:rFonts w:hint="eastAsia"/>
        </w:rPr>
        <w:t>根据间隙内气膜压力的产生原理，气体轴承可以分为四种基本形式：</w:t>
      </w:r>
    </w:p>
    <w:p w14:paraId="6E9CE414">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w:t>
      </w:r>
      <w:r>
        <w:rPr>
          <w:rFonts w:hint="eastAsia"/>
          <w:lang w:eastAsia="zh-CN"/>
        </w:rPr>
        <w:t>……</w:t>
      </w:r>
    </w:p>
    <w:p w14:paraId="356D1645">
      <w:pPr>
        <w:pStyle w:val="21"/>
        <w:bidi w:val="0"/>
        <w:rPr>
          <w:rFonts w:hint="eastAsia"/>
        </w:rPr>
      </w:pPr>
      <w:bookmarkStart w:id="52" w:name="_Toc28691"/>
      <w:bookmarkStart w:id="53" w:name="_Toc280797191"/>
      <w:bookmarkStart w:id="54" w:name="_Toc280715544"/>
      <w:bookmarkStart w:id="55" w:name="_Toc280628510"/>
      <w:bookmarkStart w:id="56" w:name="_Toc280715689"/>
      <w:bookmarkStart w:id="57" w:name="_Toc12525"/>
      <w:bookmarkStart w:id="58" w:name="_Toc2306"/>
      <w:r>
        <w:rPr>
          <w:rFonts w:hint="eastAsia"/>
        </w:rPr>
        <w:t>气体润滑轴承的分类</w:t>
      </w:r>
      <w:bookmarkEnd w:id="52"/>
      <w:bookmarkEnd w:id="53"/>
      <w:bookmarkEnd w:id="54"/>
      <w:bookmarkEnd w:id="55"/>
      <w:bookmarkEnd w:id="56"/>
      <w:bookmarkEnd w:id="57"/>
      <w:bookmarkEnd w:id="58"/>
    </w:p>
    <w:p w14:paraId="63B153F2">
      <w:pPr>
        <w:pStyle w:val="3"/>
        <w:bidi w:val="0"/>
        <w:rPr>
          <w:rFonts w:hint="eastAsia"/>
        </w:rPr>
      </w:pPr>
      <w:r>
        <w:rPr>
          <w:rFonts w:hint="eastAsia"/>
        </w:rPr>
        <w:t>根据间隙内气膜压力的产生原理，气体轴承可以分为四种基本形式，其结构如图1-1所示。</w:t>
      </w:r>
    </w:p>
    <w:p w14:paraId="14CD07EE">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加压气体经过节流器进入间隙，在间隙内产生压力气膜使物体浮起的气体轴承，结构如图1-1</w:t>
      </w:r>
      <w:r>
        <w:rPr>
          <w:rFonts w:hint="eastAsia"/>
          <w:lang w:val="en-US" w:eastAsia="zh-CN"/>
        </w:rPr>
        <w:t>(a)</w:t>
      </w:r>
      <w:r>
        <w:rPr>
          <w:rFonts w:hint="eastAsia"/>
        </w:rPr>
        <w:t>所示。</w:t>
      </w:r>
      <w:r>
        <w:rPr>
          <w:rFonts w:hint="eastAsia"/>
          <w:lang w:eastAsia="zh-CN"/>
        </w:rPr>
        <w:t>……</w:t>
      </w:r>
    </w:p>
    <w:p w14:paraId="2A6BB4D6">
      <w:pPr>
        <w:adjustRightInd w:val="0"/>
        <w:rPr>
          <w:rFonts w:hint="eastAsia"/>
          <w:color w:val="FF0000"/>
        </w:rPr>
      </w:pPr>
      <w:r>
        <w:rPr>
          <w:rFonts w:hint="eastAsia"/>
          <w:color w:val="FF0000"/>
        </w:rPr>
        <w:t xml:space="preserve">  </w:t>
      </w:r>
      <w:r>
        <w:rPr>
          <w:rFonts w:hint="eastAsia"/>
          <w:color w:val="FF0000"/>
        </w:rPr>
        <w:drawing>
          <wp:inline distT="0" distB="0" distL="114300" distR="114300">
            <wp:extent cx="2475865" cy="1162050"/>
            <wp:effectExtent l="0" t="0" r="635" b="6350"/>
            <wp:docPr id="14" name="图片 5" descr="书写范例1_页面_13_图像_0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5" descr="书写范例1_页面_13_图像_0005"/>
                    <pic:cNvPicPr>
                      <a:picLocks noChangeAspect="1"/>
                    </pic:cNvPicPr>
                  </pic:nvPicPr>
                  <pic:blipFill>
                    <a:blip r:embed="rId9"/>
                    <a:stretch>
                      <a:fillRect/>
                    </a:stretch>
                  </pic:blipFill>
                  <pic:spPr>
                    <a:xfrm>
                      <a:off x="0" y="0"/>
                      <a:ext cx="2475865" cy="1162050"/>
                    </a:xfrm>
                    <a:prstGeom prst="rect">
                      <a:avLst/>
                    </a:prstGeom>
                    <a:noFill/>
                    <a:ln>
                      <a:noFill/>
                    </a:ln>
                  </pic:spPr>
                </pic:pic>
              </a:graphicData>
            </a:graphic>
          </wp:inline>
        </w:drawing>
      </w:r>
      <w:r>
        <w:rPr>
          <w:rFonts w:hint="eastAsia"/>
          <w:color w:val="FF0000"/>
        </w:rPr>
        <w:t xml:space="preserve">       </w:t>
      </w:r>
      <w:r>
        <w:rPr>
          <w:rFonts w:hint="eastAsia"/>
          <w:color w:val="FF0000"/>
        </w:rPr>
        <w:drawing>
          <wp:inline distT="0" distB="0" distL="114300" distR="114300">
            <wp:extent cx="2169795" cy="1201420"/>
            <wp:effectExtent l="0" t="0" r="1905" b="5080"/>
            <wp:docPr id="15" name="图片 6" descr="书写范例1_页面_13_图像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6" descr="书写范例1_页面_13_图像_0002"/>
                    <pic:cNvPicPr>
                      <a:picLocks noChangeAspect="1"/>
                    </pic:cNvPicPr>
                  </pic:nvPicPr>
                  <pic:blipFill>
                    <a:blip r:embed="rId10"/>
                    <a:stretch>
                      <a:fillRect/>
                    </a:stretch>
                  </pic:blipFill>
                  <pic:spPr>
                    <a:xfrm>
                      <a:off x="0" y="0"/>
                      <a:ext cx="2169795" cy="1201420"/>
                    </a:xfrm>
                    <a:prstGeom prst="rect">
                      <a:avLst/>
                    </a:prstGeom>
                    <a:noFill/>
                    <a:ln>
                      <a:noFill/>
                    </a:ln>
                  </pic:spPr>
                </pic:pic>
              </a:graphicData>
            </a:graphic>
          </wp:inline>
        </w:drawing>
      </w:r>
    </w:p>
    <w:p w14:paraId="7F7508EA">
      <w:pPr>
        <w:pStyle w:val="39"/>
        <w:bidi w:val="0"/>
        <w:rPr>
          <w:rFonts w:hint="eastAsia"/>
        </w:rPr>
      </w:pPr>
      <w:r>
        <w:rPr>
          <w:rFonts w:hint="eastAsia"/>
        </w:rPr>
        <w:t xml:space="preserve">         </w:t>
      </w:r>
      <w:r>
        <w:t xml:space="preserve"> </w:t>
      </w:r>
      <w:r>
        <w:rPr>
          <w:rFonts w:hint="eastAsia"/>
        </w:rPr>
        <w:t>(</w:t>
      </w:r>
      <w:r>
        <w:t>a) 气体静压轴承</w:t>
      </w:r>
      <w:r>
        <w:rPr>
          <w:rFonts w:hint="eastAsia"/>
        </w:rPr>
        <w:t xml:space="preserve">                          (</w:t>
      </w:r>
      <w:r>
        <w:t>b) 气体动压轴承</w:t>
      </w:r>
    </w:p>
    <w:p w14:paraId="56EFF271">
      <w:pPr>
        <w:pStyle w:val="40"/>
        <w:bidi w:val="0"/>
        <w:rPr>
          <w:rFonts w:hint="eastAsia"/>
        </w:rPr>
      </w:pPr>
      <w:r>
        <w:rPr>
          <w:rFonts w:hint="eastAsia"/>
        </w:rPr>
        <w:t>气体润滑轴承的分类</w:t>
      </w:r>
    </w:p>
    <w:p w14:paraId="38C9D978">
      <w:pPr>
        <w:rPr>
          <w:rFonts w:hint="eastAsia"/>
        </w:rPr>
      </w:pPr>
      <w:bookmarkStart w:id="59" w:name="_Toc280628511"/>
      <w:bookmarkStart w:id="60" w:name="_Toc250450170"/>
      <w:bookmarkStart w:id="61" w:name="_Toc280715545"/>
      <w:bookmarkStart w:id="62" w:name="_Toc225579645"/>
      <w:bookmarkStart w:id="63" w:name="_Toc280715690"/>
      <w:bookmarkStart w:id="64" w:name="_Toc280797192"/>
      <w:r>
        <w:rPr>
          <w:rFonts w:hint="eastAsia"/>
        </w:rPr>
        <w:drawing>
          <wp:inline distT="0" distB="0" distL="114300" distR="114300">
            <wp:extent cx="2407920" cy="1283335"/>
            <wp:effectExtent l="0" t="0" r="5080" b="12065"/>
            <wp:docPr id="16" name="图片 7" descr="书写范例1_页面_13_图像_0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descr="书写范例1_页面_13_图像_0003"/>
                    <pic:cNvPicPr>
                      <a:picLocks noChangeAspect="1"/>
                    </pic:cNvPicPr>
                  </pic:nvPicPr>
                  <pic:blipFill>
                    <a:blip r:embed="rId11"/>
                    <a:stretch>
                      <a:fillRect/>
                    </a:stretch>
                  </pic:blipFill>
                  <pic:spPr>
                    <a:xfrm>
                      <a:off x="0" y="0"/>
                      <a:ext cx="2407920" cy="1283335"/>
                    </a:xfrm>
                    <a:prstGeom prst="rect">
                      <a:avLst/>
                    </a:prstGeom>
                    <a:noFill/>
                    <a:ln>
                      <a:noFill/>
                    </a:ln>
                  </pic:spPr>
                </pic:pic>
              </a:graphicData>
            </a:graphic>
          </wp:inline>
        </w:drawing>
      </w:r>
      <w:r>
        <w:rPr>
          <w:rFonts w:hint="eastAsia"/>
        </w:rPr>
        <w:t xml:space="preserve">  </w:t>
      </w:r>
      <w:r>
        <w:rPr>
          <w:rFonts w:hint="eastAsia"/>
        </w:rPr>
        <w:drawing>
          <wp:inline distT="0" distB="0" distL="114300" distR="114300">
            <wp:extent cx="2581910" cy="1252855"/>
            <wp:effectExtent l="0" t="0" r="8890" b="4445"/>
            <wp:docPr id="17" name="图片 8" descr="书写范例1_页面_13_图像_0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8" descr="书写范例1_页面_13_图像_0004"/>
                    <pic:cNvPicPr>
                      <a:picLocks noChangeAspect="1"/>
                    </pic:cNvPicPr>
                  </pic:nvPicPr>
                  <pic:blipFill>
                    <a:blip r:embed="rId12"/>
                    <a:stretch>
                      <a:fillRect/>
                    </a:stretch>
                  </pic:blipFill>
                  <pic:spPr>
                    <a:xfrm>
                      <a:off x="0" y="0"/>
                      <a:ext cx="2581910" cy="1252855"/>
                    </a:xfrm>
                    <a:prstGeom prst="rect">
                      <a:avLst/>
                    </a:prstGeom>
                    <a:noFill/>
                    <a:ln>
                      <a:noFill/>
                    </a:ln>
                  </pic:spPr>
                </pic:pic>
              </a:graphicData>
            </a:graphic>
          </wp:inline>
        </w:drawing>
      </w:r>
      <w:r>
        <w:rPr>
          <w:rFonts w:hint="eastAsia"/>
        </w:rPr>
        <w:t xml:space="preserve">    </w:t>
      </w:r>
    </w:p>
    <w:p w14:paraId="3591D054">
      <w:pPr>
        <w:pStyle w:val="39"/>
        <w:bidi w:val="0"/>
        <w:rPr>
          <w:rFonts w:hint="eastAsia"/>
        </w:rPr>
      </w:pPr>
      <w:r>
        <w:rPr>
          <w:rFonts w:hint="eastAsia"/>
        </w:rPr>
        <w:t>(</w:t>
      </w:r>
      <w:r>
        <w:t>c) 气体动静压轴承</w:t>
      </w:r>
      <w:r>
        <w:rPr>
          <w:rFonts w:hint="eastAsia"/>
        </w:rPr>
        <w:t xml:space="preserve">            </w:t>
      </w:r>
      <w:r>
        <w:t xml:space="preserve">          </w:t>
      </w:r>
      <w:r>
        <w:rPr>
          <w:rFonts w:hint="eastAsia"/>
        </w:rPr>
        <w:t>(</w:t>
      </w:r>
      <w:r>
        <w:t>d) 气体压膜轴承</w:t>
      </w:r>
    </w:p>
    <w:p w14:paraId="744A29F1">
      <w:pPr>
        <w:pStyle w:val="41"/>
        <w:bidi w:val="0"/>
        <w:rPr>
          <w:rFonts w:hint="default"/>
          <w:lang w:val="en-US" w:eastAsia="zh-CN"/>
        </w:rPr>
      </w:pPr>
      <w:r>
        <w:rPr>
          <w:rFonts w:hint="eastAsia"/>
        </w:rPr>
        <w:t>图</w:t>
      </w:r>
      <w:r>
        <w:rPr>
          <w:rFonts w:hint="eastAsia"/>
          <w:lang w:val="en-US" w:eastAsia="zh-CN"/>
        </w:rPr>
        <w:t>1-1 （续）</w:t>
      </w:r>
    </w:p>
    <w:p w14:paraId="38D1E7D4">
      <w:pPr>
        <w:pStyle w:val="33"/>
        <w:bidi w:val="0"/>
        <w:rPr>
          <w:rFonts w:hint="default"/>
          <w:lang w:val="en-US" w:eastAsia="zh-CN"/>
        </w:rPr>
      </w:pPr>
      <w:r>
        <w:rPr>
          <w:rFonts w:hint="eastAsia"/>
          <w:lang w:eastAsia="zh-CN"/>
        </w:rPr>
        <w:t>（</w:t>
      </w:r>
      <w:r>
        <w:rPr>
          <w:rFonts w:hint="eastAsia"/>
          <w:lang w:val="en-US" w:eastAsia="zh-CN"/>
        </w:rPr>
        <w:t>如有续图，编号需自己手打，否则会导致后续编号错误，图题样式选“图题”，会自动编号，子图题样式选“子图题”，续图题样式选“续图题”）</w:t>
      </w:r>
    </w:p>
    <w:p w14:paraId="148FCCD1">
      <w:pPr>
        <w:pStyle w:val="21"/>
        <w:bidi w:val="0"/>
        <w:rPr>
          <w:rFonts w:hint="eastAsia"/>
        </w:rPr>
      </w:pPr>
      <w:bookmarkStart w:id="65" w:name="_Toc13647"/>
      <w:bookmarkStart w:id="66" w:name="_Toc30608"/>
      <w:bookmarkStart w:id="67" w:name="_Toc27526"/>
      <w:r>
        <w:rPr>
          <w:rFonts w:hint="eastAsia"/>
        </w:rPr>
        <w:t>多孔质气体静压轴承的研究</w:t>
      </w:r>
      <w:bookmarkEnd w:id="59"/>
      <w:bookmarkEnd w:id="60"/>
      <w:bookmarkEnd w:id="61"/>
      <w:bookmarkEnd w:id="62"/>
      <w:bookmarkEnd w:id="63"/>
      <w:bookmarkEnd w:id="64"/>
      <w:bookmarkEnd w:id="65"/>
      <w:bookmarkEnd w:id="66"/>
      <w:bookmarkEnd w:id="67"/>
    </w:p>
    <w:p w14:paraId="60F22E07">
      <w:pPr>
        <w:pStyle w:val="3"/>
        <w:bidi w:val="0"/>
      </w:pPr>
      <w:r>
        <w:t>由于气体的压力低和可压缩性，</w:t>
      </w:r>
      <w:r>
        <w:rPr>
          <w:rFonts w:hint="eastAsia"/>
          <w:lang w:eastAsia="zh-CN"/>
        </w:rPr>
        <w:t>……</w:t>
      </w:r>
      <w:r>
        <w:t>。</w:t>
      </w:r>
    </w:p>
    <w:p w14:paraId="6CB43BE8">
      <w:pPr>
        <w:pStyle w:val="21"/>
        <w:bidi w:val="0"/>
      </w:pPr>
      <w:bookmarkStart w:id="68" w:name="_Toc10426"/>
      <w:bookmarkStart w:id="69" w:name="_Toc20581"/>
      <w:bookmarkStart w:id="70" w:name="_Toc28958"/>
      <w:bookmarkStart w:id="71" w:name="_Toc32627"/>
      <w:r>
        <w:t>多孔质静压轴承的分类</w:t>
      </w:r>
      <w:bookmarkEnd w:id="68"/>
      <w:bookmarkEnd w:id="69"/>
      <w:bookmarkEnd w:id="70"/>
      <w:bookmarkEnd w:id="71"/>
    </w:p>
    <w:p w14:paraId="0E1DBB70">
      <w:pPr>
        <w:adjustRightInd w:val="0"/>
        <w:snapToGrid w:val="0"/>
        <w:spacing w:line="300" w:lineRule="auto"/>
        <w:ind w:firstLine="512" w:firstLineChars="200"/>
      </w:pPr>
      <w:r>
        <w:rPr>
          <w:rStyle w:val="28"/>
        </w:rPr>
        <w:t>轴承工作面的整体或</w:t>
      </w:r>
      <w:r>
        <w:rPr>
          <w:rStyle w:val="28"/>
          <w:rFonts w:hint="eastAsia" w:eastAsia="宋体"/>
          <w:lang w:eastAsia="zh-CN"/>
        </w:rPr>
        <w:t>……</w:t>
      </w:r>
      <w:r>
        <w:rPr>
          <w:rStyle w:val="28"/>
        </w:rPr>
        <w:t>。</w:t>
      </w:r>
    </w:p>
    <w:p w14:paraId="3ED5CC1C">
      <w:pPr>
        <w:pStyle w:val="21"/>
        <w:bidi w:val="0"/>
        <w:rPr>
          <w:rFonts w:hint="eastAsia"/>
        </w:rPr>
      </w:pPr>
      <w:bookmarkStart w:id="72" w:name="_Toc19291"/>
      <w:bookmarkStart w:id="73" w:name="_Toc23511"/>
      <w:bookmarkStart w:id="74" w:name="_Toc21371"/>
      <w:bookmarkStart w:id="75" w:name="_Toc20134"/>
      <w:r>
        <w:rPr>
          <w:rFonts w:hint="eastAsia"/>
        </w:rPr>
        <w:t>多孔质</w:t>
      </w:r>
      <w:r>
        <w:t>材料特性的研究</w:t>
      </w:r>
      <w:bookmarkEnd w:id="72"/>
      <w:bookmarkEnd w:id="73"/>
      <w:bookmarkEnd w:id="74"/>
      <w:bookmarkEnd w:id="75"/>
      <w:r>
        <w:rPr>
          <w:rFonts w:hint="eastAsia"/>
        </w:rPr>
        <w:t xml:space="preserve"> </w:t>
      </w:r>
    </w:p>
    <w:p w14:paraId="0ADE9D33">
      <w:pPr>
        <w:pStyle w:val="3"/>
        <w:bidi w:val="0"/>
      </w:pPr>
      <w:r>
        <w:t>材料的主要特点是具有一定的</w:t>
      </w:r>
      <w:r>
        <w:rPr>
          <w:rFonts w:hint="eastAsia"/>
          <w:lang w:eastAsia="zh-CN"/>
        </w:rPr>
        <w:t>……</w:t>
      </w:r>
      <w:r>
        <w:t>。</w:t>
      </w:r>
    </w:p>
    <w:p w14:paraId="0DFFD77C">
      <w:pPr>
        <w:pStyle w:val="3"/>
        <w:bidi w:val="0"/>
        <w:rPr>
          <w:rFonts w:hint="eastAsia"/>
        </w:rPr>
      </w:pPr>
      <w:r>
        <w:rPr>
          <w:b/>
          <w:bCs/>
        </w:rPr>
        <w:t>（1）孔隙特性</w:t>
      </w:r>
      <w:r>
        <w:rPr>
          <w:rFonts w:hint="eastAsia"/>
        </w:rPr>
        <w:t xml:space="preserve">  </w:t>
      </w:r>
      <w:r>
        <w:t>多孔质材料是由</w:t>
      </w:r>
      <w:r>
        <w:rPr>
          <w:rFonts w:hint="eastAsia"/>
          <w:lang w:eastAsia="zh-CN"/>
        </w:rPr>
        <w:t>……</w:t>
      </w:r>
      <w:r>
        <w:t>。</w:t>
      </w:r>
    </w:p>
    <w:p w14:paraId="27A51BDF">
      <w:pPr>
        <w:pStyle w:val="3"/>
        <w:bidi w:val="0"/>
        <w:rPr>
          <w:rFonts w:hint="eastAsia"/>
          <w:kern w:val="0"/>
          <w:szCs w:val="20"/>
        </w:rPr>
      </w:pPr>
      <w:r>
        <w:rPr>
          <w:rFonts w:hint="eastAsia"/>
        </w:rPr>
        <w:t>……</w:t>
      </w:r>
    </w:p>
    <w:p w14:paraId="596BB615">
      <w:pPr>
        <w:pStyle w:val="2"/>
        <w:bidi w:val="0"/>
      </w:pPr>
      <w:bookmarkStart w:id="76" w:name="_Toc16315"/>
      <w:r>
        <w:rPr>
          <w:rFonts w:hint="eastAsia"/>
          <w:lang w:val="en-US" w:eastAsia="zh-CN"/>
        </w:rPr>
        <w:t>已完成的研究工作及结果</w:t>
      </w:r>
      <w:bookmarkEnd w:id="76"/>
    </w:p>
    <w:p w14:paraId="525D6AFA">
      <w:pPr>
        <w:pStyle w:val="38"/>
        <w:bidi w:val="0"/>
        <w:rPr>
          <w:rFonts w:hint="eastAsia"/>
        </w:rPr>
      </w:pPr>
      <w:bookmarkStart w:id="77" w:name="_Toc4517"/>
      <w:r>
        <w:rPr>
          <w:rFonts w:hint="eastAsia"/>
        </w:rPr>
        <w:t>人工心脏泵体的设计</w:t>
      </w:r>
      <w:bookmarkEnd w:id="77"/>
    </w:p>
    <w:p w14:paraId="6188D24E">
      <w:pPr>
        <w:pStyle w:val="21"/>
        <w:bidi w:val="0"/>
        <w:rPr>
          <w:rFonts w:eastAsia="黑体"/>
          <w:szCs w:val="28"/>
          <w:lang w:val="zh-CN"/>
        </w:rPr>
      </w:pPr>
      <w:bookmarkStart w:id="78" w:name="_Toc859"/>
      <w:r>
        <w:rPr>
          <w:lang w:val="zh-CN"/>
        </w:rPr>
        <w:t>叶片的参数设计</w:t>
      </w:r>
      <w:bookmarkEnd w:id="78"/>
    </w:p>
    <w:p w14:paraId="6B78A3D4">
      <w:pPr>
        <w:pStyle w:val="3"/>
        <w:bidi w:val="0"/>
        <w:rPr>
          <w:rFonts w:hint="eastAsia"/>
        </w:rPr>
      </w:pPr>
      <w:r>
        <w:rPr>
          <w:rFonts w:hint="eastAsia"/>
        </w:rPr>
        <w:t>……</w:t>
      </w:r>
    </w:p>
    <w:p w14:paraId="663D6E24">
      <w:pPr>
        <w:pStyle w:val="21"/>
        <w:bidi w:val="0"/>
        <w:rPr>
          <w:rFonts w:eastAsia="黑体"/>
          <w:szCs w:val="28"/>
        </w:rPr>
      </w:pPr>
      <w:bookmarkStart w:id="79" w:name="_Toc13066"/>
      <w:r>
        <w:t>叶片的三维造型</w:t>
      </w:r>
      <w:bookmarkEnd w:id="79"/>
    </w:p>
    <w:p w14:paraId="19A3C08F">
      <w:pPr>
        <w:pStyle w:val="3"/>
        <w:bidi w:val="0"/>
        <w:rPr>
          <w:rFonts w:hint="eastAsia" w:eastAsia="宋体"/>
          <w:lang w:eastAsia="zh-CN"/>
        </w:rPr>
      </w:pPr>
      <w:r>
        <w:rPr>
          <w:rFonts w:hint="eastAsia"/>
          <w:lang w:eastAsia="zh-CN"/>
        </w:rPr>
        <w:t>……</w:t>
      </w:r>
    </w:p>
    <w:p w14:paraId="721EEA30">
      <w:pPr>
        <w:pStyle w:val="21"/>
        <w:bidi w:val="0"/>
        <w:rPr>
          <w:rFonts w:hint="eastAsia"/>
        </w:rPr>
      </w:pPr>
      <w:bookmarkStart w:id="80" w:name="_Toc9210"/>
      <w:r>
        <w:t>涡室的参数设计</w:t>
      </w:r>
      <w:bookmarkEnd w:id="80"/>
    </w:p>
    <w:p w14:paraId="659A193F">
      <w:pPr>
        <w:pStyle w:val="3"/>
        <w:bidi w:val="0"/>
        <w:rPr>
          <w:rFonts w:hint="eastAsia"/>
          <w:lang w:eastAsia="zh-CN"/>
        </w:rPr>
      </w:pPr>
      <w:r>
        <w:rPr>
          <w:rFonts w:hint="eastAsia"/>
          <w:lang w:eastAsia="zh-CN"/>
        </w:rPr>
        <w:t>……</w:t>
      </w:r>
    </w:p>
    <w:p w14:paraId="39D62F90">
      <w:pPr>
        <w:pStyle w:val="38"/>
        <w:bidi w:val="0"/>
        <w:rPr>
          <w:rFonts w:ascii="Times New Roman"/>
        </w:rPr>
      </w:pPr>
      <w:bookmarkStart w:id="81" w:name="_Toc26082"/>
      <w:bookmarkStart w:id="82" w:name="_Toc207803885"/>
      <w:r>
        <w:t>人工心脏叶轮性能优化算法</w:t>
      </w:r>
      <w:bookmarkEnd w:id="81"/>
      <w:bookmarkEnd w:id="82"/>
    </w:p>
    <w:p w14:paraId="2B841B83">
      <w:pPr>
        <w:pStyle w:val="21"/>
        <w:bidi w:val="0"/>
        <w:rPr>
          <w:rFonts w:hint="eastAsia"/>
          <w:lang w:eastAsia="zh-CN"/>
        </w:rPr>
      </w:pPr>
      <w:bookmarkStart w:id="83" w:name="_Toc25587"/>
      <w:r>
        <w:rPr>
          <w:lang w:val="zh-CN"/>
        </w:rPr>
        <w:t>以降低血液中的切应力为目标建立优化模型</w:t>
      </w:r>
      <w:bookmarkEnd w:id="83"/>
    </w:p>
    <w:p w14:paraId="0F3DE9C5">
      <w:pPr>
        <w:pStyle w:val="3"/>
        <w:bidi w:val="0"/>
        <w:rPr>
          <w:rFonts w:hint="eastAsia"/>
        </w:rPr>
      </w:pPr>
      <w:r>
        <w:rPr>
          <w:rFonts w:hint="eastAsia"/>
          <w:lang w:val="zh-CN"/>
        </w:rPr>
        <w:t>……</w:t>
      </w:r>
    </w:p>
    <w:p w14:paraId="2DF1E044">
      <w:pPr>
        <w:pStyle w:val="33"/>
        <w:bidi w:val="0"/>
        <w:rPr>
          <w:rFonts w:hint="eastAsia"/>
          <w:lang w:eastAsia="zh-CN"/>
        </w:rPr>
      </w:pPr>
      <w:r>
        <w:rPr>
          <w:rFonts w:hint="eastAsia"/>
          <w:lang w:eastAsia="zh-CN"/>
        </w:rPr>
        <w:t>（</w:t>
      </w:r>
      <w:r>
        <w:rPr>
          <w:rFonts w:hint="eastAsia"/>
          <w:lang w:val="en-US" w:eastAsia="zh-CN"/>
        </w:rPr>
        <w:t>2.3和2.4节的内容仅作样式参考不是论文内容参考</w:t>
      </w:r>
      <w:r>
        <w:rPr>
          <w:rFonts w:hint="eastAsia"/>
          <w:lang w:eastAsia="zh-CN"/>
        </w:rPr>
        <w:t>）</w:t>
      </w:r>
    </w:p>
    <w:p w14:paraId="374303A6">
      <w:pPr>
        <w:pStyle w:val="38"/>
        <w:bidi w:val="0"/>
        <w:rPr>
          <w:rFonts w:hint="eastAsia"/>
        </w:rPr>
      </w:pPr>
      <w:bookmarkStart w:id="84" w:name="_Toc250450173"/>
      <w:bookmarkStart w:id="85" w:name="_Toc280715693"/>
      <w:bookmarkStart w:id="86" w:name="_Toc280797196"/>
      <w:bookmarkStart w:id="87" w:name="_Toc17820"/>
      <w:bookmarkStart w:id="88" w:name="_Toc225579648"/>
      <w:bookmarkStart w:id="89" w:name="_Toc21099"/>
      <w:bookmarkStart w:id="90" w:name="_Toc280715548"/>
      <w:bookmarkStart w:id="91" w:name="_Toc22677"/>
      <w:bookmarkStart w:id="92" w:name="_Toc280628514"/>
      <w:r>
        <w:rPr>
          <w:rFonts w:hint="eastAsia"/>
        </w:rPr>
        <w:t>边界条件的设定</w:t>
      </w:r>
      <w:bookmarkEnd w:id="84"/>
      <w:bookmarkEnd w:id="85"/>
      <w:bookmarkEnd w:id="86"/>
      <w:bookmarkEnd w:id="87"/>
      <w:bookmarkEnd w:id="88"/>
      <w:bookmarkEnd w:id="89"/>
      <w:bookmarkEnd w:id="90"/>
      <w:bookmarkEnd w:id="91"/>
      <w:bookmarkEnd w:id="92"/>
    </w:p>
    <w:p w14:paraId="756770E1">
      <w:pPr>
        <w:pStyle w:val="3"/>
        <w:bidi w:val="0"/>
        <w:rPr>
          <w:rFonts w:hint="eastAsia"/>
        </w:rPr>
      </w:pPr>
      <w:r>
        <w:t>本文采用</w:t>
      </w:r>
      <w:r>
        <w:rPr>
          <w:rFonts w:hint="eastAsia"/>
          <w:lang w:eastAsia="zh-CN"/>
        </w:rPr>
        <w:t>……</w:t>
      </w:r>
      <w:r>
        <w:t>，则每一个方向上的</w:t>
      </w:r>
      <w:r>
        <w:rPr>
          <w:rFonts w:hint="eastAsia"/>
          <w:lang w:eastAsia="zh-CN"/>
        </w:rPr>
        <w:t>……</w:t>
      </w:r>
      <w:r>
        <w:t>由</w:t>
      </w:r>
      <w:r>
        <w:rPr>
          <w:rFonts w:hint="eastAsia"/>
        </w:rPr>
        <w:t>公式（</w:t>
      </w:r>
      <w:r>
        <w:rPr>
          <w:rFonts w:hint="eastAsia"/>
          <w:lang w:val="en-US" w:eastAsia="zh-CN"/>
        </w:rPr>
        <w:t>2</w:t>
      </w:r>
      <w:r>
        <w:t>-</w:t>
      </w:r>
      <w:r>
        <w:rPr>
          <w:rFonts w:hint="eastAsia"/>
        </w:rPr>
        <w:t>1）、（</w:t>
      </w:r>
      <w:r>
        <w:rPr>
          <w:rFonts w:hint="eastAsia"/>
          <w:lang w:val="en-US" w:eastAsia="zh-CN"/>
        </w:rPr>
        <w:t>2</w:t>
      </w:r>
      <w:r>
        <w:rPr>
          <w:rFonts w:hint="eastAsia"/>
        </w:rPr>
        <w:t>-2）</w:t>
      </w:r>
      <w:r>
        <w:t>求得</w:t>
      </w:r>
      <w:r>
        <w:rPr>
          <w:rFonts w:hint="eastAsia"/>
        </w:rPr>
        <w:t>：</w:t>
      </w:r>
    </w:p>
    <w:tbl>
      <w:tblPr>
        <w:tblStyle w:val="1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1090"/>
        <w:gridCol w:w="6539"/>
        <w:gridCol w:w="1090"/>
      </w:tblGrid>
      <w:tr w14:paraId="00BB90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center"/>
          </w:tcPr>
          <w:p w14:paraId="0F515FA9">
            <w:pPr>
              <w:bidi w:val="0"/>
              <w:jc w:val="center"/>
              <w:rPr>
                <w:rFonts w:hint="eastAsia"/>
                <w:vertAlign w:val="baseline"/>
              </w:rPr>
            </w:pPr>
          </w:p>
        </w:tc>
        <w:tc>
          <w:tcPr>
            <w:tcW w:w="6540" w:type="dxa"/>
            <w:noWrap w:val="0"/>
            <w:vAlign w:val="center"/>
          </w:tcPr>
          <w:p w14:paraId="7E49F9C8">
            <w:pPr>
              <w:pStyle w:val="3"/>
              <w:bidi w:val="0"/>
              <w:jc w:val="center"/>
              <w:rPr>
                <w:rFonts w:hint="eastAsia"/>
              </w:rPr>
            </w:pPr>
            <w:r>
              <w:rPr>
                <w:position w:val="-30"/>
              </w:rPr>
              <w:object>
                <v:shape id="_x0000_i1025" o:spt="75" type="#_x0000_t75" style="height:37.95pt;width:81.7pt;" o:ole="t" filled="f" o:preferrelative="t" stroked="f" coordsize="21600,21600">
                  <v:path/>
                  <v:fill on="f" focussize="0,0"/>
                  <v:stroke on="f"/>
                  <v:imagedata r:id="rId14" o:title=""/>
                  <o:lock v:ext="edit" aspectratio="t"/>
                  <w10:wrap type="none"/>
                  <w10:anchorlock/>
                </v:shape>
                <o:OLEObject Type="Embed" ProgID="Equation.3" ShapeID="_x0000_i1025" DrawAspect="Content" ObjectID="_1468075725" r:id="rId13">
                  <o:LockedField>false</o:LockedField>
                </o:OLEObject>
              </w:object>
            </w:r>
          </w:p>
        </w:tc>
        <w:tc>
          <w:tcPr>
            <w:tcW w:w="1090" w:type="dxa"/>
            <w:noWrap w:val="0"/>
            <w:vAlign w:val="center"/>
          </w:tcPr>
          <w:p w14:paraId="5D0407FF">
            <w:pPr>
              <w:pStyle w:val="23"/>
              <w:bidi w:val="0"/>
              <w:jc w:val="center"/>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1</w:t>
            </w:r>
            <w:r>
              <w:fldChar w:fldCharType="end"/>
            </w:r>
            <w:r>
              <w:rPr>
                <w:rFonts w:hint="eastAsia"/>
                <w:lang w:eastAsia="zh-CN"/>
              </w:rPr>
              <w:t>）</w:t>
            </w:r>
          </w:p>
        </w:tc>
      </w:tr>
      <w:tr w14:paraId="7D0BC5D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center"/>
          </w:tcPr>
          <w:p w14:paraId="1EB762EF">
            <w:pPr>
              <w:bidi w:val="0"/>
              <w:jc w:val="center"/>
              <w:rPr>
                <w:rFonts w:hint="eastAsia"/>
                <w:vertAlign w:val="baseline"/>
              </w:rPr>
            </w:pPr>
          </w:p>
        </w:tc>
        <w:tc>
          <w:tcPr>
            <w:tcW w:w="6540" w:type="dxa"/>
            <w:noWrap w:val="0"/>
            <w:vAlign w:val="center"/>
          </w:tcPr>
          <w:p w14:paraId="1566493F">
            <w:pPr>
              <w:pStyle w:val="3"/>
              <w:bidi w:val="0"/>
              <w:jc w:val="center"/>
              <w:rPr>
                <w:rFonts w:hint="eastAsia"/>
              </w:rPr>
            </w:pPr>
            <w:r>
              <w:rPr>
                <w:position w:val="-32"/>
              </w:rPr>
              <w:object>
                <v:shape id="_x0000_i1026" o:spt="75" type="#_x0000_t75" style="height:35pt;width:80.9pt;" o:ole="t" filled="f" o:preferrelative="t" stroked="f" coordsize="21600,21600">
                  <v:path/>
                  <v:fill on="f" focussize="0,0"/>
                  <v:stroke on="f"/>
                  <v:imagedata r:id="rId16" o:title=""/>
                  <o:lock v:ext="edit" grouping="f" rotation="f" text="f" aspectratio="t"/>
                  <w10:wrap type="none"/>
                  <w10:anchorlock/>
                </v:shape>
                <o:OLEObject Type="Embed" ProgID="Equation.3" ShapeID="_x0000_i1026" DrawAspect="Content" ObjectID="_1468075726" r:id="rId15">
                  <o:LockedField>false</o:LockedField>
                </o:OLEObject>
              </w:object>
            </w:r>
          </w:p>
        </w:tc>
        <w:tc>
          <w:tcPr>
            <w:tcW w:w="1090" w:type="dxa"/>
            <w:noWrap w:val="0"/>
            <w:vAlign w:val="center"/>
          </w:tcPr>
          <w:p w14:paraId="1F6BC05E">
            <w:pPr>
              <w:pStyle w:val="23"/>
              <w:bidi w:val="0"/>
              <w:jc w:val="center"/>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2</w:t>
            </w:r>
            <w:r>
              <w:fldChar w:fldCharType="end"/>
            </w:r>
            <w:r>
              <w:rPr>
                <w:rFonts w:hint="eastAsia"/>
                <w:lang w:eastAsia="zh-CN"/>
              </w:rPr>
              <w:t>）</w:t>
            </w:r>
          </w:p>
        </w:tc>
      </w:tr>
    </w:tbl>
    <w:p w14:paraId="015CCBB4">
      <w:pPr>
        <w:pStyle w:val="33"/>
        <w:bidi w:val="0"/>
        <w:rPr>
          <w:rFonts w:hint="eastAsia"/>
          <w:lang w:eastAsia="zh-CN"/>
        </w:rPr>
      </w:pPr>
    </w:p>
    <w:p w14:paraId="70DBC12C">
      <w:pPr>
        <w:pStyle w:val="33"/>
        <w:bidi w:val="0"/>
        <w:rPr>
          <w:rFonts w:hint="eastAsia"/>
          <w:lang w:val="en-US" w:eastAsia="zh-CN"/>
        </w:rPr>
      </w:pPr>
      <w:r>
        <w:rPr>
          <w:rFonts w:hint="eastAsia"/>
          <w:lang w:eastAsia="zh-CN"/>
        </w:rPr>
        <w:t>（</w:t>
      </w:r>
      <w:r>
        <w:rPr>
          <w:rFonts w:hint="eastAsia"/>
          <w:color w:val="FF0000"/>
          <w:lang w:val="en-US" w:eastAsia="zh-CN"/>
        </w:rPr>
        <w:t>公式采用表格的形式辅助对齐</w:t>
      </w:r>
      <w:r>
        <w:rPr>
          <w:rFonts w:hint="eastAsia"/>
          <w:lang w:val="en-US" w:eastAsia="zh-CN"/>
        </w:rPr>
        <w:t>，可直接复制粘贴模板中公式的整行表格，修改为自己的公式，编号右键选择“更新域”修改即可，选中整个表格设置为无边框，此处的表格应为虚框，在打印时不会出现，或可参照如下方法自己设置）</w:t>
      </w:r>
    </w:p>
    <w:p w14:paraId="2EF03F04">
      <w:pPr>
        <w:pStyle w:val="33"/>
        <w:bidi w:val="0"/>
        <w:rPr>
          <w:rFonts w:hint="default"/>
          <w:lang w:val="en-US" w:eastAsia="zh-CN"/>
        </w:rPr>
      </w:pPr>
    </w:p>
    <w:p w14:paraId="05C47548">
      <w:pPr>
        <w:pStyle w:val="33"/>
        <w:bidi w:val="0"/>
        <w:rPr>
          <w:rFonts w:hint="default"/>
          <w:lang w:val="en-US" w:eastAsia="zh-CN"/>
        </w:rPr>
      </w:pPr>
      <w:r>
        <w:rPr>
          <w:rFonts w:hint="eastAsia"/>
          <w:lang w:eastAsia="zh-CN"/>
        </w:rPr>
        <w:t>（</w:t>
      </w:r>
      <w:r>
        <w:rPr>
          <w:rFonts w:hint="eastAsia"/>
          <w:lang w:val="en-US" w:eastAsia="zh-CN"/>
        </w:rPr>
        <w:t>方法：公式可采用表格的形式辅助对齐，插入1×8的表格</w:t>
      </w:r>
      <w:r>
        <w:rPr>
          <w:rFonts w:hint="default"/>
          <w:lang w:val="en-US" w:eastAsia="zh-CN"/>
        </w:rPr>
        <w:t>(</w:t>
      </w:r>
      <w:r>
        <w:rPr>
          <w:rFonts w:hint="eastAsia"/>
          <w:lang w:val="en-US" w:eastAsia="zh-CN"/>
        </w:rPr>
        <w:t>行高1.45厘米</w:t>
      </w:r>
      <w:r>
        <w:rPr>
          <w:rFonts w:hint="default"/>
          <w:lang w:val="en-US" w:eastAsia="zh-CN"/>
        </w:rPr>
        <w:t>)</w:t>
      </w:r>
      <w:r>
        <w:rPr>
          <w:rFonts w:hint="eastAsia"/>
          <w:lang w:val="en-US" w:eastAsia="zh-CN"/>
        </w:rPr>
        <w:t>，合并中间6个，选中整个表格后选择“引用”→“题注”→标签选择“公式”→勾选“题注中不包含标签</w:t>
      </w:r>
      <w:bookmarkStart w:id="106" w:name="_GoBack"/>
      <w:bookmarkEnd w:id="106"/>
      <w:r>
        <w:rPr>
          <w:rFonts w:hint="eastAsia"/>
          <w:lang w:val="en-US" w:eastAsia="zh-CN"/>
        </w:rPr>
        <w:t>”→点击“编号”→勾选“包含章节号”→章节起始样式选择“标题1”→使用分隔符选择“-”→点击“确定”。将生成的序号剪切到最右侧单元格中，自行加上两侧的中文括号，样式选择“公式题注”，中间单元格选择“垂直居中”和“水平居中”，最右侧单元格选择“垂直居中”和“右对齐”，最后选中整个表格，取消边框，然后点击最上方“插入”→“文档部件”→“自动图文集”→“将所选内容自动保存到自动图文集库”→名称选“公式”→点击“确定”，最后在中间单元格输入公式即可。要插入新公式时选择“插入”→“文档部件”→“自动图文集”→“公式”即可，会自动编号，编号样式选择“公式题注”，编号不正确可选择“更新域”）</w:t>
      </w:r>
    </w:p>
    <w:p w14:paraId="4F27C2E2">
      <w:pPr>
        <w:keepNext w:val="0"/>
        <w:keepLines w:val="0"/>
        <w:pageBreakBefore w:val="0"/>
        <w:widowControl w:val="0"/>
        <w:tabs>
          <w:tab w:val="right" w:pos="945"/>
          <w:tab w:val="left" w:pos="1008"/>
        </w:tabs>
        <w:kinsoku/>
        <w:wordWrap/>
        <w:overflowPunct/>
        <w:topLinePunct w:val="0"/>
        <w:autoSpaceDE/>
        <w:autoSpaceDN/>
        <w:bidi w:val="0"/>
        <w:adjustRightInd w:val="0"/>
        <w:snapToGrid w:val="0"/>
        <w:spacing w:line="300" w:lineRule="auto"/>
        <w:textAlignment w:val="auto"/>
      </w:pPr>
      <w:r>
        <w:rPr>
          <w:color w:val="000000"/>
        </w:rPr>
        <w:t>式中</w:t>
      </w:r>
      <w:r>
        <w:rPr>
          <w:rFonts w:hint="eastAsia"/>
          <w:color w:val="000000"/>
          <w:lang w:val="en-US" w:eastAsia="zh-CN"/>
        </w:rPr>
        <w:tab/>
      </w:r>
      <w:r>
        <w:rPr>
          <w:color w:val="000000"/>
          <w:position w:val="-14"/>
        </w:rPr>
        <w:object>
          <v:shape id="_x0000_i1027" o:spt="75" type="#_x0000_t75" style="height:17pt;width:15.05pt;" o:ole="t" filled="f" o:preferrelative="t" stroked="f" coordsize="21600,21600">
            <v:path/>
            <v:fill on="f" focussize="0,0"/>
            <v:stroke on="f"/>
            <v:imagedata r:id="rId18" o:title=""/>
            <o:lock v:ext="edit" grouping="f" rotation="f" text="f" aspectratio="t"/>
            <w10:wrap type="none"/>
            <w10:anchorlock/>
          </v:shape>
          <o:OLEObject Type="Embed" ProgID="Equation.3" ShapeID="_x0000_i1027" DrawAspect="Content" ObjectID="_1468075727" r:id="rId17">
            <o:LockedField>false</o:LockedField>
          </o:OLEObject>
        </w:object>
      </w:r>
      <w:r>
        <w:rPr>
          <w:rFonts w:hint="eastAsia"/>
          <w:color w:val="000000"/>
          <w:position w:val="-14"/>
          <w:lang w:val="en-US" w:eastAsia="zh-CN"/>
        </w:rPr>
        <w:tab/>
      </w:r>
      <w:r>
        <w:rPr>
          <w:color w:val="000000"/>
        </w:rPr>
        <w:t>——多孔质材料的平均粒子直径</w:t>
      </w:r>
      <w:r>
        <w:rPr>
          <w:rFonts w:hint="eastAsia"/>
        </w:rPr>
        <w:t>（</w:t>
      </w:r>
      <w:r>
        <w:t>m</w:t>
      </w:r>
      <w:r>
        <w:rPr>
          <w:rFonts w:hint="eastAsia"/>
        </w:rPr>
        <w:t>）</w:t>
      </w:r>
      <w:r>
        <w:t>；</w:t>
      </w:r>
    </w:p>
    <w:p w14:paraId="7B8ED938">
      <w:pPr>
        <w:keepNext w:val="0"/>
        <w:keepLines w:val="0"/>
        <w:pageBreakBefore w:val="0"/>
        <w:widowControl w:val="0"/>
        <w:tabs>
          <w:tab w:val="right" w:pos="945"/>
          <w:tab w:val="left" w:pos="1008"/>
        </w:tabs>
        <w:kinsoku/>
        <w:wordWrap/>
        <w:overflowPunct/>
        <w:topLinePunct w:val="0"/>
        <w:autoSpaceDE/>
        <w:autoSpaceDN/>
        <w:bidi w:val="0"/>
        <w:adjustRightInd w:val="0"/>
        <w:snapToGrid w:val="0"/>
        <w:spacing w:line="300" w:lineRule="auto"/>
        <w:textAlignment w:val="auto"/>
        <w:rPr>
          <w:rFonts w:hint="eastAsia"/>
        </w:rPr>
      </w:pPr>
      <w:r>
        <w:rPr>
          <w:rFonts w:hint="eastAsia"/>
          <w:position w:val="-10"/>
          <w:lang w:val="en-US" w:eastAsia="zh-CN"/>
        </w:rPr>
        <w:tab/>
      </w:r>
      <w:r>
        <w:rPr>
          <w:position w:val="-10"/>
        </w:rPr>
        <w:object>
          <v:shape id="_x0000_i1028" o:spt="75" type="#_x0000_t75" style="height:13pt;width:12pt;" o:ole="t" filled="f" o:preferrelative="t" stroked="f" coordsize="21600,21600">
            <v:path/>
            <v:fill on="f" focussize="0,0"/>
            <v:stroke on="f"/>
            <v:imagedata r:id="rId20" o:title=""/>
            <o:lock v:ext="edit" grouping="f" rotation="f" text="f" aspectratio="t"/>
            <w10:wrap type="none"/>
            <w10:anchorlock/>
          </v:shape>
          <o:OLEObject Type="Embed" ProgID="Equation.3" ShapeID="_x0000_i1028" DrawAspect="Content" ObjectID="_1468075728" r:id="rId19">
            <o:LockedField>false</o:LockedField>
          </o:OLEObject>
        </w:object>
      </w:r>
      <w:r>
        <w:rPr>
          <w:rFonts w:hint="eastAsia"/>
          <w:position w:val="-10"/>
          <w:lang w:val="en-US" w:eastAsia="zh-CN"/>
        </w:rPr>
        <w:tab/>
      </w:r>
      <w:r>
        <w:t>——孔隙度</w:t>
      </w:r>
      <w:r>
        <w:rPr>
          <w:rFonts w:hint="eastAsia"/>
        </w:rPr>
        <w:t>（</w:t>
      </w:r>
      <w:r>
        <w:t>孔隙体积占总体积的百分比</w:t>
      </w:r>
      <w:r>
        <w:rPr>
          <w:rFonts w:hint="eastAsia"/>
        </w:rPr>
        <w:t>）</w:t>
      </w:r>
      <w:r>
        <w:t>；</w:t>
      </w:r>
    </w:p>
    <w:p w14:paraId="13950B6F">
      <w:pPr>
        <w:keepNext w:val="0"/>
        <w:keepLines w:val="0"/>
        <w:pageBreakBefore w:val="0"/>
        <w:widowControl w:val="0"/>
        <w:tabs>
          <w:tab w:val="right" w:pos="945"/>
          <w:tab w:val="left" w:pos="1008"/>
        </w:tabs>
        <w:kinsoku/>
        <w:wordWrap/>
        <w:overflowPunct/>
        <w:topLinePunct w:val="0"/>
        <w:autoSpaceDE/>
        <w:autoSpaceDN/>
        <w:bidi w:val="0"/>
        <w:adjustRightInd w:val="0"/>
        <w:snapToGrid w:val="0"/>
        <w:spacing w:line="300" w:lineRule="auto"/>
        <w:textAlignment w:val="auto"/>
        <w:rPr>
          <w:rFonts w:hint="eastAsia"/>
          <w:lang w:eastAsia="zh-CN"/>
        </w:rPr>
      </w:pPr>
      <w:r>
        <w:rPr>
          <w:rFonts w:hint="eastAsia"/>
          <w:position w:val="-10"/>
          <w:lang w:val="en-US" w:eastAsia="zh-CN"/>
        </w:rPr>
        <w:tab/>
      </w:r>
      <w:r>
        <w:rPr>
          <w:position w:val="-10"/>
        </w:rPr>
        <w:object>
          <v:shape id="_x0000_i1029" o:spt="75" type="#_x0000_t75" style="height:16pt;width:10pt;" o:ole="t" filled="f" o:preferrelative="t" stroked="f" coordsize="21600,21600">
            <v:path/>
            <v:fill on="f" focussize="0,0"/>
            <v:stroke on="f"/>
            <v:imagedata r:id="rId22" o:title=""/>
            <o:lock v:ext="edit" grouping="f" rotation="f" text="f" aspectratio="t"/>
            <w10:wrap type="none"/>
            <w10:anchorlock/>
          </v:shape>
          <o:OLEObject Type="Embed" ProgID="Equation.3" ShapeID="_x0000_i1029" DrawAspect="Content" ObjectID="_1468075729" r:id="rId21">
            <o:LockedField>false</o:LockedField>
          </o:OLEObject>
        </w:object>
      </w:r>
      <w:r>
        <w:rPr>
          <w:rFonts w:hint="eastAsia"/>
          <w:position w:val="-10"/>
          <w:lang w:val="en-US" w:eastAsia="zh-CN"/>
        </w:rPr>
        <w:tab/>
      </w:r>
      <w:r>
        <w:t>——特征渗透性或固有渗透性</w:t>
      </w:r>
      <w:r>
        <w:rPr>
          <w:rFonts w:hint="eastAsia"/>
        </w:rPr>
        <w:t>（</w:t>
      </w:r>
      <w:r>
        <w:t>m</w:t>
      </w:r>
      <w:r>
        <w:rPr>
          <w:vertAlign w:val="superscript"/>
        </w:rPr>
        <w:t>2</w:t>
      </w:r>
      <w:r>
        <w:rPr>
          <w:rFonts w:hint="eastAsia"/>
        </w:rPr>
        <w:t>）</w:t>
      </w:r>
      <w:r>
        <w:rPr>
          <w:rFonts w:hint="eastAsia"/>
          <w:lang w:eastAsia="zh-CN"/>
        </w:rPr>
        <w:t>。</w:t>
      </w:r>
    </w:p>
    <w:p w14:paraId="6902DCE7">
      <w:pPr>
        <w:pStyle w:val="3"/>
        <w:bidi w:val="0"/>
        <w:rPr>
          <w:rFonts w:hint="eastAsia"/>
          <w:lang w:eastAsia="zh-CN"/>
        </w:rPr>
      </w:pPr>
      <w:r>
        <w:rPr>
          <w:rFonts w:hint="eastAsia"/>
          <w:lang w:eastAsia="zh-CN"/>
        </w:rPr>
        <w:t>……</w:t>
      </w:r>
    </w:p>
    <w:p w14:paraId="0DA0B529">
      <w:pPr>
        <w:pStyle w:val="33"/>
        <w:bidi w:val="0"/>
        <w:rPr>
          <w:rFonts w:hint="default"/>
          <w:lang w:val="en-US" w:eastAsia="zh-CN"/>
        </w:rPr>
      </w:pPr>
      <w:bookmarkStart w:id="93" w:name="_Toc16286"/>
      <w:r>
        <w:rPr>
          <w:rFonts w:hint="eastAsia"/>
          <w:lang w:eastAsia="zh-CN"/>
        </w:rPr>
        <w:t>（</w:t>
      </w:r>
      <w:r>
        <w:rPr>
          <w:rFonts w:hint="eastAsia"/>
          <w:lang w:val="en-US" w:eastAsia="zh-CN"/>
        </w:rPr>
        <w:t>此处若要“</w:t>
      </w:r>
      <w:r>
        <w:rPr>
          <w:rFonts w:hint="default"/>
          <w:lang w:val="en-US" w:eastAsia="zh-CN"/>
        </w:rPr>
        <w:t>——</w:t>
      </w:r>
      <w:r>
        <w:rPr>
          <w:rFonts w:hint="eastAsia"/>
          <w:lang w:val="en-US" w:eastAsia="zh-CN"/>
        </w:rPr>
        <w:t>”对齐，在选中要对齐的内容后，右键选择“段落”→“制表位”，分别设置右对齐4.5字符和左对齐4.8字符，然后依次在符号前后按下Tab键即可）</w:t>
      </w:r>
    </w:p>
    <w:p w14:paraId="5B040752">
      <w:pPr>
        <w:pStyle w:val="38"/>
        <w:bidi w:val="0"/>
        <w:rPr>
          <w:rFonts w:hint="eastAsia"/>
        </w:rPr>
      </w:pPr>
      <w:r>
        <w:rPr>
          <w:rFonts w:hint="eastAsia"/>
          <w:lang w:val="en-US" w:eastAsia="zh-CN"/>
        </w:rPr>
        <w:t>研究方案</w:t>
      </w:r>
      <w:bookmarkEnd w:id="93"/>
    </w:p>
    <w:p w14:paraId="729BECA5">
      <w:pPr>
        <w:pStyle w:val="3"/>
        <w:bidi w:val="0"/>
        <w:rPr>
          <w:rFonts w:hint="eastAsia"/>
          <w:lang w:eastAsia="zh-CN"/>
        </w:rPr>
      </w:pPr>
      <w:r>
        <w:rPr>
          <w:rFonts w:hint="eastAsia"/>
          <w:lang w:eastAsia="zh-CN"/>
        </w:rPr>
        <w:t>机器人宇航员的研制包含机械部分、控制系统、视觉反馈以及地面遥操作等一整套系统工程学问题。鉴于该项目涉及的学科广、难度大和任务多，本课题主要负责机器人宇航员七自由度冗余手臂的参数化逆运动学求解，并进行双臂协调操作的轨迹规划，最后搭建参数化的动力学模型进行联合仿真，验证算法的正确性，模拟实现预期的典型操作任务。课题研究流程如下图所示：</w:t>
      </w:r>
    </w:p>
    <w:p w14:paraId="6086FAF1">
      <w:pPr>
        <w:pStyle w:val="3"/>
        <w:bidi w:val="0"/>
        <w:rPr>
          <w:rFonts w:hint="eastAsia"/>
          <w:lang w:eastAsia="zh-CN"/>
        </w:rPr>
      </w:pPr>
      <w:r>
        <w:rPr>
          <w:rFonts w:hint="eastAsia"/>
          <w:lang w:eastAsia="zh-CN"/>
        </w:rPr>
        <w:t>……</w:t>
      </w:r>
    </w:p>
    <w:p w14:paraId="031072AE">
      <w:pPr>
        <w:pStyle w:val="3"/>
        <w:bidi w:val="0"/>
        <w:rPr>
          <w:rFonts w:hint="eastAsia"/>
        </w:rPr>
      </w:pPr>
    </w:p>
    <w:p w14:paraId="49174703">
      <w:pPr>
        <w:pStyle w:val="3"/>
        <w:bidi w:val="0"/>
        <w:rPr>
          <w:rFonts w:hint="eastAsia"/>
        </w:rPr>
      </w:pPr>
    </w:p>
    <w:p w14:paraId="1F4A7C72">
      <w:pPr>
        <w:pStyle w:val="3"/>
        <w:bidi w:val="0"/>
        <w:rPr>
          <w:rFonts w:hint="eastAsia"/>
        </w:rPr>
      </w:pPr>
    </w:p>
    <w:p w14:paraId="6ECB8474">
      <w:pPr>
        <w:pStyle w:val="3"/>
        <w:bidi w:val="0"/>
        <w:rPr>
          <w:rFonts w:hint="eastAsia"/>
        </w:rPr>
      </w:pPr>
    </w:p>
    <w:p w14:paraId="1E817348">
      <w:pPr>
        <w:pStyle w:val="3"/>
        <w:bidi w:val="0"/>
        <w:rPr>
          <w:rFonts w:hint="eastAsia"/>
        </w:rPr>
      </w:pPr>
    </w:p>
    <w:p w14:paraId="5046B651">
      <w:pPr>
        <w:pStyle w:val="3"/>
        <w:bidi w:val="0"/>
        <w:rPr>
          <w:rFonts w:hint="eastAsia"/>
        </w:rPr>
      </w:pPr>
    </w:p>
    <w:p w14:paraId="045790DC">
      <w:pPr>
        <w:pStyle w:val="3"/>
        <w:bidi w:val="0"/>
      </w:pPr>
      <w:r>
        <w:rPr>
          <w:rFonts w:hint="eastAsia"/>
        </w:rPr>
        <w:t>1号试样的试验数据见表</w:t>
      </w:r>
      <w:r>
        <w:rPr>
          <w:rFonts w:hint="eastAsia"/>
          <w:lang w:val="en-US" w:eastAsia="zh-CN"/>
        </w:rPr>
        <w:t>2</w:t>
      </w:r>
      <w:r>
        <w:rPr>
          <w:rFonts w:hint="eastAsia"/>
        </w:rPr>
        <w:t>-1。</w:t>
      </w:r>
    </w:p>
    <w:p w14:paraId="3BDE7879">
      <w:pPr>
        <w:pStyle w:val="24"/>
        <w:bidi w:val="0"/>
      </w:pPr>
      <w:bookmarkStart w:id="94" w:name="_Ref17434"/>
      <w:r>
        <w:rPr>
          <w:rFonts w:hint="eastAsia"/>
        </w:rPr>
        <w:t>1号试样渗透率测试数据(温度：T=16 ℃  高度：H=5.31 mm)</w:t>
      </w:r>
      <w:bookmarkEnd w:id="94"/>
    </w:p>
    <w:tbl>
      <w:tblPr>
        <w:tblStyle w:val="15"/>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65"/>
      </w:tblGrid>
      <w:tr w14:paraId="7A188EC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36" w:hRule="atLeast"/>
          <w:jc w:val="center"/>
        </w:trPr>
        <w:tc>
          <w:tcPr>
            <w:tcW w:w="1365" w:type="dxa"/>
            <w:tcBorders>
              <w:top w:val="single" w:color="auto" w:sz="12" w:space="0"/>
              <w:left w:val="nil"/>
              <w:bottom w:val="single" w:color="auto" w:sz="8" w:space="0"/>
              <w:right w:val="nil"/>
            </w:tcBorders>
            <w:noWrap w:val="0"/>
            <w:vAlign w:val="center"/>
          </w:tcPr>
          <w:p w14:paraId="3741B0C5">
            <w:pPr>
              <w:pStyle w:val="25"/>
              <w:bidi w:val="0"/>
              <w:rPr>
                <w:rFonts w:hint="eastAsia"/>
              </w:rPr>
            </w:pPr>
            <w:r>
              <w:rPr>
                <w:rFonts w:hint="eastAsia"/>
              </w:rPr>
              <w:t>供气压力</w:t>
            </w:r>
          </w:p>
          <w:p w14:paraId="29D4064D">
            <w:pPr>
              <w:pStyle w:val="25"/>
              <w:bidi w:val="0"/>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7B70D5D9">
            <w:pPr>
              <w:pStyle w:val="25"/>
              <w:bidi w:val="0"/>
              <w:rPr>
                <w:rFonts w:hint="eastAsia"/>
              </w:rPr>
            </w:pPr>
            <w:r>
              <w:rPr>
                <w:rFonts w:hint="eastAsia"/>
              </w:rPr>
              <w:t>流量测量</w:t>
            </w:r>
          </w:p>
          <w:p w14:paraId="5023C94F">
            <w:pPr>
              <w:pStyle w:val="25"/>
              <w:bidi w:val="0"/>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751BDD23">
            <w:pPr>
              <w:pStyle w:val="25"/>
              <w:bidi w:val="0"/>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2CD3F09D">
            <w:pPr>
              <w:pStyle w:val="25"/>
              <w:bidi w:val="0"/>
              <w:rPr>
                <w:rFonts w:hint="eastAsia"/>
              </w:rPr>
            </w:pPr>
            <w:r>
              <w:rPr>
                <w:rFonts w:hint="eastAsia"/>
              </w:rPr>
              <w:t>压力差</w:t>
            </w:r>
          </w:p>
          <w:p w14:paraId="18363D7B">
            <w:pPr>
              <w:pStyle w:val="25"/>
              <w:bidi w:val="0"/>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4BBAC38B">
            <w:pPr>
              <w:pStyle w:val="25"/>
              <w:bidi w:val="0"/>
              <w:rPr>
                <w:rFonts w:hint="eastAsia"/>
              </w:rPr>
            </w:pPr>
            <w:r>
              <w:rPr>
                <w:rFonts w:hint="eastAsia"/>
              </w:rPr>
              <w:t>lgΔP</w:t>
            </w:r>
          </w:p>
        </w:tc>
        <w:tc>
          <w:tcPr>
            <w:tcW w:w="1365" w:type="dxa"/>
            <w:tcBorders>
              <w:top w:val="single" w:color="auto" w:sz="12" w:space="0"/>
              <w:left w:val="nil"/>
              <w:bottom w:val="single" w:color="auto" w:sz="8" w:space="0"/>
              <w:right w:val="nil"/>
            </w:tcBorders>
            <w:noWrap w:val="0"/>
            <w:vAlign w:val="center"/>
          </w:tcPr>
          <w:p w14:paraId="55735DD3">
            <w:pPr>
              <w:pStyle w:val="25"/>
              <w:bidi w:val="0"/>
              <w:rPr>
                <w:rFonts w:hint="eastAsia"/>
              </w:rPr>
            </w:pPr>
            <w:r>
              <w:rPr>
                <w:rFonts w:hint="eastAsia"/>
              </w:rPr>
              <w:t>lg M</w:t>
            </w:r>
          </w:p>
        </w:tc>
      </w:tr>
      <w:tr w14:paraId="5CD3A2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69E86885">
            <w:pPr>
              <w:pStyle w:val="25"/>
              <w:bidi w:val="0"/>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4102B5DF">
            <w:pPr>
              <w:pStyle w:val="25"/>
              <w:bidi w:val="0"/>
            </w:pPr>
            <w:r>
              <w:rPr>
                <w:rFonts w:hint="eastAsia"/>
              </w:rPr>
              <w:t>0.009</w:t>
            </w:r>
          </w:p>
        </w:tc>
        <w:tc>
          <w:tcPr>
            <w:tcW w:w="1365" w:type="dxa"/>
            <w:tcBorders>
              <w:top w:val="single" w:color="auto" w:sz="8" w:space="0"/>
              <w:left w:val="nil"/>
              <w:bottom w:val="nil"/>
              <w:right w:val="nil"/>
            </w:tcBorders>
            <w:noWrap w:val="0"/>
            <w:vAlign w:val="center"/>
          </w:tcPr>
          <w:p w14:paraId="222159AD">
            <w:pPr>
              <w:pStyle w:val="25"/>
              <w:bidi w:val="0"/>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74D33137">
            <w:pPr>
              <w:pStyle w:val="25"/>
              <w:bidi w:val="0"/>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4E5EC0C5">
            <w:pPr>
              <w:pStyle w:val="25"/>
              <w:bidi w:val="0"/>
            </w:pPr>
            <w:r>
              <w:t>4.671</w:t>
            </w:r>
            <w:r>
              <w:rPr>
                <w:rFonts w:hint="eastAsia"/>
              </w:rPr>
              <w:t xml:space="preserve"> </w:t>
            </w:r>
            <w:r>
              <w:t>17</w:t>
            </w:r>
          </w:p>
        </w:tc>
        <w:tc>
          <w:tcPr>
            <w:tcW w:w="1365" w:type="dxa"/>
            <w:tcBorders>
              <w:top w:val="single" w:color="auto" w:sz="8" w:space="0"/>
              <w:left w:val="nil"/>
              <w:bottom w:val="nil"/>
              <w:right w:val="nil"/>
            </w:tcBorders>
            <w:noWrap w:val="0"/>
            <w:vAlign w:val="center"/>
          </w:tcPr>
          <w:p w14:paraId="042DA5AB">
            <w:pPr>
              <w:pStyle w:val="25"/>
              <w:bidi w:val="0"/>
            </w:pPr>
            <w:r>
              <w:rPr>
                <w:rFonts w:hint="eastAsia"/>
              </w:rPr>
              <w:t>-5.636 01</w:t>
            </w:r>
          </w:p>
        </w:tc>
      </w:tr>
      <w:tr w14:paraId="3DF736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5ED12CE">
            <w:pPr>
              <w:pStyle w:val="25"/>
              <w:bidi w:val="0"/>
              <w:rPr>
                <w:rFonts w:hint="eastAsia"/>
              </w:rPr>
            </w:pPr>
            <w:r>
              <w:rPr>
                <w:rFonts w:hint="eastAsia"/>
              </w:rPr>
              <w:t>0.2</w:t>
            </w:r>
          </w:p>
        </w:tc>
        <w:tc>
          <w:tcPr>
            <w:tcW w:w="1365" w:type="dxa"/>
            <w:tcBorders>
              <w:top w:val="nil"/>
              <w:left w:val="nil"/>
              <w:bottom w:val="nil"/>
              <w:right w:val="nil"/>
            </w:tcBorders>
            <w:noWrap w:val="0"/>
            <w:vAlign w:val="center"/>
          </w:tcPr>
          <w:p w14:paraId="26C2C627">
            <w:pPr>
              <w:pStyle w:val="25"/>
              <w:bidi w:val="0"/>
            </w:pPr>
            <w:r>
              <w:rPr>
                <w:rFonts w:hint="eastAsia"/>
              </w:rPr>
              <w:t>0.021</w:t>
            </w:r>
          </w:p>
        </w:tc>
        <w:tc>
          <w:tcPr>
            <w:tcW w:w="1365" w:type="dxa"/>
            <w:tcBorders>
              <w:top w:val="nil"/>
              <w:left w:val="nil"/>
              <w:bottom w:val="nil"/>
              <w:right w:val="nil"/>
            </w:tcBorders>
            <w:noWrap w:val="0"/>
            <w:vAlign w:val="center"/>
          </w:tcPr>
          <w:p w14:paraId="18ADDC1F">
            <w:pPr>
              <w:pStyle w:val="25"/>
              <w:bidi w:val="0"/>
            </w:pPr>
            <w:r>
              <w:t>0.045</w:t>
            </w:r>
            <w:r>
              <w:rPr>
                <w:rFonts w:hint="eastAsia"/>
              </w:rPr>
              <w:t xml:space="preserve"> </w:t>
            </w:r>
            <w:r>
              <w:t>84</w:t>
            </w:r>
          </w:p>
        </w:tc>
        <w:tc>
          <w:tcPr>
            <w:tcW w:w="1365" w:type="dxa"/>
            <w:tcBorders>
              <w:top w:val="nil"/>
              <w:left w:val="nil"/>
              <w:bottom w:val="nil"/>
              <w:right w:val="nil"/>
            </w:tcBorders>
            <w:noWrap w:val="0"/>
            <w:vAlign w:val="center"/>
          </w:tcPr>
          <w:p w14:paraId="3C50920D">
            <w:pPr>
              <w:pStyle w:val="25"/>
              <w:bidi w:val="0"/>
              <w:rPr>
                <w:rFonts w:hint="eastAsia"/>
              </w:rPr>
            </w:pPr>
            <w:r>
              <w:rPr>
                <w:rFonts w:hint="eastAsia"/>
              </w:rPr>
              <w:t>96 900</w:t>
            </w:r>
          </w:p>
        </w:tc>
        <w:tc>
          <w:tcPr>
            <w:tcW w:w="1365" w:type="dxa"/>
            <w:tcBorders>
              <w:top w:val="nil"/>
              <w:left w:val="nil"/>
              <w:bottom w:val="nil"/>
              <w:right w:val="nil"/>
            </w:tcBorders>
            <w:noWrap w:val="0"/>
            <w:vAlign w:val="center"/>
          </w:tcPr>
          <w:p w14:paraId="612D7086">
            <w:pPr>
              <w:pStyle w:val="25"/>
              <w:bidi w:val="0"/>
            </w:pPr>
            <w:r>
              <w:t>4.986</w:t>
            </w:r>
            <w:r>
              <w:rPr>
                <w:rFonts w:hint="eastAsia"/>
              </w:rPr>
              <w:t xml:space="preserve"> </w:t>
            </w:r>
            <w:r>
              <w:t>32</w:t>
            </w:r>
          </w:p>
        </w:tc>
        <w:tc>
          <w:tcPr>
            <w:tcW w:w="1365" w:type="dxa"/>
            <w:tcBorders>
              <w:top w:val="nil"/>
              <w:left w:val="nil"/>
              <w:bottom w:val="nil"/>
              <w:right w:val="nil"/>
            </w:tcBorders>
            <w:noWrap w:val="0"/>
            <w:vAlign w:val="center"/>
          </w:tcPr>
          <w:p w14:paraId="57124B7C">
            <w:pPr>
              <w:pStyle w:val="25"/>
              <w:bidi w:val="0"/>
            </w:pPr>
            <w:r>
              <w:rPr>
                <w:rFonts w:hint="eastAsia"/>
              </w:rPr>
              <w:t>-5.338 76</w:t>
            </w:r>
          </w:p>
        </w:tc>
      </w:tr>
      <w:tr w14:paraId="14BE401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34F0D39">
            <w:pPr>
              <w:pStyle w:val="25"/>
              <w:bidi w:val="0"/>
              <w:rPr>
                <w:rFonts w:hint="eastAsia"/>
              </w:rPr>
            </w:pPr>
            <w:r>
              <w:rPr>
                <w:rFonts w:hint="eastAsia"/>
              </w:rPr>
              <w:t>0.25</w:t>
            </w:r>
          </w:p>
        </w:tc>
        <w:tc>
          <w:tcPr>
            <w:tcW w:w="1365" w:type="dxa"/>
            <w:tcBorders>
              <w:top w:val="nil"/>
              <w:left w:val="nil"/>
              <w:bottom w:val="nil"/>
              <w:right w:val="nil"/>
            </w:tcBorders>
            <w:noWrap w:val="0"/>
            <w:vAlign w:val="center"/>
          </w:tcPr>
          <w:p w14:paraId="24AA265F">
            <w:pPr>
              <w:pStyle w:val="25"/>
              <w:bidi w:val="0"/>
            </w:pPr>
            <w:r>
              <w:rPr>
                <w:rFonts w:hint="eastAsia"/>
              </w:rPr>
              <w:t>0.039</w:t>
            </w:r>
          </w:p>
        </w:tc>
        <w:tc>
          <w:tcPr>
            <w:tcW w:w="1365" w:type="dxa"/>
            <w:tcBorders>
              <w:top w:val="nil"/>
              <w:left w:val="nil"/>
              <w:bottom w:val="nil"/>
              <w:right w:val="nil"/>
            </w:tcBorders>
            <w:noWrap w:val="0"/>
            <w:vAlign w:val="center"/>
          </w:tcPr>
          <w:p w14:paraId="6B766D5C">
            <w:pPr>
              <w:pStyle w:val="25"/>
              <w:bidi w:val="0"/>
            </w:pPr>
            <w:r>
              <w:t>0.074</w:t>
            </w:r>
            <w:r>
              <w:rPr>
                <w:rFonts w:hint="eastAsia"/>
              </w:rPr>
              <w:t xml:space="preserve"> </w:t>
            </w:r>
            <w:r>
              <w:t>13</w:t>
            </w:r>
          </w:p>
        </w:tc>
        <w:tc>
          <w:tcPr>
            <w:tcW w:w="1365" w:type="dxa"/>
            <w:tcBorders>
              <w:top w:val="nil"/>
              <w:left w:val="nil"/>
              <w:bottom w:val="nil"/>
              <w:right w:val="nil"/>
            </w:tcBorders>
            <w:noWrap w:val="0"/>
            <w:vAlign w:val="center"/>
          </w:tcPr>
          <w:p w14:paraId="098DA31C">
            <w:pPr>
              <w:pStyle w:val="25"/>
              <w:bidi w:val="0"/>
              <w:rPr>
                <w:rFonts w:hint="eastAsia"/>
              </w:rPr>
            </w:pPr>
            <w:r>
              <w:rPr>
                <w:rFonts w:hint="eastAsia"/>
              </w:rPr>
              <w:t>146 900</w:t>
            </w:r>
          </w:p>
        </w:tc>
        <w:tc>
          <w:tcPr>
            <w:tcW w:w="1365" w:type="dxa"/>
            <w:tcBorders>
              <w:top w:val="nil"/>
              <w:left w:val="nil"/>
              <w:bottom w:val="nil"/>
              <w:right w:val="nil"/>
            </w:tcBorders>
            <w:noWrap w:val="0"/>
            <w:vAlign w:val="center"/>
          </w:tcPr>
          <w:p w14:paraId="428E152E">
            <w:pPr>
              <w:pStyle w:val="25"/>
              <w:bidi w:val="0"/>
            </w:pPr>
            <w:r>
              <w:t>5.167</w:t>
            </w:r>
            <w:r>
              <w:rPr>
                <w:rFonts w:hint="eastAsia"/>
              </w:rPr>
              <w:t xml:space="preserve"> </w:t>
            </w:r>
            <w:r>
              <w:t>02</w:t>
            </w:r>
          </w:p>
        </w:tc>
        <w:tc>
          <w:tcPr>
            <w:tcW w:w="1365" w:type="dxa"/>
            <w:tcBorders>
              <w:top w:val="nil"/>
              <w:left w:val="nil"/>
              <w:bottom w:val="nil"/>
              <w:right w:val="nil"/>
            </w:tcBorders>
            <w:noWrap w:val="0"/>
            <w:vAlign w:val="center"/>
          </w:tcPr>
          <w:p w14:paraId="06D9381A">
            <w:pPr>
              <w:pStyle w:val="25"/>
              <w:bidi w:val="0"/>
            </w:pPr>
            <w:r>
              <w:rPr>
                <w:rFonts w:hint="eastAsia"/>
              </w:rPr>
              <w:t>-5.130 01</w:t>
            </w:r>
          </w:p>
        </w:tc>
      </w:tr>
      <w:tr w14:paraId="0274C3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B306DD6">
            <w:pPr>
              <w:pStyle w:val="25"/>
              <w:bidi w:val="0"/>
              <w:rPr>
                <w:rFonts w:hint="eastAsia"/>
              </w:rPr>
            </w:pPr>
            <w:r>
              <w:rPr>
                <w:rFonts w:hint="eastAsia"/>
              </w:rPr>
              <w:t>0.3</w:t>
            </w:r>
          </w:p>
        </w:tc>
        <w:tc>
          <w:tcPr>
            <w:tcW w:w="1365" w:type="dxa"/>
            <w:tcBorders>
              <w:top w:val="nil"/>
              <w:left w:val="nil"/>
              <w:bottom w:val="nil"/>
              <w:right w:val="nil"/>
            </w:tcBorders>
            <w:noWrap w:val="0"/>
            <w:vAlign w:val="center"/>
          </w:tcPr>
          <w:p w14:paraId="2C019D07">
            <w:pPr>
              <w:pStyle w:val="25"/>
              <w:bidi w:val="0"/>
            </w:pPr>
            <w:r>
              <w:rPr>
                <w:rFonts w:hint="eastAsia"/>
              </w:rPr>
              <w:t>0.097</w:t>
            </w:r>
          </w:p>
        </w:tc>
        <w:tc>
          <w:tcPr>
            <w:tcW w:w="1365" w:type="dxa"/>
            <w:tcBorders>
              <w:top w:val="nil"/>
              <w:left w:val="nil"/>
              <w:bottom w:val="nil"/>
              <w:right w:val="nil"/>
            </w:tcBorders>
            <w:noWrap w:val="0"/>
            <w:vAlign w:val="center"/>
          </w:tcPr>
          <w:p w14:paraId="3A8B81AD">
            <w:pPr>
              <w:pStyle w:val="25"/>
              <w:bidi w:val="0"/>
            </w:pPr>
            <w:r>
              <w:t>0.167</w:t>
            </w:r>
            <w:r>
              <w:rPr>
                <w:rFonts w:hint="eastAsia"/>
              </w:rPr>
              <w:t xml:space="preserve"> </w:t>
            </w:r>
            <w:r>
              <w:t>47</w:t>
            </w:r>
          </w:p>
        </w:tc>
        <w:tc>
          <w:tcPr>
            <w:tcW w:w="1365" w:type="dxa"/>
            <w:tcBorders>
              <w:top w:val="nil"/>
              <w:left w:val="nil"/>
              <w:bottom w:val="nil"/>
              <w:right w:val="nil"/>
            </w:tcBorders>
            <w:noWrap w:val="0"/>
            <w:vAlign w:val="center"/>
          </w:tcPr>
          <w:p w14:paraId="1E7AF0FB">
            <w:pPr>
              <w:pStyle w:val="25"/>
              <w:bidi w:val="0"/>
              <w:rPr>
                <w:rFonts w:hint="eastAsia"/>
              </w:rPr>
            </w:pPr>
            <w:r>
              <w:rPr>
                <w:rFonts w:hint="eastAsia"/>
              </w:rPr>
              <w:t>196 900</w:t>
            </w:r>
          </w:p>
        </w:tc>
        <w:tc>
          <w:tcPr>
            <w:tcW w:w="1365" w:type="dxa"/>
            <w:tcBorders>
              <w:top w:val="nil"/>
              <w:left w:val="nil"/>
              <w:bottom w:val="nil"/>
              <w:right w:val="nil"/>
            </w:tcBorders>
            <w:noWrap w:val="0"/>
            <w:vAlign w:val="center"/>
          </w:tcPr>
          <w:p w14:paraId="5623C9C2">
            <w:pPr>
              <w:pStyle w:val="25"/>
              <w:bidi w:val="0"/>
            </w:pPr>
            <w:r>
              <w:t>5.294</w:t>
            </w:r>
            <w:r>
              <w:rPr>
                <w:rFonts w:hint="eastAsia"/>
              </w:rPr>
              <w:t xml:space="preserve"> </w:t>
            </w:r>
            <w:r>
              <w:t>24</w:t>
            </w:r>
          </w:p>
        </w:tc>
        <w:tc>
          <w:tcPr>
            <w:tcW w:w="1365" w:type="dxa"/>
            <w:tcBorders>
              <w:top w:val="nil"/>
              <w:left w:val="nil"/>
              <w:bottom w:val="nil"/>
              <w:right w:val="nil"/>
            </w:tcBorders>
            <w:noWrap w:val="0"/>
            <w:vAlign w:val="center"/>
          </w:tcPr>
          <w:p w14:paraId="16852C10">
            <w:pPr>
              <w:pStyle w:val="25"/>
              <w:bidi w:val="0"/>
            </w:pPr>
            <w:r>
              <w:rPr>
                <w:rFonts w:hint="eastAsia"/>
              </w:rPr>
              <w:t>-4.776 06</w:t>
            </w:r>
          </w:p>
        </w:tc>
      </w:tr>
      <w:tr w14:paraId="0DCE83A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01627B68">
            <w:pPr>
              <w:pStyle w:val="25"/>
              <w:bidi w:val="0"/>
              <w:rPr>
                <w:rFonts w:hint="eastAsia"/>
              </w:rPr>
            </w:pPr>
            <w:r>
              <w:rPr>
                <w:rFonts w:hint="eastAsia"/>
              </w:rPr>
              <w:t>0.35</w:t>
            </w:r>
          </w:p>
        </w:tc>
        <w:tc>
          <w:tcPr>
            <w:tcW w:w="1365" w:type="dxa"/>
            <w:tcBorders>
              <w:top w:val="nil"/>
              <w:left w:val="nil"/>
              <w:bottom w:val="nil"/>
              <w:right w:val="nil"/>
            </w:tcBorders>
            <w:noWrap w:val="0"/>
            <w:vAlign w:val="center"/>
          </w:tcPr>
          <w:p w14:paraId="16BC136F">
            <w:pPr>
              <w:pStyle w:val="25"/>
              <w:bidi w:val="0"/>
            </w:pPr>
            <w:r>
              <w:rPr>
                <w:rFonts w:hint="eastAsia"/>
              </w:rPr>
              <w:t>0.136</w:t>
            </w:r>
          </w:p>
        </w:tc>
        <w:tc>
          <w:tcPr>
            <w:tcW w:w="1365" w:type="dxa"/>
            <w:tcBorders>
              <w:top w:val="nil"/>
              <w:left w:val="nil"/>
              <w:bottom w:val="nil"/>
              <w:right w:val="nil"/>
            </w:tcBorders>
            <w:noWrap w:val="0"/>
            <w:vAlign w:val="center"/>
          </w:tcPr>
          <w:p w14:paraId="13E14498">
            <w:pPr>
              <w:pStyle w:val="25"/>
              <w:bidi w:val="0"/>
            </w:pPr>
            <w:r>
              <w:t>0.217</w:t>
            </w:r>
            <w:r>
              <w:rPr>
                <w:rFonts w:hint="eastAsia"/>
              </w:rPr>
              <w:t xml:space="preserve"> </w:t>
            </w:r>
            <w:r>
              <w:t>53</w:t>
            </w:r>
          </w:p>
        </w:tc>
        <w:tc>
          <w:tcPr>
            <w:tcW w:w="1365" w:type="dxa"/>
            <w:tcBorders>
              <w:top w:val="nil"/>
              <w:left w:val="nil"/>
              <w:bottom w:val="nil"/>
              <w:right w:val="nil"/>
            </w:tcBorders>
            <w:noWrap w:val="0"/>
            <w:vAlign w:val="center"/>
          </w:tcPr>
          <w:p w14:paraId="495F435E">
            <w:pPr>
              <w:pStyle w:val="25"/>
              <w:bidi w:val="0"/>
              <w:rPr>
                <w:rFonts w:hint="eastAsia"/>
              </w:rPr>
            </w:pPr>
            <w:r>
              <w:rPr>
                <w:rFonts w:hint="eastAsia"/>
              </w:rPr>
              <w:t>246 900</w:t>
            </w:r>
          </w:p>
        </w:tc>
        <w:tc>
          <w:tcPr>
            <w:tcW w:w="1365" w:type="dxa"/>
            <w:tcBorders>
              <w:top w:val="nil"/>
              <w:left w:val="nil"/>
              <w:bottom w:val="nil"/>
              <w:right w:val="nil"/>
            </w:tcBorders>
            <w:noWrap w:val="0"/>
            <w:vAlign w:val="center"/>
          </w:tcPr>
          <w:p w14:paraId="02617054">
            <w:pPr>
              <w:pStyle w:val="25"/>
              <w:bidi w:val="0"/>
            </w:pPr>
            <w:r>
              <w:t>5.392</w:t>
            </w:r>
            <w:r>
              <w:rPr>
                <w:rFonts w:hint="eastAsia"/>
              </w:rPr>
              <w:t xml:space="preserve"> </w:t>
            </w:r>
            <w:r>
              <w:t>52</w:t>
            </w:r>
          </w:p>
        </w:tc>
        <w:tc>
          <w:tcPr>
            <w:tcW w:w="1365" w:type="dxa"/>
            <w:tcBorders>
              <w:top w:val="nil"/>
              <w:left w:val="nil"/>
              <w:bottom w:val="nil"/>
              <w:right w:val="nil"/>
            </w:tcBorders>
            <w:noWrap w:val="0"/>
            <w:vAlign w:val="center"/>
          </w:tcPr>
          <w:p w14:paraId="12BAA1C2">
            <w:pPr>
              <w:pStyle w:val="25"/>
              <w:bidi w:val="0"/>
            </w:pPr>
            <w:r>
              <w:rPr>
                <w:rFonts w:hint="eastAsia"/>
              </w:rPr>
              <w:t>-4.662 48</w:t>
            </w:r>
          </w:p>
        </w:tc>
      </w:tr>
      <w:tr w14:paraId="0E37B63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28F881BE">
            <w:pPr>
              <w:pStyle w:val="25"/>
              <w:bidi w:val="0"/>
              <w:rPr>
                <w:rFonts w:hint="eastAsia"/>
              </w:rPr>
            </w:pPr>
            <w:r>
              <w:rPr>
                <w:rFonts w:hint="eastAsia"/>
              </w:rPr>
              <w:t>0.4</w:t>
            </w:r>
          </w:p>
        </w:tc>
        <w:tc>
          <w:tcPr>
            <w:tcW w:w="1365" w:type="dxa"/>
            <w:tcBorders>
              <w:top w:val="nil"/>
              <w:left w:val="nil"/>
              <w:bottom w:val="nil"/>
              <w:right w:val="nil"/>
            </w:tcBorders>
            <w:noWrap w:val="0"/>
            <w:vAlign w:val="center"/>
          </w:tcPr>
          <w:p w14:paraId="2EF9C9D5">
            <w:pPr>
              <w:pStyle w:val="25"/>
              <w:bidi w:val="0"/>
            </w:pPr>
            <w:r>
              <w:rPr>
                <w:rFonts w:hint="eastAsia"/>
              </w:rPr>
              <w:t>0.171</w:t>
            </w:r>
          </w:p>
        </w:tc>
        <w:tc>
          <w:tcPr>
            <w:tcW w:w="1365" w:type="dxa"/>
            <w:tcBorders>
              <w:top w:val="nil"/>
              <w:left w:val="nil"/>
              <w:bottom w:val="nil"/>
              <w:right w:val="nil"/>
            </w:tcBorders>
            <w:noWrap w:val="0"/>
            <w:vAlign w:val="center"/>
          </w:tcPr>
          <w:p w14:paraId="18520061">
            <w:pPr>
              <w:pStyle w:val="25"/>
              <w:bidi w:val="0"/>
            </w:pPr>
            <w:r>
              <w:t>0.254</w:t>
            </w:r>
            <w:r>
              <w:rPr>
                <w:rFonts w:hint="eastAsia"/>
              </w:rPr>
              <w:t xml:space="preserve"> </w:t>
            </w:r>
            <w:r>
              <w:t>85</w:t>
            </w:r>
          </w:p>
        </w:tc>
        <w:tc>
          <w:tcPr>
            <w:tcW w:w="1365" w:type="dxa"/>
            <w:tcBorders>
              <w:top w:val="nil"/>
              <w:left w:val="nil"/>
              <w:bottom w:val="nil"/>
              <w:right w:val="nil"/>
            </w:tcBorders>
            <w:noWrap w:val="0"/>
            <w:vAlign w:val="center"/>
          </w:tcPr>
          <w:p w14:paraId="6636762F">
            <w:pPr>
              <w:pStyle w:val="25"/>
              <w:bidi w:val="0"/>
              <w:rPr>
                <w:rFonts w:hint="eastAsia"/>
              </w:rPr>
            </w:pPr>
            <w:r>
              <w:rPr>
                <w:rFonts w:hint="eastAsia"/>
              </w:rPr>
              <w:t>296 900</w:t>
            </w:r>
          </w:p>
        </w:tc>
        <w:tc>
          <w:tcPr>
            <w:tcW w:w="1365" w:type="dxa"/>
            <w:tcBorders>
              <w:top w:val="nil"/>
              <w:left w:val="nil"/>
              <w:bottom w:val="nil"/>
              <w:right w:val="nil"/>
            </w:tcBorders>
            <w:noWrap w:val="0"/>
            <w:vAlign w:val="center"/>
          </w:tcPr>
          <w:p w14:paraId="32BD4612">
            <w:pPr>
              <w:pStyle w:val="25"/>
              <w:bidi w:val="0"/>
            </w:pPr>
            <w:r>
              <w:t>5.472</w:t>
            </w:r>
            <w:r>
              <w:rPr>
                <w:rFonts w:hint="eastAsia"/>
              </w:rPr>
              <w:t xml:space="preserve"> </w:t>
            </w:r>
            <w:r>
              <w:t>61</w:t>
            </w:r>
          </w:p>
        </w:tc>
        <w:tc>
          <w:tcPr>
            <w:tcW w:w="1365" w:type="dxa"/>
            <w:tcBorders>
              <w:top w:val="nil"/>
              <w:left w:val="nil"/>
              <w:bottom w:val="nil"/>
              <w:right w:val="nil"/>
            </w:tcBorders>
            <w:noWrap w:val="0"/>
            <w:vAlign w:val="center"/>
          </w:tcPr>
          <w:p w14:paraId="24A21345">
            <w:pPr>
              <w:pStyle w:val="25"/>
              <w:bidi w:val="0"/>
            </w:pPr>
            <w:r>
              <w:rPr>
                <w:rFonts w:hint="eastAsia"/>
              </w:rPr>
              <w:t>-4.593 72</w:t>
            </w:r>
          </w:p>
        </w:tc>
      </w:tr>
      <w:tr w14:paraId="1A2432F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5F5790BB">
            <w:pPr>
              <w:pStyle w:val="25"/>
              <w:bidi w:val="0"/>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5CB322EC">
            <w:pPr>
              <w:pStyle w:val="25"/>
              <w:bidi w:val="0"/>
            </w:pPr>
            <w:r>
              <w:rPr>
                <w:rFonts w:hint="eastAsia"/>
              </w:rPr>
              <w:t>0.202</w:t>
            </w:r>
          </w:p>
        </w:tc>
        <w:tc>
          <w:tcPr>
            <w:tcW w:w="1365" w:type="dxa"/>
            <w:tcBorders>
              <w:top w:val="nil"/>
              <w:left w:val="nil"/>
              <w:bottom w:val="single" w:color="auto" w:sz="12" w:space="0"/>
              <w:right w:val="nil"/>
            </w:tcBorders>
            <w:noWrap w:val="0"/>
            <w:vAlign w:val="center"/>
          </w:tcPr>
          <w:p w14:paraId="7BAAAC83">
            <w:pPr>
              <w:pStyle w:val="25"/>
              <w:bidi w:val="0"/>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02D58B8B">
            <w:pPr>
              <w:pStyle w:val="25"/>
              <w:bidi w:val="0"/>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1D7C7FE5">
            <w:pPr>
              <w:pStyle w:val="25"/>
              <w:bidi w:val="0"/>
            </w:pPr>
            <w:r>
              <w:t>5.540</w:t>
            </w:r>
            <w:r>
              <w:rPr>
                <w:rFonts w:hint="eastAsia"/>
              </w:rPr>
              <w:t xml:space="preserve"> </w:t>
            </w:r>
            <w:r>
              <w:t>20</w:t>
            </w:r>
          </w:p>
        </w:tc>
        <w:tc>
          <w:tcPr>
            <w:tcW w:w="1365" w:type="dxa"/>
            <w:tcBorders>
              <w:top w:val="nil"/>
              <w:left w:val="nil"/>
              <w:bottom w:val="single" w:color="auto" w:sz="12" w:space="0"/>
              <w:right w:val="nil"/>
            </w:tcBorders>
            <w:noWrap w:val="0"/>
            <w:vAlign w:val="center"/>
          </w:tcPr>
          <w:p w14:paraId="3A1BABE2">
            <w:pPr>
              <w:pStyle w:val="25"/>
              <w:bidi w:val="0"/>
              <w:rPr>
                <w:rFonts w:hint="eastAsia"/>
              </w:rPr>
            </w:pPr>
            <w:r>
              <w:rPr>
                <w:rFonts w:hint="eastAsia"/>
              </w:rPr>
              <w:t>—</w:t>
            </w:r>
          </w:p>
        </w:tc>
      </w:tr>
    </w:tbl>
    <w:p w14:paraId="4ECE0A29">
      <w:pPr>
        <w:pStyle w:val="33"/>
        <w:bidi w:val="0"/>
        <w:rPr>
          <w:rFonts w:hint="eastAsia"/>
          <w:lang w:val="en-US" w:eastAsia="zh-CN"/>
        </w:rPr>
      </w:pPr>
      <w:r>
        <w:rPr>
          <w:rFonts w:hint="eastAsia"/>
          <w:lang w:val="en-US" w:eastAsia="zh-CN"/>
        </w:rPr>
        <w:t>（表题样式选“表题注”，会自动编号，表内容样式选择“表正文”，表格对齐方式选择垂直居中和水平居中，表格样式选择“三线表”，上下1.5磅，中间1磅）</w:t>
      </w:r>
    </w:p>
    <w:p w14:paraId="40252D02">
      <w:pPr>
        <w:pStyle w:val="33"/>
        <w:bidi w:val="0"/>
        <w:rPr>
          <w:rFonts w:hint="default"/>
          <w:lang w:val="en-US" w:eastAsia="zh-CN"/>
        </w:rPr>
      </w:pPr>
      <w:r>
        <w:rPr>
          <w:rFonts w:hint="eastAsia"/>
          <w:lang w:val="en-US" w:eastAsia="zh-CN"/>
        </w:rPr>
        <w:t>（建议用“交叉引用”的方式，引用图表，如下图所示。例如引用</w:t>
      </w:r>
      <w:r>
        <w:rPr>
          <w:rFonts w:hint="eastAsia"/>
          <w:lang w:val="en-US" w:eastAsia="zh-CN"/>
        </w:rPr>
        <w:fldChar w:fldCharType="begin"/>
      </w:r>
      <w:r>
        <w:rPr>
          <w:rFonts w:hint="eastAsia"/>
          <w:lang w:val="en-US" w:eastAsia="zh-CN"/>
        </w:rPr>
        <w:instrText xml:space="preserve"> REF _Ref17447 \n \h </w:instrText>
      </w:r>
      <w:r>
        <w:rPr>
          <w:rFonts w:hint="eastAsia"/>
          <w:lang w:val="en-US" w:eastAsia="zh-CN"/>
        </w:rPr>
        <w:fldChar w:fldCharType="separate"/>
      </w:r>
      <w:r>
        <w:rPr>
          <w:rFonts w:hint="eastAsia"/>
          <w:lang w:val="en-US" w:eastAsia="zh-CN"/>
        </w:rPr>
        <w:t>表3-2</w:t>
      </w:r>
      <w:r>
        <w:rPr>
          <w:rFonts w:hint="eastAsia"/>
          <w:lang w:val="en-US" w:eastAsia="zh-CN"/>
        </w:rPr>
        <w:fldChar w:fldCharType="end"/>
      </w:r>
      <w:r>
        <w:rPr>
          <w:rFonts w:hint="eastAsia"/>
          <w:lang w:val="en-US" w:eastAsia="zh-CN"/>
        </w:rPr>
        <w:t>，如果删除表3-1后，表3-2的序号自动变为表3-1，选中引用表3-2的文字，右击鼠标后选择“更新域”，则引用表3-2自动更新为表3-1）</w:t>
      </w:r>
    </w:p>
    <w:p w14:paraId="5CC9F5D7">
      <w:pPr>
        <w:pStyle w:val="3"/>
        <w:bidi w:val="0"/>
        <w:jc w:val="center"/>
      </w:pPr>
      <w:r>
        <w:drawing>
          <wp:inline distT="0" distB="0" distL="114300" distR="114300">
            <wp:extent cx="2805430" cy="2370455"/>
            <wp:effectExtent l="0" t="0" r="1270" b="4445"/>
            <wp:docPr id="2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7"/>
                    <pic:cNvPicPr>
                      <a:picLocks noChangeAspect="1"/>
                    </pic:cNvPicPr>
                  </pic:nvPicPr>
                  <pic:blipFill>
                    <a:blip r:embed="rId23"/>
                    <a:stretch>
                      <a:fillRect/>
                    </a:stretch>
                  </pic:blipFill>
                  <pic:spPr>
                    <a:xfrm>
                      <a:off x="0" y="0"/>
                      <a:ext cx="2805430" cy="2370455"/>
                    </a:xfrm>
                    <a:prstGeom prst="rect">
                      <a:avLst/>
                    </a:prstGeom>
                    <a:noFill/>
                    <a:ln>
                      <a:noFill/>
                    </a:ln>
                  </pic:spPr>
                </pic:pic>
              </a:graphicData>
            </a:graphic>
          </wp:inline>
        </w:drawing>
      </w:r>
    </w:p>
    <w:p w14:paraId="74DE58FC">
      <w:pPr>
        <w:pStyle w:val="3"/>
        <w:bidi w:val="0"/>
        <w:jc w:val="center"/>
      </w:pPr>
    </w:p>
    <w:p w14:paraId="1038926A">
      <w:pPr>
        <w:pStyle w:val="3"/>
        <w:bidi w:val="0"/>
        <w:jc w:val="center"/>
      </w:pPr>
    </w:p>
    <w:p w14:paraId="4385D0EC">
      <w:pPr>
        <w:pStyle w:val="3"/>
        <w:bidi w:val="0"/>
        <w:jc w:val="center"/>
      </w:pPr>
    </w:p>
    <w:p w14:paraId="7CAAFC87">
      <w:pPr>
        <w:pStyle w:val="3"/>
        <w:bidi w:val="0"/>
        <w:jc w:val="center"/>
      </w:pPr>
    </w:p>
    <w:p w14:paraId="51F0477D">
      <w:pPr>
        <w:pStyle w:val="3"/>
        <w:bidi w:val="0"/>
        <w:jc w:val="center"/>
        <w:rPr>
          <w:rFonts w:hint="eastAsia"/>
          <w:lang w:val="en-US" w:eastAsia="zh-CN"/>
        </w:rPr>
      </w:pPr>
    </w:p>
    <w:p w14:paraId="5D8B9FE9">
      <w:pPr>
        <w:pStyle w:val="3"/>
        <w:bidi w:val="0"/>
        <w:jc w:val="center"/>
        <w:rPr>
          <w:rFonts w:hint="eastAsia"/>
          <w:lang w:val="en-US" w:eastAsia="zh-CN"/>
        </w:rPr>
      </w:pPr>
    </w:p>
    <w:p w14:paraId="109E7A7D">
      <w:pPr>
        <w:pStyle w:val="3"/>
        <w:bidi w:val="0"/>
        <w:jc w:val="center"/>
        <w:rPr>
          <w:rFonts w:hint="eastAsia"/>
          <w:lang w:val="en-US" w:eastAsia="zh-CN"/>
        </w:rPr>
      </w:pPr>
    </w:p>
    <w:p w14:paraId="347E33C8">
      <w:pPr>
        <w:pStyle w:val="3"/>
        <w:bidi w:val="0"/>
        <w:jc w:val="center"/>
        <w:rPr>
          <w:rFonts w:hint="eastAsia"/>
          <w:lang w:val="en-US" w:eastAsia="zh-CN"/>
        </w:rPr>
      </w:pPr>
    </w:p>
    <w:p w14:paraId="62E4C50F">
      <w:pPr>
        <w:pStyle w:val="3"/>
        <w:bidi w:val="0"/>
        <w:jc w:val="center"/>
        <w:rPr>
          <w:rFonts w:hint="eastAsia"/>
          <w:lang w:val="en-US" w:eastAsia="zh-CN"/>
        </w:rPr>
      </w:pPr>
    </w:p>
    <w:p w14:paraId="3B56F369">
      <w:pPr>
        <w:pStyle w:val="3"/>
        <w:bidi w:val="0"/>
        <w:jc w:val="center"/>
        <w:rPr>
          <w:rFonts w:hint="eastAsia"/>
          <w:lang w:val="en-US" w:eastAsia="zh-CN"/>
        </w:rPr>
      </w:pPr>
    </w:p>
    <w:p w14:paraId="71F23F5F">
      <w:pPr>
        <w:pStyle w:val="3"/>
        <w:bidi w:val="0"/>
        <w:jc w:val="center"/>
        <w:rPr>
          <w:rFonts w:hint="eastAsia"/>
          <w:lang w:val="en-US" w:eastAsia="zh-CN"/>
        </w:rPr>
      </w:pPr>
    </w:p>
    <w:p w14:paraId="007137DB">
      <w:pPr>
        <w:pStyle w:val="3"/>
        <w:bidi w:val="0"/>
        <w:jc w:val="center"/>
        <w:rPr>
          <w:rFonts w:hint="eastAsia"/>
          <w:lang w:val="en-US" w:eastAsia="zh-CN"/>
        </w:rPr>
      </w:pPr>
    </w:p>
    <w:p w14:paraId="4FD01848">
      <w:pPr>
        <w:pStyle w:val="3"/>
        <w:bidi w:val="0"/>
        <w:jc w:val="center"/>
        <w:rPr>
          <w:rFonts w:hint="eastAsia"/>
          <w:lang w:val="en-US" w:eastAsia="zh-CN"/>
        </w:rPr>
      </w:pPr>
    </w:p>
    <w:p w14:paraId="3CE79D94">
      <w:pPr>
        <w:pStyle w:val="3"/>
        <w:bidi w:val="0"/>
        <w:jc w:val="center"/>
        <w:rPr>
          <w:rFonts w:hint="eastAsia"/>
          <w:lang w:val="en-US" w:eastAsia="zh-CN"/>
        </w:rPr>
      </w:pPr>
    </w:p>
    <w:p w14:paraId="19E7A7FD">
      <w:pPr>
        <w:pStyle w:val="3"/>
        <w:bidi w:val="0"/>
        <w:jc w:val="center"/>
        <w:rPr>
          <w:rFonts w:hint="eastAsia"/>
          <w:lang w:val="en-US" w:eastAsia="zh-CN"/>
        </w:rPr>
      </w:pPr>
    </w:p>
    <w:p w14:paraId="5808633F">
      <w:pPr>
        <w:pStyle w:val="3"/>
        <w:bidi w:val="0"/>
        <w:jc w:val="center"/>
        <w:rPr>
          <w:rFonts w:hint="eastAsia"/>
          <w:lang w:val="en-US" w:eastAsia="zh-CN"/>
        </w:rPr>
      </w:pPr>
    </w:p>
    <w:p w14:paraId="33CEC754">
      <w:pPr>
        <w:pStyle w:val="24"/>
        <w:bidi w:val="0"/>
        <w:rPr>
          <w:rFonts w:hint="eastAsia"/>
        </w:rPr>
      </w:pPr>
      <w:bookmarkStart w:id="95" w:name="_Ref17447"/>
      <w:r>
        <w:rPr>
          <w:rFonts w:hint="eastAsia"/>
        </w:rPr>
        <w:t>试样渗透率测试数据</w:t>
      </w:r>
      <w:bookmarkEnd w:id="95"/>
    </w:p>
    <w:tbl>
      <w:tblPr>
        <w:tblStyle w:val="15"/>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80"/>
      </w:tblGrid>
      <w:tr w14:paraId="411F48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4074BEAC">
            <w:pPr>
              <w:pStyle w:val="25"/>
              <w:bidi w:val="0"/>
              <w:jc w:val="center"/>
              <w:rPr>
                <w:rFonts w:hint="eastAsia"/>
              </w:rPr>
            </w:pPr>
            <w:r>
              <w:rPr>
                <w:rFonts w:hint="eastAsia"/>
              </w:rPr>
              <w:t>供气压力</w:t>
            </w:r>
          </w:p>
          <w:p w14:paraId="157FE2B6">
            <w:pPr>
              <w:pStyle w:val="25"/>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218FF622">
            <w:pPr>
              <w:pStyle w:val="25"/>
              <w:bidi w:val="0"/>
              <w:jc w:val="center"/>
              <w:rPr>
                <w:rFonts w:hint="eastAsia"/>
              </w:rPr>
            </w:pPr>
            <w:r>
              <w:rPr>
                <w:rFonts w:hint="eastAsia"/>
              </w:rPr>
              <w:t>流量测量</w:t>
            </w:r>
          </w:p>
          <w:p w14:paraId="00C25628">
            <w:pPr>
              <w:pStyle w:val="25"/>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63A2661A">
            <w:pPr>
              <w:pStyle w:val="25"/>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30E4B941">
            <w:pPr>
              <w:pStyle w:val="25"/>
              <w:bidi w:val="0"/>
              <w:jc w:val="center"/>
              <w:rPr>
                <w:rFonts w:hint="eastAsia"/>
              </w:rPr>
            </w:pPr>
            <w:r>
              <w:rPr>
                <w:rFonts w:hint="eastAsia"/>
              </w:rPr>
              <w:t>压力差</w:t>
            </w:r>
          </w:p>
          <w:p w14:paraId="195F5971">
            <w:pPr>
              <w:pStyle w:val="25"/>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659AC0D4">
            <w:pPr>
              <w:pStyle w:val="25"/>
              <w:bidi w:val="0"/>
              <w:jc w:val="center"/>
              <w:rPr>
                <w:rFonts w:hint="eastAsia"/>
              </w:rPr>
            </w:pPr>
            <w:r>
              <w:rPr>
                <w:rFonts w:hint="eastAsia"/>
              </w:rPr>
              <w:t>lgΔP</w:t>
            </w:r>
          </w:p>
        </w:tc>
        <w:tc>
          <w:tcPr>
            <w:tcW w:w="1380" w:type="dxa"/>
            <w:tcBorders>
              <w:top w:val="single" w:color="auto" w:sz="12" w:space="0"/>
              <w:left w:val="nil"/>
              <w:bottom w:val="single" w:color="auto" w:sz="8" w:space="0"/>
              <w:right w:val="nil"/>
            </w:tcBorders>
            <w:noWrap w:val="0"/>
            <w:vAlign w:val="center"/>
          </w:tcPr>
          <w:p w14:paraId="3D4BDC53">
            <w:pPr>
              <w:pStyle w:val="25"/>
              <w:bidi w:val="0"/>
              <w:jc w:val="center"/>
              <w:rPr>
                <w:rFonts w:hint="eastAsia"/>
              </w:rPr>
            </w:pPr>
            <w:r>
              <w:rPr>
                <w:rFonts w:hint="eastAsia"/>
              </w:rPr>
              <w:t>lg M</w:t>
            </w:r>
          </w:p>
        </w:tc>
      </w:tr>
      <w:tr w14:paraId="27236D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35071885">
            <w:pPr>
              <w:pStyle w:val="25"/>
              <w:bidi w:val="0"/>
              <w:jc w:val="center"/>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47D24666">
            <w:pPr>
              <w:pStyle w:val="25"/>
              <w:bidi w:val="0"/>
              <w:jc w:val="center"/>
            </w:pPr>
            <w:r>
              <w:rPr>
                <w:rFonts w:hint="eastAsia"/>
              </w:rPr>
              <w:t>0.009</w:t>
            </w:r>
          </w:p>
        </w:tc>
        <w:tc>
          <w:tcPr>
            <w:tcW w:w="1365" w:type="dxa"/>
            <w:tcBorders>
              <w:top w:val="single" w:color="auto" w:sz="8" w:space="0"/>
              <w:left w:val="nil"/>
              <w:bottom w:val="nil"/>
              <w:right w:val="nil"/>
            </w:tcBorders>
            <w:noWrap w:val="0"/>
            <w:vAlign w:val="center"/>
          </w:tcPr>
          <w:p w14:paraId="70985596">
            <w:pPr>
              <w:pStyle w:val="25"/>
              <w:bidi w:val="0"/>
              <w:jc w:val="center"/>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26A39A8F">
            <w:pPr>
              <w:pStyle w:val="25"/>
              <w:bidi w:val="0"/>
              <w:jc w:val="center"/>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6DBD0044">
            <w:pPr>
              <w:pStyle w:val="25"/>
              <w:bidi w:val="0"/>
              <w:jc w:val="center"/>
            </w:pPr>
            <w:r>
              <w:t>4.671</w:t>
            </w:r>
            <w:r>
              <w:rPr>
                <w:rFonts w:hint="eastAsia"/>
              </w:rPr>
              <w:t xml:space="preserve"> </w:t>
            </w:r>
            <w:r>
              <w:t>17</w:t>
            </w:r>
          </w:p>
        </w:tc>
        <w:tc>
          <w:tcPr>
            <w:tcW w:w="1380" w:type="dxa"/>
            <w:tcBorders>
              <w:top w:val="single" w:color="auto" w:sz="8" w:space="0"/>
              <w:left w:val="nil"/>
              <w:bottom w:val="nil"/>
              <w:right w:val="nil"/>
            </w:tcBorders>
            <w:noWrap w:val="0"/>
            <w:vAlign w:val="center"/>
          </w:tcPr>
          <w:p w14:paraId="22C99D6E">
            <w:pPr>
              <w:pStyle w:val="25"/>
              <w:bidi w:val="0"/>
              <w:jc w:val="center"/>
            </w:pPr>
            <w:r>
              <w:rPr>
                <w:rFonts w:hint="eastAsia"/>
              </w:rPr>
              <w:t>-5.636 01</w:t>
            </w:r>
          </w:p>
        </w:tc>
      </w:tr>
      <w:tr w14:paraId="6918EC9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08B1C4DB">
            <w:pPr>
              <w:pStyle w:val="25"/>
              <w:bidi w:val="0"/>
              <w:jc w:val="center"/>
              <w:rPr>
                <w:rFonts w:hint="eastAsia"/>
              </w:rPr>
            </w:pPr>
            <w:r>
              <w:rPr>
                <w:rFonts w:hint="eastAsia"/>
              </w:rPr>
              <w:t>0.2</w:t>
            </w:r>
          </w:p>
        </w:tc>
        <w:tc>
          <w:tcPr>
            <w:tcW w:w="1365" w:type="dxa"/>
            <w:tcBorders>
              <w:top w:val="nil"/>
              <w:left w:val="nil"/>
              <w:bottom w:val="nil"/>
              <w:right w:val="nil"/>
            </w:tcBorders>
            <w:noWrap w:val="0"/>
            <w:vAlign w:val="center"/>
          </w:tcPr>
          <w:p w14:paraId="61790061">
            <w:pPr>
              <w:pStyle w:val="25"/>
              <w:bidi w:val="0"/>
              <w:jc w:val="center"/>
            </w:pPr>
            <w:r>
              <w:rPr>
                <w:rFonts w:hint="eastAsia"/>
              </w:rPr>
              <w:t>0.021</w:t>
            </w:r>
          </w:p>
        </w:tc>
        <w:tc>
          <w:tcPr>
            <w:tcW w:w="1365" w:type="dxa"/>
            <w:tcBorders>
              <w:top w:val="nil"/>
              <w:left w:val="nil"/>
              <w:bottom w:val="nil"/>
              <w:right w:val="nil"/>
            </w:tcBorders>
            <w:noWrap w:val="0"/>
            <w:vAlign w:val="center"/>
          </w:tcPr>
          <w:p w14:paraId="3B1DAA32">
            <w:pPr>
              <w:pStyle w:val="25"/>
              <w:bidi w:val="0"/>
              <w:jc w:val="center"/>
            </w:pPr>
            <w:r>
              <w:t>0.045</w:t>
            </w:r>
            <w:r>
              <w:rPr>
                <w:rFonts w:hint="eastAsia"/>
              </w:rPr>
              <w:t xml:space="preserve"> </w:t>
            </w:r>
            <w:r>
              <w:t>84</w:t>
            </w:r>
          </w:p>
        </w:tc>
        <w:tc>
          <w:tcPr>
            <w:tcW w:w="1365" w:type="dxa"/>
            <w:tcBorders>
              <w:top w:val="nil"/>
              <w:left w:val="nil"/>
              <w:bottom w:val="nil"/>
              <w:right w:val="nil"/>
            </w:tcBorders>
            <w:noWrap w:val="0"/>
            <w:vAlign w:val="center"/>
          </w:tcPr>
          <w:p w14:paraId="1406ECAB">
            <w:pPr>
              <w:pStyle w:val="25"/>
              <w:bidi w:val="0"/>
              <w:jc w:val="center"/>
              <w:rPr>
                <w:rFonts w:hint="eastAsia"/>
              </w:rPr>
            </w:pPr>
            <w:r>
              <w:rPr>
                <w:rFonts w:hint="eastAsia"/>
              </w:rPr>
              <w:t>96 900</w:t>
            </w:r>
          </w:p>
        </w:tc>
        <w:tc>
          <w:tcPr>
            <w:tcW w:w="1365" w:type="dxa"/>
            <w:tcBorders>
              <w:top w:val="nil"/>
              <w:left w:val="nil"/>
              <w:bottom w:val="nil"/>
              <w:right w:val="nil"/>
            </w:tcBorders>
            <w:noWrap w:val="0"/>
            <w:vAlign w:val="center"/>
          </w:tcPr>
          <w:p w14:paraId="67C35E1A">
            <w:pPr>
              <w:pStyle w:val="25"/>
              <w:bidi w:val="0"/>
              <w:jc w:val="center"/>
            </w:pPr>
            <w:r>
              <w:t>4.986</w:t>
            </w:r>
            <w:r>
              <w:rPr>
                <w:rFonts w:hint="eastAsia"/>
              </w:rPr>
              <w:t xml:space="preserve"> </w:t>
            </w:r>
            <w:r>
              <w:t>32</w:t>
            </w:r>
          </w:p>
        </w:tc>
        <w:tc>
          <w:tcPr>
            <w:tcW w:w="1380" w:type="dxa"/>
            <w:tcBorders>
              <w:top w:val="nil"/>
              <w:left w:val="nil"/>
              <w:bottom w:val="nil"/>
              <w:right w:val="nil"/>
            </w:tcBorders>
            <w:noWrap w:val="0"/>
            <w:vAlign w:val="center"/>
          </w:tcPr>
          <w:p w14:paraId="07EDFAD1">
            <w:pPr>
              <w:pStyle w:val="25"/>
              <w:bidi w:val="0"/>
              <w:jc w:val="center"/>
            </w:pPr>
            <w:r>
              <w:rPr>
                <w:rFonts w:hint="eastAsia"/>
              </w:rPr>
              <w:t>-5.338 76</w:t>
            </w:r>
          </w:p>
        </w:tc>
      </w:tr>
      <w:tr w14:paraId="7796738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27DA8743">
            <w:pPr>
              <w:pStyle w:val="25"/>
              <w:bidi w:val="0"/>
              <w:jc w:val="center"/>
              <w:rPr>
                <w:rFonts w:hint="eastAsia"/>
              </w:rPr>
            </w:pPr>
            <w:r>
              <w:rPr>
                <w:rFonts w:hint="eastAsia"/>
              </w:rPr>
              <w:t>0.25</w:t>
            </w:r>
          </w:p>
        </w:tc>
        <w:tc>
          <w:tcPr>
            <w:tcW w:w="1365" w:type="dxa"/>
            <w:tcBorders>
              <w:top w:val="nil"/>
              <w:left w:val="nil"/>
              <w:bottom w:val="nil"/>
              <w:right w:val="nil"/>
            </w:tcBorders>
            <w:noWrap w:val="0"/>
            <w:vAlign w:val="center"/>
          </w:tcPr>
          <w:p w14:paraId="525EDD94">
            <w:pPr>
              <w:pStyle w:val="25"/>
              <w:bidi w:val="0"/>
              <w:jc w:val="center"/>
            </w:pPr>
            <w:r>
              <w:rPr>
                <w:rFonts w:hint="eastAsia"/>
              </w:rPr>
              <w:t>0.039</w:t>
            </w:r>
          </w:p>
        </w:tc>
        <w:tc>
          <w:tcPr>
            <w:tcW w:w="1365" w:type="dxa"/>
            <w:tcBorders>
              <w:top w:val="nil"/>
              <w:left w:val="nil"/>
              <w:bottom w:val="nil"/>
              <w:right w:val="nil"/>
            </w:tcBorders>
            <w:noWrap w:val="0"/>
            <w:vAlign w:val="center"/>
          </w:tcPr>
          <w:p w14:paraId="3DDD514C">
            <w:pPr>
              <w:pStyle w:val="25"/>
              <w:bidi w:val="0"/>
              <w:jc w:val="center"/>
            </w:pPr>
            <w:r>
              <w:t>0.074</w:t>
            </w:r>
            <w:r>
              <w:rPr>
                <w:rFonts w:hint="eastAsia"/>
              </w:rPr>
              <w:t xml:space="preserve"> </w:t>
            </w:r>
            <w:r>
              <w:t>13</w:t>
            </w:r>
          </w:p>
        </w:tc>
        <w:tc>
          <w:tcPr>
            <w:tcW w:w="1365" w:type="dxa"/>
            <w:tcBorders>
              <w:top w:val="nil"/>
              <w:left w:val="nil"/>
              <w:bottom w:val="nil"/>
              <w:right w:val="nil"/>
            </w:tcBorders>
            <w:noWrap w:val="0"/>
            <w:vAlign w:val="center"/>
          </w:tcPr>
          <w:p w14:paraId="425227BE">
            <w:pPr>
              <w:pStyle w:val="25"/>
              <w:bidi w:val="0"/>
              <w:jc w:val="center"/>
              <w:rPr>
                <w:rFonts w:hint="eastAsia"/>
              </w:rPr>
            </w:pPr>
            <w:r>
              <w:rPr>
                <w:rFonts w:hint="eastAsia"/>
              </w:rPr>
              <w:t>146 900</w:t>
            </w:r>
          </w:p>
        </w:tc>
        <w:tc>
          <w:tcPr>
            <w:tcW w:w="1365" w:type="dxa"/>
            <w:tcBorders>
              <w:top w:val="nil"/>
              <w:left w:val="nil"/>
              <w:bottom w:val="nil"/>
              <w:right w:val="nil"/>
            </w:tcBorders>
            <w:noWrap w:val="0"/>
            <w:vAlign w:val="center"/>
          </w:tcPr>
          <w:p w14:paraId="67AA7B46">
            <w:pPr>
              <w:pStyle w:val="25"/>
              <w:bidi w:val="0"/>
              <w:jc w:val="center"/>
            </w:pPr>
            <w:r>
              <w:t>5.167</w:t>
            </w:r>
            <w:r>
              <w:rPr>
                <w:rFonts w:hint="eastAsia"/>
              </w:rPr>
              <w:t xml:space="preserve"> </w:t>
            </w:r>
            <w:r>
              <w:t>02</w:t>
            </w:r>
          </w:p>
        </w:tc>
        <w:tc>
          <w:tcPr>
            <w:tcW w:w="1380" w:type="dxa"/>
            <w:tcBorders>
              <w:top w:val="nil"/>
              <w:left w:val="nil"/>
              <w:bottom w:val="nil"/>
              <w:right w:val="nil"/>
            </w:tcBorders>
            <w:noWrap w:val="0"/>
            <w:vAlign w:val="center"/>
          </w:tcPr>
          <w:p w14:paraId="710072D4">
            <w:pPr>
              <w:pStyle w:val="25"/>
              <w:bidi w:val="0"/>
              <w:jc w:val="center"/>
            </w:pPr>
            <w:r>
              <w:rPr>
                <w:rFonts w:hint="eastAsia"/>
              </w:rPr>
              <w:t>-5.130 01</w:t>
            </w:r>
          </w:p>
        </w:tc>
      </w:tr>
      <w:tr w14:paraId="0F3605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67" w:hRule="atLeast"/>
          <w:jc w:val="center"/>
        </w:trPr>
        <w:tc>
          <w:tcPr>
            <w:tcW w:w="1365" w:type="dxa"/>
            <w:tcBorders>
              <w:top w:val="nil"/>
              <w:left w:val="nil"/>
              <w:bottom w:val="single" w:color="auto" w:sz="12" w:space="0"/>
              <w:right w:val="nil"/>
            </w:tcBorders>
            <w:noWrap w:val="0"/>
            <w:vAlign w:val="center"/>
          </w:tcPr>
          <w:p w14:paraId="03724EDB">
            <w:pPr>
              <w:pStyle w:val="25"/>
              <w:bidi w:val="0"/>
              <w:jc w:val="center"/>
              <w:rPr>
                <w:rFonts w:hint="eastAsia"/>
              </w:rPr>
            </w:pPr>
            <w:r>
              <w:rPr>
                <w:rFonts w:hint="eastAsia"/>
              </w:rPr>
              <w:t>0.15</w:t>
            </w:r>
          </w:p>
          <w:p w14:paraId="0D784056">
            <w:pPr>
              <w:pStyle w:val="25"/>
              <w:bidi w:val="0"/>
              <w:jc w:val="center"/>
              <w:rPr>
                <w:rFonts w:hint="eastAsia"/>
              </w:rPr>
            </w:pPr>
            <w:r>
              <w:rPr>
                <w:rFonts w:hint="eastAsia"/>
              </w:rPr>
              <w:t>0.2</w:t>
            </w:r>
          </w:p>
          <w:p w14:paraId="4B6BE102">
            <w:pPr>
              <w:pStyle w:val="25"/>
              <w:bidi w:val="0"/>
              <w:jc w:val="center"/>
              <w:rPr>
                <w:rFonts w:hint="eastAsia"/>
              </w:rPr>
            </w:pPr>
            <w:r>
              <w:rPr>
                <w:rFonts w:hint="eastAsia"/>
              </w:rPr>
              <w:t>0.25</w:t>
            </w:r>
          </w:p>
          <w:p w14:paraId="01BC0072">
            <w:pPr>
              <w:pStyle w:val="25"/>
              <w:bidi w:val="0"/>
              <w:jc w:val="center"/>
              <w:rPr>
                <w:rFonts w:hint="eastAsia"/>
              </w:rPr>
            </w:pPr>
            <w:r>
              <w:rPr>
                <w:rFonts w:hint="eastAsia"/>
              </w:rPr>
              <w:t>0.15</w:t>
            </w:r>
          </w:p>
          <w:p w14:paraId="4AC9BF09">
            <w:pPr>
              <w:pStyle w:val="25"/>
              <w:bidi w:val="0"/>
              <w:jc w:val="center"/>
              <w:rPr>
                <w:rFonts w:hint="eastAsia"/>
              </w:rPr>
            </w:pPr>
            <w:r>
              <w:rPr>
                <w:rFonts w:hint="eastAsia"/>
              </w:rPr>
              <w:t>0.2</w:t>
            </w:r>
          </w:p>
          <w:p w14:paraId="01000CDD">
            <w:pPr>
              <w:pStyle w:val="25"/>
              <w:bidi w:val="0"/>
              <w:jc w:val="center"/>
              <w:rPr>
                <w:rFonts w:hint="eastAsia"/>
              </w:rPr>
            </w:pPr>
            <w:r>
              <w:rPr>
                <w:rFonts w:hint="eastAsia"/>
              </w:rPr>
              <w:t>0.25</w:t>
            </w:r>
          </w:p>
          <w:p w14:paraId="73451380">
            <w:pPr>
              <w:pStyle w:val="25"/>
              <w:bidi w:val="0"/>
              <w:jc w:val="center"/>
              <w:rPr>
                <w:rFonts w:hint="eastAsia"/>
              </w:rPr>
            </w:pPr>
            <w:r>
              <w:rPr>
                <w:rFonts w:hint="eastAsia"/>
              </w:rPr>
              <w:t>0.15</w:t>
            </w:r>
          </w:p>
          <w:p w14:paraId="5A5D1D96">
            <w:pPr>
              <w:pStyle w:val="25"/>
              <w:bidi w:val="0"/>
              <w:jc w:val="center"/>
              <w:rPr>
                <w:rFonts w:hint="eastAsia"/>
              </w:rPr>
            </w:pPr>
            <w:r>
              <w:rPr>
                <w:rFonts w:hint="eastAsia"/>
              </w:rPr>
              <w:t>0.2</w:t>
            </w:r>
          </w:p>
          <w:p w14:paraId="6DA4FA17">
            <w:pPr>
              <w:pStyle w:val="25"/>
              <w:bidi w:val="0"/>
              <w:jc w:val="center"/>
              <w:rPr>
                <w:rFonts w:hint="eastAsia"/>
              </w:rPr>
            </w:pPr>
            <w:r>
              <w:rPr>
                <w:rFonts w:hint="eastAsia"/>
              </w:rPr>
              <w:t>0.25</w:t>
            </w:r>
          </w:p>
          <w:p w14:paraId="3E7148F5">
            <w:pPr>
              <w:pStyle w:val="25"/>
              <w:bidi w:val="0"/>
              <w:jc w:val="center"/>
              <w:rPr>
                <w:rFonts w:hint="eastAsia"/>
              </w:rPr>
            </w:pPr>
            <w:r>
              <w:rPr>
                <w:rFonts w:hint="eastAsia"/>
              </w:rPr>
              <w:t>0.15</w:t>
            </w:r>
          </w:p>
          <w:p w14:paraId="4D0A5323">
            <w:pPr>
              <w:pStyle w:val="25"/>
              <w:bidi w:val="0"/>
              <w:jc w:val="center"/>
              <w:rPr>
                <w:rFonts w:hint="eastAsia"/>
              </w:rPr>
            </w:pPr>
            <w:r>
              <w:rPr>
                <w:rFonts w:hint="eastAsia"/>
              </w:rPr>
              <w:t>0.2</w:t>
            </w:r>
          </w:p>
          <w:p w14:paraId="62B97538">
            <w:pPr>
              <w:pStyle w:val="25"/>
              <w:bidi w:val="0"/>
              <w:jc w:val="center"/>
              <w:rPr>
                <w:rFonts w:hint="eastAsia"/>
              </w:rPr>
            </w:pPr>
            <w:r>
              <w:rPr>
                <w:rFonts w:hint="eastAsia"/>
              </w:rPr>
              <w:t>0.25</w:t>
            </w:r>
          </w:p>
          <w:p w14:paraId="6AEAA1D5">
            <w:pPr>
              <w:pStyle w:val="25"/>
              <w:bidi w:val="0"/>
              <w:jc w:val="center"/>
              <w:rPr>
                <w:rFonts w:hint="eastAsia"/>
              </w:rPr>
            </w:pPr>
            <w:r>
              <w:rPr>
                <w:rFonts w:hint="eastAsia"/>
              </w:rPr>
              <w:t>0.15</w:t>
            </w:r>
          </w:p>
          <w:p w14:paraId="2221D889">
            <w:pPr>
              <w:pStyle w:val="25"/>
              <w:bidi w:val="0"/>
              <w:jc w:val="center"/>
              <w:rPr>
                <w:rFonts w:hint="eastAsia"/>
              </w:rPr>
            </w:pPr>
            <w:r>
              <w:rPr>
                <w:rFonts w:hint="eastAsia"/>
              </w:rPr>
              <w:t>0.2</w:t>
            </w:r>
          </w:p>
          <w:p w14:paraId="5B585E9C">
            <w:pPr>
              <w:pStyle w:val="25"/>
              <w:bidi w:val="0"/>
              <w:jc w:val="center"/>
              <w:rPr>
                <w:rFonts w:hint="eastAsia"/>
              </w:rPr>
            </w:pPr>
            <w:r>
              <w:rPr>
                <w:rFonts w:hint="eastAsia"/>
              </w:rPr>
              <w:t>0.25</w:t>
            </w:r>
          </w:p>
          <w:p w14:paraId="3E759270">
            <w:pPr>
              <w:pStyle w:val="25"/>
              <w:bidi w:val="0"/>
              <w:jc w:val="center"/>
              <w:rPr>
                <w:rFonts w:hint="eastAsia"/>
              </w:rPr>
            </w:pPr>
            <w:r>
              <w:rPr>
                <w:rFonts w:hint="eastAsia"/>
                <w:position w:val="-4"/>
                <w:szCs w:val="21"/>
              </w:rPr>
              <w:object>
                <v:shape id="_x0000_i1030" o:spt="75" type="#_x0000_t75" style="height:11.1pt;width:4.7pt;" o:ole="t" filled="f" stroked="f" coordsize="21600,21600">
                  <v:path/>
                  <v:fill on="f" focussize="0,0"/>
                  <v:stroke on="f"/>
                  <v:imagedata r:id="rId25" o:title=""/>
                  <o:lock v:ext="edit" grouping="f" rotation="f" text="f" aspectratio="t"/>
                  <w10:wrap type="none"/>
                  <w10:anchorlock/>
                </v:shape>
                <o:OLEObject Type="Embed" ProgID="Equation.KSEE3" ShapeID="_x0000_i1030" DrawAspect="Content" ObjectID="_1468075730" r:id="rId24">
                  <o:LockedField>false</o:LockedField>
                </o:OLEObject>
              </w:object>
            </w:r>
          </w:p>
          <w:p w14:paraId="7D308DFA">
            <w:pPr>
              <w:pStyle w:val="25"/>
              <w:bidi w:val="0"/>
              <w:jc w:val="center"/>
              <w:rPr>
                <w:rFonts w:hint="eastAsia"/>
              </w:rPr>
            </w:pPr>
            <w:r>
              <w:rPr>
                <w:rFonts w:hint="eastAsia"/>
              </w:rPr>
              <w:t>0.3</w:t>
            </w:r>
          </w:p>
        </w:tc>
        <w:tc>
          <w:tcPr>
            <w:tcW w:w="1365" w:type="dxa"/>
            <w:tcBorders>
              <w:top w:val="nil"/>
              <w:left w:val="nil"/>
              <w:bottom w:val="single" w:color="auto" w:sz="12" w:space="0"/>
              <w:right w:val="nil"/>
            </w:tcBorders>
            <w:noWrap w:val="0"/>
            <w:vAlign w:val="center"/>
          </w:tcPr>
          <w:p w14:paraId="7C5689EC">
            <w:pPr>
              <w:pStyle w:val="25"/>
              <w:bidi w:val="0"/>
              <w:jc w:val="center"/>
              <w:rPr>
                <w:rFonts w:hint="eastAsia"/>
              </w:rPr>
            </w:pPr>
            <w:r>
              <w:rPr>
                <w:rFonts w:hint="eastAsia"/>
              </w:rPr>
              <w:t>0.009</w:t>
            </w:r>
          </w:p>
          <w:p w14:paraId="62930D28">
            <w:pPr>
              <w:pStyle w:val="25"/>
              <w:bidi w:val="0"/>
              <w:jc w:val="center"/>
              <w:rPr>
                <w:rFonts w:hint="eastAsia"/>
              </w:rPr>
            </w:pPr>
            <w:r>
              <w:rPr>
                <w:rFonts w:hint="eastAsia"/>
              </w:rPr>
              <w:t>0.021</w:t>
            </w:r>
          </w:p>
          <w:p w14:paraId="43ACE8AD">
            <w:pPr>
              <w:pStyle w:val="25"/>
              <w:bidi w:val="0"/>
              <w:jc w:val="center"/>
              <w:rPr>
                <w:rFonts w:hint="eastAsia"/>
              </w:rPr>
            </w:pPr>
            <w:r>
              <w:rPr>
                <w:rFonts w:hint="eastAsia"/>
              </w:rPr>
              <w:t>0.039</w:t>
            </w:r>
          </w:p>
          <w:p w14:paraId="4473F699">
            <w:pPr>
              <w:pStyle w:val="25"/>
              <w:bidi w:val="0"/>
              <w:jc w:val="center"/>
              <w:rPr>
                <w:rFonts w:hint="eastAsia"/>
              </w:rPr>
            </w:pPr>
            <w:r>
              <w:rPr>
                <w:rFonts w:hint="eastAsia"/>
              </w:rPr>
              <w:t>0.009</w:t>
            </w:r>
          </w:p>
          <w:p w14:paraId="263BCD20">
            <w:pPr>
              <w:pStyle w:val="25"/>
              <w:bidi w:val="0"/>
              <w:jc w:val="center"/>
              <w:rPr>
                <w:rFonts w:hint="eastAsia"/>
              </w:rPr>
            </w:pPr>
            <w:r>
              <w:rPr>
                <w:rFonts w:hint="eastAsia"/>
              </w:rPr>
              <w:t>0.021</w:t>
            </w:r>
          </w:p>
          <w:p w14:paraId="6B675D05">
            <w:pPr>
              <w:pStyle w:val="25"/>
              <w:bidi w:val="0"/>
              <w:jc w:val="center"/>
              <w:rPr>
                <w:rFonts w:hint="eastAsia"/>
              </w:rPr>
            </w:pPr>
            <w:r>
              <w:rPr>
                <w:rFonts w:hint="eastAsia"/>
              </w:rPr>
              <w:t>0.039</w:t>
            </w:r>
          </w:p>
          <w:p w14:paraId="509971D1">
            <w:pPr>
              <w:pStyle w:val="25"/>
              <w:bidi w:val="0"/>
              <w:jc w:val="center"/>
              <w:rPr>
                <w:rFonts w:hint="eastAsia"/>
              </w:rPr>
            </w:pPr>
            <w:r>
              <w:rPr>
                <w:rFonts w:hint="eastAsia"/>
              </w:rPr>
              <w:t>0.009</w:t>
            </w:r>
          </w:p>
          <w:p w14:paraId="479E72F1">
            <w:pPr>
              <w:pStyle w:val="25"/>
              <w:bidi w:val="0"/>
              <w:jc w:val="center"/>
              <w:rPr>
                <w:rFonts w:hint="eastAsia"/>
              </w:rPr>
            </w:pPr>
            <w:r>
              <w:rPr>
                <w:rFonts w:hint="eastAsia"/>
              </w:rPr>
              <w:t>0.021</w:t>
            </w:r>
          </w:p>
          <w:p w14:paraId="06E886EA">
            <w:pPr>
              <w:pStyle w:val="25"/>
              <w:bidi w:val="0"/>
              <w:jc w:val="center"/>
              <w:rPr>
                <w:rFonts w:hint="eastAsia"/>
              </w:rPr>
            </w:pPr>
            <w:r>
              <w:rPr>
                <w:rFonts w:hint="eastAsia"/>
              </w:rPr>
              <w:t>0.039</w:t>
            </w:r>
          </w:p>
          <w:p w14:paraId="5F20B960">
            <w:pPr>
              <w:pStyle w:val="25"/>
              <w:bidi w:val="0"/>
              <w:jc w:val="center"/>
              <w:rPr>
                <w:rFonts w:hint="eastAsia"/>
              </w:rPr>
            </w:pPr>
            <w:r>
              <w:rPr>
                <w:rFonts w:hint="eastAsia"/>
              </w:rPr>
              <w:t>0.009</w:t>
            </w:r>
          </w:p>
          <w:p w14:paraId="41D21AA6">
            <w:pPr>
              <w:pStyle w:val="25"/>
              <w:bidi w:val="0"/>
              <w:jc w:val="center"/>
              <w:rPr>
                <w:rFonts w:hint="eastAsia"/>
              </w:rPr>
            </w:pPr>
            <w:r>
              <w:rPr>
                <w:rFonts w:hint="eastAsia"/>
              </w:rPr>
              <w:t>0.021</w:t>
            </w:r>
          </w:p>
          <w:p w14:paraId="66CBE7C0">
            <w:pPr>
              <w:pStyle w:val="25"/>
              <w:bidi w:val="0"/>
              <w:jc w:val="center"/>
              <w:rPr>
                <w:rFonts w:hint="eastAsia"/>
              </w:rPr>
            </w:pPr>
            <w:r>
              <w:rPr>
                <w:rFonts w:hint="eastAsia"/>
              </w:rPr>
              <w:t>0.039</w:t>
            </w:r>
          </w:p>
          <w:p w14:paraId="788ED086">
            <w:pPr>
              <w:pStyle w:val="25"/>
              <w:bidi w:val="0"/>
              <w:jc w:val="center"/>
              <w:rPr>
                <w:rFonts w:hint="eastAsia"/>
              </w:rPr>
            </w:pPr>
            <w:r>
              <w:rPr>
                <w:rFonts w:hint="eastAsia"/>
              </w:rPr>
              <w:t>0.009</w:t>
            </w:r>
          </w:p>
          <w:p w14:paraId="6462D961">
            <w:pPr>
              <w:pStyle w:val="25"/>
              <w:bidi w:val="0"/>
              <w:jc w:val="center"/>
              <w:rPr>
                <w:rFonts w:hint="eastAsia"/>
              </w:rPr>
            </w:pPr>
            <w:r>
              <w:rPr>
                <w:rFonts w:hint="eastAsia"/>
              </w:rPr>
              <w:t>0.021</w:t>
            </w:r>
          </w:p>
          <w:p w14:paraId="3B9E2DC0">
            <w:pPr>
              <w:pStyle w:val="25"/>
              <w:bidi w:val="0"/>
              <w:jc w:val="center"/>
              <w:rPr>
                <w:rFonts w:hint="eastAsia"/>
              </w:rPr>
            </w:pPr>
            <w:r>
              <w:rPr>
                <w:rFonts w:hint="eastAsia"/>
              </w:rPr>
              <w:t>0.039</w:t>
            </w:r>
          </w:p>
          <w:p w14:paraId="6E5C6163">
            <w:pPr>
              <w:pStyle w:val="25"/>
              <w:bidi w:val="0"/>
              <w:jc w:val="center"/>
              <w:rPr>
                <w:rFonts w:hint="eastAsia"/>
              </w:rPr>
            </w:pPr>
          </w:p>
          <w:p w14:paraId="495AAC25">
            <w:pPr>
              <w:pStyle w:val="25"/>
              <w:bidi w:val="0"/>
              <w:jc w:val="center"/>
            </w:pPr>
            <w:r>
              <w:rPr>
                <w:rFonts w:hint="eastAsia"/>
              </w:rPr>
              <w:t>0.097</w:t>
            </w:r>
          </w:p>
        </w:tc>
        <w:tc>
          <w:tcPr>
            <w:tcW w:w="1365" w:type="dxa"/>
            <w:tcBorders>
              <w:top w:val="nil"/>
              <w:left w:val="nil"/>
              <w:bottom w:val="single" w:color="auto" w:sz="12" w:space="0"/>
              <w:right w:val="nil"/>
            </w:tcBorders>
            <w:noWrap w:val="0"/>
            <w:vAlign w:val="center"/>
          </w:tcPr>
          <w:p w14:paraId="6060CE09">
            <w:pPr>
              <w:pStyle w:val="25"/>
              <w:bidi w:val="0"/>
              <w:jc w:val="center"/>
              <w:rPr>
                <w:rFonts w:hint="eastAsia"/>
              </w:rPr>
            </w:pPr>
            <w:r>
              <w:rPr>
                <w:rFonts w:hint="eastAsia"/>
              </w:rPr>
              <w:t>0.023 12</w:t>
            </w:r>
          </w:p>
          <w:p w14:paraId="031EE09F">
            <w:pPr>
              <w:pStyle w:val="25"/>
              <w:bidi w:val="0"/>
              <w:jc w:val="center"/>
              <w:rPr>
                <w:rFonts w:hint="eastAsia"/>
              </w:rPr>
            </w:pPr>
            <w:r>
              <w:rPr>
                <w:rFonts w:hint="eastAsia"/>
              </w:rPr>
              <w:t>0.045 84</w:t>
            </w:r>
          </w:p>
          <w:p w14:paraId="0D3E1D04">
            <w:pPr>
              <w:pStyle w:val="25"/>
              <w:bidi w:val="0"/>
              <w:jc w:val="center"/>
              <w:rPr>
                <w:rFonts w:hint="eastAsia"/>
              </w:rPr>
            </w:pPr>
            <w:r>
              <w:rPr>
                <w:rFonts w:hint="eastAsia"/>
              </w:rPr>
              <w:t>0.074 13</w:t>
            </w:r>
          </w:p>
          <w:p w14:paraId="12D118C2">
            <w:pPr>
              <w:pStyle w:val="25"/>
              <w:bidi w:val="0"/>
              <w:jc w:val="center"/>
              <w:rPr>
                <w:rFonts w:hint="eastAsia"/>
              </w:rPr>
            </w:pPr>
            <w:r>
              <w:rPr>
                <w:rFonts w:hint="eastAsia"/>
              </w:rPr>
              <w:t>0.023 12</w:t>
            </w:r>
          </w:p>
          <w:p w14:paraId="2F58A467">
            <w:pPr>
              <w:pStyle w:val="25"/>
              <w:bidi w:val="0"/>
              <w:jc w:val="center"/>
              <w:rPr>
                <w:rFonts w:hint="eastAsia"/>
              </w:rPr>
            </w:pPr>
            <w:r>
              <w:rPr>
                <w:rFonts w:hint="eastAsia"/>
              </w:rPr>
              <w:t>0.045 84</w:t>
            </w:r>
          </w:p>
          <w:p w14:paraId="6CADCB9E">
            <w:pPr>
              <w:pStyle w:val="25"/>
              <w:bidi w:val="0"/>
              <w:jc w:val="center"/>
              <w:rPr>
                <w:rFonts w:hint="eastAsia"/>
              </w:rPr>
            </w:pPr>
            <w:r>
              <w:rPr>
                <w:rFonts w:hint="eastAsia"/>
              </w:rPr>
              <w:t>0.074 13</w:t>
            </w:r>
          </w:p>
          <w:p w14:paraId="381E2990">
            <w:pPr>
              <w:pStyle w:val="25"/>
              <w:bidi w:val="0"/>
              <w:jc w:val="center"/>
              <w:rPr>
                <w:rFonts w:hint="eastAsia"/>
              </w:rPr>
            </w:pPr>
            <w:r>
              <w:rPr>
                <w:rFonts w:hint="eastAsia"/>
              </w:rPr>
              <w:t>0.023 12</w:t>
            </w:r>
          </w:p>
          <w:p w14:paraId="66C51C91">
            <w:pPr>
              <w:pStyle w:val="25"/>
              <w:bidi w:val="0"/>
              <w:jc w:val="center"/>
              <w:rPr>
                <w:rFonts w:hint="eastAsia"/>
              </w:rPr>
            </w:pPr>
            <w:r>
              <w:rPr>
                <w:rFonts w:hint="eastAsia"/>
              </w:rPr>
              <w:t>0.045 84</w:t>
            </w:r>
          </w:p>
          <w:p w14:paraId="51CBA79C">
            <w:pPr>
              <w:pStyle w:val="25"/>
              <w:bidi w:val="0"/>
              <w:jc w:val="center"/>
              <w:rPr>
                <w:rFonts w:hint="eastAsia"/>
              </w:rPr>
            </w:pPr>
            <w:r>
              <w:rPr>
                <w:rFonts w:hint="eastAsia"/>
              </w:rPr>
              <w:t>0.074 13</w:t>
            </w:r>
          </w:p>
          <w:p w14:paraId="67C1C933">
            <w:pPr>
              <w:pStyle w:val="25"/>
              <w:bidi w:val="0"/>
              <w:jc w:val="center"/>
              <w:rPr>
                <w:rFonts w:hint="eastAsia"/>
              </w:rPr>
            </w:pPr>
            <w:r>
              <w:rPr>
                <w:rFonts w:hint="eastAsia"/>
              </w:rPr>
              <w:t>0.023 12</w:t>
            </w:r>
          </w:p>
          <w:p w14:paraId="64DD942D">
            <w:pPr>
              <w:pStyle w:val="25"/>
              <w:bidi w:val="0"/>
              <w:jc w:val="center"/>
              <w:rPr>
                <w:rFonts w:hint="eastAsia"/>
              </w:rPr>
            </w:pPr>
            <w:r>
              <w:rPr>
                <w:rFonts w:hint="eastAsia"/>
              </w:rPr>
              <w:t>0.045 84</w:t>
            </w:r>
          </w:p>
          <w:p w14:paraId="511D50C0">
            <w:pPr>
              <w:pStyle w:val="25"/>
              <w:bidi w:val="0"/>
              <w:jc w:val="center"/>
              <w:rPr>
                <w:rFonts w:hint="eastAsia"/>
              </w:rPr>
            </w:pPr>
            <w:r>
              <w:rPr>
                <w:rFonts w:hint="eastAsia"/>
              </w:rPr>
              <w:t>0.074 13</w:t>
            </w:r>
          </w:p>
          <w:p w14:paraId="4D5797F1">
            <w:pPr>
              <w:pStyle w:val="25"/>
              <w:bidi w:val="0"/>
              <w:jc w:val="center"/>
              <w:rPr>
                <w:rFonts w:hint="eastAsia"/>
              </w:rPr>
            </w:pPr>
            <w:r>
              <w:rPr>
                <w:rFonts w:hint="eastAsia"/>
              </w:rPr>
              <w:t>0.023 12</w:t>
            </w:r>
          </w:p>
          <w:p w14:paraId="6D26A68C">
            <w:pPr>
              <w:pStyle w:val="25"/>
              <w:bidi w:val="0"/>
              <w:jc w:val="center"/>
              <w:rPr>
                <w:rFonts w:hint="eastAsia"/>
              </w:rPr>
            </w:pPr>
            <w:r>
              <w:rPr>
                <w:rFonts w:hint="eastAsia"/>
              </w:rPr>
              <w:t>0.045 84</w:t>
            </w:r>
          </w:p>
          <w:p w14:paraId="570D2D1E">
            <w:pPr>
              <w:pStyle w:val="25"/>
              <w:bidi w:val="0"/>
              <w:jc w:val="center"/>
              <w:rPr>
                <w:rFonts w:hint="eastAsia"/>
              </w:rPr>
            </w:pPr>
            <w:r>
              <w:rPr>
                <w:rFonts w:hint="eastAsia"/>
              </w:rPr>
              <w:t>0.074 13</w:t>
            </w:r>
          </w:p>
          <w:p w14:paraId="495996CC">
            <w:pPr>
              <w:pStyle w:val="25"/>
              <w:bidi w:val="0"/>
              <w:jc w:val="center"/>
              <w:rPr>
                <w:rFonts w:hint="eastAsia"/>
              </w:rPr>
            </w:pPr>
          </w:p>
          <w:p w14:paraId="08F5796C">
            <w:pPr>
              <w:pStyle w:val="25"/>
              <w:bidi w:val="0"/>
              <w:jc w:val="center"/>
            </w:pPr>
            <w:r>
              <w:t>0.167</w:t>
            </w:r>
            <w:r>
              <w:rPr>
                <w:rFonts w:hint="eastAsia"/>
              </w:rPr>
              <w:t xml:space="preserve"> </w:t>
            </w:r>
            <w:r>
              <w:t>47</w:t>
            </w:r>
          </w:p>
        </w:tc>
        <w:tc>
          <w:tcPr>
            <w:tcW w:w="1365" w:type="dxa"/>
            <w:tcBorders>
              <w:top w:val="nil"/>
              <w:left w:val="nil"/>
              <w:bottom w:val="single" w:color="auto" w:sz="12" w:space="0"/>
              <w:right w:val="nil"/>
            </w:tcBorders>
            <w:noWrap w:val="0"/>
            <w:vAlign w:val="center"/>
          </w:tcPr>
          <w:p w14:paraId="36AFC41E">
            <w:pPr>
              <w:pStyle w:val="25"/>
              <w:bidi w:val="0"/>
              <w:jc w:val="center"/>
              <w:rPr>
                <w:rFonts w:hint="eastAsia"/>
              </w:rPr>
            </w:pPr>
            <w:r>
              <w:rPr>
                <w:rFonts w:hint="eastAsia"/>
              </w:rPr>
              <w:t>46 900</w:t>
            </w:r>
          </w:p>
          <w:p w14:paraId="3DC5A9B1">
            <w:pPr>
              <w:pStyle w:val="25"/>
              <w:bidi w:val="0"/>
              <w:jc w:val="center"/>
              <w:rPr>
                <w:rFonts w:hint="eastAsia"/>
              </w:rPr>
            </w:pPr>
            <w:r>
              <w:rPr>
                <w:rFonts w:hint="eastAsia"/>
              </w:rPr>
              <w:t>96 900</w:t>
            </w:r>
          </w:p>
          <w:p w14:paraId="527B93BB">
            <w:pPr>
              <w:pStyle w:val="25"/>
              <w:bidi w:val="0"/>
              <w:jc w:val="center"/>
              <w:rPr>
                <w:rFonts w:hint="eastAsia"/>
              </w:rPr>
            </w:pPr>
            <w:r>
              <w:rPr>
                <w:rFonts w:hint="eastAsia"/>
              </w:rPr>
              <w:t>146 900</w:t>
            </w:r>
          </w:p>
          <w:p w14:paraId="1D5BF491">
            <w:pPr>
              <w:pStyle w:val="25"/>
              <w:bidi w:val="0"/>
              <w:jc w:val="center"/>
              <w:rPr>
                <w:rFonts w:hint="eastAsia"/>
              </w:rPr>
            </w:pPr>
            <w:r>
              <w:rPr>
                <w:rFonts w:hint="eastAsia"/>
              </w:rPr>
              <w:t>46 900</w:t>
            </w:r>
          </w:p>
          <w:p w14:paraId="3DE62844">
            <w:pPr>
              <w:pStyle w:val="25"/>
              <w:bidi w:val="0"/>
              <w:jc w:val="center"/>
              <w:rPr>
                <w:rFonts w:hint="eastAsia"/>
              </w:rPr>
            </w:pPr>
            <w:r>
              <w:rPr>
                <w:rFonts w:hint="eastAsia"/>
              </w:rPr>
              <w:t>96 900</w:t>
            </w:r>
          </w:p>
          <w:p w14:paraId="296C28DD">
            <w:pPr>
              <w:pStyle w:val="25"/>
              <w:bidi w:val="0"/>
              <w:jc w:val="center"/>
              <w:rPr>
                <w:rFonts w:hint="eastAsia"/>
              </w:rPr>
            </w:pPr>
            <w:r>
              <w:rPr>
                <w:rFonts w:hint="eastAsia"/>
              </w:rPr>
              <w:t>146 900</w:t>
            </w:r>
          </w:p>
          <w:p w14:paraId="2B2C5939">
            <w:pPr>
              <w:pStyle w:val="25"/>
              <w:bidi w:val="0"/>
              <w:jc w:val="center"/>
              <w:rPr>
                <w:rFonts w:hint="eastAsia"/>
              </w:rPr>
            </w:pPr>
            <w:r>
              <w:rPr>
                <w:rFonts w:hint="eastAsia"/>
              </w:rPr>
              <w:t>46 900</w:t>
            </w:r>
          </w:p>
          <w:p w14:paraId="2AFD17CA">
            <w:pPr>
              <w:pStyle w:val="25"/>
              <w:bidi w:val="0"/>
              <w:jc w:val="center"/>
              <w:rPr>
                <w:rFonts w:hint="eastAsia"/>
              </w:rPr>
            </w:pPr>
            <w:r>
              <w:rPr>
                <w:rFonts w:hint="eastAsia"/>
              </w:rPr>
              <w:t>96 900</w:t>
            </w:r>
          </w:p>
          <w:p w14:paraId="5C24A641">
            <w:pPr>
              <w:pStyle w:val="25"/>
              <w:bidi w:val="0"/>
              <w:jc w:val="center"/>
              <w:rPr>
                <w:rFonts w:hint="eastAsia"/>
              </w:rPr>
            </w:pPr>
            <w:r>
              <w:rPr>
                <w:rFonts w:hint="eastAsia"/>
              </w:rPr>
              <w:t>146 900</w:t>
            </w:r>
          </w:p>
          <w:p w14:paraId="69B77DE4">
            <w:pPr>
              <w:pStyle w:val="25"/>
              <w:bidi w:val="0"/>
              <w:jc w:val="center"/>
              <w:rPr>
                <w:rFonts w:hint="eastAsia"/>
              </w:rPr>
            </w:pPr>
            <w:r>
              <w:rPr>
                <w:rFonts w:hint="eastAsia"/>
              </w:rPr>
              <w:t>46 900</w:t>
            </w:r>
          </w:p>
          <w:p w14:paraId="00045031">
            <w:pPr>
              <w:pStyle w:val="25"/>
              <w:bidi w:val="0"/>
              <w:jc w:val="center"/>
              <w:rPr>
                <w:rFonts w:hint="eastAsia"/>
              </w:rPr>
            </w:pPr>
            <w:r>
              <w:rPr>
                <w:rFonts w:hint="eastAsia"/>
              </w:rPr>
              <w:t>96 900</w:t>
            </w:r>
          </w:p>
          <w:p w14:paraId="779E8170">
            <w:pPr>
              <w:pStyle w:val="25"/>
              <w:bidi w:val="0"/>
              <w:jc w:val="center"/>
              <w:rPr>
                <w:rFonts w:hint="eastAsia"/>
              </w:rPr>
            </w:pPr>
            <w:r>
              <w:rPr>
                <w:rFonts w:hint="eastAsia"/>
              </w:rPr>
              <w:t>146 900</w:t>
            </w:r>
          </w:p>
          <w:p w14:paraId="0D151B07">
            <w:pPr>
              <w:pStyle w:val="25"/>
              <w:bidi w:val="0"/>
              <w:jc w:val="center"/>
              <w:rPr>
                <w:rFonts w:hint="eastAsia"/>
              </w:rPr>
            </w:pPr>
            <w:r>
              <w:rPr>
                <w:rFonts w:hint="eastAsia"/>
              </w:rPr>
              <w:t>46 900</w:t>
            </w:r>
          </w:p>
          <w:p w14:paraId="0864FE03">
            <w:pPr>
              <w:pStyle w:val="25"/>
              <w:bidi w:val="0"/>
              <w:jc w:val="center"/>
              <w:rPr>
                <w:rFonts w:hint="eastAsia"/>
              </w:rPr>
            </w:pPr>
            <w:r>
              <w:rPr>
                <w:rFonts w:hint="eastAsia"/>
              </w:rPr>
              <w:t>96 900</w:t>
            </w:r>
          </w:p>
          <w:p w14:paraId="3CA88078">
            <w:pPr>
              <w:pStyle w:val="25"/>
              <w:bidi w:val="0"/>
              <w:jc w:val="center"/>
              <w:rPr>
                <w:rFonts w:hint="eastAsia"/>
              </w:rPr>
            </w:pPr>
            <w:r>
              <w:rPr>
                <w:rFonts w:hint="eastAsia"/>
              </w:rPr>
              <w:t>146 900</w:t>
            </w:r>
          </w:p>
          <w:p w14:paraId="6865E05A">
            <w:pPr>
              <w:pStyle w:val="25"/>
              <w:bidi w:val="0"/>
              <w:jc w:val="center"/>
              <w:rPr>
                <w:rFonts w:hint="eastAsia"/>
              </w:rPr>
            </w:pPr>
          </w:p>
          <w:p w14:paraId="163F7D38">
            <w:pPr>
              <w:pStyle w:val="25"/>
              <w:bidi w:val="0"/>
              <w:jc w:val="center"/>
              <w:rPr>
                <w:rFonts w:hint="eastAsia"/>
              </w:rPr>
            </w:pPr>
            <w:r>
              <w:rPr>
                <w:rFonts w:hint="eastAsia"/>
              </w:rPr>
              <w:t>196 900</w:t>
            </w:r>
          </w:p>
        </w:tc>
        <w:tc>
          <w:tcPr>
            <w:tcW w:w="1365" w:type="dxa"/>
            <w:tcBorders>
              <w:top w:val="nil"/>
              <w:left w:val="nil"/>
              <w:bottom w:val="single" w:color="auto" w:sz="12" w:space="0"/>
              <w:right w:val="nil"/>
            </w:tcBorders>
            <w:noWrap w:val="0"/>
            <w:vAlign w:val="center"/>
          </w:tcPr>
          <w:p w14:paraId="79AFAE38">
            <w:pPr>
              <w:pStyle w:val="25"/>
              <w:bidi w:val="0"/>
              <w:jc w:val="center"/>
              <w:rPr>
                <w:rFonts w:hint="eastAsia"/>
              </w:rPr>
            </w:pPr>
            <w:r>
              <w:rPr>
                <w:rFonts w:hint="eastAsia"/>
              </w:rPr>
              <w:t>4.671 17</w:t>
            </w:r>
          </w:p>
          <w:p w14:paraId="38251501">
            <w:pPr>
              <w:pStyle w:val="25"/>
              <w:bidi w:val="0"/>
              <w:jc w:val="center"/>
              <w:rPr>
                <w:rFonts w:hint="eastAsia"/>
              </w:rPr>
            </w:pPr>
            <w:r>
              <w:rPr>
                <w:rFonts w:hint="eastAsia"/>
              </w:rPr>
              <w:t>4.986 32</w:t>
            </w:r>
          </w:p>
          <w:p w14:paraId="6DB0AD5E">
            <w:pPr>
              <w:pStyle w:val="25"/>
              <w:bidi w:val="0"/>
              <w:jc w:val="center"/>
              <w:rPr>
                <w:rFonts w:hint="eastAsia"/>
              </w:rPr>
            </w:pPr>
            <w:r>
              <w:rPr>
                <w:rFonts w:hint="eastAsia"/>
              </w:rPr>
              <w:t>5.167 02</w:t>
            </w:r>
          </w:p>
          <w:p w14:paraId="1606232D">
            <w:pPr>
              <w:pStyle w:val="25"/>
              <w:bidi w:val="0"/>
              <w:jc w:val="center"/>
              <w:rPr>
                <w:rFonts w:hint="eastAsia"/>
              </w:rPr>
            </w:pPr>
            <w:r>
              <w:rPr>
                <w:rFonts w:hint="eastAsia"/>
              </w:rPr>
              <w:t>4.671 17</w:t>
            </w:r>
          </w:p>
          <w:p w14:paraId="5B0F7243">
            <w:pPr>
              <w:pStyle w:val="25"/>
              <w:bidi w:val="0"/>
              <w:jc w:val="center"/>
              <w:rPr>
                <w:rFonts w:hint="eastAsia"/>
              </w:rPr>
            </w:pPr>
            <w:r>
              <w:rPr>
                <w:rFonts w:hint="eastAsia"/>
              </w:rPr>
              <w:t>4.986 32</w:t>
            </w:r>
          </w:p>
          <w:p w14:paraId="49463030">
            <w:pPr>
              <w:pStyle w:val="25"/>
              <w:bidi w:val="0"/>
              <w:jc w:val="center"/>
              <w:rPr>
                <w:rFonts w:hint="eastAsia"/>
              </w:rPr>
            </w:pPr>
            <w:r>
              <w:rPr>
                <w:rFonts w:hint="eastAsia"/>
              </w:rPr>
              <w:t>5.167 02</w:t>
            </w:r>
          </w:p>
          <w:p w14:paraId="798F9A5F">
            <w:pPr>
              <w:pStyle w:val="25"/>
              <w:bidi w:val="0"/>
              <w:jc w:val="center"/>
              <w:rPr>
                <w:rFonts w:hint="eastAsia"/>
              </w:rPr>
            </w:pPr>
            <w:r>
              <w:rPr>
                <w:rFonts w:hint="eastAsia"/>
              </w:rPr>
              <w:t>4.671 17</w:t>
            </w:r>
          </w:p>
          <w:p w14:paraId="1BFD9FCA">
            <w:pPr>
              <w:pStyle w:val="25"/>
              <w:bidi w:val="0"/>
              <w:jc w:val="center"/>
              <w:rPr>
                <w:rFonts w:hint="eastAsia"/>
              </w:rPr>
            </w:pPr>
            <w:r>
              <w:rPr>
                <w:rFonts w:hint="eastAsia"/>
              </w:rPr>
              <w:t>4.986 32</w:t>
            </w:r>
          </w:p>
          <w:p w14:paraId="1468600C">
            <w:pPr>
              <w:pStyle w:val="25"/>
              <w:bidi w:val="0"/>
              <w:jc w:val="center"/>
              <w:rPr>
                <w:rFonts w:hint="eastAsia"/>
              </w:rPr>
            </w:pPr>
            <w:r>
              <w:rPr>
                <w:rFonts w:hint="eastAsia"/>
              </w:rPr>
              <w:t>5.167 02</w:t>
            </w:r>
          </w:p>
          <w:p w14:paraId="7DBFFC87">
            <w:pPr>
              <w:pStyle w:val="25"/>
              <w:bidi w:val="0"/>
              <w:jc w:val="center"/>
              <w:rPr>
                <w:rFonts w:hint="eastAsia"/>
              </w:rPr>
            </w:pPr>
            <w:r>
              <w:rPr>
                <w:rFonts w:hint="eastAsia"/>
              </w:rPr>
              <w:t>4.671 17</w:t>
            </w:r>
          </w:p>
          <w:p w14:paraId="10F69E73">
            <w:pPr>
              <w:pStyle w:val="25"/>
              <w:bidi w:val="0"/>
              <w:jc w:val="center"/>
              <w:rPr>
                <w:rFonts w:hint="eastAsia"/>
              </w:rPr>
            </w:pPr>
            <w:r>
              <w:rPr>
                <w:rFonts w:hint="eastAsia"/>
              </w:rPr>
              <w:t>4.986 32</w:t>
            </w:r>
          </w:p>
          <w:p w14:paraId="417A9D22">
            <w:pPr>
              <w:pStyle w:val="25"/>
              <w:bidi w:val="0"/>
              <w:jc w:val="center"/>
              <w:rPr>
                <w:rFonts w:hint="eastAsia"/>
              </w:rPr>
            </w:pPr>
            <w:r>
              <w:rPr>
                <w:rFonts w:hint="eastAsia"/>
              </w:rPr>
              <w:t>5.167 02</w:t>
            </w:r>
          </w:p>
          <w:p w14:paraId="1599E5BB">
            <w:pPr>
              <w:pStyle w:val="25"/>
              <w:bidi w:val="0"/>
              <w:jc w:val="center"/>
              <w:rPr>
                <w:rFonts w:hint="eastAsia"/>
              </w:rPr>
            </w:pPr>
            <w:r>
              <w:rPr>
                <w:rFonts w:hint="eastAsia"/>
              </w:rPr>
              <w:t>4.671 17</w:t>
            </w:r>
          </w:p>
          <w:p w14:paraId="29A9519D">
            <w:pPr>
              <w:pStyle w:val="25"/>
              <w:bidi w:val="0"/>
              <w:jc w:val="center"/>
              <w:rPr>
                <w:rFonts w:hint="eastAsia"/>
              </w:rPr>
            </w:pPr>
            <w:r>
              <w:rPr>
                <w:rFonts w:hint="eastAsia"/>
              </w:rPr>
              <w:t>4.986 32</w:t>
            </w:r>
          </w:p>
          <w:p w14:paraId="3B1F9F8D">
            <w:pPr>
              <w:pStyle w:val="25"/>
              <w:bidi w:val="0"/>
              <w:jc w:val="center"/>
              <w:rPr>
                <w:rFonts w:hint="eastAsia"/>
              </w:rPr>
            </w:pPr>
            <w:r>
              <w:rPr>
                <w:rFonts w:hint="eastAsia"/>
              </w:rPr>
              <w:t>5.167 02</w:t>
            </w:r>
          </w:p>
          <w:p w14:paraId="6C2348A3">
            <w:pPr>
              <w:pStyle w:val="25"/>
              <w:bidi w:val="0"/>
              <w:jc w:val="center"/>
              <w:rPr>
                <w:rFonts w:hint="eastAsia"/>
              </w:rPr>
            </w:pPr>
          </w:p>
          <w:p w14:paraId="75378545">
            <w:pPr>
              <w:pStyle w:val="25"/>
              <w:bidi w:val="0"/>
              <w:jc w:val="center"/>
            </w:pPr>
            <w:r>
              <w:t>5.294</w:t>
            </w:r>
            <w:r>
              <w:rPr>
                <w:rFonts w:hint="eastAsia"/>
              </w:rPr>
              <w:t xml:space="preserve"> </w:t>
            </w:r>
            <w:r>
              <w:t>24</w:t>
            </w:r>
          </w:p>
        </w:tc>
        <w:tc>
          <w:tcPr>
            <w:tcW w:w="1380" w:type="dxa"/>
            <w:tcBorders>
              <w:top w:val="nil"/>
              <w:left w:val="nil"/>
              <w:bottom w:val="single" w:color="auto" w:sz="12" w:space="0"/>
              <w:right w:val="nil"/>
            </w:tcBorders>
            <w:noWrap w:val="0"/>
            <w:vAlign w:val="center"/>
          </w:tcPr>
          <w:p w14:paraId="1A4B7B84">
            <w:pPr>
              <w:pStyle w:val="25"/>
              <w:bidi w:val="0"/>
              <w:jc w:val="center"/>
              <w:rPr>
                <w:rFonts w:hint="eastAsia"/>
              </w:rPr>
            </w:pPr>
            <w:r>
              <w:rPr>
                <w:rFonts w:hint="eastAsia"/>
              </w:rPr>
              <w:t>-5.636 01</w:t>
            </w:r>
          </w:p>
          <w:p w14:paraId="08E1F112">
            <w:pPr>
              <w:pStyle w:val="25"/>
              <w:bidi w:val="0"/>
              <w:jc w:val="center"/>
              <w:rPr>
                <w:rFonts w:hint="eastAsia"/>
              </w:rPr>
            </w:pPr>
            <w:r>
              <w:rPr>
                <w:rFonts w:hint="eastAsia"/>
              </w:rPr>
              <w:t>-5.338 76</w:t>
            </w:r>
          </w:p>
          <w:p w14:paraId="51F07519">
            <w:pPr>
              <w:pStyle w:val="25"/>
              <w:bidi w:val="0"/>
              <w:jc w:val="center"/>
              <w:rPr>
                <w:rFonts w:hint="eastAsia"/>
              </w:rPr>
            </w:pPr>
            <w:r>
              <w:rPr>
                <w:rFonts w:hint="eastAsia"/>
              </w:rPr>
              <w:t>-5.130 01</w:t>
            </w:r>
          </w:p>
          <w:p w14:paraId="517DFFD3">
            <w:pPr>
              <w:pStyle w:val="25"/>
              <w:bidi w:val="0"/>
              <w:jc w:val="center"/>
              <w:rPr>
                <w:rFonts w:hint="eastAsia"/>
              </w:rPr>
            </w:pPr>
            <w:r>
              <w:rPr>
                <w:rFonts w:hint="eastAsia"/>
              </w:rPr>
              <w:t>-5.636 01</w:t>
            </w:r>
          </w:p>
          <w:p w14:paraId="45DBFF0A">
            <w:pPr>
              <w:pStyle w:val="25"/>
              <w:bidi w:val="0"/>
              <w:jc w:val="center"/>
              <w:rPr>
                <w:rFonts w:hint="eastAsia"/>
              </w:rPr>
            </w:pPr>
            <w:r>
              <w:rPr>
                <w:rFonts w:hint="eastAsia"/>
              </w:rPr>
              <w:t>-5.338 76</w:t>
            </w:r>
          </w:p>
          <w:p w14:paraId="24621CF7">
            <w:pPr>
              <w:pStyle w:val="25"/>
              <w:bidi w:val="0"/>
              <w:jc w:val="center"/>
              <w:rPr>
                <w:rFonts w:hint="eastAsia"/>
              </w:rPr>
            </w:pPr>
            <w:r>
              <w:rPr>
                <w:rFonts w:hint="eastAsia"/>
              </w:rPr>
              <w:t>-5.130 01</w:t>
            </w:r>
          </w:p>
          <w:p w14:paraId="28A7F786">
            <w:pPr>
              <w:pStyle w:val="25"/>
              <w:bidi w:val="0"/>
              <w:jc w:val="center"/>
              <w:rPr>
                <w:rFonts w:hint="eastAsia"/>
              </w:rPr>
            </w:pPr>
            <w:r>
              <w:rPr>
                <w:rFonts w:hint="eastAsia"/>
              </w:rPr>
              <w:t>-5.636 01</w:t>
            </w:r>
          </w:p>
          <w:p w14:paraId="28D53284">
            <w:pPr>
              <w:pStyle w:val="25"/>
              <w:bidi w:val="0"/>
              <w:jc w:val="center"/>
              <w:rPr>
                <w:rFonts w:hint="eastAsia"/>
              </w:rPr>
            </w:pPr>
            <w:r>
              <w:rPr>
                <w:rFonts w:hint="eastAsia"/>
              </w:rPr>
              <w:t>-5.338 76</w:t>
            </w:r>
          </w:p>
          <w:p w14:paraId="17D8089C">
            <w:pPr>
              <w:pStyle w:val="25"/>
              <w:bidi w:val="0"/>
              <w:jc w:val="center"/>
              <w:rPr>
                <w:rFonts w:hint="eastAsia"/>
              </w:rPr>
            </w:pPr>
            <w:r>
              <w:rPr>
                <w:rFonts w:hint="eastAsia"/>
              </w:rPr>
              <w:t>-5.130 01</w:t>
            </w:r>
          </w:p>
          <w:p w14:paraId="1088E79D">
            <w:pPr>
              <w:pStyle w:val="25"/>
              <w:bidi w:val="0"/>
              <w:jc w:val="center"/>
              <w:rPr>
                <w:rFonts w:hint="eastAsia"/>
              </w:rPr>
            </w:pPr>
            <w:r>
              <w:rPr>
                <w:rFonts w:hint="eastAsia"/>
              </w:rPr>
              <w:t>-5.636 01</w:t>
            </w:r>
          </w:p>
          <w:p w14:paraId="1A7C208A">
            <w:pPr>
              <w:pStyle w:val="25"/>
              <w:bidi w:val="0"/>
              <w:jc w:val="center"/>
              <w:rPr>
                <w:rFonts w:hint="eastAsia"/>
              </w:rPr>
            </w:pPr>
            <w:r>
              <w:rPr>
                <w:rFonts w:hint="eastAsia"/>
              </w:rPr>
              <w:t>-5.338 76</w:t>
            </w:r>
          </w:p>
          <w:p w14:paraId="1684DAA5">
            <w:pPr>
              <w:pStyle w:val="25"/>
              <w:bidi w:val="0"/>
              <w:jc w:val="center"/>
              <w:rPr>
                <w:rFonts w:hint="eastAsia"/>
              </w:rPr>
            </w:pPr>
            <w:r>
              <w:rPr>
                <w:rFonts w:hint="eastAsia"/>
              </w:rPr>
              <w:t>-5.130 01</w:t>
            </w:r>
          </w:p>
          <w:p w14:paraId="73E60780">
            <w:pPr>
              <w:pStyle w:val="25"/>
              <w:bidi w:val="0"/>
              <w:jc w:val="center"/>
              <w:rPr>
                <w:rFonts w:hint="eastAsia"/>
              </w:rPr>
            </w:pPr>
            <w:r>
              <w:rPr>
                <w:rFonts w:hint="eastAsia"/>
              </w:rPr>
              <w:t>-5.636 01</w:t>
            </w:r>
          </w:p>
          <w:p w14:paraId="4A2AFEAD">
            <w:pPr>
              <w:pStyle w:val="25"/>
              <w:bidi w:val="0"/>
              <w:jc w:val="center"/>
              <w:rPr>
                <w:rFonts w:hint="eastAsia"/>
              </w:rPr>
            </w:pPr>
            <w:r>
              <w:rPr>
                <w:rFonts w:hint="eastAsia"/>
              </w:rPr>
              <w:t>-5.338 76</w:t>
            </w:r>
          </w:p>
          <w:p w14:paraId="11824076">
            <w:pPr>
              <w:pStyle w:val="25"/>
              <w:bidi w:val="0"/>
              <w:jc w:val="center"/>
              <w:rPr>
                <w:rFonts w:hint="eastAsia"/>
              </w:rPr>
            </w:pPr>
            <w:r>
              <w:rPr>
                <w:rFonts w:hint="eastAsia"/>
              </w:rPr>
              <w:t>-5.130 01</w:t>
            </w:r>
          </w:p>
          <w:p w14:paraId="756CC445">
            <w:pPr>
              <w:pStyle w:val="25"/>
              <w:bidi w:val="0"/>
              <w:jc w:val="center"/>
              <w:rPr>
                <w:rFonts w:hint="eastAsia"/>
              </w:rPr>
            </w:pPr>
          </w:p>
          <w:p w14:paraId="7F1C322D">
            <w:pPr>
              <w:pStyle w:val="25"/>
              <w:bidi w:val="0"/>
              <w:jc w:val="center"/>
            </w:pPr>
            <w:r>
              <w:rPr>
                <w:rFonts w:hint="eastAsia"/>
              </w:rPr>
              <w:t>-4.776 06</w:t>
            </w:r>
          </w:p>
        </w:tc>
      </w:tr>
    </w:tbl>
    <w:p w14:paraId="26EEC693">
      <w:pPr>
        <w:pStyle w:val="33"/>
        <w:bidi w:val="0"/>
        <w:rPr>
          <w:rFonts w:hint="eastAsia" w:eastAsia="宋体"/>
          <w:lang w:eastAsia="zh-CN"/>
        </w:rPr>
      </w:pPr>
      <w:r>
        <w:rPr>
          <w:rFonts w:hint="eastAsia"/>
          <w:lang w:eastAsia="zh-CN"/>
        </w:rPr>
        <w:t>（……</w:t>
      </w:r>
      <w:r>
        <w:rPr>
          <w:rFonts w:hint="eastAsia"/>
        </w:rPr>
        <w:t>如果表格超过一页时，可采用续表的形式移入下一页：</w:t>
      </w:r>
      <w:r>
        <w:rPr>
          <w:rFonts w:hint="eastAsia"/>
          <w:lang w:eastAsia="zh-CN"/>
        </w:rPr>
        <w:t>）</w:t>
      </w:r>
    </w:p>
    <w:p w14:paraId="4861A4A0">
      <w:pPr>
        <w:pStyle w:val="43"/>
        <w:bidi w:val="0"/>
        <w:ind w:left="4976" w:leftChars="0" w:firstLine="498" w:firstLineChars="0"/>
        <w:jc w:val="center"/>
        <w:rPr>
          <w:rFonts w:hint="eastAsia"/>
        </w:rPr>
      </w:pPr>
      <w:r>
        <w:rPr>
          <w:rFonts w:hint="eastAsia"/>
        </w:rPr>
        <w:t>表</w:t>
      </w:r>
      <w:r>
        <w:rPr>
          <w:rFonts w:hint="eastAsia"/>
          <w:lang w:val="en-US" w:eastAsia="zh-CN"/>
        </w:rPr>
        <w:t>2</w:t>
      </w:r>
      <w:r>
        <w:rPr>
          <w:rFonts w:hint="eastAsia"/>
        </w:rPr>
        <w:t>-</w:t>
      </w:r>
      <w:r>
        <w:rPr>
          <w:rFonts w:hint="eastAsia"/>
          <w:lang w:val="en-US" w:eastAsia="zh-CN"/>
        </w:rPr>
        <w:t>2</w:t>
      </w:r>
      <w:r>
        <w:rPr>
          <w:rFonts w:hint="eastAsia"/>
        </w:rPr>
        <w:t>（续表）</w:t>
      </w:r>
    </w:p>
    <w:tbl>
      <w:tblPr>
        <w:tblStyle w:val="15"/>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tblGrid>
      <w:tr w14:paraId="4F9E49A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3AE777F3">
            <w:pPr>
              <w:pStyle w:val="25"/>
              <w:bidi w:val="0"/>
              <w:jc w:val="center"/>
              <w:rPr>
                <w:rFonts w:hint="eastAsia"/>
              </w:rPr>
            </w:pPr>
            <w:r>
              <w:rPr>
                <w:rFonts w:hint="eastAsia"/>
              </w:rPr>
              <w:t>供气压力</w:t>
            </w:r>
          </w:p>
          <w:p w14:paraId="4F1BE559">
            <w:pPr>
              <w:pStyle w:val="25"/>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7DC81B85">
            <w:pPr>
              <w:pStyle w:val="25"/>
              <w:bidi w:val="0"/>
              <w:jc w:val="center"/>
              <w:rPr>
                <w:rFonts w:hint="eastAsia"/>
              </w:rPr>
            </w:pPr>
            <w:r>
              <w:rPr>
                <w:rFonts w:hint="eastAsia"/>
              </w:rPr>
              <w:t>流量测量</w:t>
            </w:r>
          </w:p>
          <w:p w14:paraId="29F13209">
            <w:pPr>
              <w:pStyle w:val="25"/>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6BE65F07">
            <w:pPr>
              <w:pStyle w:val="25"/>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7718E1A">
            <w:pPr>
              <w:pStyle w:val="25"/>
              <w:bidi w:val="0"/>
              <w:jc w:val="center"/>
              <w:rPr>
                <w:rFonts w:hint="eastAsia"/>
              </w:rPr>
            </w:pPr>
            <w:r>
              <w:rPr>
                <w:rFonts w:hint="eastAsia"/>
              </w:rPr>
              <w:t>压力差</w:t>
            </w:r>
          </w:p>
          <w:p w14:paraId="260674AA">
            <w:pPr>
              <w:pStyle w:val="25"/>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39B23F8F">
            <w:pPr>
              <w:pStyle w:val="25"/>
              <w:bidi w:val="0"/>
              <w:jc w:val="center"/>
              <w:rPr>
                <w:rFonts w:hint="eastAsia"/>
              </w:rPr>
            </w:pPr>
            <w:r>
              <w:rPr>
                <w:rFonts w:hint="eastAsia"/>
              </w:rPr>
              <w:t>lgΔP</w:t>
            </w:r>
          </w:p>
        </w:tc>
      </w:tr>
      <w:tr w14:paraId="51F530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66DBD4CF">
            <w:pPr>
              <w:pStyle w:val="25"/>
              <w:bidi w:val="0"/>
              <w:jc w:val="center"/>
              <w:rPr>
                <w:rFonts w:hint="eastAsia"/>
              </w:rPr>
            </w:pPr>
            <w:r>
              <w:rPr>
                <w:rFonts w:hint="eastAsia"/>
              </w:rPr>
              <w:t>0.35</w:t>
            </w:r>
          </w:p>
        </w:tc>
        <w:tc>
          <w:tcPr>
            <w:tcW w:w="1365" w:type="dxa"/>
            <w:tcBorders>
              <w:top w:val="nil"/>
              <w:left w:val="nil"/>
              <w:bottom w:val="nil"/>
              <w:right w:val="nil"/>
            </w:tcBorders>
            <w:noWrap w:val="0"/>
            <w:vAlign w:val="center"/>
          </w:tcPr>
          <w:p w14:paraId="6C65A001">
            <w:pPr>
              <w:pStyle w:val="25"/>
              <w:bidi w:val="0"/>
              <w:jc w:val="center"/>
            </w:pPr>
            <w:r>
              <w:rPr>
                <w:rFonts w:hint="eastAsia"/>
              </w:rPr>
              <w:t>0.136</w:t>
            </w:r>
          </w:p>
        </w:tc>
        <w:tc>
          <w:tcPr>
            <w:tcW w:w="1365" w:type="dxa"/>
            <w:tcBorders>
              <w:top w:val="nil"/>
              <w:left w:val="nil"/>
              <w:bottom w:val="nil"/>
              <w:right w:val="nil"/>
            </w:tcBorders>
            <w:noWrap w:val="0"/>
            <w:vAlign w:val="center"/>
          </w:tcPr>
          <w:p w14:paraId="19F22D8F">
            <w:pPr>
              <w:pStyle w:val="25"/>
              <w:bidi w:val="0"/>
              <w:jc w:val="center"/>
            </w:pPr>
            <w:r>
              <w:t>0.217</w:t>
            </w:r>
            <w:r>
              <w:rPr>
                <w:rFonts w:hint="eastAsia"/>
              </w:rPr>
              <w:t xml:space="preserve"> </w:t>
            </w:r>
            <w:r>
              <w:t>53</w:t>
            </w:r>
          </w:p>
        </w:tc>
        <w:tc>
          <w:tcPr>
            <w:tcW w:w="1365" w:type="dxa"/>
            <w:tcBorders>
              <w:top w:val="nil"/>
              <w:left w:val="nil"/>
              <w:bottom w:val="nil"/>
              <w:right w:val="nil"/>
            </w:tcBorders>
            <w:noWrap w:val="0"/>
            <w:vAlign w:val="center"/>
          </w:tcPr>
          <w:p w14:paraId="1BA7A82B">
            <w:pPr>
              <w:pStyle w:val="25"/>
              <w:bidi w:val="0"/>
              <w:jc w:val="center"/>
              <w:rPr>
                <w:rFonts w:hint="eastAsia"/>
              </w:rPr>
            </w:pPr>
            <w:r>
              <w:rPr>
                <w:rFonts w:hint="eastAsia"/>
              </w:rPr>
              <w:t>246 900</w:t>
            </w:r>
          </w:p>
        </w:tc>
        <w:tc>
          <w:tcPr>
            <w:tcW w:w="1365" w:type="dxa"/>
            <w:tcBorders>
              <w:top w:val="nil"/>
              <w:left w:val="nil"/>
              <w:bottom w:val="nil"/>
              <w:right w:val="nil"/>
            </w:tcBorders>
            <w:noWrap w:val="0"/>
            <w:vAlign w:val="center"/>
          </w:tcPr>
          <w:p w14:paraId="4956976B">
            <w:pPr>
              <w:pStyle w:val="25"/>
              <w:bidi w:val="0"/>
              <w:jc w:val="center"/>
            </w:pPr>
            <w:r>
              <w:t>5.392</w:t>
            </w:r>
            <w:r>
              <w:rPr>
                <w:rFonts w:hint="eastAsia"/>
              </w:rPr>
              <w:t xml:space="preserve"> </w:t>
            </w:r>
            <w:r>
              <w:t>52</w:t>
            </w:r>
          </w:p>
        </w:tc>
      </w:tr>
      <w:tr w14:paraId="5EEB2FF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789F518">
            <w:pPr>
              <w:pStyle w:val="25"/>
              <w:bidi w:val="0"/>
              <w:jc w:val="center"/>
              <w:rPr>
                <w:rFonts w:hint="eastAsia"/>
              </w:rPr>
            </w:pPr>
            <w:r>
              <w:rPr>
                <w:rFonts w:hint="eastAsia"/>
              </w:rPr>
              <w:t>0.4</w:t>
            </w:r>
          </w:p>
        </w:tc>
        <w:tc>
          <w:tcPr>
            <w:tcW w:w="1365" w:type="dxa"/>
            <w:tcBorders>
              <w:top w:val="nil"/>
              <w:left w:val="nil"/>
              <w:bottom w:val="nil"/>
              <w:right w:val="nil"/>
            </w:tcBorders>
            <w:noWrap w:val="0"/>
            <w:vAlign w:val="center"/>
          </w:tcPr>
          <w:p w14:paraId="666F931E">
            <w:pPr>
              <w:pStyle w:val="25"/>
              <w:bidi w:val="0"/>
              <w:jc w:val="center"/>
            </w:pPr>
            <w:r>
              <w:rPr>
                <w:rFonts w:hint="eastAsia"/>
              </w:rPr>
              <w:t>0.171</w:t>
            </w:r>
          </w:p>
        </w:tc>
        <w:tc>
          <w:tcPr>
            <w:tcW w:w="1365" w:type="dxa"/>
            <w:tcBorders>
              <w:top w:val="nil"/>
              <w:left w:val="nil"/>
              <w:bottom w:val="nil"/>
              <w:right w:val="nil"/>
            </w:tcBorders>
            <w:noWrap w:val="0"/>
            <w:vAlign w:val="center"/>
          </w:tcPr>
          <w:p w14:paraId="38E24089">
            <w:pPr>
              <w:pStyle w:val="25"/>
              <w:bidi w:val="0"/>
              <w:jc w:val="center"/>
            </w:pPr>
            <w:r>
              <w:t>0.254</w:t>
            </w:r>
            <w:r>
              <w:rPr>
                <w:rFonts w:hint="eastAsia"/>
              </w:rPr>
              <w:t xml:space="preserve"> </w:t>
            </w:r>
            <w:r>
              <w:t>85</w:t>
            </w:r>
          </w:p>
        </w:tc>
        <w:tc>
          <w:tcPr>
            <w:tcW w:w="1365" w:type="dxa"/>
            <w:tcBorders>
              <w:top w:val="nil"/>
              <w:left w:val="nil"/>
              <w:bottom w:val="nil"/>
              <w:right w:val="nil"/>
            </w:tcBorders>
            <w:noWrap w:val="0"/>
            <w:vAlign w:val="center"/>
          </w:tcPr>
          <w:p w14:paraId="4A17AA07">
            <w:pPr>
              <w:pStyle w:val="25"/>
              <w:bidi w:val="0"/>
              <w:jc w:val="center"/>
              <w:rPr>
                <w:rFonts w:hint="eastAsia"/>
              </w:rPr>
            </w:pPr>
            <w:r>
              <w:rPr>
                <w:rFonts w:hint="eastAsia"/>
              </w:rPr>
              <w:t>296 900</w:t>
            </w:r>
          </w:p>
        </w:tc>
        <w:tc>
          <w:tcPr>
            <w:tcW w:w="1365" w:type="dxa"/>
            <w:tcBorders>
              <w:top w:val="nil"/>
              <w:left w:val="nil"/>
              <w:bottom w:val="nil"/>
              <w:right w:val="nil"/>
            </w:tcBorders>
            <w:noWrap w:val="0"/>
            <w:vAlign w:val="center"/>
          </w:tcPr>
          <w:p w14:paraId="210B6955">
            <w:pPr>
              <w:pStyle w:val="25"/>
              <w:bidi w:val="0"/>
              <w:jc w:val="center"/>
            </w:pPr>
            <w:r>
              <w:t>5.472</w:t>
            </w:r>
            <w:r>
              <w:rPr>
                <w:rFonts w:hint="eastAsia"/>
              </w:rPr>
              <w:t xml:space="preserve"> </w:t>
            </w:r>
            <w:r>
              <w:t>61</w:t>
            </w:r>
          </w:p>
        </w:tc>
      </w:tr>
      <w:tr w14:paraId="0527AB5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49E07EC9">
            <w:pPr>
              <w:pStyle w:val="25"/>
              <w:bidi w:val="0"/>
              <w:jc w:val="center"/>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70FE0A3">
            <w:pPr>
              <w:pStyle w:val="25"/>
              <w:bidi w:val="0"/>
              <w:jc w:val="center"/>
            </w:pPr>
            <w:r>
              <w:rPr>
                <w:rFonts w:hint="eastAsia"/>
              </w:rPr>
              <w:t>0.202</w:t>
            </w:r>
          </w:p>
        </w:tc>
        <w:tc>
          <w:tcPr>
            <w:tcW w:w="1365" w:type="dxa"/>
            <w:tcBorders>
              <w:top w:val="nil"/>
              <w:left w:val="nil"/>
              <w:bottom w:val="single" w:color="auto" w:sz="12" w:space="0"/>
              <w:right w:val="nil"/>
            </w:tcBorders>
            <w:noWrap w:val="0"/>
            <w:vAlign w:val="center"/>
          </w:tcPr>
          <w:p w14:paraId="7F0A5458">
            <w:pPr>
              <w:pStyle w:val="25"/>
              <w:bidi w:val="0"/>
              <w:jc w:val="center"/>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4EB3542D">
            <w:pPr>
              <w:pStyle w:val="25"/>
              <w:bidi w:val="0"/>
              <w:jc w:val="center"/>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5CED4D48">
            <w:pPr>
              <w:pStyle w:val="25"/>
              <w:bidi w:val="0"/>
              <w:jc w:val="center"/>
            </w:pPr>
            <w:r>
              <w:t>5.540</w:t>
            </w:r>
            <w:r>
              <w:rPr>
                <w:rFonts w:hint="eastAsia"/>
              </w:rPr>
              <w:t xml:space="preserve"> </w:t>
            </w:r>
            <w:r>
              <w:t>20</w:t>
            </w:r>
          </w:p>
        </w:tc>
      </w:tr>
    </w:tbl>
    <w:p w14:paraId="5F4B931F">
      <w:pPr>
        <w:pStyle w:val="33"/>
        <w:bidi w:val="0"/>
        <w:rPr>
          <w:rFonts w:hint="eastAsia"/>
          <w:lang w:eastAsia="zh-CN"/>
        </w:rPr>
      </w:pPr>
      <w:r>
        <w:rPr>
          <w:rFonts w:hint="eastAsia"/>
          <w:lang w:eastAsia="zh-CN"/>
        </w:rPr>
        <w:t>（</w:t>
      </w:r>
      <w:r>
        <w:rPr>
          <w:rFonts w:hint="eastAsia"/>
          <w:lang w:val="en-US" w:eastAsia="zh-CN"/>
        </w:rPr>
        <w:t>续表编号需要自己编写，不可自动生成，否则会导致后续编号错误，续表标题样式选择“续表题注”，自行与表格右边缘对齐</w:t>
      </w:r>
      <w:r>
        <w:rPr>
          <w:rFonts w:hint="eastAsia"/>
          <w:lang w:eastAsia="zh-CN"/>
        </w:rPr>
        <w:t>）</w:t>
      </w:r>
    </w:p>
    <w:p w14:paraId="0327B49C">
      <w:pPr>
        <w:pStyle w:val="33"/>
        <w:bidi w:val="0"/>
        <w:rPr>
          <w:rFonts w:hint="default"/>
          <w:lang w:val="en-US" w:eastAsia="zh-CN"/>
        </w:rPr>
      </w:pPr>
    </w:p>
    <w:p w14:paraId="22A04DB0">
      <w:pPr>
        <w:pStyle w:val="2"/>
        <w:bidi w:val="0"/>
        <w:rPr>
          <w:rFonts w:hint="eastAsia"/>
        </w:rPr>
      </w:pPr>
      <w:bookmarkStart w:id="96" w:name="_Toc18279"/>
      <w:r>
        <w:rPr>
          <w:rFonts w:hint="eastAsia"/>
        </w:rPr>
        <w:t>后期拟完成的研究工作及进度安排</w:t>
      </w:r>
      <w:bookmarkEnd w:id="96"/>
    </w:p>
    <w:p w14:paraId="68DDC6CB">
      <w:pPr>
        <w:pStyle w:val="38"/>
        <w:bidi w:val="0"/>
      </w:pPr>
      <w:bookmarkStart w:id="97" w:name="_Toc5716"/>
      <w:r>
        <w:t>后期拟完成的研究工作</w:t>
      </w:r>
      <w:bookmarkEnd w:id="97"/>
    </w:p>
    <w:p w14:paraId="7A76DBCF">
      <w:pPr>
        <w:pStyle w:val="3"/>
        <w:bidi w:val="0"/>
        <w:rPr>
          <w:rFonts w:hint="eastAsia"/>
        </w:rPr>
      </w:pPr>
      <w:r>
        <w:rPr>
          <w:rFonts w:hint="eastAsia"/>
        </w:rPr>
        <w:t>后续需要完成的工作主要是……。</w:t>
      </w:r>
    </w:p>
    <w:p w14:paraId="572B3D9E">
      <w:pPr>
        <w:pStyle w:val="38"/>
        <w:bidi w:val="0"/>
        <w:rPr>
          <w:rFonts w:ascii="Times New Roman"/>
        </w:rPr>
      </w:pPr>
      <w:bookmarkStart w:id="98" w:name="_Toc207803888"/>
      <w:bookmarkStart w:id="99" w:name="_Toc24546"/>
      <w:r>
        <w:t>进度安排</w:t>
      </w:r>
      <w:bookmarkEnd w:id="98"/>
      <w:bookmarkEnd w:id="99"/>
    </w:p>
    <w:p w14:paraId="70E41F18">
      <w:pPr>
        <w:pStyle w:val="3"/>
        <w:bidi w:val="0"/>
      </w:pPr>
      <w:r>
        <w:t>具体进度安排如下：</w:t>
      </w:r>
    </w:p>
    <w:p w14:paraId="2DFB42B8">
      <w:pPr>
        <w:pStyle w:val="3"/>
        <w:bidi w:val="0"/>
      </w:pPr>
      <w:r>
        <w:t>2022年4月</w:t>
      </w:r>
      <w:r>
        <w:rPr>
          <w:rFonts w:hint="eastAsia"/>
        </w:rPr>
        <w:t xml:space="preserve">  </w:t>
      </w:r>
      <w:r>
        <w:t>1日——2022年4月15日：整理已经做完的数据，分析</w:t>
      </w:r>
      <w:r>
        <w:rPr>
          <w:rFonts w:hint="eastAsia"/>
        </w:rPr>
        <w:t>……</w:t>
      </w:r>
      <w:r>
        <w:t>。</w:t>
      </w:r>
    </w:p>
    <w:p w14:paraId="6979D11A">
      <w:pPr>
        <w:pStyle w:val="3"/>
        <w:bidi w:val="0"/>
      </w:pPr>
      <w:r>
        <w:t>2022年4月16日——2022年4月26日：整理完成</w:t>
      </w:r>
      <w:r>
        <w:rPr>
          <w:rFonts w:hint="eastAsia"/>
        </w:rPr>
        <w:t>……</w:t>
      </w:r>
      <w:r>
        <w:t>。</w:t>
      </w:r>
    </w:p>
    <w:p w14:paraId="30AD3E2A">
      <w:pPr>
        <w:pStyle w:val="3"/>
        <w:bidi w:val="0"/>
      </w:pPr>
      <w:r>
        <w:t>2022年4月27日——2022年5月15日：</w:t>
      </w:r>
      <w:r>
        <w:rPr>
          <w:rFonts w:hint="eastAsia"/>
        </w:rPr>
        <w:t>……</w:t>
      </w:r>
      <w:r>
        <w:t>内容的研究，并完成</w:t>
      </w:r>
      <w:r>
        <w:rPr>
          <w:rFonts w:hint="eastAsia"/>
        </w:rPr>
        <w:t>……</w:t>
      </w:r>
      <w:r>
        <w:t>。</w:t>
      </w:r>
    </w:p>
    <w:p w14:paraId="17D3CD3C">
      <w:pPr>
        <w:pStyle w:val="3"/>
        <w:bidi w:val="0"/>
        <w:rPr>
          <w:rFonts w:hint="eastAsia"/>
        </w:rPr>
      </w:pPr>
      <w:r>
        <w:t>2022年5月16日——2022年6月20日：</w:t>
      </w:r>
      <w:r>
        <w:rPr>
          <w:rFonts w:hint="eastAsia"/>
        </w:rPr>
        <w:t>……</w:t>
      </w:r>
      <w:r>
        <w:t>。</w:t>
      </w:r>
    </w:p>
    <w:p w14:paraId="72D70839">
      <w:pPr>
        <w:pStyle w:val="2"/>
        <w:bidi w:val="0"/>
      </w:pPr>
      <w:bookmarkStart w:id="100" w:name="_Toc25766"/>
      <w:r>
        <w:t>存在的困难及解决方案</w:t>
      </w:r>
      <w:bookmarkEnd w:id="100"/>
    </w:p>
    <w:p w14:paraId="763E0227">
      <w:pPr>
        <w:pStyle w:val="38"/>
        <w:bidi w:val="0"/>
        <w:rPr>
          <w:rFonts w:ascii="Times New Roman"/>
        </w:rPr>
      </w:pPr>
      <w:bookmarkStart w:id="101" w:name="_Toc207803890"/>
      <w:bookmarkStart w:id="102" w:name="_Toc25796"/>
      <w:r>
        <w:t>存在的困难</w:t>
      </w:r>
      <w:bookmarkEnd w:id="101"/>
      <w:bookmarkEnd w:id="102"/>
    </w:p>
    <w:p w14:paraId="37E10F01">
      <w:pPr>
        <w:pStyle w:val="3"/>
        <w:bidi w:val="0"/>
      </w:pPr>
      <w:r>
        <w:t>1. 仿真前需要进行</w:t>
      </w:r>
      <w:r>
        <w:rPr>
          <w:rFonts w:hint="eastAsia"/>
        </w:rPr>
        <w:t>……</w:t>
      </w:r>
      <w:r>
        <w:t>。</w:t>
      </w:r>
    </w:p>
    <w:p w14:paraId="05E28165">
      <w:pPr>
        <w:pStyle w:val="3"/>
        <w:bidi w:val="0"/>
      </w:pPr>
      <w:r>
        <w:t xml:space="preserve">2. </w:t>
      </w:r>
      <w:r>
        <w:rPr>
          <w:rFonts w:hint="eastAsia"/>
        </w:rPr>
        <w:t>……</w:t>
      </w:r>
    </w:p>
    <w:p w14:paraId="7E8855D3">
      <w:pPr>
        <w:pStyle w:val="3"/>
        <w:bidi w:val="0"/>
      </w:pPr>
      <w:r>
        <w:t>3. 有些实验设备存在购买滞后</w:t>
      </w:r>
      <w:r>
        <w:rPr>
          <w:rFonts w:hint="eastAsia"/>
        </w:rPr>
        <w:t>……</w:t>
      </w:r>
      <w:r>
        <w:t>。</w:t>
      </w:r>
    </w:p>
    <w:p w14:paraId="26A9CFFF">
      <w:pPr>
        <w:pStyle w:val="3"/>
        <w:bidi w:val="0"/>
      </w:pPr>
      <w:r>
        <w:rPr>
          <w:rFonts w:hint="eastAsia"/>
        </w:rPr>
        <w:t>……</w:t>
      </w:r>
    </w:p>
    <w:p w14:paraId="6EC61B8B">
      <w:pPr>
        <w:pStyle w:val="38"/>
        <w:bidi w:val="0"/>
        <w:rPr>
          <w:rFonts w:ascii="Times New Roman"/>
        </w:rPr>
      </w:pPr>
      <w:bookmarkStart w:id="103" w:name="_Toc24862"/>
      <w:bookmarkStart w:id="104" w:name="_Toc207803891"/>
      <w:r>
        <w:t>解决方案</w:t>
      </w:r>
      <w:bookmarkEnd w:id="103"/>
      <w:bookmarkEnd w:id="104"/>
    </w:p>
    <w:p w14:paraId="632AAEEA">
      <w:pPr>
        <w:pStyle w:val="3"/>
        <w:bidi w:val="0"/>
      </w:pPr>
      <w:r>
        <w:t>针对目前存在的问题和困难，提出以下解决方案：</w:t>
      </w:r>
    </w:p>
    <w:p w14:paraId="3FACCBC4">
      <w:pPr>
        <w:pStyle w:val="3"/>
        <w:numPr>
          <w:ilvl w:val="0"/>
          <w:numId w:val="5"/>
        </w:numPr>
        <w:bidi w:val="0"/>
      </w:pPr>
      <w:r>
        <w:rPr>
          <w:rFonts w:hint="eastAsia"/>
        </w:rPr>
        <w:t>……</w:t>
      </w:r>
    </w:p>
    <w:p w14:paraId="6404814C">
      <w:pPr>
        <w:pStyle w:val="3"/>
        <w:numPr>
          <w:ilvl w:val="0"/>
          <w:numId w:val="5"/>
        </w:numPr>
        <w:bidi w:val="0"/>
        <w:ind w:left="0" w:leftChars="0" w:firstLine="512" w:firstLineChars="200"/>
      </w:pPr>
      <w:r>
        <w:rPr>
          <w:rFonts w:hint="eastAsia"/>
        </w:rPr>
        <w:t>……</w:t>
      </w:r>
    </w:p>
    <w:p w14:paraId="3CB94157">
      <w:pPr>
        <w:pStyle w:val="3"/>
        <w:numPr>
          <w:ilvl w:val="0"/>
          <w:numId w:val="5"/>
        </w:numPr>
        <w:bidi w:val="0"/>
        <w:ind w:left="0" w:leftChars="0" w:firstLine="512" w:firstLineChars="200"/>
      </w:pPr>
      <w:r>
        <w:rPr>
          <w:rFonts w:hint="eastAsia"/>
        </w:rPr>
        <w:t>……</w:t>
      </w:r>
    </w:p>
    <w:p w14:paraId="3FE250C4">
      <w:pPr>
        <w:pStyle w:val="3"/>
        <w:bidi w:val="0"/>
      </w:pPr>
      <w:r>
        <w:rPr>
          <w:rFonts w:hint="eastAsia"/>
        </w:rPr>
        <w:t>……</w:t>
      </w:r>
    </w:p>
    <w:p w14:paraId="0326F336">
      <w:pPr>
        <w:pStyle w:val="2"/>
        <w:bidi w:val="0"/>
        <w:rPr>
          <w:rFonts w:hint="eastAsia"/>
        </w:rPr>
      </w:pPr>
      <w:bookmarkStart w:id="105" w:name="_Toc15907"/>
      <w:r>
        <w:rPr>
          <w:rFonts w:hint="eastAsia"/>
        </w:rPr>
        <w:t>论文按时完成的可能性</w:t>
      </w:r>
      <w:bookmarkEnd w:id="105"/>
    </w:p>
    <w:p w14:paraId="777ABE17">
      <w:pPr>
        <w:pStyle w:val="3"/>
        <w:bidi w:val="0"/>
      </w:pPr>
      <w:r>
        <w:t>本课题目前已经完成了</w:t>
      </w:r>
      <w:r>
        <w:rPr>
          <w:rFonts w:hint="eastAsia"/>
        </w:rPr>
        <w:t>……</w:t>
      </w:r>
      <w:r>
        <w:t>。</w:t>
      </w:r>
    </w:p>
    <w:p w14:paraId="2186BB11">
      <w:pPr>
        <w:pStyle w:val="3"/>
        <w:bidi w:val="0"/>
      </w:pPr>
      <w:r>
        <w:t>目前正在进行泵体内不同工况下切应力分布图的仿真结果的统计，将要进行</w:t>
      </w:r>
      <w:r>
        <w:rPr>
          <w:rFonts w:hint="eastAsia"/>
        </w:rPr>
        <w:t>……</w:t>
      </w:r>
      <w:r>
        <w:t>。</w:t>
      </w:r>
    </w:p>
    <w:p w14:paraId="11FE2DEF">
      <w:pPr>
        <w:pStyle w:val="3"/>
        <w:bidi w:val="0"/>
      </w:pPr>
      <w:r>
        <w:t>综上所述，论文能够按期完成，并取得一定的研究成果。</w:t>
      </w:r>
    </w:p>
    <w:p w14:paraId="415F1C8F">
      <w:pPr>
        <w:pStyle w:val="33"/>
        <w:bidi w:val="0"/>
        <w:rPr>
          <w:rFonts w:hint="eastAsia" w:eastAsia="宋体"/>
          <w:lang w:eastAsia="zh-CN"/>
        </w:rPr>
      </w:pPr>
    </w:p>
    <w:sectPr>
      <w:footerReference r:id="rId7" w:type="default"/>
      <w:pgSz w:w="11905" w:h="16838"/>
      <w:pgMar w:top="1616" w:right="1701" w:bottom="1616" w:left="1701" w:header="1701" w:footer="1304" w:gutter="0"/>
      <w:pgBorders>
        <w:top w:val="none" w:sz="0" w:space="0"/>
        <w:left w:val="none" w:sz="0" w:space="0"/>
        <w:bottom w:val="none" w:sz="0" w:space="0"/>
        <w:right w:val="none" w:sz="0" w:space="0"/>
      </w:pgBorders>
      <w:pgNumType w:fmt="decimal" w:start="1"/>
      <w:cols w:space="0" w:num="1"/>
      <w:rtlGutter w:val="0"/>
      <w:docGrid w:type="linesAndChars" w:linePitch="412" w:charSpace="3481"/>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Songti SC">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隶书">
    <w:panose1 w:val="02010509060101010101"/>
    <w:charset w:val="86"/>
    <w:family w:val="modern"/>
    <w:pitch w:val="default"/>
    <w:sig w:usb0="00000001" w:usb1="080E0000" w:usb2="00000000" w:usb3="00000000" w:csb0="00040000" w:csb1="00000000"/>
  </w:font>
  <w:font w:name="华文新魏">
    <w:panose1 w:val="02010800040101010101"/>
    <w:charset w:val="86"/>
    <w:family w:val="auto"/>
    <w:pitch w:val="default"/>
    <w:sig w:usb0="00000001" w:usb1="080F0000" w:usb2="0000000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E61F44F">
    <w:pPr>
      <w:pStyle w:val="9"/>
      <w:tabs>
        <w:tab w:val="center" w:pos="4252"/>
        <w:tab w:val="clear" w:pos="4153"/>
        <w:tab w:val="clear" w:pos="8306"/>
      </w:tabs>
      <w:spacing w:before="240"/>
      <w:rPr>
        <w:rFonts w:hint="eastAsia"/>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EBFEB16">
    <w:pPr>
      <w:pStyle w:val="9"/>
      <w:ind w:right="360" w:firstLine="360"/>
      <w:jc w:val="both"/>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8" name="文本框 4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26D8E1F">
                          <w:pPr>
                            <w:pStyle w:val="9"/>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0"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JWL0Nt0BAADAAwAADgAAAGRycy9lMm9Eb2MueG1srVNNrtMwEN4jcQfL&#10;e5q8CqEqavoEVA8hIUB6cADXcRpL/tOM26QcAG7Aig17ztVzMHaSFh6bt2CTjGfG38z3zXh9O1jD&#10;jgpQe1fzm0XJmXLSN9rta/75092zFWcYhWuE8U7V/KSQ326ePln3oVJL33nTKGAE4rDqQ827GENV&#10;FCg7ZQUufFCOgq0HKyIdYV80IHpCt6ZYluWLovfQBPBSIZJ3Owb5hAiPAfRtq6XaenmwysURFZQR&#10;kShhpwPyTe62bZWMH9oWVWSm5sQ05i8VIXuXvsVmLao9iNBpObUgHtPCA05WaEdFL1BbEQU7gP4H&#10;ymoJHn0bF9LbYiSSFSEWN+UDbe47EVTmQlJjuIiO/w9Wvj9+BKYb2gSauxOWJn7+/u3849f551f2&#10;PAvUB6wo7z5QZhxe+YGSk3DJj+RMvIcWbPoTI0Zxkvd0kVcNkcl0abVcrUoKSYrNB8IprtcDYHyj&#10;vGXJqDnQ/LKs4vgO45g6p6Rqzt9pY/IMjfvLQZjJU1x7TFYcdsPU+M43J+JDD4HqdB6+cNbTGtTc&#10;0dZzZt46UjltzGzAbOxmQzhJF2seORvN13HcrEMAve/yrqWmMLw8ROo0E0htjLWn7miwWYJpCdPm&#10;/HnOWdeHt/kN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zql5uc8AAAAFAQAADwAAAAAAAAABACAA&#10;AAAiAAAAZHJzL2Rvd25yZXYueG1sUEsBAhQAFAAAAAgAh07iQCVi9DbdAQAAwAMAAA4AAAAAAAAA&#10;AQAgAAAAHgEAAGRycy9lMm9Eb2MueG1sUEsFBgAAAAAGAAYAWQEAAG0FAAAAAA==&#10;">
              <v:fill on="f" focussize="0,0"/>
              <v:stroke on="f"/>
              <v:imagedata o:title=""/>
              <o:lock v:ext="edit" aspectratio="f"/>
              <v:textbox inset="0mm,0mm,0mm,0mm" style="mso-fit-shape-to-text:t;">
                <w:txbxContent>
                  <w:p w14:paraId="126D8E1F">
                    <w:pPr>
                      <w:pStyle w:val="9"/>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B0E651A">
    <w:pPr>
      <w:pStyle w:val="9"/>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9" name="文本框 4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EE3C632">
                          <w:pPr>
                            <w:pStyle w:val="9"/>
                          </w:pPr>
                          <w:r>
                            <w:fldChar w:fldCharType="begin"/>
                          </w:r>
                          <w:r>
                            <w:instrText xml:space="preserve"> PAGE  \* MERGEFORMAT </w:instrText>
                          </w:r>
                          <w:r>
                            <w:fldChar w:fldCharType="separate"/>
                          </w:r>
                          <w:r>
                            <w:t>- 2 -</w:t>
                          </w:r>
                          <w:r>
                            <w:fldChar w:fldCharType="end"/>
                          </w:r>
                        </w:p>
                      </w:txbxContent>
                    </wps:txbx>
                    <wps:bodyPr wrap="none" lIns="0" tIns="0" rIns="0" bIns="0" upright="0">
                      <a:spAutoFit/>
                    </wps:bodyPr>
                  </wps:wsp>
                </a:graphicData>
              </a:graphic>
            </wp:anchor>
          </w:drawing>
        </mc:Choice>
        <mc:Fallback>
          <w:pict>
            <v:shape id="文本框 41"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xNjFAMkBAACbAwAADgAAAGRycy9lMm9Eb2MueG1srVPNjtMwEL4j8Q6W&#10;79RphVCJmq5A1SIkBEjLPoDr2I0l/8njNukLwBtw4sKd5+pzMHaSLiyXPXBxxjPjb+b7ZrK5Gawh&#10;JxlBe9fQ5aKiRDrhW+0ODb3/cvtiTQkk7lpuvJMNPUugN9vnzzZ9qOXKd960MhIEcVD3oaFdSqFm&#10;DEQnLYeFD9JhUPloecJrPLA28h7RrWGrqnrFeh/bEL2QAOjdjUE6IcanAHqltJA7L45WujSiRml4&#10;QkrQ6QB0W7pVSor0SSmQiZiGItNUTiyC9j6fbLvh9SHy0GkxtcCf0sIjTpZrh0WvUDueODlG/Q+U&#10;1SJ68CothLdsJFIUQRbL6pE2dx0PsnBBqSFcRYf/Bys+nj5HolvchNeUOG5x4pfv3y4/fl1+fiUv&#10;l1mgPkCNeXcBM9Pw1g+YPPsBnZn3oKLNX2REMI7ynq/yyiERkR+tV+t1hSGBsfmC+OzheYiQ3klv&#10;STYaGnF+RVZ++gBpTJ1TcjXnb7UxZYbG/eVAzOxhufexx2ylYT9MhPa+PSOfHkffUIebTol571DZ&#10;vCWzEWdjPxvHEPWhK2uU60F4c0zYROktVxhhp8I4s8Ju2q+8FH/eS9bDP7X9D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DEEAABbQ29udGVudF9U&#10;eXBlc10ueG1sUEsBAhQACgAAAAAAh07iQAAAAAAAAAAAAAAAAAYAAAAAAAAAAAAQAAAAEwMAAF9y&#10;ZWxzL1BLAQIUABQAAAAIAIdO4kCKFGY80QAAAJQBAAALAAAAAAAAAAEAIAAAADcDAABfcmVscy8u&#10;cmVsc1BLAQIUAAoAAAAAAIdO4kAAAAAAAAAAAAAAAAAEAAAAAAAAAAAAEAAAAAAAAABkcnMvUEsB&#10;AhQAFAAAAAgAh07iQM6pebnPAAAABQEAAA8AAAAAAAAAAQAgAAAAIgAAAGRycy9kb3ducmV2Lnht&#10;bFBLAQIUABQAAAAIAIdO4kDE2MUAyQEAAJsDAAAOAAAAAAAAAAEAIAAAAB4BAABkcnMvZTJvRG9j&#10;LnhtbFBLBQYAAAAABgAGAFkBAABZBQAAAAA=&#10;">
              <v:fill on="f" focussize="0,0"/>
              <v:stroke on="f"/>
              <v:imagedata o:title=""/>
              <o:lock v:ext="edit" aspectratio="f"/>
              <v:textbox inset="0mm,0mm,0mm,0mm" style="mso-fit-shape-to-text:t;">
                <w:txbxContent>
                  <w:p w14:paraId="1EE3C632">
                    <w:pPr>
                      <w:pStyle w:val="9"/>
                    </w:pPr>
                    <w:r>
                      <w:fldChar w:fldCharType="begin"/>
                    </w:r>
                    <w:r>
                      <w:instrText xml:space="preserve"> PAGE  \* MERGEFORMAT </w:instrText>
                    </w:r>
                    <w:r>
                      <w:fldChar w:fldCharType="separate"/>
                    </w:r>
                    <w:r>
                      <w:t>- 2 -</w:t>
                    </w:r>
                    <w:r>
                      <w:fldChar w:fldCharType="end"/>
                    </w:r>
                  </w:p>
                </w:txbxContent>
              </v:textbox>
            </v:shape>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2B4044A">
    <w:pPr>
      <w:pStyle w:val="9"/>
      <w:ind w:right="360" w:firstLine="360"/>
      <w:jc w:val="both"/>
    </w:pPr>
    <w:r>
      <w:rPr>
        <w:sz w:val="18"/>
      </w:rP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20" name="文本框 4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4E77071E">
                          <w:pPr>
                            <w:pStyle w:val="9"/>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7"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NNM53d8BAADAAwAADgAAAGRycy9lMm9Eb2MueG1srVPNjtMwEL4j8Q6W&#10;7zTZCkEVNV0B1SIkBEgLD+A6TmPJfxpPm5QHgDfgxIU7z9Xn2LGTdGG57IFLMp6xv/m+z+P19WAN&#10;OyqI2ruaXy1KzpSTvtFuX/Mvn2+erTiLKFwjjHeq5icV+fXm6ZN1Hyq19J03jQJGIC5Wfah5hxiq&#10;ooiyU1bEhQ/KUbH1YAXSEvZFA6IndGuKZVm+KHoPTQAvVYyU3Y5FPiHCYwB922qptl4erHI4ooIy&#10;AklS7HSIfJPZtq2S+LFto0Jmak5KMX+pCcW79C02a1HtQYROy4mCeAyFB5qs0I6aXqC2AgU7gP4H&#10;ymoJPvoWF9LbYhSSHSEVV+UDb247EVTWQlbHcDE9/j9Y+eH4CZhuar4kS5ywdOPnH9/PP3+ff31j&#10;z18mg/oQK9p3G2gnDq/9QGMz5yMlk+6hBZv+pIhRnbBOF3vVgEymQ6vlalVSSVJtXhB+cX88QMS3&#10;yluWgpoD3V+2VRzfRxy3zltSN+dvtDH5Do37K0GYKVMk7iPHFOGwGyZBO9+cSA89BOrTefjKWU9j&#10;UHNHU8+ZeefIZeKKcwBzsJsD4SQdrDlyNoZvcJysQwC97/KsJVIxvDogMc0CEo2x98SOLjZbMA1h&#10;mpw/13nX/cPb3AF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BHBAAAW0NvbnRlbnRfVHlwZXNdLnhtbFBLAQIUAAoAAAAAAIdO4kAAAAAAAAAAAAAA&#10;AAAGAAAAAAAAAAAAEAAAACkDAABfcmVscy9QSwECFAAUAAAACACHTuJAihRmPNEAAACUAQAACwAA&#10;AAAAAAABACAAAABNAwAAX3JlbHMvLnJlbHNQSwECFAAKAAAAAACHTuJAAAAAAAAAAAAAAAAABAAA&#10;AAAAAAAAABAAAAAAAAAAZHJzL1BLAQIUABQAAAAIAIdO4kDOqXm5zwAAAAUBAAAPAAAAAAAAAAEA&#10;IAAAACIAAABkcnMvZG93bnJldi54bWxQSwECFAAUAAAACACHTuJANNM53d8BAADAAwAADgAAAAAA&#10;AAABACAAAAAeAQAAZHJzL2Uyb0RvYy54bWxQSwUGAAAAAAYABgBZAQAAbwUAAAAA&#10;">
              <v:fill on="f" focussize="0,0"/>
              <v:stroke on="f"/>
              <v:imagedata o:title=""/>
              <o:lock v:ext="edit" aspectratio="f"/>
              <v:textbox inset="0mm,0mm,0mm,0mm" style="mso-fit-shape-to-text:t;">
                <w:txbxContent>
                  <w:p w14:paraId="4E77071E">
                    <w:pPr>
                      <w:pStyle w:val="9"/>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C423849">
    <w:pPr>
      <w:pStyle w:val="10"/>
      <w:pBdr>
        <w:bottom w:val="thinThickSmallGap" w:color="auto" w:sz="18" w:space="1"/>
      </w:pBdr>
      <w:tabs>
        <w:tab w:val="left" w:pos="4320"/>
        <w:tab w:val="right" w:pos="8880"/>
        <w:tab w:val="clear" w:pos="4153"/>
        <w:tab w:val="clear" w:pos="8306"/>
      </w:tabs>
      <w:adjustRightInd w:val="0"/>
      <w:rPr>
        <w:rFonts w:hint="default"/>
        <w:lang w:val="en-US" w:eastAsia="zh-CN"/>
      </w:rPr>
    </w:pPr>
    <w:r>
      <w:rPr>
        <w:rFonts w:hint="eastAsia"/>
      </w:rPr>
      <w:t>哈尔滨工业大学</w:t>
    </w:r>
    <w:r>
      <w:rPr>
        <w:rFonts w:hint="eastAsia"/>
        <w:lang w:val="en-US" w:eastAsia="zh-CN"/>
      </w:rPr>
      <w:t>深圳校区毕业论文中期报告</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F6099EF"/>
    <w:multiLevelType w:val="multilevel"/>
    <w:tmpl w:val="8F6099EF"/>
    <w:lvl w:ilvl="0" w:tentative="0">
      <w:start w:val="1"/>
      <w:numFmt w:val="decimal"/>
      <w:pStyle w:val="2"/>
      <w:lvlText w:val="%1"/>
      <w:lvlJc w:val="left"/>
      <w:pPr>
        <w:tabs>
          <w:tab w:val="left" w:pos="420"/>
        </w:tabs>
        <w:ind w:left="0" w:firstLine="0"/>
      </w:pPr>
      <w:rPr>
        <w:rFonts w:hint="default" w:ascii="Times New Roman" w:hAnsi="Times New Roman" w:eastAsia="黑体" w:cs="黑体"/>
        <w:sz w:val="36"/>
        <w:szCs w:val="36"/>
      </w:rPr>
    </w:lvl>
    <w:lvl w:ilvl="1" w:tentative="0">
      <w:start w:val="1"/>
      <w:numFmt w:val="decimal"/>
      <w:pStyle w:val="38"/>
      <w:suff w:val="space"/>
      <w:lvlText w:val="%1.%2"/>
      <w:lvlJc w:val="left"/>
      <w:pPr>
        <w:tabs>
          <w:tab w:val="left" w:pos="0"/>
        </w:tabs>
        <w:ind w:left="0" w:firstLine="0"/>
      </w:pPr>
      <w:rPr>
        <w:rFonts w:hint="default" w:eastAsia="黑体" w:cs="黑体"/>
        <w:sz w:val="30"/>
        <w:szCs w:val="30"/>
      </w:rPr>
    </w:lvl>
    <w:lvl w:ilvl="2" w:tentative="0">
      <w:start w:val="1"/>
      <w:numFmt w:val="decimal"/>
      <w:pStyle w:val="21"/>
      <w:suff w:val="space"/>
      <w:lvlText w:val="%1.%2.%3"/>
      <w:lvlJc w:val="left"/>
      <w:pPr>
        <w:tabs>
          <w:tab w:val="left" w:pos="420"/>
        </w:tabs>
        <w:ind w:left="0" w:firstLine="0"/>
      </w:pPr>
      <w:rPr>
        <w:rFonts w:hint="default" w:eastAsia="黑体" w:cs="黑体"/>
        <w:sz w:val="28"/>
        <w:szCs w:val="28"/>
      </w:rPr>
    </w:lvl>
    <w:lvl w:ilvl="3" w:tentative="0">
      <w:start w:val="1"/>
      <w:numFmt w:val="decimal"/>
      <w:lvlRestart w:val="1"/>
      <w:suff w:val="space"/>
      <w:lvlText w:val="图%1-%4"/>
      <w:lvlJc w:val="left"/>
      <w:pPr>
        <w:tabs>
          <w:tab w:val="left" w:pos="0"/>
        </w:tabs>
        <w:ind w:left="0" w:firstLine="0"/>
      </w:pPr>
      <w:rPr>
        <w:rFonts w:hint="default" w:ascii="Times New Roman" w:hAnsi="Times New Roman" w:eastAsia="Songti SC" w:cs="宋体"/>
        <w:sz w:val="21"/>
        <w:szCs w:val="24"/>
      </w:rPr>
    </w:lvl>
    <w:lvl w:ilvl="4" w:tentative="0">
      <w:start w:val="1"/>
      <w:numFmt w:val="decimal"/>
      <w:lvlRestart w:val="1"/>
      <w:pStyle w:val="24"/>
      <w:suff w:val="space"/>
      <w:lvlText w:val="表%1-%5"/>
      <w:lvlJc w:val="left"/>
      <w:pPr>
        <w:tabs>
          <w:tab w:val="left" w:pos="0"/>
        </w:tabs>
        <w:ind w:left="0" w:leftChars="0" w:firstLine="0" w:firstLineChars="0"/>
      </w:pPr>
      <w:rPr>
        <w:rFonts w:hint="default"/>
        <w:sz w:val="21"/>
        <w:szCs w:val="21"/>
      </w:rPr>
    </w:lvl>
    <w:lvl w:ilvl="5" w:tentative="0">
      <w:start w:val="1"/>
      <w:numFmt w:val="decimal"/>
      <w:lvlText w:val="%1.%2.%3.%4.%5.%6."/>
      <w:lvlJc w:val="left"/>
      <w:pPr>
        <w:ind w:left="1134" w:hanging="1134"/>
      </w:pPr>
      <w:rPr>
        <w:rFonts w:hint="default"/>
      </w:rPr>
    </w:lvl>
    <w:lvl w:ilvl="6" w:tentative="0">
      <w:start w:val="1"/>
      <w:numFmt w:val="decimal"/>
      <w:lvlText w:val="%1.%2.%3.%4.%5.%6.%7."/>
      <w:lvlJc w:val="left"/>
      <w:pPr>
        <w:ind w:left="1275" w:hanging="1275"/>
      </w:pPr>
      <w:rPr>
        <w:rFonts w:hint="default"/>
      </w:rPr>
    </w:lvl>
    <w:lvl w:ilvl="7" w:tentative="0">
      <w:start w:val="1"/>
      <w:numFmt w:val="decimal"/>
      <w:lvlText w:val="%1.%2.%3.%4.%5.%6.%7.%8."/>
      <w:lvlJc w:val="left"/>
      <w:pPr>
        <w:ind w:left="1418" w:hanging="1418"/>
      </w:pPr>
      <w:rPr>
        <w:rFonts w:hint="default"/>
      </w:rPr>
    </w:lvl>
    <w:lvl w:ilvl="8" w:tentative="0">
      <w:start w:val="1"/>
      <w:numFmt w:val="decimal"/>
      <w:lvlText w:val="%1.%2.%3.%4.%5.%6.%7.%8.%9."/>
      <w:lvlJc w:val="left"/>
      <w:pPr>
        <w:ind w:left="1558" w:hanging="1558"/>
      </w:pPr>
      <w:rPr>
        <w:rFonts w:hint="default"/>
      </w:rPr>
    </w:lvl>
  </w:abstractNum>
  <w:abstractNum w:abstractNumId="1">
    <w:nsid w:val="B52EBF3E"/>
    <w:multiLevelType w:val="singleLevel"/>
    <w:tmpl w:val="B52EBF3E"/>
    <w:lvl w:ilvl="0" w:tentative="0">
      <w:start w:val="1"/>
      <w:numFmt w:val="decimal"/>
      <w:pStyle w:val="26"/>
      <w:lvlText w:val="[%1]"/>
      <w:lvlJc w:val="left"/>
      <w:pPr>
        <w:tabs>
          <w:tab w:val="left" w:pos="567"/>
        </w:tabs>
        <w:ind w:left="567" w:hanging="567"/>
      </w:pPr>
      <w:rPr>
        <w:rFonts w:hint="default" w:ascii="Times New Roman" w:hAnsi="Times New Roman" w:cs="Times New Roman"/>
        <w:sz w:val="24"/>
        <w:szCs w:val="24"/>
      </w:rPr>
    </w:lvl>
  </w:abstractNum>
  <w:abstractNum w:abstractNumId="2">
    <w:nsid w:val="CB4562BE"/>
    <w:multiLevelType w:val="singleLevel"/>
    <w:tmpl w:val="CB4562BE"/>
    <w:lvl w:ilvl="0" w:tentative="0">
      <w:start w:val="1"/>
      <w:numFmt w:val="decimal"/>
      <w:suff w:val="space"/>
      <w:lvlText w:val="%1."/>
      <w:lvlJc w:val="left"/>
    </w:lvl>
  </w:abstractNum>
  <w:abstractNum w:abstractNumId="3">
    <w:nsid w:val="199B5EE7"/>
    <w:multiLevelType w:val="multilevel"/>
    <w:tmpl w:val="199B5EE7"/>
    <w:lvl w:ilvl="0" w:tentative="0">
      <w:start w:val="1"/>
      <w:numFmt w:val="decimal"/>
      <w:suff w:val="nothing"/>
      <w:lvlText w:val="第%1章"/>
      <w:lvlJc w:val="left"/>
      <w:pPr>
        <w:tabs>
          <w:tab w:val="left" w:pos="0"/>
        </w:tabs>
        <w:ind w:left="0" w:firstLine="0"/>
      </w:pPr>
      <w:rPr>
        <w:rFonts w:hint="default" w:ascii="Times New Roman" w:hAnsi="Times New Roman" w:eastAsia="黑体" w:cs="黑体"/>
        <w:sz w:val="36"/>
        <w:szCs w:val="36"/>
      </w:rPr>
    </w:lvl>
    <w:lvl w:ilvl="1" w:tentative="0">
      <w:start w:val="1"/>
      <w:numFmt w:val="decimal"/>
      <w:suff w:val="nothing"/>
      <w:lvlText w:val="%1.%2 "/>
      <w:lvlJc w:val="left"/>
      <w:pPr>
        <w:tabs>
          <w:tab w:val="left" w:pos="0"/>
        </w:tabs>
        <w:ind w:left="0" w:firstLine="0"/>
      </w:pPr>
      <w:rPr>
        <w:rFonts w:hint="default" w:eastAsia="黑体" w:cs="黑体"/>
        <w:sz w:val="30"/>
        <w:szCs w:val="30"/>
      </w:rPr>
    </w:lvl>
    <w:lvl w:ilvl="2" w:tentative="0">
      <w:start w:val="1"/>
      <w:numFmt w:val="decimal"/>
      <w:suff w:val="nothing"/>
      <w:lvlText w:val="%1.%2.%3"/>
      <w:lvlJc w:val="left"/>
      <w:pPr>
        <w:tabs>
          <w:tab w:val="left" w:pos="420"/>
        </w:tabs>
        <w:ind w:left="0" w:firstLine="0"/>
      </w:pPr>
      <w:rPr>
        <w:rFonts w:hint="default" w:eastAsia="黑体" w:cs="黑体"/>
        <w:sz w:val="28"/>
        <w:szCs w:val="28"/>
      </w:rPr>
    </w:lvl>
    <w:lvl w:ilvl="3" w:tentative="0">
      <w:start w:val="1"/>
      <w:numFmt w:val="decimal"/>
      <w:lvlRestart w:val="1"/>
      <w:pStyle w:val="40"/>
      <w:suff w:val="space"/>
      <w:lvlText w:val="图%1-%4"/>
      <w:lvlJc w:val="left"/>
      <w:pPr>
        <w:tabs>
          <w:tab w:val="left" w:pos="0"/>
        </w:tabs>
        <w:ind w:left="0" w:firstLine="0"/>
      </w:pPr>
      <w:rPr>
        <w:rFonts w:hint="default" w:ascii="Times New Roman" w:hAnsi="Times New Roman" w:eastAsia="宋体" w:cs="宋体"/>
        <w:sz w:val="21"/>
        <w:szCs w:val="21"/>
      </w:rPr>
    </w:lvl>
    <w:lvl w:ilvl="4" w:tentative="0">
      <w:start w:val="1"/>
      <w:numFmt w:val="decimal"/>
      <w:lvlRestart w:val="1"/>
      <w:suff w:val="space"/>
      <w:lvlText w:val="表%1-%5"/>
      <w:lvlJc w:val="left"/>
      <w:pPr>
        <w:tabs>
          <w:tab w:val="left" w:pos="420"/>
        </w:tabs>
        <w:ind w:left="991" w:hanging="991"/>
      </w:pPr>
      <w:rPr>
        <w:rFonts w:hint="default"/>
        <w:sz w:val="21"/>
        <w:szCs w:val="21"/>
      </w:rPr>
    </w:lvl>
    <w:lvl w:ilvl="5" w:tentative="0">
      <w:start w:val="1"/>
      <w:numFmt w:val="decimal"/>
      <w:lvlText w:val="%1.%2.%3.%4.%5.%6."/>
      <w:lvlJc w:val="left"/>
      <w:pPr>
        <w:ind w:left="1134" w:hanging="1134"/>
      </w:pPr>
      <w:rPr>
        <w:rFonts w:hint="default"/>
      </w:rPr>
    </w:lvl>
    <w:lvl w:ilvl="6" w:tentative="0">
      <w:start w:val="1"/>
      <w:numFmt w:val="decimal"/>
      <w:lvlText w:val="%1.%2.%3.%4.%5.%6.%7."/>
      <w:lvlJc w:val="left"/>
      <w:pPr>
        <w:ind w:left="1275" w:hanging="1275"/>
      </w:pPr>
      <w:rPr>
        <w:rFonts w:hint="default"/>
      </w:rPr>
    </w:lvl>
    <w:lvl w:ilvl="7" w:tentative="0">
      <w:start w:val="1"/>
      <w:numFmt w:val="decimal"/>
      <w:lvlText w:val="%1.%2.%3.%4.%5.%6.%7.%8."/>
      <w:lvlJc w:val="left"/>
      <w:pPr>
        <w:ind w:left="1418" w:hanging="1418"/>
      </w:pPr>
      <w:rPr>
        <w:rFonts w:hint="default"/>
      </w:rPr>
    </w:lvl>
    <w:lvl w:ilvl="8" w:tentative="0">
      <w:start w:val="1"/>
      <w:numFmt w:val="decimal"/>
      <w:lvlText w:val="%1.%2.%3.%4.%5.%6.%7.%8.%9."/>
      <w:lvlJc w:val="left"/>
      <w:pPr>
        <w:ind w:left="1558" w:hanging="1558"/>
      </w:pPr>
      <w:rPr>
        <w:rFonts w:hint="default"/>
      </w:rPr>
    </w:lvl>
  </w:abstractNum>
  <w:abstractNum w:abstractNumId="4">
    <w:nsid w:val="6F985470"/>
    <w:multiLevelType w:val="singleLevel"/>
    <w:tmpl w:val="6F985470"/>
    <w:lvl w:ilvl="0" w:tentative="0">
      <w:start w:val="1"/>
      <w:numFmt w:val="decimal"/>
      <w:suff w:val="space"/>
      <w:lvlText w:val="%1."/>
      <w:lvlJc w:val="left"/>
    </w:lvl>
  </w:abstractNum>
  <w:num w:numId="1">
    <w:abstractNumId w:val="0"/>
  </w:num>
  <w:num w:numId="2">
    <w:abstractNumId w:val="1"/>
  </w:num>
  <w:num w:numId="3">
    <w:abstractNumId w:val="3"/>
  </w:num>
  <w:num w:numId="4">
    <w:abstractNumId w:val="4"/>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99"/>
  <w:hyphenationZone w:val="360"/>
  <w:drawingGridHorizontalSpacing w:val="129"/>
  <w:drawingGridVerticalSpacing w:val="206"/>
  <w:displayHorizontalDrawingGridEvery w:val="2"/>
  <w:displayVerticalDrawingGridEvery w:val="2"/>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TY5NGMyZGQ4N2E4NmQxYTI1YWY4ZWI3ZGYzM2FiM2UifQ=="/>
  </w:docVars>
  <w:rsids>
    <w:rsidRoot w:val="00172A27"/>
    <w:rsid w:val="00033451"/>
    <w:rsid w:val="00035CCB"/>
    <w:rsid w:val="0005449F"/>
    <w:rsid w:val="00060AD7"/>
    <w:rsid w:val="00065D3A"/>
    <w:rsid w:val="000A10BD"/>
    <w:rsid w:val="000A42BA"/>
    <w:rsid w:val="000C6622"/>
    <w:rsid w:val="000E3067"/>
    <w:rsid w:val="001265AC"/>
    <w:rsid w:val="00150AE3"/>
    <w:rsid w:val="001556AE"/>
    <w:rsid w:val="00155B59"/>
    <w:rsid w:val="00161716"/>
    <w:rsid w:val="00163CEF"/>
    <w:rsid w:val="00166149"/>
    <w:rsid w:val="00171FA0"/>
    <w:rsid w:val="001D3205"/>
    <w:rsid w:val="00201A0F"/>
    <w:rsid w:val="00207823"/>
    <w:rsid w:val="00264AF4"/>
    <w:rsid w:val="00273F7A"/>
    <w:rsid w:val="002741C4"/>
    <w:rsid w:val="002A30E4"/>
    <w:rsid w:val="002A7A87"/>
    <w:rsid w:val="002C5982"/>
    <w:rsid w:val="002C77F1"/>
    <w:rsid w:val="002D592B"/>
    <w:rsid w:val="003136C8"/>
    <w:rsid w:val="00315CD6"/>
    <w:rsid w:val="0033792C"/>
    <w:rsid w:val="00361C26"/>
    <w:rsid w:val="00364CC2"/>
    <w:rsid w:val="00392C25"/>
    <w:rsid w:val="003B328D"/>
    <w:rsid w:val="004008BC"/>
    <w:rsid w:val="004208FD"/>
    <w:rsid w:val="00422E80"/>
    <w:rsid w:val="00461200"/>
    <w:rsid w:val="00470DD5"/>
    <w:rsid w:val="004857DD"/>
    <w:rsid w:val="004A3117"/>
    <w:rsid w:val="004A66DA"/>
    <w:rsid w:val="004B39CA"/>
    <w:rsid w:val="004C4C6D"/>
    <w:rsid w:val="004C568E"/>
    <w:rsid w:val="004C69F2"/>
    <w:rsid w:val="00532F0C"/>
    <w:rsid w:val="00544C85"/>
    <w:rsid w:val="005709AD"/>
    <w:rsid w:val="00586AC0"/>
    <w:rsid w:val="0059268D"/>
    <w:rsid w:val="005A6662"/>
    <w:rsid w:val="005B3953"/>
    <w:rsid w:val="005D0766"/>
    <w:rsid w:val="005E580E"/>
    <w:rsid w:val="005E58F5"/>
    <w:rsid w:val="005E694D"/>
    <w:rsid w:val="00622D7D"/>
    <w:rsid w:val="00626A35"/>
    <w:rsid w:val="00650DE9"/>
    <w:rsid w:val="006526E1"/>
    <w:rsid w:val="00676403"/>
    <w:rsid w:val="006941E8"/>
    <w:rsid w:val="006B7143"/>
    <w:rsid w:val="006B7EC7"/>
    <w:rsid w:val="006C56A9"/>
    <w:rsid w:val="006D6910"/>
    <w:rsid w:val="006E096E"/>
    <w:rsid w:val="006F764B"/>
    <w:rsid w:val="006F777B"/>
    <w:rsid w:val="0070336A"/>
    <w:rsid w:val="0071442F"/>
    <w:rsid w:val="00725FC5"/>
    <w:rsid w:val="00726475"/>
    <w:rsid w:val="00726A54"/>
    <w:rsid w:val="00747E41"/>
    <w:rsid w:val="00757AB2"/>
    <w:rsid w:val="00763C49"/>
    <w:rsid w:val="007A0AD9"/>
    <w:rsid w:val="007A45E6"/>
    <w:rsid w:val="007A6409"/>
    <w:rsid w:val="007A6F0B"/>
    <w:rsid w:val="007B249F"/>
    <w:rsid w:val="007B5FC0"/>
    <w:rsid w:val="007C7841"/>
    <w:rsid w:val="007E7E88"/>
    <w:rsid w:val="007F64F8"/>
    <w:rsid w:val="00810248"/>
    <w:rsid w:val="00820FB2"/>
    <w:rsid w:val="00844CA2"/>
    <w:rsid w:val="00871943"/>
    <w:rsid w:val="00876006"/>
    <w:rsid w:val="0088210E"/>
    <w:rsid w:val="008A1D10"/>
    <w:rsid w:val="008A5E08"/>
    <w:rsid w:val="008C203D"/>
    <w:rsid w:val="008E14A9"/>
    <w:rsid w:val="00932C37"/>
    <w:rsid w:val="009352B8"/>
    <w:rsid w:val="00943AC6"/>
    <w:rsid w:val="0094501A"/>
    <w:rsid w:val="00966E5F"/>
    <w:rsid w:val="0097793D"/>
    <w:rsid w:val="00983256"/>
    <w:rsid w:val="009A4C12"/>
    <w:rsid w:val="009D0380"/>
    <w:rsid w:val="009D4680"/>
    <w:rsid w:val="009F232F"/>
    <w:rsid w:val="009F607C"/>
    <w:rsid w:val="009F6C3B"/>
    <w:rsid w:val="00A04C3C"/>
    <w:rsid w:val="00A5424C"/>
    <w:rsid w:val="00A570EB"/>
    <w:rsid w:val="00A62CFF"/>
    <w:rsid w:val="00A6420C"/>
    <w:rsid w:val="00A65A5D"/>
    <w:rsid w:val="00A6628F"/>
    <w:rsid w:val="00A9334F"/>
    <w:rsid w:val="00A9473F"/>
    <w:rsid w:val="00AA6993"/>
    <w:rsid w:val="00AB4739"/>
    <w:rsid w:val="00AB6349"/>
    <w:rsid w:val="00AC4360"/>
    <w:rsid w:val="00AC452A"/>
    <w:rsid w:val="00AE2CA7"/>
    <w:rsid w:val="00B25276"/>
    <w:rsid w:val="00B47F2B"/>
    <w:rsid w:val="00B506CF"/>
    <w:rsid w:val="00B85303"/>
    <w:rsid w:val="00BA45AE"/>
    <w:rsid w:val="00BB1B46"/>
    <w:rsid w:val="00BC6CB5"/>
    <w:rsid w:val="00C011A9"/>
    <w:rsid w:val="00C064FD"/>
    <w:rsid w:val="00C15D66"/>
    <w:rsid w:val="00C25181"/>
    <w:rsid w:val="00C45281"/>
    <w:rsid w:val="00C519B8"/>
    <w:rsid w:val="00C9522F"/>
    <w:rsid w:val="00C95EF3"/>
    <w:rsid w:val="00CA695A"/>
    <w:rsid w:val="00CC2302"/>
    <w:rsid w:val="00CD5F4D"/>
    <w:rsid w:val="00CF364F"/>
    <w:rsid w:val="00D24552"/>
    <w:rsid w:val="00D25082"/>
    <w:rsid w:val="00D432B0"/>
    <w:rsid w:val="00D93EED"/>
    <w:rsid w:val="00DB49A5"/>
    <w:rsid w:val="00DE23C5"/>
    <w:rsid w:val="00DF045B"/>
    <w:rsid w:val="00DF73D2"/>
    <w:rsid w:val="00E03DCA"/>
    <w:rsid w:val="00E17265"/>
    <w:rsid w:val="00E57E85"/>
    <w:rsid w:val="00E616B5"/>
    <w:rsid w:val="00E6471A"/>
    <w:rsid w:val="00E661FA"/>
    <w:rsid w:val="00E72337"/>
    <w:rsid w:val="00E82B4D"/>
    <w:rsid w:val="00E866AF"/>
    <w:rsid w:val="00E90C22"/>
    <w:rsid w:val="00EC0614"/>
    <w:rsid w:val="00ED78A4"/>
    <w:rsid w:val="00EF6502"/>
    <w:rsid w:val="00F063D6"/>
    <w:rsid w:val="00F2403C"/>
    <w:rsid w:val="00F40E9E"/>
    <w:rsid w:val="00F52AD6"/>
    <w:rsid w:val="00F564B5"/>
    <w:rsid w:val="00F84968"/>
    <w:rsid w:val="00F917B0"/>
    <w:rsid w:val="00F92E54"/>
    <w:rsid w:val="00F97B1D"/>
    <w:rsid w:val="00FA50B2"/>
    <w:rsid w:val="00FC5723"/>
    <w:rsid w:val="00FD3F06"/>
    <w:rsid w:val="0168112E"/>
    <w:rsid w:val="02C82FA4"/>
    <w:rsid w:val="02F4136E"/>
    <w:rsid w:val="03730501"/>
    <w:rsid w:val="04D44454"/>
    <w:rsid w:val="055F2221"/>
    <w:rsid w:val="064C3B85"/>
    <w:rsid w:val="06564F0D"/>
    <w:rsid w:val="07526A91"/>
    <w:rsid w:val="082101C5"/>
    <w:rsid w:val="09410F65"/>
    <w:rsid w:val="0A2F5262"/>
    <w:rsid w:val="0B6B34E5"/>
    <w:rsid w:val="0B937DB9"/>
    <w:rsid w:val="0CF4009D"/>
    <w:rsid w:val="0DD06AB7"/>
    <w:rsid w:val="0DE80AB1"/>
    <w:rsid w:val="10260EB5"/>
    <w:rsid w:val="10936ED2"/>
    <w:rsid w:val="126E269F"/>
    <w:rsid w:val="13705C0C"/>
    <w:rsid w:val="15596998"/>
    <w:rsid w:val="16D451C7"/>
    <w:rsid w:val="17DE2124"/>
    <w:rsid w:val="187000D5"/>
    <w:rsid w:val="18CC27A8"/>
    <w:rsid w:val="19917CE5"/>
    <w:rsid w:val="1D553049"/>
    <w:rsid w:val="1D994A74"/>
    <w:rsid w:val="1DDC4D5B"/>
    <w:rsid w:val="1E7E0EFE"/>
    <w:rsid w:val="1F1515D1"/>
    <w:rsid w:val="1F1B770B"/>
    <w:rsid w:val="1F2B1147"/>
    <w:rsid w:val="211F1734"/>
    <w:rsid w:val="21297CC9"/>
    <w:rsid w:val="2148274F"/>
    <w:rsid w:val="2168547C"/>
    <w:rsid w:val="227A69DA"/>
    <w:rsid w:val="2284183E"/>
    <w:rsid w:val="232B0864"/>
    <w:rsid w:val="24C73E65"/>
    <w:rsid w:val="26F55D5A"/>
    <w:rsid w:val="276E6D4A"/>
    <w:rsid w:val="278542BB"/>
    <w:rsid w:val="27931A9E"/>
    <w:rsid w:val="27CF6559"/>
    <w:rsid w:val="28123871"/>
    <w:rsid w:val="293E7836"/>
    <w:rsid w:val="29422319"/>
    <w:rsid w:val="2981572B"/>
    <w:rsid w:val="2ADF13D0"/>
    <w:rsid w:val="2BE55328"/>
    <w:rsid w:val="2C923F8E"/>
    <w:rsid w:val="2EF40A26"/>
    <w:rsid w:val="2FCF4325"/>
    <w:rsid w:val="301052FD"/>
    <w:rsid w:val="31603DCF"/>
    <w:rsid w:val="33883169"/>
    <w:rsid w:val="33997CFE"/>
    <w:rsid w:val="34574FF0"/>
    <w:rsid w:val="355C275C"/>
    <w:rsid w:val="363A2C9A"/>
    <w:rsid w:val="37904625"/>
    <w:rsid w:val="387C102A"/>
    <w:rsid w:val="39354F1D"/>
    <w:rsid w:val="39816728"/>
    <w:rsid w:val="39D228D1"/>
    <w:rsid w:val="3A4F32A6"/>
    <w:rsid w:val="3B442095"/>
    <w:rsid w:val="3BC9717E"/>
    <w:rsid w:val="3BF56584"/>
    <w:rsid w:val="3C863DCA"/>
    <w:rsid w:val="3CE41680"/>
    <w:rsid w:val="3D211F38"/>
    <w:rsid w:val="3D566086"/>
    <w:rsid w:val="3E4B7F0C"/>
    <w:rsid w:val="3E55633E"/>
    <w:rsid w:val="3E7277C4"/>
    <w:rsid w:val="3EBE7AE0"/>
    <w:rsid w:val="414F3518"/>
    <w:rsid w:val="41C22395"/>
    <w:rsid w:val="434D103B"/>
    <w:rsid w:val="447B47C5"/>
    <w:rsid w:val="44AA6867"/>
    <w:rsid w:val="44CE23BB"/>
    <w:rsid w:val="453061F5"/>
    <w:rsid w:val="4839282C"/>
    <w:rsid w:val="495C08D0"/>
    <w:rsid w:val="4A1C3187"/>
    <w:rsid w:val="4AFB2399"/>
    <w:rsid w:val="4C7A7DEA"/>
    <w:rsid w:val="4CB91D57"/>
    <w:rsid w:val="4D29067B"/>
    <w:rsid w:val="4DA16EA9"/>
    <w:rsid w:val="4DBC1338"/>
    <w:rsid w:val="4DF33386"/>
    <w:rsid w:val="4E7A7CFF"/>
    <w:rsid w:val="4ED16C09"/>
    <w:rsid w:val="4F2436FB"/>
    <w:rsid w:val="50DE1754"/>
    <w:rsid w:val="51974BE7"/>
    <w:rsid w:val="52854FEC"/>
    <w:rsid w:val="52C553E8"/>
    <w:rsid w:val="53504CDF"/>
    <w:rsid w:val="5359348E"/>
    <w:rsid w:val="54FC355F"/>
    <w:rsid w:val="57187170"/>
    <w:rsid w:val="57C46306"/>
    <w:rsid w:val="58FF53CC"/>
    <w:rsid w:val="59AF14C7"/>
    <w:rsid w:val="59D81EA5"/>
    <w:rsid w:val="5B070B67"/>
    <w:rsid w:val="5BC776FE"/>
    <w:rsid w:val="5C5A1A53"/>
    <w:rsid w:val="5D952204"/>
    <w:rsid w:val="5FB3700D"/>
    <w:rsid w:val="616A71E0"/>
    <w:rsid w:val="62585ED2"/>
    <w:rsid w:val="630A5099"/>
    <w:rsid w:val="638C5AAE"/>
    <w:rsid w:val="63C92A96"/>
    <w:rsid w:val="664D4C8A"/>
    <w:rsid w:val="6A107FAC"/>
    <w:rsid w:val="6A4832DD"/>
    <w:rsid w:val="6BD63835"/>
    <w:rsid w:val="6DD73009"/>
    <w:rsid w:val="6DD9419B"/>
    <w:rsid w:val="6FFB74CF"/>
    <w:rsid w:val="70275B8D"/>
    <w:rsid w:val="705B5186"/>
    <w:rsid w:val="713056CE"/>
    <w:rsid w:val="71B6422E"/>
    <w:rsid w:val="7227389B"/>
    <w:rsid w:val="7395275D"/>
    <w:rsid w:val="745B39A7"/>
    <w:rsid w:val="79DA0565"/>
    <w:rsid w:val="7B590514"/>
    <w:rsid w:val="7B8D79B4"/>
    <w:rsid w:val="7BB16834"/>
    <w:rsid w:val="7C10151B"/>
    <w:rsid w:val="7CD503BE"/>
    <w:rsid w:val="7EDF0C10"/>
    <w:rsid w:val="7FE72592"/>
    <w:rsid w:val="BF7F3BCF"/>
    <w:rsid w:val="E3A738B4"/>
    <w:rsid w:val="F73F073C"/>
    <w:rsid w:val="FFF1D085"/>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iPriority="99" w:name="footnote text"/>
    <w:lsdException w:uiPriority="99" w:name="annotation text"/>
    <w:lsdException w:qFormat="1" w:unhideWhenUsed="0" w:uiPriority="99" w:semiHidden="0" w:name="header"/>
    <w:lsdException w:qFormat="1"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qFormat="1"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sdException w:uiPriority="99" w:name="Closing"/>
    <w:lsdException w:uiPriority="99" w:name="Signature"/>
    <w:lsdException w:qFormat="1" w:unhideWhenUsed="0" w:uiPriority="0" w:semiHidden="0" w:name="Default Paragraph Font"/>
    <w:lsdException w:qFormat="1"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nhideWhenUsed="0" w:uiPriority="0" w:semiHidden="0" w:name="Date"/>
    <w:lsdException w:qFormat="1" w:unhideWhenUsed="0" w:uiPriority="0" w:semiHidden="0"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nhideWhenUsed="0" w:uiPriority="0"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nhideWhenUsed="0" w:uiPriority="0" w:semiHidden="0"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4"/>
      <w:szCs w:val="24"/>
      <w:lang w:val="en-US" w:eastAsia="zh-CN" w:bidi="ar-SA"/>
    </w:rPr>
  </w:style>
  <w:style w:type="paragraph" w:styleId="2">
    <w:name w:val="heading 1"/>
    <w:basedOn w:val="1"/>
    <w:next w:val="3"/>
    <w:link w:val="30"/>
    <w:qFormat/>
    <w:uiPriority w:val="0"/>
    <w:pPr>
      <w:keepNext/>
      <w:keepLines/>
      <w:pageBreakBefore/>
      <w:numPr>
        <w:ilvl w:val="0"/>
        <w:numId w:val="1"/>
      </w:numPr>
      <w:adjustRightInd w:val="0"/>
      <w:snapToGrid w:val="0"/>
      <w:spacing w:before="100" w:beforeLines="100" w:after="80" w:afterLines="80" w:line="300" w:lineRule="auto"/>
      <w:jc w:val="center"/>
      <w:outlineLvl w:val="0"/>
    </w:pPr>
    <w:rPr>
      <w:rFonts w:ascii="Times New Roman" w:hAnsi="Times New Roman" w:eastAsia="黑体"/>
      <w:spacing w:val="-4"/>
      <w:kern w:val="44"/>
      <w:sz w:val="36"/>
      <w:szCs w:val="36"/>
    </w:rPr>
  </w:style>
  <w:style w:type="paragraph" w:styleId="4">
    <w:name w:val="heading 2"/>
    <w:basedOn w:val="1"/>
    <w:next w:val="1"/>
    <w:qFormat/>
    <w:uiPriority w:val="0"/>
    <w:pPr>
      <w:keepNext/>
      <w:keepLines/>
      <w:adjustRightInd w:val="0"/>
      <w:snapToGrid w:val="0"/>
      <w:spacing w:before="156" w:beforeLines="50" w:after="156" w:afterLines="50" w:line="300" w:lineRule="auto"/>
      <w:outlineLvl w:val="1"/>
    </w:pPr>
    <w:rPr>
      <w:rFonts w:eastAsia="黑体"/>
      <w:kern w:val="0"/>
      <w:sz w:val="30"/>
      <w:szCs w:val="32"/>
      <w:lang w:val="zh-CN"/>
    </w:rPr>
  </w:style>
  <w:style w:type="paragraph" w:styleId="5">
    <w:name w:val="heading 3"/>
    <w:basedOn w:val="1"/>
    <w:next w:val="1"/>
    <w:qFormat/>
    <w:uiPriority w:val="0"/>
    <w:pPr>
      <w:keepNext/>
      <w:keepLines/>
      <w:snapToGrid w:val="0"/>
      <w:spacing w:before="156" w:beforeLines="50" w:after="156" w:afterLines="50" w:line="288" w:lineRule="auto"/>
      <w:outlineLvl w:val="2"/>
    </w:pPr>
    <w:rPr>
      <w:rFonts w:eastAsia="黑体"/>
      <w:kern w:val="0"/>
      <w:sz w:val="28"/>
      <w:szCs w:val="28"/>
      <w:lang w:val="zh-CN"/>
    </w:rPr>
  </w:style>
  <w:style w:type="paragraph" w:styleId="6">
    <w:name w:val="heading 4"/>
    <w:basedOn w:val="1"/>
    <w:next w:val="1"/>
    <w:qFormat/>
    <w:uiPriority w:val="0"/>
    <w:pPr>
      <w:keepNext/>
      <w:wordWrap w:val="0"/>
      <w:jc w:val="right"/>
      <w:outlineLvl w:val="3"/>
    </w:pPr>
    <w:rPr>
      <w:sz w:val="32"/>
    </w:rPr>
  </w:style>
  <w:style w:type="character" w:default="1" w:styleId="17">
    <w:name w:val="Default Paragraph Font"/>
    <w:qFormat/>
    <w:uiPriority w:val="0"/>
    <w:rPr>
      <w:rFonts w:eastAsia="黑体"/>
      <w:sz w:val="30"/>
    </w:rPr>
  </w:style>
  <w:style w:type="table" w:default="1" w:styleId="15">
    <w:name w:val="Normal Table"/>
    <w:unhideWhenUsed/>
    <w:qFormat/>
    <w:uiPriority w:val="99"/>
    <w:tblPr>
      <w:tblCellMar>
        <w:top w:w="0" w:type="dxa"/>
        <w:left w:w="108" w:type="dxa"/>
        <w:bottom w:w="0" w:type="dxa"/>
        <w:right w:w="108" w:type="dxa"/>
      </w:tblCellMar>
    </w:tblPr>
  </w:style>
  <w:style w:type="paragraph" w:customStyle="1" w:styleId="3">
    <w:name w:val="论文正文-首行缩进"/>
    <w:basedOn w:val="1"/>
    <w:link w:val="28"/>
    <w:qFormat/>
    <w:uiPriority w:val="0"/>
    <w:pPr>
      <w:adjustRightInd w:val="0"/>
      <w:snapToGrid w:val="0"/>
      <w:spacing w:line="300" w:lineRule="auto"/>
      <w:ind w:firstLine="498" w:firstLineChars="200"/>
    </w:pPr>
    <w:rPr>
      <w:rFonts w:ascii="Times New Roman" w:hAnsi="Times New Roman"/>
    </w:rPr>
  </w:style>
  <w:style w:type="paragraph" w:styleId="7">
    <w:name w:val="Body Text"/>
    <w:basedOn w:val="1"/>
    <w:qFormat/>
    <w:uiPriority w:val="0"/>
    <w:pPr>
      <w:spacing w:after="120"/>
    </w:pPr>
  </w:style>
  <w:style w:type="paragraph" w:styleId="8">
    <w:name w:val="toc 3"/>
    <w:basedOn w:val="1"/>
    <w:next w:val="1"/>
    <w:qFormat/>
    <w:uiPriority w:val="0"/>
    <w:pPr>
      <w:tabs>
        <w:tab w:val="right" w:leader="dot" w:pos="8494"/>
      </w:tabs>
      <w:snapToGrid w:val="0"/>
      <w:spacing w:line="288" w:lineRule="auto"/>
      <w:ind w:left="480"/>
      <w:jc w:val="left"/>
    </w:pPr>
    <w:rPr>
      <w:rFonts w:ascii="Times New Roman" w:hAnsi="Times New Roman"/>
      <w:iCs/>
      <w:color w:val="000000"/>
    </w:rPr>
  </w:style>
  <w:style w:type="paragraph" w:styleId="9">
    <w:name w:val="footer"/>
    <w:basedOn w:val="1"/>
    <w:qFormat/>
    <w:uiPriority w:val="0"/>
    <w:pPr>
      <w:tabs>
        <w:tab w:val="center" w:pos="4153"/>
        <w:tab w:val="right" w:pos="8306"/>
      </w:tabs>
      <w:snapToGrid w:val="0"/>
      <w:jc w:val="left"/>
    </w:pPr>
    <w:rPr>
      <w:sz w:val="18"/>
      <w:szCs w:val="18"/>
    </w:rPr>
  </w:style>
  <w:style w:type="paragraph" w:styleId="10">
    <w:name w:val="header"/>
    <w:basedOn w:val="1"/>
    <w:link w:val="44"/>
    <w:qFormat/>
    <w:uiPriority w:val="99"/>
    <w:pPr>
      <w:pBdr>
        <w:bottom w:val="single" w:color="auto" w:sz="6" w:space="1"/>
      </w:pBdr>
      <w:tabs>
        <w:tab w:val="center" w:pos="4153"/>
        <w:tab w:val="right" w:pos="8306"/>
      </w:tabs>
      <w:snapToGrid w:val="0"/>
      <w:jc w:val="center"/>
    </w:pPr>
    <w:rPr>
      <w:sz w:val="18"/>
      <w:szCs w:val="18"/>
    </w:rPr>
  </w:style>
  <w:style w:type="paragraph" w:styleId="11">
    <w:name w:val="toc 1"/>
    <w:basedOn w:val="1"/>
    <w:next w:val="1"/>
    <w:qFormat/>
    <w:uiPriority w:val="0"/>
    <w:pPr>
      <w:tabs>
        <w:tab w:val="right" w:leader="dot" w:pos="8494"/>
      </w:tabs>
      <w:snapToGrid w:val="0"/>
      <w:spacing w:line="300" w:lineRule="auto"/>
      <w:jc w:val="left"/>
    </w:pPr>
    <w:rPr>
      <w:rFonts w:ascii="Times New Roman" w:hAnsi="Times New Roman" w:eastAsia="黑体"/>
      <w:bCs/>
      <w:caps/>
    </w:rPr>
  </w:style>
  <w:style w:type="paragraph" w:styleId="12">
    <w:name w:val="toc 2"/>
    <w:basedOn w:val="1"/>
    <w:next w:val="1"/>
    <w:qFormat/>
    <w:uiPriority w:val="0"/>
    <w:pPr>
      <w:ind w:left="240"/>
      <w:jc w:val="left"/>
    </w:pPr>
    <w:rPr>
      <w:rFonts w:ascii="Times New Roman" w:hAnsi="Times New Roman" w:eastAsia="宋体"/>
      <w:smallCaps/>
      <w:szCs w:val="20"/>
    </w:rPr>
  </w:style>
  <w:style w:type="paragraph" w:styleId="13">
    <w:name w:val="Title"/>
    <w:qFormat/>
    <w:uiPriority w:val="0"/>
    <w:pPr>
      <w:keepLines/>
      <w:pageBreakBefore/>
      <w:widowControl w:val="0"/>
      <w:spacing w:before="240" w:after="120"/>
      <w:jc w:val="center"/>
      <w:outlineLvl w:val="0"/>
    </w:pPr>
    <w:rPr>
      <w:rFonts w:ascii="Times New Roman" w:hAnsi="Times New Roman" w:eastAsia="黑体" w:cs="Times New Roman"/>
      <w:b/>
      <w:kern w:val="2"/>
      <w:sz w:val="36"/>
      <w:lang w:val="en-US" w:eastAsia="zh-CN" w:bidi="ar-SA"/>
    </w:rPr>
  </w:style>
  <w:style w:type="paragraph" w:styleId="14">
    <w:name w:val="Body Text First Indent"/>
    <w:basedOn w:val="7"/>
    <w:qFormat/>
    <w:uiPriority w:val="0"/>
    <w:pPr>
      <w:ind w:firstLine="498" w:firstLineChars="200"/>
    </w:pPr>
    <w:rPr>
      <w:szCs w:val="20"/>
    </w:rPr>
  </w:style>
  <w:style w:type="table" w:styleId="16">
    <w:name w:val="Table Grid"/>
    <w:basedOn w:val="15"/>
    <w:qFormat/>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8">
    <w:name w:val="page number"/>
    <w:qFormat/>
    <w:uiPriority w:val="0"/>
  </w:style>
  <w:style w:type="character" w:styleId="19">
    <w:name w:val="Hyperlink"/>
    <w:basedOn w:val="17"/>
    <w:qFormat/>
    <w:uiPriority w:val="0"/>
    <w:rPr>
      <w:color w:val="0000FF"/>
      <w:u w:val="single"/>
    </w:rPr>
  </w:style>
  <w:style w:type="character" w:customStyle="1" w:styleId="20">
    <w:name w:val="条标题 Char"/>
    <w:link w:val="21"/>
    <w:qFormat/>
    <w:uiPriority w:val="0"/>
    <w:rPr>
      <w:rFonts w:ascii="Times New Roman" w:hAnsi="Times New Roman" w:eastAsia="黑体"/>
      <w:kern w:val="0"/>
      <w:sz w:val="28"/>
      <w:szCs w:val="28"/>
      <w:lang w:val="zh-CN"/>
    </w:rPr>
  </w:style>
  <w:style w:type="paragraph" w:customStyle="1" w:styleId="21">
    <w:name w:val="二级节标题2.3.1"/>
    <w:basedOn w:val="1"/>
    <w:next w:val="3"/>
    <w:link w:val="20"/>
    <w:qFormat/>
    <w:uiPriority w:val="0"/>
    <w:pPr>
      <w:keepNext/>
      <w:keepLines/>
      <w:numPr>
        <w:ilvl w:val="2"/>
        <w:numId w:val="1"/>
      </w:numPr>
      <w:adjustRightInd w:val="0"/>
      <w:snapToGrid w:val="0"/>
      <w:spacing w:before="50" w:beforeLines="50" w:after="50" w:afterLines="50" w:line="300" w:lineRule="auto"/>
      <w:outlineLvl w:val="2"/>
    </w:pPr>
    <w:rPr>
      <w:rFonts w:ascii="Times New Roman" w:hAnsi="Times New Roman" w:eastAsia="黑体"/>
      <w:kern w:val="0"/>
      <w:sz w:val="28"/>
      <w:szCs w:val="28"/>
      <w:lang w:val="zh-CN"/>
    </w:rPr>
  </w:style>
  <w:style w:type="paragraph" w:customStyle="1" w:styleId="22">
    <w:name w:val="关键词"/>
    <w:basedOn w:val="1"/>
    <w:next w:val="3"/>
    <w:link w:val="29"/>
    <w:qFormat/>
    <w:uiPriority w:val="0"/>
    <w:pPr>
      <w:adjustRightInd w:val="0"/>
      <w:snapToGrid w:val="0"/>
      <w:spacing w:line="300" w:lineRule="auto"/>
    </w:pPr>
    <w:rPr>
      <w:rFonts w:ascii="Times New Roman" w:hAnsi="Times New Roman" w:eastAsia="黑体"/>
    </w:rPr>
  </w:style>
  <w:style w:type="paragraph" w:customStyle="1" w:styleId="23">
    <w:name w:val="公式题注"/>
    <w:basedOn w:val="1"/>
    <w:link w:val="42"/>
    <w:qFormat/>
    <w:uiPriority w:val="0"/>
    <w:pPr>
      <w:adjustRightInd w:val="0"/>
      <w:snapToGrid w:val="0"/>
      <w:spacing w:line="300" w:lineRule="auto"/>
      <w:jc w:val="right"/>
      <w:textAlignment w:val="center"/>
    </w:pPr>
    <w:rPr>
      <w:rFonts w:ascii="Times New Roman" w:hAnsi="Times New Roman"/>
      <w:szCs w:val="21"/>
    </w:rPr>
  </w:style>
  <w:style w:type="paragraph" w:customStyle="1" w:styleId="24">
    <w:name w:val="表题注"/>
    <w:basedOn w:val="1"/>
    <w:next w:val="3"/>
    <w:qFormat/>
    <w:uiPriority w:val="0"/>
    <w:pPr>
      <w:numPr>
        <w:ilvl w:val="4"/>
        <w:numId w:val="1"/>
      </w:numPr>
      <w:adjustRightInd w:val="0"/>
      <w:snapToGrid w:val="0"/>
      <w:spacing w:before="50" w:beforeLines="50"/>
      <w:ind w:left="0" w:firstLine="0"/>
      <w:jc w:val="center"/>
    </w:pPr>
    <w:rPr>
      <w:rFonts w:ascii="Times New Roman" w:hAnsi="Times New Roman"/>
      <w:sz w:val="21"/>
      <w:szCs w:val="21"/>
    </w:rPr>
  </w:style>
  <w:style w:type="paragraph" w:customStyle="1" w:styleId="25">
    <w:name w:val="表正文"/>
    <w:basedOn w:val="1"/>
    <w:qFormat/>
    <w:uiPriority w:val="0"/>
    <w:pPr>
      <w:adjustRightInd w:val="0"/>
      <w:snapToGrid w:val="0"/>
      <w:spacing w:before="25" w:beforeLines="25" w:after="25" w:afterLines="25" w:line="240" w:lineRule="auto"/>
      <w:jc w:val="center"/>
    </w:pPr>
    <w:rPr>
      <w:rFonts w:ascii="Times New Roman" w:hAnsi="Times New Roman"/>
      <w:sz w:val="21"/>
      <w:szCs w:val="21"/>
    </w:rPr>
  </w:style>
  <w:style w:type="paragraph" w:customStyle="1" w:styleId="26">
    <w:name w:val="参考文献"/>
    <w:basedOn w:val="1"/>
    <w:qFormat/>
    <w:uiPriority w:val="0"/>
    <w:pPr>
      <w:numPr>
        <w:ilvl w:val="0"/>
        <w:numId w:val="2"/>
      </w:numPr>
      <w:wordWrap/>
      <w:adjustRightInd w:val="0"/>
      <w:snapToGrid w:val="0"/>
      <w:spacing w:line="300" w:lineRule="auto"/>
      <w:ind w:left="567" w:hanging="567"/>
    </w:pPr>
    <w:rPr>
      <w:rFonts w:ascii="Times New Roman" w:hAnsi="Times New Roman"/>
    </w:rPr>
  </w:style>
  <w:style w:type="paragraph" w:customStyle="1" w:styleId="27">
    <w:name w:val="目录标题"/>
    <w:basedOn w:val="1"/>
    <w:next w:val="3"/>
    <w:link w:val="37"/>
    <w:qFormat/>
    <w:uiPriority w:val="0"/>
    <w:pPr>
      <w:keepNext/>
      <w:pageBreakBefore/>
      <w:adjustRightInd w:val="0"/>
      <w:snapToGrid w:val="0"/>
      <w:spacing w:before="100" w:beforeLines="100" w:after="80" w:afterLines="80" w:line="300" w:lineRule="auto"/>
      <w:jc w:val="center"/>
    </w:pPr>
    <w:rPr>
      <w:rFonts w:ascii="Times New Roman" w:hAnsi="Times New Roman" w:eastAsia="黑体" w:cs="黑体"/>
      <w:sz w:val="36"/>
      <w:szCs w:val="36"/>
    </w:rPr>
  </w:style>
  <w:style w:type="character" w:customStyle="1" w:styleId="28">
    <w:name w:val="论文正文 Char"/>
    <w:link w:val="3"/>
    <w:qFormat/>
    <w:uiPriority w:val="0"/>
    <w:rPr>
      <w:rFonts w:ascii="Times New Roman" w:hAnsi="Times New Roman" w:eastAsia="宋体"/>
    </w:rPr>
  </w:style>
  <w:style w:type="character" w:customStyle="1" w:styleId="29">
    <w:name w:val="关键词 Char"/>
    <w:link w:val="22"/>
    <w:qFormat/>
    <w:uiPriority w:val="0"/>
    <w:rPr>
      <w:rFonts w:hint="default" w:ascii="Times New Roman" w:hAnsi="Times New Roman" w:eastAsia="黑体"/>
    </w:rPr>
  </w:style>
  <w:style w:type="character" w:customStyle="1" w:styleId="30">
    <w:name w:val="标题 1 Char"/>
    <w:link w:val="2"/>
    <w:qFormat/>
    <w:uiPriority w:val="0"/>
    <w:rPr>
      <w:rFonts w:ascii="Times New Roman" w:hAnsi="Times New Roman" w:eastAsia="黑体"/>
      <w:spacing w:val="-4"/>
      <w:kern w:val="44"/>
      <w:sz w:val="36"/>
      <w:szCs w:val="36"/>
    </w:rPr>
  </w:style>
  <w:style w:type="paragraph" w:customStyle="1" w:styleId="31">
    <w:name w:val="非章节标题-摘要结论参考文献"/>
    <w:basedOn w:val="13"/>
    <w:next w:val="3"/>
    <w:link w:val="32"/>
    <w:qFormat/>
    <w:uiPriority w:val="0"/>
    <w:pPr>
      <w:keepNext/>
      <w:keepLines/>
      <w:pageBreakBefore/>
      <w:numPr>
        <w:ilvl w:val="0"/>
        <w:numId w:val="0"/>
      </w:numPr>
      <w:adjustRightInd w:val="0"/>
      <w:snapToGrid w:val="0"/>
      <w:spacing w:before="100" w:beforeLines="100" w:after="80" w:afterLines="80" w:line="300" w:lineRule="auto"/>
      <w:jc w:val="center"/>
      <w:outlineLvl w:val="0"/>
    </w:pPr>
    <w:rPr>
      <w:rFonts w:ascii="Times New Roman" w:hAnsi="Times New Roman"/>
      <w:b w:val="0"/>
      <w:spacing w:val="-4"/>
      <w:kern w:val="44"/>
      <w:szCs w:val="36"/>
    </w:rPr>
  </w:style>
  <w:style w:type="character" w:customStyle="1" w:styleId="32">
    <w:name w:val="特殊标题 Char"/>
    <w:link w:val="31"/>
    <w:qFormat/>
    <w:uiPriority w:val="0"/>
    <w:rPr>
      <w:rFonts w:ascii="Times New Roman" w:hAnsi="Times New Roman" w:eastAsia="黑体"/>
      <w:spacing w:val="-4"/>
      <w:kern w:val="44"/>
      <w:sz w:val="36"/>
      <w:szCs w:val="36"/>
    </w:rPr>
  </w:style>
  <w:style w:type="paragraph" w:customStyle="1" w:styleId="33">
    <w:name w:val="说明文字"/>
    <w:basedOn w:val="1"/>
    <w:link w:val="34"/>
    <w:qFormat/>
    <w:uiPriority w:val="0"/>
    <w:pPr>
      <w:tabs>
        <w:tab w:val="left" w:pos="567"/>
      </w:tabs>
      <w:adjustRightInd w:val="0"/>
      <w:snapToGrid w:val="0"/>
      <w:spacing w:line="300" w:lineRule="auto"/>
    </w:pPr>
    <w:rPr>
      <w:rFonts w:hint="default" w:ascii="Times New Roman" w:hAnsi="Times New Roman"/>
      <w:bCs/>
      <w:color w:val="FF0000"/>
    </w:rPr>
  </w:style>
  <w:style w:type="character" w:customStyle="1" w:styleId="34">
    <w:name w:val="说明文字 Char"/>
    <w:link w:val="33"/>
    <w:qFormat/>
    <w:uiPriority w:val="0"/>
    <w:rPr>
      <w:rFonts w:hint="default" w:ascii="Times New Roman" w:hAnsi="Times New Roman" w:eastAsia="宋体"/>
      <w:bCs/>
      <w:color w:val="FF0000"/>
    </w:rPr>
  </w:style>
  <w:style w:type="paragraph" w:customStyle="1" w:styleId="35">
    <w:name w:val="英文正文"/>
    <w:basedOn w:val="1"/>
    <w:link w:val="36"/>
    <w:qFormat/>
    <w:uiPriority w:val="0"/>
    <w:pPr>
      <w:tabs>
        <w:tab w:val="left" w:pos="420"/>
      </w:tabs>
      <w:adjustRightInd w:val="0"/>
      <w:snapToGrid w:val="0"/>
      <w:spacing w:line="300" w:lineRule="auto"/>
      <w:ind w:firstLine="198" w:firstLineChars="0"/>
    </w:pPr>
    <w:rPr>
      <w:rFonts w:ascii="Times New Roman" w:hAnsi="Times New Roman"/>
    </w:rPr>
  </w:style>
  <w:style w:type="character" w:customStyle="1" w:styleId="36">
    <w:name w:val="英文正文 Char"/>
    <w:link w:val="35"/>
    <w:qFormat/>
    <w:uiPriority w:val="0"/>
    <w:rPr>
      <w:rFonts w:ascii="Times New Roman" w:hAnsi="Times New Roman" w:eastAsia="宋体"/>
    </w:rPr>
  </w:style>
  <w:style w:type="character" w:customStyle="1" w:styleId="37">
    <w:name w:val="目录标题 Char"/>
    <w:link w:val="27"/>
    <w:qFormat/>
    <w:uiPriority w:val="0"/>
    <w:rPr>
      <w:rFonts w:ascii="Times New Roman" w:hAnsi="Times New Roman" w:eastAsia="黑体" w:cs="黑体"/>
      <w:sz w:val="36"/>
      <w:szCs w:val="36"/>
    </w:rPr>
  </w:style>
  <w:style w:type="paragraph" w:customStyle="1" w:styleId="38">
    <w:name w:val="一级节标题2.3"/>
    <w:basedOn w:val="1"/>
    <w:next w:val="3"/>
    <w:link w:val="45"/>
    <w:qFormat/>
    <w:uiPriority w:val="0"/>
    <w:pPr>
      <w:numPr>
        <w:ilvl w:val="1"/>
        <w:numId w:val="1"/>
      </w:numPr>
      <w:adjustRightInd w:val="0"/>
      <w:snapToGrid w:val="0"/>
      <w:spacing w:before="50" w:beforeLines="50" w:after="50" w:afterLines="50" w:line="300" w:lineRule="auto"/>
    </w:pPr>
    <w:rPr>
      <w:rFonts w:ascii="Times New Roman" w:hAnsi="Times New Roman" w:eastAsia="黑体"/>
      <w:sz w:val="30"/>
    </w:rPr>
  </w:style>
  <w:style w:type="paragraph" w:customStyle="1" w:styleId="39">
    <w:name w:val="子图题"/>
    <w:basedOn w:val="1"/>
    <w:next w:val="40"/>
    <w:qFormat/>
    <w:uiPriority w:val="0"/>
    <w:pPr>
      <w:numPr>
        <w:ilvl w:val="3"/>
        <w:numId w:val="0"/>
      </w:numPr>
      <w:adjustRightInd w:val="0"/>
      <w:snapToGrid w:val="0"/>
      <w:spacing w:after="50" w:afterLines="50"/>
      <w:jc w:val="center"/>
    </w:pPr>
    <w:rPr>
      <w:rFonts w:hint="eastAsia" w:ascii="Times New Roman" w:hAnsi="Times New Roman"/>
      <w:sz w:val="21"/>
      <w:szCs w:val="21"/>
    </w:rPr>
  </w:style>
  <w:style w:type="paragraph" w:customStyle="1" w:styleId="40">
    <w:name w:val="图题"/>
    <w:basedOn w:val="1"/>
    <w:next w:val="3"/>
    <w:qFormat/>
    <w:uiPriority w:val="0"/>
    <w:pPr>
      <w:numPr>
        <w:ilvl w:val="3"/>
        <w:numId w:val="3"/>
      </w:numPr>
      <w:adjustRightInd w:val="0"/>
      <w:snapToGrid w:val="0"/>
      <w:spacing w:after="50" w:afterLines="50" w:line="240" w:lineRule="auto"/>
      <w:jc w:val="center"/>
    </w:pPr>
    <w:rPr>
      <w:rFonts w:ascii="Times New Roman" w:hAnsi="Times New Roman"/>
      <w:sz w:val="21"/>
      <w:szCs w:val="21"/>
    </w:rPr>
  </w:style>
  <w:style w:type="paragraph" w:customStyle="1" w:styleId="41">
    <w:name w:val="续图题"/>
    <w:basedOn w:val="1"/>
    <w:next w:val="3"/>
    <w:qFormat/>
    <w:uiPriority w:val="0"/>
    <w:pPr>
      <w:numPr>
        <w:ilvl w:val="3"/>
        <w:numId w:val="0"/>
      </w:numPr>
      <w:tabs>
        <w:tab w:val="left" w:pos="0"/>
      </w:tabs>
      <w:adjustRightInd w:val="0"/>
      <w:snapToGrid w:val="0"/>
      <w:spacing w:after="50" w:afterLines="50"/>
      <w:jc w:val="center"/>
    </w:pPr>
    <w:rPr>
      <w:rFonts w:hint="eastAsia" w:ascii="Times New Roman" w:hAnsi="Times New Roman"/>
      <w:sz w:val="21"/>
      <w:szCs w:val="21"/>
    </w:rPr>
  </w:style>
  <w:style w:type="character" w:customStyle="1" w:styleId="42">
    <w:name w:val="公式题注 Char"/>
    <w:link w:val="23"/>
    <w:qFormat/>
    <w:uiPriority w:val="0"/>
    <w:rPr>
      <w:rFonts w:ascii="Times New Roman" w:hAnsi="Times New Roman" w:eastAsia="宋体"/>
      <w:szCs w:val="21"/>
    </w:rPr>
  </w:style>
  <w:style w:type="paragraph" w:customStyle="1" w:styleId="43">
    <w:name w:val="续表题注"/>
    <w:basedOn w:val="1"/>
    <w:next w:val="25"/>
    <w:qFormat/>
    <w:uiPriority w:val="0"/>
    <w:pPr>
      <w:numPr>
        <w:ilvl w:val="4"/>
        <w:numId w:val="0"/>
      </w:numPr>
      <w:adjustRightInd w:val="0"/>
      <w:snapToGrid w:val="0"/>
      <w:spacing w:before="50" w:beforeLines="50"/>
      <w:ind w:left="992" w:hanging="992"/>
      <w:jc w:val="right"/>
    </w:pPr>
    <w:rPr>
      <w:rFonts w:hint="eastAsia" w:ascii="Times New Roman" w:hAnsi="Times New Roman"/>
      <w:sz w:val="21"/>
      <w:szCs w:val="21"/>
    </w:rPr>
  </w:style>
  <w:style w:type="character" w:customStyle="1" w:styleId="44">
    <w:name w:val="页眉 字符"/>
    <w:link w:val="10"/>
    <w:qFormat/>
    <w:uiPriority w:val="99"/>
    <w:rPr>
      <w:kern w:val="2"/>
      <w:sz w:val="18"/>
      <w:szCs w:val="18"/>
    </w:rPr>
  </w:style>
  <w:style w:type="character" w:customStyle="1" w:styleId="45">
    <w:name w:val="一级节标题2.3 Char"/>
    <w:link w:val="38"/>
    <w:qFormat/>
    <w:uiPriority w:val="0"/>
    <w:rPr>
      <w:rFonts w:ascii="Times New Roman" w:hAnsi="Times New Roman" w:eastAsia="黑体"/>
      <w:sz w:val="30"/>
    </w:rPr>
  </w:style>
</w:styles>
</file>

<file path=word/_rels/document.xml.rels><?xml version="1.0" encoding="UTF-8" standalone="yes"?>
<Relationships xmlns="http://schemas.openxmlformats.org/package/2006/relationships"><Relationship Id="rId9" Type="http://schemas.openxmlformats.org/officeDocument/2006/relationships/image" Target="media/image1.tiff"/><Relationship Id="rId8" Type="http://schemas.openxmlformats.org/officeDocument/2006/relationships/theme" Target="theme/theme1.xml"/><Relationship Id="rId7" Type="http://schemas.openxmlformats.org/officeDocument/2006/relationships/footer" Target="footer4.xml"/><Relationship Id="rId6" Type="http://schemas.openxmlformats.org/officeDocument/2006/relationships/footer" Target="footer3.xml"/><Relationship Id="rId5" Type="http://schemas.openxmlformats.org/officeDocument/2006/relationships/footer" Target="footer2.xml"/><Relationship Id="rId4" Type="http://schemas.openxmlformats.org/officeDocument/2006/relationships/header" Target="header1.xml"/><Relationship Id="rId3" Type="http://schemas.openxmlformats.org/officeDocument/2006/relationships/footer" Target="footer1.xml"/><Relationship Id="rId28" Type="http://schemas.openxmlformats.org/officeDocument/2006/relationships/fontTable" Target="fontTable.xml"/><Relationship Id="rId27" Type="http://schemas.openxmlformats.org/officeDocument/2006/relationships/numbering" Target="numbering.xml"/><Relationship Id="rId26" Type="http://schemas.openxmlformats.org/officeDocument/2006/relationships/customXml" Target="../customXml/item1.xml"/><Relationship Id="rId25" Type="http://schemas.openxmlformats.org/officeDocument/2006/relationships/image" Target="media/image11.wmf"/><Relationship Id="rId24" Type="http://schemas.openxmlformats.org/officeDocument/2006/relationships/oleObject" Target="embeddings/oleObject6.bin"/><Relationship Id="rId23" Type="http://schemas.openxmlformats.org/officeDocument/2006/relationships/image" Target="media/image10.png"/><Relationship Id="rId22" Type="http://schemas.openxmlformats.org/officeDocument/2006/relationships/image" Target="media/image9.wmf"/><Relationship Id="rId21" Type="http://schemas.openxmlformats.org/officeDocument/2006/relationships/oleObject" Target="embeddings/oleObject5.bin"/><Relationship Id="rId20" Type="http://schemas.openxmlformats.org/officeDocument/2006/relationships/image" Target="media/image8.wmf"/><Relationship Id="rId2" Type="http://schemas.openxmlformats.org/officeDocument/2006/relationships/settings" Target="settings.xml"/><Relationship Id="rId19" Type="http://schemas.openxmlformats.org/officeDocument/2006/relationships/oleObject" Target="embeddings/oleObject4.bin"/><Relationship Id="rId18" Type="http://schemas.openxmlformats.org/officeDocument/2006/relationships/image" Target="media/image7.wmf"/><Relationship Id="rId17" Type="http://schemas.openxmlformats.org/officeDocument/2006/relationships/oleObject" Target="embeddings/oleObject3.bin"/><Relationship Id="rId16" Type="http://schemas.openxmlformats.org/officeDocument/2006/relationships/image" Target="media/image6.wmf"/><Relationship Id="rId15" Type="http://schemas.openxmlformats.org/officeDocument/2006/relationships/oleObject" Target="embeddings/oleObject2.bin"/><Relationship Id="rId14" Type="http://schemas.openxmlformats.org/officeDocument/2006/relationships/image" Target="media/image5.wmf"/><Relationship Id="rId13" Type="http://schemas.openxmlformats.org/officeDocument/2006/relationships/oleObject" Target="embeddings/oleObject1.bin"/><Relationship Id="rId12" Type="http://schemas.openxmlformats.org/officeDocument/2006/relationships/image" Target="media/image4.tiff"/><Relationship Id="rId11" Type="http://schemas.openxmlformats.org/officeDocument/2006/relationships/image" Target="media/image3.tiff"/><Relationship Id="rId10" Type="http://schemas.openxmlformats.org/officeDocument/2006/relationships/image" Target="media/image2.tiff"/><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sparkle</Company>
  <Pages>12</Pages>
  <Words>5664</Words>
  <Characters>9057</Characters>
  <Lines>72</Lines>
  <Paragraphs>20</Paragraphs>
  <TotalTime>0</TotalTime>
  <ScaleCrop>false</ScaleCrop>
  <LinksUpToDate>false</LinksUpToDate>
  <CharactersWithSpaces>9910</CharactersWithSpaces>
  <Application>WPS Office_12.1.0.24034_F1E327BC-269C-435d-A152-05C5408002CA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2021-05-07T19:31:00Z</dcterms:created>
  <dc:creator>zhanhj</dc:creator>
  <cp:lastModifiedBy>叶落之后</cp:lastModifiedBy>
  <cp:lastPrinted>2021-11-02T00:43:00Z</cp:lastPrinted>
  <dcterms:modified xsi:type="dcterms:W3CDTF">2026-01-06T13:34:04Z</dcterms:modified>
  <dc:title>第1章绪论</dc:title>
  <cp:revision>87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KSOProductBuildVer">
    <vt:lpwstr>2052-12.1.0.24034</vt:lpwstr>
  </property>
  <property fmtid="{D5CDD505-2E9C-101B-9397-08002B2CF9AE}" pid="4" name="ICV">
    <vt:lpwstr>8A9EF16746DD4642917B8849ECD3CC3D_13</vt:lpwstr>
  </property>
  <property fmtid="{D5CDD505-2E9C-101B-9397-08002B2CF9AE}" pid="5" name="KSOTemplateDocerSaveRecord">
    <vt:lpwstr>eyJoZGlkIjoiOWRhN2VkYjhkMDc0MWQxMTExOTNlM2IwYmNjYzllMTciLCJ1c2VySWQiOiIyNzY3MDEwNiJ9</vt:lpwstr>
  </property>
</Properties>
</file>