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keepNext/>
        <w:spacing w:before="120" w:after="200"/>
        <w:jc w:val="center"/>
        <w:rPr/>
      </w:pPr>
      <w:r>
        <w:rPr>
          <w:b/>
          <w:i w:val="false"/>
          <w:sz w:val="32"/>
          <w:u w:val="single"/>
        </w:rPr>
        <w:t>Methodology</w:t>
      </w:r>
    </w:p>
    <w:p>
      <w:pPr>
        <w:pStyle w:val="style0"/>
        <w:rPr/>
      </w:pPr>
      <w:r>
        <w:rPr>
          <w:b w:val="false"/>
          <w:i w:val="false"/>
          <w:sz w:val="21"/>
          <w:u w:val="none"/>
        </w:rPr>
        <w:t>The project follows the Waterfall (System Development Life Cycle - SDLC) methodology. The project is divided into four sequential phases, and each phase must be completed and approved before the next one starts. This matches the time estimation of the project (15% / 20% / 35% / 30%).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>
        <w:trPr>
          <w:jc w:val="center"/>
        </w:trPr>
        <w:tc>
          <w:tcPr>
            <w:tcW w:w="1701" w:type="dxa"/>
            <w:tcBorders/>
            <w:shd w:val="clear" w:color="auto" w:fill="1f4e7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color w:val="ffffff"/>
                <w:sz w:val="19"/>
              </w:rPr>
              <w:t>Phase</w:t>
            </w:r>
          </w:p>
        </w:tc>
        <w:tc>
          <w:tcPr>
            <w:tcW w:w="5102" w:type="dxa"/>
            <w:tcBorders/>
            <w:shd w:val="clear" w:color="auto" w:fill="1f4e7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color w:val="ffffff"/>
                <w:sz w:val="19"/>
              </w:rPr>
              <w:t>Main activities</w:t>
            </w:r>
          </w:p>
        </w:tc>
        <w:tc>
          <w:tcPr>
            <w:tcW w:w="2381" w:type="dxa"/>
            <w:tcBorders/>
            <w:shd w:val="clear" w:color="auto" w:fill="1f4e7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color w:val="ffffff"/>
                <w:sz w:val="19"/>
              </w:rPr>
              <w:t>Deliverables</w:t>
            </w:r>
          </w:p>
        </w:tc>
      </w:tr>
      <w:tr>
        <w:tblPrEx/>
        <w:trPr>
          <w:jc w:val="center"/>
        </w:trPr>
        <w:tc>
          <w:tcPr>
            <w:tcW w:w="1701" w:type="dxa"/>
            <w:tcBorders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1. Planning</w:t>
            </w:r>
          </w:p>
        </w:tc>
        <w:tc>
          <w:tcPr>
            <w:tcW w:w="5102" w:type="dxa"/>
            <w:tcBorders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Project identification, system request, feasibility study, time estimation, task identification, PERT and Gantt charts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Project plan</w:t>
            </w:r>
          </w:p>
        </w:tc>
      </w:tr>
      <w:tr>
        <w:tblPrEx/>
        <w:trPr>
          <w:jc w:val="center"/>
        </w:trPr>
        <w:tc>
          <w:tcPr>
            <w:tcW w:w="1701" w:type="dxa"/>
            <w:tcBorders/>
            <w:shd w:val="clear" w:color="auto" w:fill="eaf1fb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2. Analysis</w:t>
            </w:r>
          </w:p>
        </w:tc>
        <w:tc>
          <w:tcPr>
            <w:tcW w:w="5102" w:type="dxa"/>
            <w:tcBorders/>
            <w:shd w:val="clear" w:color="auto" w:fill="eaf1fb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Interviews, questionnaire, DFDs, data dictionary, process specification, normalization, ERD, UML diagrams</w:t>
            </w:r>
          </w:p>
        </w:tc>
        <w:tc>
          <w:tcPr>
            <w:tcW w:w="2381" w:type="dxa"/>
            <w:tcBorders/>
            <w:shd w:val="clear" w:color="auto" w:fill="eaf1fb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Project proposal (requirements)</w:t>
            </w:r>
          </w:p>
        </w:tc>
      </w:tr>
      <w:tr>
        <w:tblPrEx/>
        <w:trPr>
          <w:jc w:val="center"/>
        </w:trPr>
        <w:tc>
          <w:tcPr>
            <w:tcW w:w="1701" w:type="dxa"/>
            <w:tcBorders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3. Design</w:t>
            </w:r>
          </w:p>
        </w:tc>
        <w:tc>
          <w:tcPr>
            <w:tcW w:w="5102" w:type="dxa"/>
            <w:tcBorders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Architecture design, data storage design, program design, interface design</w:t>
            </w:r>
          </w:p>
        </w:tc>
        <w:tc>
          <w:tcPr>
            <w:tcW w:w="2381" w:type="dxa"/>
            <w:tcBorders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Project specification</w:t>
            </w:r>
          </w:p>
        </w:tc>
      </w:tr>
      <w:tr>
        <w:tblPrEx/>
        <w:trPr>
          <w:jc w:val="center"/>
        </w:trPr>
        <w:tc>
          <w:tcPr>
            <w:tcW w:w="1701" w:type="dxa"/>
            <w:tcBorders/>
            <w:shd w:val="clear" w:color="auto" w:fill="eaf1fb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4. Implementation</w:t>
            </w:r>
          </w:p>
        </w:tc>
        <w:tc>
          <w:tcPr>
            <w:tcW w:w="5102" w:type="dxa"/>
            <w:tcBorders/>
            <w:shd w:val="clear" w:color="auto" w:fill="eaf1fb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Coding, testing, deployment, user training and maintenance</w:t>
            </w:r>
          </w:p>
        </w:tc>
        <w:tc>
          <w:tcPr>
            <w:tcW w:w="2381" w:type="dxa"/>
            <w:tcBorders/>
            <w:shd w:val="clear" w:color="auto" w:fill="eaf1fb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New system</w:t>
            </w:r>
          </w:p>
        </w:tc>
      </w:tr>
    </w:tbl>
    <w:p>
      <w:pPr>
        <w:pStyle w:val="style0"/>
        <w:spacing w:before="0" w:after="0" w:lineRule="exact" w:line="60"/>
        <w:rPr/>
      </w:pPr>
      <w:r>
        <w:rPr>
          <w:sz w:val="4"/>
        </w:rPr>
        <w:t xml:space="preserve"> </w:t>
      </w:r>
    </w:p>
    <w:p>
      <w:pPr>
        <w:pStyle w:val="style0"/>
        <w:keepNext/>
        <w:spacing w:before="160" w:after="80"/>
        <w:rPr/>
      </w:pPr>
      <w:r>
        <w:rPr>
          <w:b/>
          <w:i w:val="false"/>
          <w:sz w:val="24"/>
          <w:u w:val="single"/>
        </w:rPr>
        <w:t>Why Waterfall was chosen</w:t>
      </w:r>
    </w:p>
    <w:p>
      <w:pPr>
        <w:pStyle w:val="style48"/>
        <w:spacing w:after="40"/>
        <w:rPr/>
      </w:pPr>
      <w:r>
        <w:t>The requirements of a journal peer-review process are clear and stable (submit, assign, review, decide), so they can be defined completely at the beginning.</w:t>
      </w:r>
    </w:p>
    <w:p>
      <w:pPr>
        <w:pStyle w:val="style48"/>
        <w:spacing w:after="40"/>
        <w:rPr/>
      </w:pPr>
      <w:r>
        <w:t>The course and the deadline (1 January) require clear phases and documents (plan, proposal, specification) at the end of each phase.</w:t>
      </w:r>
    </w:p>
    <w:p>
      <w:pPr>
        <w:pStyle w:val="style48"/>
        <w:spacing w:after="40"/>
        <w:rPr/>
      </w:pPr>
      <w:r>
        <w:t>The team is small and works on a fixed schedule, so a simple and well-documented process is easier to manage.</w:t>
      </w:r>
    </w:p>
    <w:p>
      <w:pPr>
        <w:pStyle w:val="style0"/>
        <w:keepNext/>
        <w:spacing w:before="160" w:after="80"/>
        <w:rPr/>
      </w:pPr>
      <w:r>
        <w:rPr>
          <w:b/>
          <w:i w:val="false"/>
          <w:sz w:val="24"/>
          <w:u w:val="single"/>
        </w:rPr>
        <w:t>Comparison with other methodologies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>
        <w:trPr>
          <w:jc w:val="center"/>
        </w:trPr>
        <w:tc>
          <w:tcPr>
            <w:tcW w:w="1587" w:type="dxa"/>
            <w:tcBorders/>
            <w:shd w:val="clear" w:color="auto" w:fill="1f4e7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color w:val="ffffff"/>
                <w:sz w:val="18"/>
              </w:rPr>
              <w:t>Methodology</w:t>
            </w:r>
          </w:p>
        </w:tc>
        <w:tc>
          <w:tcPr>
            <w:tcW w:w="2948" w:type="dxa"/>
            <w:tcBorders/>
            <w:shd w:val="clear" w:color="auto" w:fill="1f4e7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color w:val="ffffff"/>
                <w:sz w:val="18"/>
              </w:rPr>
              <w:t>Advantages</w:t>
            </w:r>
          </w:p>
        </w:tc>
        <w:tc>
          <w:tcPr>
            <w:tcW w:w="2948" w:type="dxa"/>
            <w:tcBorders/>
            <w:shd w:val="clear" w:color="auto" w:fill="1f4e7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color w:val="ffffff"/>
                <w:sz w:val="18"/>
              </w:rPr>
              <w:t>Disadvantages</w:t>
            </w:r>
          </w:p>
        </w:tc>
        <w:tc>
          <w:tcPr>
            <w:tcW w:w="1701" w:type="dxa"/>
            <w:tcBorders/>
            <w:shd w:val="clear" w:color="auto" w:fill="1f4e7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color w:val="ffffff"/>
                <w:sz w:val="18"/>
              </w:rPr>
              <w:t>Decision</w:t>
            </w:r>
          </w:p>
        </w:tc>
      </w:tr>
      <w:tr>
        <w:tblPrEx/>
        <w:trPr>
          <w:jc w:val="center"/>
        </w:trPr>
        <w:tc>
          <w:tcPr>
            <w:tcW w:w="1587" w:type="dxa"/>
            <w:tcBorders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8"/>
              </w:rPr>
              <w:t>Waterfall</w:t>
            </w:r>
          </w:p>
        </w:tc>
        <w:tc>
          <w:tcPr>
            <w:tcW w:w="2948" w:type="dxa"/>
            <w:tcBorders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8"/>
              </w:rPr>
              <w:t>Simple; clear phases and documents; easy to manage and track</w:t>
            </w:r>
          </w:p>
        </w:tc>
        <w:tc>
          <w:tcPr>
            <w:tcW w:w="2948" w:type="dxa"/>
            <w:tcBorders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8"/>
              </w:rPr>
              <w:t>Hard to change requirements after a phase is finished</w:t>
            </w:r>
          </w:p>
        </w:tc>
        <w:tc>
          <w:tcPr>
            <w:tcW w:w="1701" w:type="dxa"/>
            <w:tcBorders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8"/>
              </w:rPr>
              <w:t>Selected</w:t>
            </w:r>
          </w:p>
        </w:tc>
      </w:tr>
      <w:tr>
        <w:tblPrEx/>
        <w:trPr>
          <w:jc w:val="center"/>
        </w:trPr>
        <w:tc>
          <w:tcPr>
            <w:tcW w:w="1587" w:type="dxa"/>
            <w:tcBorders/>
            <w:shd w:val="clear" w:color="auto" w:fill="eaf1fb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8"/>
              </w:rPr>
              <w:t>Agile (Scrum)</w:t>
            </w:r>
          </w:p>
        </w:tc>
        <w:tc>
          <w:tcPr>
            <w:tcW w:w="2948" w:type="dxa"/>
            <w:tcBorders/>
            <w:shd w:val="clear" w:color="auto" w:fill="eaf1fb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8"/>
              </w:rPr>
              <w:t>Flexible; frequent delivery; fast feedback</w:t>
            </w:r>
          </w:p>
        </w:tc>
        <w:tc>
          <w:tcPr>
            <w:tcW w:w="2948" w:type="dxa"/>
            <w:tcBorders/>
            <w:shd w:val="clear" w:color="auto" w:fill="eaf1fb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8"/>
              </w:rPr>
              <w:t>Needs continuous user involvement; less documentation</w:t>
            </w:r>
          </w:p>
        </w:tc>
        <w:tc>
          <w:tcPr>
            <w:tcW w:w="1701" w:type="dxa"/>
            <w:tcBorders/>
            <w:shd w:val="clear" w:color="auto" w:fill="eaf1fb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8"/>
              </w:rPr>
              <w:t>Not selected</w:t>
            </w:r>
          </w:p>
        </w:tc>
      </w:tr>
      <w:tr>
        <w:tblPrEx/>
        <w:trPr>
          <w:jc w:val="center"/>
        </w:trPr>
        <w:tc>
          <w:tcPr>
            <w:tcW w:w="1587" w:type="dxa"/>
            <w:tcBorders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8"/>
              </w:rPr>
              <w:t>Prototyping</w:t>
            </w:r>
          </w:p>
        </w:tc>
        <w:tc>
          <w:tcPr>
            <w:tcW w:w="2948" w:type="dxa"/>
            <w:tcBorders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8"/>
              </w:rPr>
              <w:t>Users see the interface early; fewer misunderstandings</w:t>
            </w:r>
          </w:p>
        </w:tc>
        <w:tc>
          <w:tcPr>
            <w:tcW w:w="2948" w:type="dxa"/>
            <w:tcBorders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8"/>
              </w:rPr>
              <w:t>Can take more time; risk of unclear scope</w:t>
            </w:r>
          </w:p>
        </w:tc>
        <w:tc>
          <w:tcPr>
            <w:tcW w:w="1701" w:type="dxa"/>
            <w:tcBorders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8"/>
              </w:rPr>
              <w:t>Used only for the interface prototypes</w:t>
            </w:r>
          </w:p>
        </w:tc>
      </w:tr>
    </w:tbl>
    <w:p>
      <w:pPr>
        <w:pStyle w:val="style0"/>
        <w:spacing w:before="0" w:after="0" w:lineRule="exact" w:line="60"/>
        <w:rPr/>
      </w:pPr>
      <w:r>
        <w:rPr>
          <w:sz w:val="4"/>
        </w:rPr>
        <w:t xml:space="preserve"> </w:t>
      </w:r>
    </w:p>
    <w:p>
      <w:pPr>
        <w:pStyle w:val="style0"/>
        <w:keepNext/>
        <w:pageBreakBefore/>
        <w:spacing w:before="120" w:after="200"/>
        <w:jc w:val="center"/>
        <w:rPr/>
      </w:pPr>
      <w:r>
        <w:rPr>
          <w:b/>
          <w:i w:val="false"/>
          <w:sz w:val="32"/>
          <w:u w:val="single"/>
        </w:rPr>
        <w:t>Time Estimation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>
        <w:trPr>
          <w:jc w:val="center"/>
        </w:trPr>
        <w:tc>
          <w:tcPr>
            <w:tcW w:w="2835" w:type="dxa"/>
            <w:tcBorders/>
            <w:shd w:val="clear" w:color="auto" w:fill="1f4e79"/>
          </w:tcPr>
          <w:p>
            <w:pPr>
              <w:pStyle w:val="style0"/>
              <w:spacing w:after="20"/>
              <w:rPr/>
            </w:pPr>
          </w:p>
        </w:tc>
        <w:tc>
          <w:tcPr>
            <w:tcW w:w="1587" w:type="dxa"/>
            <w:tcBorders/>
            <w:shd w:val="clear" w:color="auto" w:fill="1f4e7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color w:val="ffffff"/>
                <w:sz w:val="20"/>
              </w:rPr>
              <w:t>Planning</w:t>
            </w:r>
          </w:p>
        </w:tc>
        <w:tc>
          <w:tcPr>
            <w:tcW w:w="1587" w:type="dxa"/>
            <w:tcBorders/>
            <w:shd w:val="clear" w:color="auto" w:fill="1f4e7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color w:val="ffffff"/>
                <w:sz w:val="20"/>
              </w:rPr>
              <w:t>Analysis</w:t>
            </w:r>
          </w:p>
        </w:tc>
        <w:tc>
          <w:tcPr>
            <w:tcW w:w="1587" w:type="dxa"/>
            <w:tcBorders/>
            <w:shd w:val="clear" w:color="auto" w:fill="1f4e7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color w:val="ffffff"/>
                <w:sz w:val="20"/>
              </w:rPr>
              <w:t>Design</w:t>
            </w:r>
          </w:p>
        </w:tc>
        <w:tc>
          <w:tcPr>
            <w:tcW w:w="1701" w:type="dxa"/>
            <w:tcBorders/>
            <w:shd w:val="clear" w:color="auto" w:fill="1f4e7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color w:val="ffffff"/>
                <w:sz w:val="20"/>
              </w:rPr>
              <w:t>Implementation</w:t>
            </w:r>
          </w:p>
        </w:tc>
      </w:tr>
      <w:tr>
        <w:tblPrEx/>
        <w:trPr>
          <w:jc w:val="center"/>
        </w:trPr>
        <w:tc>
          <w:tcPr>
            <w:tcW w:w="2835" w:type="dxa"/>
            <w:tcBorders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20"/>
              </w:rPr>
              <w:t>Standard percentages</w:t>
            </w:r>
          </w:p>
        </w:tc>
        <w:tc>
          <w:tcPr>
            <w:tcW w:w="1587" w:type="dxa"/>
            <w:tcBorders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20"/>
              </w:rPr>
              <w:t>15%</w:t>
            </w:r>
          </w:p>
        </w:tc>
        <w:tc>
          <w:tcPr>
            <w:tcW w:w="1587" w:type="dxa"/>
            <w:tcBorders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20"/>
              </w:rPr>
              <w:t>20%</w:t>
            </w:r>
          </w:p>
        </w:tc>
        <w:tc>
          <w:tcPr>
            <w:tcW w:w="1587" w:type="dxa"/>
            <w:tcBorders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20"/>
              </w:rPr>
              <w:t>35%</w:t>
            </w:r>
          </w:p>
        </w:tc>
        <w:tc>
          <w:tcPr>
            <w:tcW w:w="1701" w:type="dxa"/>
            <w:tcBorders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20"/>
              </w:rPr>
              <w:t>30%</w:t>
            </w:r>
          </w:p>
        </w:tc>
      </w:tr>
      <w:tr>
        <w:tblPrEx/>
        <w:trPr>
          <w:jc w:val="center"/>
        </w:trPr>
        <w:tc>
          <w:tcPr>
            <w:tcW w:w="2835" w:type="dxa"/>
            <w:tcBorders/>
            <w:shd w:val="clear" w:color="auto" w:fill="eaf1fb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20"/>
              </w:rPr>
              <w:t>Estimated time based on planning time</w:t>
            </w:r>
          </w:p>
        </w:tc>
        <w:tc>
          <w:tcPr>
            <w:tcW w:w="1587" w:type="dxa"/>
            <w:tcBorders/>
            <w:shd w:val="clear" w:color="auto" w:fill="eaf1fb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20"/>
              </w:rPr>
              <w:t>Actual: 11 days</w:t>
            </w:r>
          </w:p>
        </w:tc>
        <w:tc>
          <w:tcPr>
            <w:tcW w:w="1587" w:type="dxa"/>
            <w:tcBorders/>
            <w:shd w:val="clear" w:color="auto" w:fill="eaf1fb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20"/>
              </w:rPr>
              <w:t>15 days</w:t>
            </w:r>
          </w:p>
        </w:tc>
        <w:tc>
          <w:tcPr>
            <w:tcW w:w="1587" w:type="dxa"/>
            <w:tcBorders/>
            <w:shd w:val="clear" w:color="auto" w:fill="eaf1fb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20"/>
              </w:rPr>
              <w:t>26 days</w:t>
            </w:r>
          </w:p>
        </w:tc>
        <w:tc>
          <w:tcPr>
            <w:tcW w:w="1701" w:type="dxa"/>
            <w:tcBorders/>
            <w:shd w:val="clear" w:color="auto" w:fill="eaf1fb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20"/>
              </w:rPr>
              <w:t>22 days</w:t>
            </w:r>
          </w:p>
        </w:tc>
      </w:tr>
    </w:tbl>
    <w:p>
      <w:pPr>
        <w:pStyle w:val="style0"/>
        <w:spacing w:before="0" w:after="0" w:lineRule="exact" w:line="60"/>
        <w:rPr/>
      </w:pPr>
      <w:r>
        <w:rPr>
          <w:sz w:val="4"/>
        </w:rPr>
        <w:t xml:space="preserve"> </w:t>
      </w:r>
    </w:p>
    <w:p>
      <w:pPr>
        <w:pStyle w:val="style0"/>
        <w:rPr/>
      </w:pPr>
      <w:r>
        <w:rPr>
          <w:b w:val="false"/>
          <w:i w:val="false"/>
          <w:sz w:val="20"/>
          <w:u w:val="none"/>
        </w:rPr>
        <w:t>Total project duration: 74 days (11 October 2026 - 23 December 2026), ready before the 1 January deadline.</w:t>
      </w:r>
    </w:p>
    <w:p>
      <w:pPr>
        <w:pStyle w:val="style0"/>
        <w:keepNext/>
        <w:pageBreakBefore/>
        <w:spacing w:before="120" w:after="200"/>
        <w:jc w:val="center"/>
        <w:rPr/>
      </w:pPr>
      <w:r>
        <w:rPr>
          <w:b/>
          <w:i w:val="false"/>
          <w:sz w:val="32"/>
          <w:u w:val="single"/>
        </w:rPr>
        <w:t>Tasks Identification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Name of Task</w:t>
            </w:r>
          </w:p>
        </w:tc>
        <w:tc>
          <w:tcPr>
            <w:tcW w:w="51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System Request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Start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11/10/2026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End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14/10/2026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Person assigned to task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Member 1, Member 2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Priority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High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Resources Needed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Microsoft Word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Estimated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6 hours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Actual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5 hours</w:t>
            </w:r>
          </w:p>
        </w:tc>
      </w:tr>
    </w:tbl>
    <w:p>
      <w:pPr>
        <w:pStyle w:val="style0"/>
        <w:spacing w:after="12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Name of Task</w:t>
            </w:r>
          </w:p>
        </w:tc>
        <w:tc>
          <w:tcPr>
            <w:tcW w:w="51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Feasibility Study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Start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15/10/2026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End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18/10/2026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Person assigned to task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Member 3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Priority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High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Resources Needed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Microsoft Word, Excel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Estimated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8 hours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Actual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7 hours</w:t>
            </w:r>
          </w:p>
        </w:tc>
      </w:tr>
    </w:tbl>
    <w:p>
      <w:pPr>
        <w:pStyle w:val="style0"/>
        <w:spacing w:after="12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Name of Task</w:t>
            </w:r>
          </w:p>
        </w:tc>
        <w:tc>
          <w:tcPr>
            <w:tcW w:w="51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PERT Chart, Gantt Chart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Start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19/10/2026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End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21/10/2026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Person assigned to task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Member 4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Priority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High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Resources Needed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MS Project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Estimated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9 hours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Actual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8 hours</w:t>
            </w:r>
          </w:p>
        </w:tc>
      </w:tr>
    </w:tbl>
    <w:p>
      <w:pPr>
        <w:pStyle w:val="style0"/>
        <w:spacing w:after="12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Name of Task</w:t>
            </w:r>
          </w:p>
        </w:tc>
        <w:tc>
          <w:tcPr>
            <w:tcW w:w="51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Interview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Start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22/10/2026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End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26/10/2026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Person assigned to task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Member 1, Member 2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Priority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Medium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Resources Needed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Microsoft Word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Estimated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12 hours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Actual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10 hours</w:t>
            </w:r>
          </w:p>
        </w:tc>
      </w:tr>
    </w:tbl>
    <w:p>
      <w:pPr>
        <w:pStyle w:val="style0"/>
        <w:pageBreakBefore/>
        <w:spacing w:after="12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Name of Task</w:t>
            </w:r>
          </w:p>
        </w:tc>
        <w:tc>
          <w:tcPr>
            <w:tcW w:w="51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Questionnaire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Start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22/10/2026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End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25/10/2026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Person assigned to task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Member 5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Priority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Medium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Resources Needed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Google Forms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Estimated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5 hours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Actual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4 hours</w:t>
            </w:r>
          </w:p>
        </w:tc>
      </w:tr>
    </w:tbl>
    <w:p>
      <w:pPr>
        <w:pStyle w:val="style0"/>
        <w:spacing w:after="12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Name of Task</w:t>
            </w:r>
          </w:p>
        </w:tc>
        <w:tc>
          <w:tcPr>
            <w:tcW w:w="51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Data Flow Diagram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Start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27/10/2026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End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31/10/2026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Person assigned to task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Member 3, Member 4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Priority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High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Resources Needed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Draw.io / Internet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Estimated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 days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Actual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14 hours</w:t>
            </w:r>
          </w:p>
        </w:tc>
      </w:tr>
    </w:tbl>
    <w:p>
      <w:pPr>
        <w:pStyle w:val="style0"/>
        <w:spacing w:after="12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Name of Task</w:t>
            </w:r>
          </w:p>
        </w:tc>
        <w:tc>
          <w:tcPr>
            <w:tcW w:w="51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Data Store / Data Dictionary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Start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1/11/2026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End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3/11/2026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Person assigned to task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Member 3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Priority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High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Resources Needed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Microsoft Word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Estimated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1 day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Actual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8 hours</w:t>
            </w:r>
          </w:p>
        </w:tc>
      </w:tr>
    </w:tbl>
    <w:p>
      <w:pPr>
        <w:pStyle w:val="style0"/>
        <w:pageBreakBefore/>
        <w:spacing w:after="12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Name of Task</w:t>
            </w:r>
          </w:p>
        </w:tc>
        <w:tc>
          <w:tcPr>
            <w:tcW w:w="51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Process Specification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Start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1/11/2026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End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5/11/2026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Person assigned to task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Member 1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Priority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High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Resources Needed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Microsoft Word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Estimated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 days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Actual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14 hours</w:t>
            </w:r>
          </w:p>
        </w:tc>
      </w:tr>
    </w:tbl>
    <w:p>
      <w:pPr>
        <w:pStyle w:val="style0"/>
        <w:spacing w:after="12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Name of Task</w:t>
            </w:r>
          </w:p>
        </w:tc>
        <w:tc>
          <w:tcPr>
            <w:tcW w:w="51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Entity Relationship &amp; Normalization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Start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2/11/2026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End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5/11/2026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Person assigned to task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Member 2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Priority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High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Resources Needed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StarUML, MySQL Workbench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Estimated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 days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Actual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12 hours</w:t>
            </w:r>
          </w:p>
        </w:tc>
      </w:tr>
    </w:tbl>
    <w:p>
      <w:pPr>
        <w:pStyle w:val="style0"/>
        <w:spacing w:after="12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Name of Task</w:t>
            </w:r>
          </w:p>
        </w:tc>
        <w:tc>
          <w:tcPr>
            <w:tcW w:w="51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UML (Use Case, Class, Sequence)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Start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2/11/2026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End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5/11/2026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Person assigned to task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Member 5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Priority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High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Resources Needed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StarUML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Estimated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 days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Actual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13 hours</w:t>
            </w:r>
          </w:p>
        </w:tc>
      </w:tr>
    </w:tbl>
    <w:p>
      <w:pPr>
        <w:pStyle w:val="style0"/>
        <w:pageBreakBefore/>
        <w:spacing w:after="12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Name of Task</w:t>
            </w:r>
          </w:p>
        </w:tc>
        <w:tc>
          <w:tcPr>
            <w:tcW w:w="51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Architecture Design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Start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6/11/2026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End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11/11/2026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Person assigned to task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Member 4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Priority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High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Resources Needed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Microsoft Word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Estimated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3 days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Actual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 days</w:t>
            </w:r>
          </w:p>
        </w:tc>
      </w:tr>
    </w:tbl>
    <w:p>
      <w:pPr>
        <w:pStyle w:val="style0"/>
        <w:spacing w:after="12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Name of Task</w:t>
            </w:r>
          </w:p>
        </w:tc>
        <w:tc>
          <w:tcPr>
            <w:tcW w:w="51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Data Storage Design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Start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12/11/2026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End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16/11/2026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Person assigned to task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Member 2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Priority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High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Resources Needed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MySQL Workbench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Estimated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3 days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Actual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 days</w:t>
            </w:r>
          </w:p>
        </w:tc>
      </w:tr>
    </w:tbl>
    <w:p>
      <w:pPr>
        <w:pStyle w:val="style0"/>
        <w:spacing w:after="12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Name of Task</w:t>
            </w:r>
          </w:p>
        </w:tc>
        <w:tc>
          <w:tcPr>
            <w:tcW w:w="51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Program Design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Start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17/11/2026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End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22/11/2026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Person assigned to task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Member 3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Priority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High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Resources Needed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Draw.io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Estimated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3 days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Actual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 days</w:t>
            </w:r>
          </w:p>
        </w:tc>
      </w:tr>
    </w:tbl>
    <w:p>
      <w:pPr>
        <w:pStyle w:val="style0"/>
        <w:pageBreakBefore/>
        <w:spacing w:after="12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Name of Task</w:t>
            </w:r>
          </w:p>
        </w:tc>
        <w:tc>
          <w:tcPr>
            <w:tcW w:w="51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Interface Design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Start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23/11/2026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End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1/12/2026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Person assigned to task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Member 4, Member 5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Priority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High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Resources Needed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Figma / Balsamiq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Estimated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6 days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Actual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5 days</w:t>
            </w:r>
          </w:p>
        </w:tc>
      </w:tr>
    </w:tbl>
    <w:p>
      <w:pPr>
        <w:pStyle w:val="style0"/>
        <w:spacing w:after="12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Name of Task</w:t>
            </w:r>
          </w:p>
        </w:tc>
        <w:tc>
          <w:tcPr>
            <w:tcW w:w="51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Implementation (Coding)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Start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2/12/2026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End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15/12/2026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Person assigned to task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All members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Priority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High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Resources Needed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Visual Studio Code, MySQL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Estimated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10 days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Actual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9 days</w:t>
            </w:r>
          </w:p>
        </w:tc>
      </w:tr>
    </w:tbl>
    <w:p>
      <w:pPr>
        <w:pStyle w:val="style0"/>
        <w:spacing w:after="12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Name of Task</w:t>
            </w:r>
          </w:p>
        </w:tc>
        <w:tc>
          <w:tcPr>
            <w:tcW w:w="51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Testing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Start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16/12/2026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End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20/12/2026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Person assigned to task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Member 1, Member 3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Priority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High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Resources Needed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Browser, Postman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Estimated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4 days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Actual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3 days</w:t>
            </w:r>
          </w:p>
        </w:tc>
      </w:tr>
    </w:tbl>
    <w:p>
      <w:pPr>
        <w:pStyle w:val="style0"/>
        <w:pageBreakBefore/>
        <w:spacing w:after="12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Name of Task</w:t>
            </w:r>
          </w:p>
        </w:tc>
        <w:tc>
          <w:tcPr>
            <w:tcW w:w="51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/>
                <w:i w:val="false"/>
                <w:sz w:val="19"/>
              </w:rPr>
              <w:t>Deployment &amp; Documentation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Start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21/12/2026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End Date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23/12/2026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Person assigned to task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Member 2, Member 5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Priority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Medium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Resources Needed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Web hosting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Estimated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 days</w:t>
            </w:r>
          </w:p>
        </w:tc>
      </w:tr>
      <w:tr>
        <w:tblPrEx/>
        <w:trPr>
          <w:jc w:val="center"/>
        </w:trPr>
        <w:tc>
          <w:tcPr>
            <w:tcW w:w="3402" w:type="dxa"/>
            <w:tcBorders/>
            <w:shd w:val="clear" w:color="auto" w:fill="e2efd9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Actual Time</w:t>
            </w:r>
          </w:p>
        </w:tc>
        <w:tc>
          <w:tcPr>
            <w:tcW w:w="5102" w:type="dxa"/>
            <w:tcBorders/>
            <w:shd w:val="clear" w:color="auto" w:fill="f4f9f0"/>
          </w:tcPr>
          <w:p>
            <w:pPr>
              <w:pStyle w:val="style0"/>
              <w:spacing w:after="20"/>
              <w:rPr/>
            </w:pPr>
            <w:r>
              <w:rPr>
                <w:b w:val="false"/>
                <w:i w:val="false"/>
                <w:sz w:val="19"/>
              </w:rPr>
              <w:t>2 days</w:t>
            </w:r>
          </w:p>
        </w:tc>
      </w:tr>
    </w:tbl>
    <w:p>
      <w:pPr>
        <w:pStyle w:val="style0"/>
        <w:spacing w:after="120"/>
        <w:rPr/>
      </w:pPr>
    </w:p>
    <w:p>
      <w:pPr>
        <w:pStyle w:val="style0"/>
        <w:keepNext/>
        <w:pageBreakBefore/>
        <w:spacing w:before="120" w:after="200"/>
        <w:jc w:val="center"/>
        <w:rPr/>
      </w:pPr>
      <w:r>
        <w:rPr>
          <w:b/>
          <w:i w:val="false"/>
          <w:sz w:val="32"/>
          <w:u w:val="single"/>
        </w:rPr>
        <w:t>Pert Chart (MS-Project)</w:t>
      </w:r>
    </w:p>
    <w:p>
      <w:pPr>
        <w:pStyle w:val="style0"/>
        <w:jc w:val="center"/>
        <w:rPr/>
      </w:pPr>
      <w:r>
        <w:rPr/>
        <w:drawing>
          <wp:inline distL="0" distT="0" distB="0" distR="0">
            <wp:extent cx="4728789" cy="666000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28789" cy="66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b w:val="false"/>
          <w:i/>
          <w:sz w:val="18"/>
          <w:u w:val="none"/>
        </w:rPr>
        <w:t>Critical path: A - B - C - D - F - H - K - L - M - N - O - P - Q  (74 days). Red boxes are critical activities (slack = 0); blue boxes have slack (E = 1, G = 2, I = 1, J = 1).</w:t>
      </w:r>
    </w:p>
    <w:p>
      <w:pPr>
        <w:pStyle w:val="style0"/>
        <w:rPr/>
        <w:sectPr>
          <w:pgSz w:w="11906" w:h="16838" w:orient="portrait"/>
          <w:pgMar w:top="1134" w:right="1247" w:bottom="1134" w:left="1247" w:header="720" w:footer="720" w:gutter="0"/>
          <w:pgBorders w:zOrder="front" w:display="allPages"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  <w:docGrid w:linePitch="360"/>
        </w:sectPr>
      </w:pPr>
    </w:p>
    <w:p>
      <w:pPr>
        <w:pStyle w:val="style0"/>
        <w:keepNext/>
        <w:spacing w:before="120" w:after="200"/>
        <w:jc w:val="center"/>
        <w:rPr/>
      </w:pPr>
      <w:r>
        <w:rPr>
          <w:b/>
          <w:i w:val="false"/>
          <w:sz w:val="32"/>
          <w:u w:val="single"/>
        </w:rPr>
        <w:t>Gantt chart (MS-Project)</w:t>
      </w:r>
    </w:p>
    <w:p>
      <w:pPr>
        <w:pStyle w:val="style0"/>
        <w:jc w:val="center"/>
        <w:rPr/>
      </w:pPr>
      <w:r>
        <w:rPr/>
        <w:drawing>
          <wp:inline distL="0" distT="0" distB="0" distR="0">
            <wp:extent cx="8820000" cy="4971273"/>
            <wp:effectExtent l="0" t="0" r="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820000" cy="4971273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134" w:right="1247" w:bottom="1134" w:left="1247" w:header="720" w:footer="720" w:gutter="0"/>
      <w:pgBorders w:zOrder="front" w:display="allPages"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80"/>
    </w:pPr>
    <w:rPr>
      <w:rFonts w:ascii="Calibri" w:eastAsia="Calibri" w:hAnsi="Calibri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e49e923e-4f04-4336-99e3-4553e95969b6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653f268-7eb3-4175-82b0-b818e9e5670c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28b05fbc-f8ed-4409-9819-7498f5eeec04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772c3570-5a31-48d1-b790-e8cbc9f4c44b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6e4c509f-bd79-4f09-a1f8-c5ea5f18fc6b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b1b5f431-d747-469a-b1fb-39bfaf1da429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e2fc02d0-ea79-446b-bba1-b74090ce42fe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7350bcdb-e32f-4e25-bb78-bf83b3ff359c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c2ea3e40-b24d-4dec-a049-301fde72efb0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b6162c92-b815-4ef4-b678-bd39bcd956da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f40f7bd4-9d2d-4a91-a171-288c900b61c1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5485affe-d998-4181-a2b6-7b9726a0a08b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f2315d2e-470b-4fea-b080-77fb4477484f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45b0bbd2-b19a-4156-831c-5cb0334cc4aa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905</Words>
  <Pages>1</Pages>
  <Characters>4769</Characters>
  <Application>WPS Office</Application>
  <DocSecurity>0</DocSecurity>
  <Paragraphs>502</Paragraphs>
  <ScaleCrop>false</ScaleCrop>
  <LinksUpToDate>false</LinksUpToDate>
  <CharactersWithSpaces>5348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٢٠٢٦-١٠-١٥T١٨:٤١:٠٤Z</dcterms:created>
  <dc:creator>python-docx</dc:creator>
  <dc:description>generated by python-docx</dc:description>
  <lastModifiedBy>SM-T505N</lastModifiedBy>
  <dcterms:modified xsi:type="dcterms:W3CDTF">٢٠٢٦-١٠-١٥T١٨:٤١:٠٤Z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c74227feabee40cc916d566646272fdf</vt:lpwstr>
  </property>
</Properties>
</file>