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11A94" w14:textId="6D20AFD0" w:rsidR="00FC7052" w:rsidRPr="00784F04" w:rsidRDefault="00FC7052" w:rsidP="00FC7052">
      <w:pPr>
        <w:spacing w:after="0" w:line="480" w:lineRule="auto"/>
        <w:jc w:val="center"/>
        <w:rPr>
          <w:rFonts w:ascii="Times New Roman" w:hAnsi="Times New Roman" w:cs="Times New Roman"/>
          <w:b/>
          <w:bCs/>
          <w:sz w:val="28"/>
          <w:szCs w:val="28"/>
        </w:rPr>
      </w:pPr>
      <w:r w:rsidRPr="00784F04">
        <w:rPr>
          <w:rFonts w:ascii="Times New Roman" w:hAnsi="Times New Roman" w:cs="Times New Roman"/>
          <w:b/>
          <w:bCs/>
          <w:sz w:val="28"/>
          <w:szCs w:val="28"/>
        </w:rPr>
        <w:t>The Diurnal Pattern of Cortisol and DHEA Hormones</w:t>
      </w:r>
    </w:p>
    <w:p w14:paraId="6A5F568B" w14:textId="00DAD098" w:rsidR="00FC7052" w:rsidRPr="00784F04" w:rsidRDefault="00FC7052" w:rsidP="00FC7052">
      <w:pPr>
        <w:spacing w:after="0" w:line="480" w:lineRule="auto"/>
        <w:rPr>
          <w:rFonts w:ascii="Times New Roman" w:hAnsi="Times New Roman" w:cs="Times New Roman"/>
          <w:b/>
          <w:bCs/>
        </w:rPr>
      </w:pPr>
      <w:r w:rsidRPr="00784F04">
        <w:rPr>
          <w:rFonts w:ascii="Times New Roman" w:hAnsi="Times New Roman" w:cs="Times New Roman"/>
          <w:b/>
          <w:bCs/>
        </w:rPr>
        <w:t>Introduction</w:t>
      </w:r>
    </w:p>
    <w:p w14:paraId="1EBC1B12" w14:textId="79201642" w:rsidR="00FC7052" w:rsidRPr="00784F04" w:rsidRDefault="00FC7052" w:rsidP="00FC7052">
      <w:pPr>
        <w:spacing w:after="0" w:line="480" w:lineRule="auto"/>
        <w:rPr>
          <w:rFonts w:ascii="Times New Roman" w:hAnsi="Times New Roman" w:cs="Times New Roman"/>
        </w:rPr>
      </w:pPr>
      <w:r w:rsidRPr="00784F04">
        <w:rPr>
          <w:rFonts w:ascii="Times New Roman" w:hAnsi="Times New Roman" w:cs="Times New Roman"/>
        </w:rPr>
        <w:t>Cortisol and DHEA (dehydroepiandrosterone) are hormones that regulate the stress system. These hormones exhibit a diurnal pattern whereby they peak shortly after waking and then fall over the day to a low in the evening. This diurnal pattern has been shown to impact depression, sleep disorders, and many other conditions.</w:t>
      </w:r>
      <w:r w:rsidR="006252CF" w:rsidRPr="00784F04">
        <w:rPr>
          <w:rFonts w:ascii="Times New Roman" w:hAnsi="Times New Roman" w:cs="Times New Roman"/>
        </w:rPr>
        <w:t xml:space="preserve"> </w:t>
      </w:r>
      <w:r w:rsidRPr="00784F04">
        <w:rPr>
          <w:rFonts w:ascii="Times New Roman" w:hAnsi="Times New Roman" w:cs="Times New Roman"/>
        </w:rPr>
        <w:t>Accurate collection and measurement of these hormones in a natural environment, such as at home, is important for research on the endocrine system.</w:t>
      </w:r>
    </w:p>
    <w:p w14:paraId="5F302EB6" w14:textId="77777777" w:rsidR="00FC7052" w:rsidRPr="00784F04" w:rsidRDefault="00FC7052" w:rsidP="00FC7052">
      <w:pPr>
        <w:spacing w:after="0" w:line="480" w:lineRule="auto"/>
        <w:rPr>
          <w:rFonts w:ascii="Times New Roman" w:hAnsi="Times New Roman" w:cs="Times New Roman"/>
        </w:rPr>
      </w:pPr>
      <w:r w:rsidRPr="00784F04">
        <w:rPr>
          <w:rFonts w:ascii="Times New Roman" w:hAnsi="Times New Roman" w:cs="Times New Roman"/>
        </w:rPr>
        <w:t>In this study, investigators tested the use of a convenient novel device for collecting saliva on strips of filter paper in a specially constructed booklet for determination of both salivary cortisol and DHEA. Thirty-one (31) healthy control subjects collected saliva sample four times a day for three consecutive days using a novel filter paper device (Saliva Procurement and Integrated Testing (SPIT) booklet). The device was maintained during the collection period in a large plastic bottle with an electronic monitoring cap. Subjects were asked to collect saliva samples at four timepoints: at waking, 30 minutes after waking, before lunch, and 600 minutes (10 hours) after waking. The time of waking and time before lunch were allowed to vary by subjects' schedules.</w:t>
      </w:r>
    </w:p>
    <w:p w14:paraId="77318A27" w14:textId="0AE31A07" w:rsidR="00FC7052" w:rsidRPr="00784F04" w:rsidRDefault="00FC7052" w:rsidP="00FC7052">
      <w:pPr>
        <w:spacing w:after="0" w:line="480" w:lineRule="auto"/>
        <w:rPr>
          <w:rFonts w:ascii="Times New Roman" w:hAnsi="Times New Roman" w:cs="Times New Roman"/>
        </w:rPr>
      </w:pPr>
      <w:r w:rsidRPr="00784F04">
        <w:rPr>
          <w:rFonts w:ascii="Times New Roman" w:hAnsi="Times New Roman" w:cs="Times New Roman"/>
        </w:rPr>
        <w:t xml:space="preserve">There are 3 scientific hypotheses of interest in this study. Firstly, it is of interest to assess the pattern of, and whether there is an association between, saliva samples collection time reported by subjects in the SPIT booklet compared to the collection time recorded by the electronic monitoring cap. Secondly, what is the adherence to the (a) 30 minutes after waking and (b) 600 minutes (10 hours) after waking sample collection time as required by the study protocol. Good and adequate adherence is defined as samples collected within 7.5 and 15 minutes respectively of </w:t>
      </w:r>
      <w:r w:rsidRPr="00784F04">
        <w:rPr>
          <w:rFonts w:ascii="Times New Roman" w:hAnsi="Times New Roman" w:cs="Times New Roman"/>
        </w:rPr>
        <w:lastRenderedPageBreak/>
        <w:t xml:space="preserve">the required sampling time. The third scientific hypothesis has 2 components and applies to cortisol as well as DHEA, and includes determining whether there is an increase in the levels of these hormones between waking and 30 minutes post waking, </w:t>
      </w:r>
      <w:proofErr w:type="gramStart"/>
      <w:r w:rsidRPr="00784F04">
        <w:rPr>
          <w:rFonts w:ascii="Times New Roman" w:hAnsi="Times New Roman" w:cs="Times New Roman"/>
        </w:rPr>
        <w:t>and also</w:t>
      </w:r>
      <w:proofErr w:type="gramEnd"/>
      <w:r w:rsidRPr="00784F04">
        <w:rPr>
          <w:rFonts w:ascii="Times New Roman" w:hAnsi="Times New Roman" w:cs="Times New Roman"/>
        </w:rPr>
        <w:t xml:space="preserve"> what is the rate of decline in these hormones after 30 minutes from waking?</w:t>
      </w:r>
    </w:p>
    <w:p w14:paraId="5C7CD9A4" w14:textId="30AED084" w:rsidR="00FC7052" w:rsidRPr="00784F04" w:rsidRDefault="00FC7052" w:rsidP="00FC7052">
      <w:pPr>
        <w:spacing w:after="0" w:line="480" w:lineRule="auto"/>
        <w:rPr>
          <w:rFonts w:ascii="Times New Roman" w:hAnsi="Times New Roman" w:cs="Times New Roman"/>
          <w:b/>
          <w:bCs/>
        </w:rPr>
      </w:pPr>
      <w:r w:rsidRPr="00784F04">
        <w:rPr>
          <w:rFonts w:ascii="Times New Roman" w:hAnsi="Times New Roman" w:cs="Times New Roman"/>
          <w:b/>
          <w:bCs/>
        </w:rPr>
        <w:t>Methods</w:t>
      </w:r>
    </w:p>
    <w:p w14:paraId="6F1B6BAE" w14:textId="2EE09750" w:rsidR="00FC7052" w:rsidRPr="00784F04" w:rsidRDefault="00FC7052" w:rsidP="00FC7052">
      <w:pPr>
        <w:spacing w:after="0" w:line="480" w:lineRule="auto"/>
        <w:rPr>
          <w:rFonts w:ascii="Times New Roman" w:hAnsi="Times New Roman" w:cs="Times New Roman"/>
        </w:rPr>
      </w:pPr>
      <w:r w:rsidRPr="00784F04">
        <w:rPr>
          <w:rFonts w:ascii="Times New Roman" w:hAnsi="Times New Roman" w:cs="Times New Roman"/>
        </w:rPr>
        <w:t xml:space="preserve">Data from investigator contained 372 observations from 31 unique subjects representing 4 sample collection time points repeated on 3 consecutive days. One of the study subjects (ID 3029) with erroneous `days [DAYNUMB]` values was re-coded following discussion with the investigator. This subject also did not submit samples on consecutive days unlike all other study subjects. One and 3 unique subjects were identified to have salivary cortisol and DHEA levels outside normal </w:t>
      </w:r>
      <w:r w:rsidR="00C701E7" w:rsidRPr="00784F04">
        <w:rPr>
          <w:rFonts w:ascii="Times New Roman" w:hAnsi="Times New Roman" w:cs="Times New Roman"/>
        </w:rPr>
        <w:t>physiological</w:t>
      </w:r>
      <w:r w:rsidRPr="00784F04">
        <w:rPr>
          <w:rFonts w:ascii="Times New Roman" w:hAnsi="Times New Roman" w:cs="Times New Roman"/>
        </w:rPr>
        <w:t xml:space="preserve"> range and at the limit of detection respectively. These values were re-coded to `NA` following discussion with investigator.</w:t>
      </w:r>
    </w:p>
    <w:p w14:paraId="2A5DEFC1" w14:textId="77777777" w:rsidR="00FC7052" w:rsidRPr="00784F04" w:rsidRDefault="00FC7052" w:rsidP="00FC7052">
      <w:pPr>
        <w:spacing w:after="0" w:line="480" w:lineRule="auto"/>
        <w:rPr>
          <w:rFonts w:ascii="Times New Roman" w:hAnsi="Times New Roman" w:cs="Times New Roman"/>
        </w:rPr>
      </w:pPr>
      <w:r w:rsidRPr="00784F04">
        <w:rPr>
          <w:rFonts w:ascii="Times New Roman" w:hAnsi="Times New Roman" w:cs="Times New Roman"/>
        </w:rPr>
        <w:t>Date/time functions were used to format and manipulate variables that were related to sample collection. For each booklet and electronic sample collection time, the time interval from waking to sample collection was calculated by taking the difference between the collection time and wake as determined from the sleep diary. Adherence to protocol-specified sample collection time point 30 and 600 minutes after waking was coded using conditional statements and the `</w:t>
      </w:r>
      <w:proofErr w:type="gramStart"/>
      <w:r w:rsidRPr="00784F04">
        <w:rPr>
          <w:rFonts w:ascii="Times New Roman" w:hAnsi="Times New Roman" w:cs="Times New Roman"/>
        </w:rPr>
        <w:t>cut(</w:t>
      </w:r>
      <w:proofErr w:type="gramEnd"/>
      <w:r w:rsidRPr="00784F04">
        <w:rPr>
          <w:rFonts w:ascii="Times New Roman" w:hAnsi="Times New Roman" w:cs="Times New Roman"/>
        </w:rPr>
        <w:t>)` function to group the collection times into Good, Adequate, and Poor adherence if the collection time falls within 7.5, 15, or beyond 15 minutes respectively. No observation or subject was removed from analysis, and a clean dataset was output and saved for final analysis.</w:t>
      </w:r>
    </w:p>
    <w:p w14:paraId="51639C65" w14:textId="27C8F90F" w:rsidR="00FC7052" w:rsidRPr="00784F04" w:rsidRDefault="00FC7052" w:rsidP="00FC7052">
      <w:pPr>
        <w:spacing w:after="0" w:line="480" w:lineRule="auto"/>
        <w:rPr>
          <w:rFonts w:ascii="Times New Roman" w:hAnsi="Times New Roman" w:cs="Times New Roman"/>
        </w:rPr>
      </w:pPr>
      <w:r w:rsidRPr="00784F04">
        <w:rPr>
          <w:rFonts w:ascii="Times New Roman" w:hAnsi="Times New Roman" w:cs="Times New Roman"/>
        </w:rPr>
        <w:t xml:space="preserve">Measures of spread and location such as standard deviation and mean respectively </w:t>
      </w:r>
      <w:r w:rsidR="00C701E7" w:rsidRPr="00784F04">
        <w:rPr>
          <w:rFonts w:ascii="Times New Roman" w:hAnsi="Times New Roman" w:cs="Times New Roman"/>
        </w:rPr>
        <w:t>were</w:t>
      </w:r>
      <w:r w:rsidRPr="00784F04">
        <w:rPr>
          <w:rFonts w:ascii="Times New Roman" w:hAnsi="Times New Roman" w:cs="Times New Roman"/>
        </w:rPr>
        <w:t xml:space="preserve"> used to describe continuous variables, while frequency &amp; proportion was used to describe categorical variables. These estimates were tabulated and stratified by sample collection time point. Box </w:t>
      </w:r>
      <w:r w:rsidRPr="00784F04">
        <w:rPr>
          <w:rFonts w:ascii="Times New Roman" w:hAnsi="Times New Roman" w:cs="Times New Roman"/>
        </w:rPr>
        <w:lastRenderedPageBreak/>
        <w:t xml:space="preserve">plots were used to visualize the distribution of the key </w:t>
      </w:r>
      <w:proofErr w:type="gramStart"/>
      <w:r w:rsidRPr="00784F04">
        <w:rPr>
          <w:rFonts w:ascii="Times New Roman" w:hAnsi="Times New Roman" w:cs="Times New Roman"/>
        </w:rPr>
        <w:t>markers</w:t>
      </w:r>
      <w:proofErr w:type="gramEnd"/>
      <w:r w:rsidRPr="00784F04">
        <w:rPr>
          <w:rFonts w:ascii="Times New Roman" w:hAnsi="Times New Roman" w:cs="Times New Roman"/>
        </w:rPr>
        <w:t xml:space="preserve"> cortisol and DHEA, and appropriate transformations (e.g., log or square root</w:t>
      </w:r>
      <w:r w:rsidR="00F66A2C">
        <w:rPr>
          <w:rFonts w:ascii="Times New Roman" w:hAnsi="Times New Roman" w:cs="Times New Roman"/>
        </w:rPr>
        <w:t xml:space="preserve"> or other appropriate transformation</w:t>
      </w:r>
      <w:r w:rsidRPr="00784F04">
        <w:rPr>
          <w:rFonts w:ascii="Times New Roman" w:hAnsi="Times New Roman" w:cs="Times New Roman"/>
        </w:rPr>
        <w:t>) applied before analysis. The number of cases with missing values for any of these variables was also tabulated. Since subjects collected samples over 3 days, data was not aggregated over these collection days prior to primary analyses. Sensitivity analyses were performed to assess the appropriateness of the decision to not aggregate the data.</w:t>
      </w:r>
    </w:p>
    <w:p w14:paraId="7573B4F7" w14:textId="3CB244E4" w:rsidR="00FC7052" w:rsidRPr="00784F04" w:rsidRDefault="00FC7052" w:rsidP="00FC7052">
      <w:pPr>
        <w:spacing w:after="0" w:line="480" w:lineRule="auto"/>
        <w:rPr>
          <w:rFonts w:ascii="Times New Roman" w:hAnsi="Times New Roman" w:cs="Times New Roman"/>
        </w:rPr>
      </w:pPr>
      <w:r w:rsidRPr="00784F04">
        <w:rPr>
          <w:rFonts w:ascii="Times New Roman" w:hAnsi="Times New Roman" w:cs="Times New Roman"/>
        </w:rPr>
        <w:t xml:space="preserve">To address the first hypothesis, a univariable random-intercept linear mixed effect model was used to regress booklet time (as the independent variable) on electronic monitoring cap time (dependent variable). The rationale for this modelling approach was to account for the correlation between multiple measurements collected from the same subject, and it was expected that different </w:t>
      </w:r>
      <w:r w:rsidR="00C701E7" w:rsidRPr="00784F04">
        <w:rPr>
          <w:rFonts w:ascii="Times New Roman" w:hAnsi="Times New Roman" w:cs="Times New Roman"/>
        </w:rPr>
        <w:t>subjects</w:t>
      </w:r>
      <w:r w:rsidRPr="00784F04">
        <w:rPr>
          <w:rFonts w:ascii="Times New Roman" w:hAnsi="Times New Roman" w:cs="Times New Roman"/>
        </w:rPr>
        <w:t xml:space="preserve"> have varying starting values for these hormones at baseline, hence the need for a mixed effect random-intercept model. From the model output, the intercept and slope coefficient estimates </w:t>
      </w:r>
      <w:r w:rsidR="00C701E7" w:rsidRPr="00784F04">
        <w:rPr>
          <w:rFonts w:ascii="Times New Roman" w:hAnsi="Times New Roman" w:cs="Times New Roman"/>
        </w:rPr>
        <w:t>were</w:t>
      </w:r>
      <w:r w:rsidRPr="00784F04">
        <w:rPr>
          <w:rFonts w:ascii="Times New Roman" w:hAnsi="Times New Roman" w:cs="Times New Roman"/>
        </w:rPr>
        <w:t xml:space="preserve"> used to assess for bias and an association between these 2 measurement times respectively and inference was performed using the t-test statistic from the model output.</w:t>
      </w:r>
    </w:p>
    <w:p w14:paraId="5830F181" w14:textId="19385F48" w:rsidR="00FC7052" w:rsidRPr="00784F04" w:rsidRDefault="00FC7052" w:rsidP="00FC7052">
      <w:pPr>
        <w:spacing w:after="0" w:line="480" w:lineRule="auto"/>
        <w:rPr>
          <w:rFonts w:ascii="Times New Roman" w:hAnsi="Times New Roman" w:cs="Times New Roman"/>
        </w:rPr>
      </w:pPr>
      <w:r w:rsidRPr="00784F04">
        <w:rPr>
          <w:rFonts w:ascii="Times New Roman" w:hAnsi="Times New Roman" w:cs="Times New Roman"/>
        </w:rPr>
        <w:t xml:space="preserve">For the second hypothesis, the adherence of samples collected at the 2 protocol-specified sample </w:t>
      </w:r>
      <w:proofErr w:type="gramStart"/>
      <w:r w:rsidRPr="00784F04">
        <w:rPr>
          <w:rFonts w:ascii="Times New Roman" w:hAnsi="Times New Roman" w:cs="Times New Roman"/>
        </w:rPr>
        <w:t>collection time</w:t>
      </w:r>
      <w:proofErr w:type="gramEnd"/>
      <w:r w:rsidRPr="00784F04">
        <w:rPr>
          <w:rFonts w:ascii="Times New Roman" w:hAnsi="Times New Roman" w:cs="Times New Roman"/>
        </w:rPr>
        <w:t xml:space="preserve"> points of interest was categorized as previously described. It is noteworthy that these estimates </w:t>
      </w:r>
      <w:r w:rsidR="00C701E7" w:rsidRPr="00784F04">
        <w:rPr>
          <w:rFonts w:ascii="Times New Roman" w:hAnsi="Times New Roman" w:cs="Times New Roman"/>
        </w:rPr>
        <w:t>represent</w:t>
      </w:r>
      <w:r w:rsidRPr="00784F04">
        <w:rPr>
          <w:rFonts w:ascii="Times New Roman" w:hAnsi="Times New Roman" w:cs="Times New Roman"/>
        </w:rPr>
        <w:t xml:space="preserve"> adherence of sample submission timepoints, and not adherence of individual subjects. The frequency and proportion of adherence categories at both time points were tabulated. This was a </w:t>
      </w:r>
      <w:r w:rsidR="00C701E7" w:rsidRPr="00784F04">
        <w:rPr>
          <w:rFonts w:ascii="Times New Roman" w:hAnsi="Times New Roman" w:cs="Times New Roman"/>
        </w:rPr>
        <w:t xml:space="preserve">descriptive analysis; </w:t>
      </w:r>
      <w:r w:rsidRPr="00784F04">
        <w:rPr>
          <w:rFonts w:ascii="Times New Roman" w:hAnsi="Times New Roman" w:cs="Times New Roman"/>
        </w:rPr>
        <w:t xml:space="preserve">95% exact (Clopper–Pearson) binomial confidence interval was computed as a measure of precision around the proportion estimates. </w:t>
      </w:r>
    </w:p>
    <w:p w14:paraId="6DDE24DA" w14:textId="4E0AB533" w:rsidR="00FC7052" w:rsidRPr="00784F04" w:rsidRDefault="00FC7052" w:rsidP="00FC7052">
      <w:pPr>
        <w:spacing w:after="0" w:line="480" w:lineRule="auto"/>
        <w:rPr>
          <w:rFonts w:ascii="Times New Roman" w:hAnsi="Times New Roman" w:cs="Times New Roman"/>
        </w:rPr>
      </w:pPr>
      <w:r w:rsidRPr="00784F04">
        <w:rPr>
          <w:rFonts w:ascii="Times New Roman" w:hAnsi="Times New Roman" w:cs="Times New Roman"/>
        </w:rPr>
        <w:t>Lastly, to determine whether there was an increase in the levels of cortisol and DHEA between waking and 30-minutes post waking as well as to assess the rate of decline in these hormones 30-</w:t>
      </w:r>
      <w:r w:rsidRPr="00784F04">
        <w:rPr>
          <w:rFonts w:ascii="Times New Roman" w:hAnsi="Times New Roman" w:cs="Times New Roman"/>
        </w:rPr>
        <w:lastRenderedPageBreak/>
        <w:t>minutes after waking, a piecewise linear mixed model with a knot at 30 minutes was fitted to the data using the same mixed-effects regression framework indicated above. A piece-wise model with a knot at 30 minutes was deemed appropriate following discussion with the investigator. A general linear hypothesis test using a Wald test was used to assess whether there is an increase in these hormones between waking and 30 minutes post waking by setting up a contrast. For the other objective of assessing the rate of decline 30-minutes after waking, the slope corresponding to this post-waking period was used to perform the hypothesis test using</w:t>
      </w:r>
      <w:r w:rsidR="00C701E7" w:rsidRPr="00784F04">
        <w:rPr>
          <w:rFonts w:ascii="Times New Roman" w:hAnsi="Times New Roman" w:cs="Times New Roman"/>
        </w:rPr>
        <w:t xml:space="preserve"> the</w:t>
      </w:r>
      <w:r w:rsidRPr="00784F04">
        <w:rPr>
          <w:rFonts w:ascii="Times New Roman" w:hAnsi="Times New Roman" w:cs="Times New Roman"/>
        </w:rPr>
        <w:t xml:space="preserve"> t-test statistic.</w:t>
      </w:r>
    </w:p>
    <w:p w14:paraId="711B8B32" w14:textId="2BF3B351" w:rsidR="00FC7052" w:rsidRPr="00784F04" w:rsidRDefault="00FC7052" w:rsidP="00FC7052">
      <w:pPr>
        <w:spacing w:after="0" w:line="480" w:lineRule="auto"/>
        <w:rPr>
          <w:rFonts w:ascii="Times New Roman" w:hAnsi="Times New Roman" w:cs="Times New Roman"/>
        </w:rPr>
      </w:pPr>
      <w:r w:rsidRPr="00784F04">
        <w:rPr>
          <w:rFonts w:ascii="Times New Roman" w:hAnsi="Times New Roman" w:cs="Times New Roman"/>
        </w:rPr>
        <w:t xml:space="preserve">The significance level for all hypothesis tests was 5% (2-sided). There </w:t>
      </w:r>
      <w:r w:rsidR="00C701E7" w:rsidRPr="00784F04">
        <w:rPr>
          <w:rFonts w:ascii="Times New Roman" w:hAnsi="Times New Roman" w:cs="Times New Roman"/>
        </w:rPr>
        <w:t>was</w:t>
      </w:r>
      <w:r w:rsidRPr="00784F04">
        <w:rPr>
          <w:rFonts w:ascii="Times New Roman" w:hAnsi="Times New Roman" w:cs="Times New Roman"/>
        </w:rPr>
        <w:t xml:space="preserve"> no adjustment for multiple comparisons. All analyses </w:t>
      </w:r>
      <w:r w:rsidR="00C701E7" w:rsidRPr="00784F04">
        <w:rPr>
          <w:rFonts w:ascii="Times New Roman" w:hAnsi="Times New Roman" w:cs="Times New Roman"/>
        </w:rPr>
        <w:t>were</w:t>
      </w:r>
      <w:r w:rsidRPr="00784F04">
        <w:rPr>
          <w:rFonts w:ascii="Times New Roman" w:hAnsi="Times New Roman" w:cs="Times New Roman"/>
        </w:rPr>
        <w:t xml:space="preserve"> performed using R statistical software (version 4.5.2).</w:t>
      </w:r>
    </w:p>
    <w:p w14:paraId="62B05D56" w14:textId="5A182759" w:rsidR="00C701E7" w:rsidRPr="00784F04" w:rsidRDefault="00C701E7" w:rsidP="00FC7052">
      <w:pPr>
        <w:spacing w:after="0" w:line="480" w:lineRule="auto"/>
        <w:rPr>
          <w:rFonts w:ascii="Times New Roman" w:hAnsi="Times New Roman" w:cs="Times New Roman"/>
          <w:b/>
          <w:bCs/>
        </w:rPr>
      </w:pPr>
      <w:r w:rsidRPr="00784F04">
        <w:rPr>
          <w:rFonts w:ascii="Times New Roman" w:hAnsi="Times New Roman" w:cs="Times New Roman"/>
          <w:b/>
          <w:bCs/>
        </w:rPr>
        <w:t>Results</w:t>
      </w:r>
    </w:p>
    <w:p w14:paraId="2D033FD6" w14:textId="668645B4" w:rsidR="00C701E7" w:rsidRPr="00784F04" w:rsidRDefault="006C7CD4" w:rsidP="00C701E7">
      <w:pPr>
        <w:spacing w:after="0" w:line="480" w:lineRule="auto"/>
        <w:rPr>
          <w:rFonts w:ascii="Times New Roman" w:hAnsi="Times New Roman" w:cs="Times New Roman"/>
        </w:rPr>
      </w:pPr>
      <w:r w:rsidRPr="00784F04">
        <w:rPr>
          <w:rFonts w:ascii="Times New Roman" w:hAnsi="Times New Roman" w:cs="Times New Roman"/>
          <w:b/>
          <w:bCs/>
        </w:rPr>
        <w:t>T</w:t>
      </w:r>
      <w:r w:rsidR="00C701E7" w:rsidRPr="00784F04">
        <w:rPr>
          <w:rFonts w:ascii="Times New Roman" w:hAnsi="Times New Roman" w:cs="Times New Roman"/>
          <w:b/>
          <w:bCs/>
        </w:rPr>
        <w:t>able 1</w:t>
      </w:r>
      <w:r w:rsidR="00C701E7" w:rsidRPr="00784F04">
        <w:rPr>
          <w:rFonts w:ascii="Times New Roman" w:hAnsi="Times New Roman" w:cs="Times New Roman"/>
        </w:rPr>
        <w:t xml:space="preserve"> below shows the distribution of sample collection time (in hours) for the booklet and electronic recording. </w:t>
      </w:r>
      <w:r w:rsidRPr="00784F04">
        <w:rPr>
          <w:rFonts w:ascii="Times New Roman" w:hAnsi="Times New Roman" w:cs="Times New Roman"/>
        </w:rPr>
        <w:t>Overall,</w:t>
      </w:r>
      <w:r w:rsidR="00C701E7" w:rsidRPr="00784F04">
        <w:rPr>
          <w:rFonts w:ascii="Times New Roman" w:hAnsi="Times New Roman" w:cs="Times New Roman"/>
        </w:rPr>
        <w:t xml:space="preserve"> the mean booklet time is lower than the electronic time. However, there are more missing observations for the electronic than the booklet recording. The same pattern is observed for the sample interval for both sample collection sources. For salivary cortisol, </w:t>
      </w:r>
      <w:r w:rsidR="00B93695" w:rsidRPr="00784F04">
        <w:rPr>
          <w:rFonts w:ascii="Times New Roman" w:hAnsi="Times New Roman" w:cs="Times New Roman"/>
        </w:rPr>
        <w:t>t</w:t>
      </w:r>
      <w:r w:rsidR="00C701E7" w:rsidRPr="00784F04">
        <w:rPr>
          <w:rFonts w:ascii="Times New Roman" w:hAnsi="Times New Roman" w:cs="Times New Roman"/>
        </w:rPr>
        <w:t xml:space="preserve">he mean log salivary cortisol </w:t>
      </w:r>
      <w:r w:rsidR="00A67E41" w:rsidRPr="00784F04">
        <w:rPr>
          <w:rFonts w:ascii="Times New Roman" w:hAnsi="Times New Roman" w:cs="Times New Roman"/>
        </w:rPr>
        <w:t xml:space="preserve">increased from </w:t>
      </w:r>
      <w:r w:rsidR="00C701E7" w:rsidRPr="00784F04">
        <w:rPr>
          <w:rFonts w:ascii="Times New Roman" w:hAnsi="Times New Roman" w:cs="Times New Roman"/>
        </w:rPr>
        <w:t xml:space="preserve">waking </w:t>
      </w:r>
      <w:r w:rsidR="00A67E41" w:rsidRPr="00784F04">
        <w:rPr>
          <w:rFonts w:ascii="Times New Roman" w:hAnsi="Times New Roman" w:cs="Times New Roman"/>
        </w:rPr>
        <w:t xml:space="preserve">to </w:t>
      </w:r>
      <w:r w:rsidR="00C701E7" w:rsidRPr="00784F04">
        <w:rPr>
          <w:rFonts w:ascii="Times New Roman" w:hAnsi="Times New Roman" w:cs="Times New Roman"/>
        </w:rPr>
        <w:t xml:space="preserve">30 minutes after </w:t>
      </w:r>
      <w:r w:rsidR="00A67E41" w:rsidRPr="00784F04">
        <w:rPr>
          <w:rFonts w:ascii="Times New Roman" w:hAnsi="Times New Roman" w:cs="Times New Roman"/>
        </w:rPr>
        <w:t xml:space="preserve">with values of </w:t>
      </w:r>
      <w:r w:rsidR="00C701E7" w:rsidRPr="00784F04">
        <w:rPr>
          <w:rFonts w:ascii="Times New Roman" w:hAnsi="Times New Roman" w:cs="Times New Roman"/>
        </w:rPr>
        <w:t>1.7 and 2.0 nmol/L respectively</w:t>
      </w:r>
      <w:r w:rsidR="00A67E41" w:rsidRPr="00784F04">
        <w:rPr>
          <w:rFonts w:ascii="Times New Roman" w:hAnsi="Times New Roman" w:cs="Times New Roman"/>
        </w:rPr>
        <w:t xml:space="preserve">. </w:t>
      </w:r>
      <w:r w:rsidR="00C701E7" w:rsidRPr="00784F04">
        <w:rPr>
          <w:rFonts w:ascii="Times New Roman" w:hAnsi="Times New Roman" w:cs="Times New Roman"/>
        </w:rPr>
        <w:t>However, a decrease was observed for log of salivary DHEA from waking to 30 minutes after from 0.2 to -0.2 nmol/L. This pattern</w:t>
      </w:r>
      <w:r w:rsidR="00A67E41" w:rsidRPr="00784F04">
        <w:rPr>
          <w:rFonts w:ascii="Times New Roman" w:hAnsi="Times New Roman" w:cs="Times New Roman"/>
        </w:rPr>
        <w:t xml:space="preserve"> </w:t>
      </w:r>
      <w:r w:rsidR="00C701E7" w:rsidRPr="00784F04">
        <w:rPr>
          <w:rFonts w:ascii="Times New Roman" w:hAnsi="Times New Roman" w:cs="Times New Roman"/>
        </w:rPr>
        <w:t xml:space="preserve">is </w:t>
      </w:r>
      <w:r w:rsidR="00A67E41" w:rsidRPr="00784F04">
        <w:rPr>
          <w:rFonts w:ascii="Times New Roman" w:hAnsi="Times New Roman" w:cs="Times New Roman"/>
        </w:rPr>
        <w:t xml:space="preserve">reflected in </w:t>
      </w:r>
      <w:r w:rsidR="00C701E7" w:rsidRPr="00784F04">
        <w:rPr>
          <w:rFonts w:ascii="Times New Roman" w:hAnsi="Times New Roman" w:cs="Times New Roman"/>
        </w:rPr>
        <w:t xml:space="preserve">the box plot of raw values of these hormones presented in </w:t>
      </w:r>
      <w:r w:rsidRPr="00784F04">
        <w:rPr>
          <w:rFonts w:ascii="Times New Roman" w:hAnsi="Times New Roman" w:cs="Times New Roman"/>
          <w:b/>
          <w:bCs/>
        </w:rPr>
        <w:t>F</w:t>
      </w:r>
      <w:r w:rsidR="00C701E7" w:rsidRPr="00784F04">
        <w:rPr>
          <w:rFonts w:ascii="Times New Roman" w:hAnsi="Times New Roman" w:cs="Times New Roman"/>
          <w:b/>
          <w:bCs/>
        </w:rPr>
        <w:t>igure 1</w:t>
      </w:r>
      <w:r w:rsidR="00EC7A4A">
        <w:rPr>
          <w:rFonts w:ascii="Times New Roman" w:hAnsi="Times New Roman" w:cs="Times New Roman"/>
          <w:b/>
          <w:bCs/>
        </w:rPr>
        <w:t>a</w:t>
      </w:r>
      <w:r w:rsidR="00C701E7" w:rsidRPr="00784F04">
        <w:rPr>
          <w:rFonts w:ascii="Times New Roman" w:hAnsi="Times New Roman" w:cs="Times New Roman"/>
        </w:rPr>
        <w:t xml:space="preserve"> which also shows a few</w:t>
      </w:r>
      <w:r w:rsidR="00A67E41" w:rsidRPr="00784F04">
        <w:rPr>
          <w:rFonts w:ascii="Times New Roman" w:hAnsi="Times New Roman" w:cs="Times New Roman"/>
        </w:rPr>
        <w:t xml:space="preserve"> </w:t>
      </w:r>
      <w:r w:rsidR="00C701E7" w:rsidRPr="00784F04">
        <w:rPr>
          <w:rFonts w:ascii="Times New Roman" w:hAnsi="Times New Roman" w:cs="Times New Roman"/>
        </w:rPr>
        <w:t xml:space="preserve">outlier values for </w:t>
      </w:r>
      <w:r w:rsidR="00A67E41" w:rsidRPr="00784F04">
        <w:rPr>
          <w:rFonts w:ascii="Times New Roman" w:hAnsi="Times New Roman" w:cs="Times New Roman"/>
        </w:rPr>
        <w:t>these</w:t>
      </w:r>
      <w:r w:rsidR="00C701E7" w:rsidRPr="00784F04">
        <w:rPr>
          <w:rFonts w:ascii="Times New Roman" w:hAnsi="Times New Roman" w:cs="Times New Roman"/>
        </w:rPr>
        <w:t xml:space="preserve"> markers. </w:t>
      </w:r>
      <w:r w:rsidR="00713216" w:rsidRPr="00784F04">
        <w:rPr>
          <w:rFonts w:ascii="Times New Roman" w:hAnsi="Times New Roman" w:cs="Times New Roman"/>
          <w:b/>
          <w:bCs/>
        </w:rPr>
        <w:t>Figure 1</w:t>
      </w:r>
      <w:r w:rsidR="00EC7A4A">
        <w:rPr>
          <w:rFonts w:ascii="Times New Roman" w:hAnsi="Times New Roman" w:cs="Times New Roman"/>
          <w:b/>
          <w:bCs/>
        </w:rPr>
        <w:t>b</w:t>
      </w:r>
      <w:r w:rsidR="00A67E41" w:rsidRPr="00784F04">
        <w:rPr>
          <w:rFonts w:ascii="Times New Roman" w:hAnsi="Times New Roman" w:cs="Times New Roman"/>
        </w:rPr>
        <w:t xml:space="preserve"> shows the distribution of these markers when data is aggregated over the days of repeated measurements. </w:t>
      </w:r>
      <w:r w:rsidR="00C701E7" w:rsidRPr="00784F04">
        <w:rPr>
          <w:rFonts w:ascii="Times New Roman" w:hAnsi="Times New Roman" w:cs="Times New Roman"/>
        </w:rPr>
        <w:t>Because of the presence of outliers, these markers were log</w:t>
      </w:r>
      <w:r w:rsidR="000A0AAE" w:rsidRPr="00784F04">
        <w:rPr>
          <w:rFonts w:ascii="Times New Roman" w:hAnsi="Times New Roman" w:cs="Times New Roman"/>
        </w:rPr>
        <w:t>-</w:t>
      </w:r>
      <w:r w:rsidR="00A67E41" w:rsidRPr="00784F04">
        <w:rPr>
          <w:rFonts w:ascii="Times New Roman" w:hAnsi="Times New Roman" w:cs="Times New Roman"/>
        </w:rPr>
        <w:t>transformed</w:t>
      </w:r>
      <w:r w:rsidR="00C701E7" w:rsidRPr="00784F04">
        <w:rPr>
          <w:rFonts w:ascii="Times New Roman" w:hAnsi="Times New Roman" w:cs="Times New Roman"/>
        </w:rPr>
        <w:t xml:space="preserve"> prior to the main analysis assessing change over time. </w:t>
      </w:r>
      <w:r w:rsidR="00A67E41" w:rsidRPr="00784F04">
        <w:rPr>
          <w:rFonts w:ascii="Times New Roman" w:hAnsi="Times New Roman" w:cs="Times New Roman"/>
        </w:rPr>
        <w:t>B</w:t>
      </w:r>
      <w:r w:rsidR="00C701E7" w:rsidRPr="00784F04">
        <w:rPr>
          <w:rFonts w:ascii="Times New Roman" w:hAnsi="Times New Roman" w:cs="Times New Roman"/>
        </w:rPr>
        <w:t xml:space="preserve">ecause booklet time has fewer missing observations, it was used for </w:t>
      </w:r>
      <w:r w:rsidR="00A67E41" w:rsidRPr="00784F04">
        <w:rPr>
          <w:rFonts w:ascii="Times New Roman" w:hAnsi="Times New Roman" w:cs="Times New Roman"/>
        </w:rPr>
        <w:t>main</w:t>
      </w:r>
      <w:r w:rsidR="00C701E7" w:rsidRPr="00784F04">
        <w:rPr>
          <w:rFonts w:ascii="Times New Roman" w:hAnsi="Times New Roman" w:cs="Times New Roman"/>
        </w:rPr>
        <w:t xml:space="preserve"> analysis.</w:t>
      </w:r>
    </w:p>
    <w:p w14:paraId="608BDCA6" w14:textId="058F518F" w:rsidR="00C701E7" w:rsidRPr="00784F04" w:rsidRDefault="00C701E7" w:rsidP="00C701E7">
      <w:pPr>
        <w:spacing w:after="0" w:line="480" w:lineRule="auto"/>
        <w:rPr>
          <w:rFonts w:ascii="Times New Roman" w:hAnsi="Times New Roman" w:cs="Times New Roman"/>
        </w:rPr>
      </w:pPr>
      <w:r w:rsidRPr="00784F04">
        <w:rPr>
          <w:rFonts w:ascii="Times New Roman" w:hAnsi="Times New Roman" w:cs="Times New Roman"/>
          <w:b/>
          <w:bCs/>
        </w:rPr>
        <w:lastRenderedPageBreak/>
        <w:t>Table 2a</w:t>
      </w:r>
      <w:r w:rsidRPr="00784F04">
        <w:rPr>
          <w:rFonts w:ascii="Times New Roman" w:hAnsi="Times New Roman" w:cs="Times New Roman"/>
        </w:rPr>
        <w:t xml:space="preserve"> shows the relationship between electronic and booklet sample collection time. The mean (95% confidence interval [CI]</w:t>
      </w:r>
      <w:r w:rsidR="000A0AAE" w:rsidRPr="00784F04">
        <w:rPr>
          <w:rFonts w:ascii="Times New Roman" w:hAnsi="Times New Roman" w:cs="Times New Roman"/>
        </w:rPr>
        <w:t>; p-value</w:t>
      </w:r>
      <w:r w:rsidRPr="00784F04">
        <w:rPr>
          <w:rFonts w:ascii="Times New Roman" w:hAnsi="Times New Roman" w:cs="Times New Roman"/>
        </w:rPr>
        <w:t>) sample collection time as measured by electronic cap is significantly higher than the booklet collection time by 10.39 minutes (4.83, 15.97</w:t>
      </w:r>
      <w:r w:rsidR="000A0AAE" w:rsidRPr="00784F04">
        <w:rPr>
          <w:rFonts w:ascii="Times New Roman" w:hAnsi="Times New Roman" w:cs="Times New Roman"/>
        </w:rPr>
        <w:t xml:space="preserve">; 0.001). </w:t>
      </w:r>
      <w:r w:rsidRPr="00784F04">
        <w:rPr>
          <w:rFonts w:ascii="Times New Roman" w:hAnsi="Times New Roman" w:cs="Times New Roman"/>
        </w:rPr>
        <w:t xml:space="preserve">This indicates that in the current data, there is a significant </w:t>
      </w:r>
      <w:r w:rsidR="00F83B71" w:rsidRPr="00784F04">
        <w:rPr>
          <w:rFonts w:ascii="Times New Roman" w:hAnsi="Times New Roman" w:cs="Times New Roman"/>
        </w:rPr>
        <w:t>bias</w:t>
      </w:r>
      <w:r w:rsidRPr="00784F04">
        <w:rPr>
          <w:rFonts w:ascii="Times New Roman" w:hAnsi="Times New Roman" w:cs="Times New Roman"/>
        </w:rPr>
        <w:t xml:space="preserve"> between both sample collection time measures. There is a statistically significant linear relationship between both measures however, such that on average, a unit increase in booklet time corresponds to 0.99 (0.98, 1.00</w:t>
      </w:r>
      <w:r w:rsidR="00F83B71" w:rsidRPr="00784F04">
        <w:rPr>
          <w:rFonts w:ascii="Times New Roman" w:hAnsi="Times New Roman" w:cs="Times New Roman"/>
        </w:rPr>
        <w:t>; &lt;0.0001</w:t>
      </w:r>
      <w:r w:rsidRPr="00784F04">
        <w:rPr>
          <w:rFonts w:ascii="Times New Roman" w:hAnsi="Times New Roman" w:cs="Times New Roman"/>
        </w:rPr>
        <w:t xml:space="preserve">) increase in electronic time. A scatter plot and the fitted line showing this relationship </w:t>
      </w:r>
      <w:proofErr w:type="gramStart"/>
      <w:r w:rsidRPr="00784F04">
        <w:rPr>
          <w:rFonts w:ascii="Times New Roman" w:hAnsi="Times New Roman" w:cs="Times New Roman"/>
        </w:rPr>
        <w:t>is</w:t>
      </w:r>
      <w:proofErr w:type="gramEnd"/>
      <w:r w:rsidRPr="00784F04">
        <w:rPr>
          <w:rFonts w:ascii="Times New Roman" w:hAnsi="Times New Roman" w:cs="Times New Roman"/>
        </w:rPr>
        <w:t xml:space="preserve"> shown in </w:t>
      </w:r>
      <w:r w:rsidRPr="00784F04">
        <w:rPr>
          <w:rFonts w:ascii="Times New Roman" w:hAnsi="Times New Roman" w:cs="Times New Roman"/>
          <w:b/>
          <w:bCs/>
        </w:rPr>
        <w:t>Figure 2</w:t>
      </w:r>
      <w:r w:rsidRPr="00784F04">
        <w:rPr>
          <w:rFonts w:ascii="Times New Roman" w:hAnsi="Times New Roman" w:cs="Times New Roman"/>
        </w:rPr>
        <w:t xml:space="preserve"> below.</w:t>
      </w:r>
    </w:p>
    <w:p w14:paraId="46311902" w14:textId="464E1052" w:rsidR="00C701E7" w:rsidRPr="00784F04" w:rsidRDefault="00C701E7" w:rsidP="00C701E7">
      <w:pPr>
        <w:spacing w:after="0" w:line="480" w:lineRule="auto"/>
        <w:rPr>
          <w:rFonts w:ascii="Times New Roman" w:hAnsi="Times New Roman" w:cs="Times New Roman"/>
        </w:rPr>
      </w:pPr>
      <w:r w:rsidRPr="00784F04">
        <w:rPr>
          <w:rFonts w:ascii="Times New Roman" w:hAnsi="Times New Roman" w:cs="Times New Roman"/>
          <w:b/>
          <w:bCs/>
        </w:rPr>
        <w:t>Table 2b</w:t>
      </w:r>
      <w:r w:rsidRPr="00784F04">
        <w:rPr>
          <w:rFonts w:ascii="Times New Roman" w:hAnsi="Times New Roman" w:cs="Times New Roman"/>
        </w:rPr>
        <w:t xml:space="preserve"> shows the frequency and proportion of adherence to study-specified sample collection time points measured using the booklet time. The proportion (95% CI) of poor and adequate adherence is similar at the 30 minutes after waking with an estimate of 10.3% (4.8, 19.0) and 11.5% (5.7, 20.0) respectively while the rate of adherence </w:t>
      </w:r>
      <w:r w:rsidR="005D4AFA" w:rsidRPr="00784F04">
        <w:rPr>
          <w:rFonts w:ascii="Times New Roman" w:hAnsi="Times New Roman" w:cs="Times New Roman"/>
        </w:rPr>
        <w:t xml:space="preserve">for </w:t>
      </w:r>
      <w:r w:rsidRPr="00784F04">
        <w:rPr>
          <w:rFonts w:ascii="Times New Roman" w:hAnsi="Times New Roman" w:cs="Times New Roman"/>
        </w:rPr>
        <w:t xml:space="preserve">good </w:t>
      </w:r>
      <w:r w:rsidR="005D4AFA" w:rsidRPr="00784F04">
        <w:rPr>
          <w:rFonts w:ascii="Times New Roman" w:hAnsi="Times New Roman" w:cs="Times New Roman"/>
        </w:rPr>
        <w:t xml:space="preserve">is </w:t>
      </w:r>
      <w:r w:rsidRPr="00784F04">
        <w:rPr>
          <w:rFonts w:ascii="Times New Roman" w:hAnsi="Times New Roman" w:cs="Times New Roman"/>
        </w:rPr>
        <w:t xml:space="preserve">78.2% (68.0, 86.0). By </w:t>
      </w:r>
      <w:r w:rsidR="005D4AFA" w:rsidRPr="00784F04">
        <w:rPr>
          <w:rFonts w:ascii="Times New Roman" w:hAnsi="Times New Roman" w:cs="Times New Roman"/>
        </w:rPr>
        <w:t>600</w:t>
      </w:r>
      <w:r w:rsidRPr="00784F04">
        <w:rPr>
          <w:rFonts w:ascii="Times New Roman" w:hAnsi="Times New Roman" w:cs="Times New Roman"/>
        </w:rPr>
        <w:t xml:space="preserve"> minutes after waking time point, the rate of good adherence had reduced to 46.3% (35.0, 58.0) </w:t>
      </w:r>
      <w:r w:rsidR="005D4AFA" w:rsidRPr="00784F04">
        <w:rPr>
          <w:rFonts w:ascii="Times New Roman" w:hAnsi="Times New Roman" w:cs="Times New Roman"/>
        </w:rPr>
        <w:t>while</w:t>
      </w:r>
      <w:r w:rsidRPr="00784F04">
        <w:rPr>
          <w:rFonts w:ascii="Times New Roman" w:hAnsi="Times New Roman" w:cs="Times New Roman"/>
        </w:rPr>
        <w:t xml:space="preserve"> the rate of poor adherence increased</w:t>
      </w:r>
      <w:r w:rsidR="005D4AFA" w:rsidRPr="00784F04">
        <w:rPr>
          <w:rFonts w:ascii="Times New Roman" w:hAnsi="Times New Roman" w:cs="Times New Roman"/>
        </w:rPr>
        <w:t xml:space="preserve"> </w:t>
      </w:r>
      <w:r w:rsidRPr="00784F04">
        <w:rPr>
          <w:rFonts w:ascii="Times New Roman" w:hAnsi="Times New Roman" w:cs="Times New Roman"/>
        </w:rPr>
        <w:t>to 43.8% (33.0, 55.0).</w:t>
      </w:r>
    </w:p>
    <w:p w14:paraId="6549FE73" w14:textId="60075AE7" w:rsidR="00C701E7" w:rsidRPr="00784F04" w:rsidRDefault="00C701E7" w:rsidP="00C701E7">
      <w:pPr>
        <w:spacing w:after="0" w:line="480" w:lineRule="auto"/>
        <w:rPr>
          <w:rFonts w:ascii="Times New Roman" w:hAnsi="Times New Roman" w:cs="Times New Roman"/>
        </w:rPr>
      </w:pPr>
      <w:r w:rsidRPr="00784F04">
        <w:rPr>
          <w:rFonts w:ascii="Times New Roman" w:hAnsi="Times New Roman" w:cs="Times New Roman"/>
          <w:b/>
          <w:bCs/>
        </w:rPr>
        <w:t>Table 2c</w:t>
      </w:r>
      <w:r w:rsidRPr="00784F04">
        <w:rPr>
          <w:rFonts w:ascii="Times New Roman" w:hAnsi="Times New Roman" w:cs="Times New Roman"/>
        </w:rPr>
        <w:t xml:space="preserve"> shows estimates describing the changes in salivary cortisol and DHEA at waking (Intercept), within 30 minutes of waking (`Booklet Interval (0, </w:t>
      </w:r>
      <w:proofErr w:type="gramStart"/>
      <w:r w:rsidRPr="00784F04">
        <w:rPr>
          <w:rFonts w:ascii="Times New Roman" w:hAnsi="Times New Roman" w:cs="Times New Roman"/>
        </w:rPr>
        <w:t>30]`</w:t>
      </w:r>
      <w:proofErr w:type="gramEnd"/>
      <w:r w:rsidRPr="00784F04">
        <w:rPr>
          <w:rFonts w:ascii="Times New Roman" w:hAnsi="Times New Roman" w:cs="Times New Roman"/>
        </w:rPr>
        <w:t xml:space="preserve">), and after 30 minutes and beyond `Booklet Interval (30, </w:t>
      </w:r>
      <w:proofErr w:type="gramStart"/>
      <w:r w:rsidRPr="00784F04">
        <w:rPr>
          <w:rFonts w:ascii="Times New Roman" w:hAnsi="Times New Roman" w:cs="Times New Roman"/>
        </w:rPr>
        <w:t>max]`</w:t>
      </w:r>
      <w:proofErr w:type="gramEnd"/>
      <w:r w:rsidRPr="00784F04">
        <w:rPr>
          <w:rFonts w:ascii="Times New Roman" w:hAnsi="Times New Roman" w:cs="Times New Roman"/>
        </w:rPr>
        <w:t>. The estimates, standard errors, and CIs are on the log scale. At waking, the geometric mean (95% CI; p-value) salivary cortisol is e</w:t>
      </w:r>
      <w:r w:rsidRPr="00784F04">
        <w:rPr>
          <w:rFonts w:ascii="Times New Roman" w:hAnsi="Times New Roman" w:cs="Times New Roman"/>
          <w:vertAlign w:val="superscript"/>
        </w:rPr>
        <w:t>1.719</w:t>
      </w:r>
      <w:r w:rsidR="0069108C" w:rsidRPr="00784F04">
        <w:rPr>
          <w:rFonts w:ascii="Times New Roman" w:hAnsi="Times New Roman" w:cs="Times New Roman"/>
          <w:vertAlign w:val="superscript"/>
        </w:rPr>
        <w:t xml:space="preserve"> </w:t>
      </w:r>
      <w:r w:rsidRPr="00784F04">
        <w:rPr>
          <w:rFonts w:ascii="Times New Roman" w:hAnsi="Times New Roman" w:cs="Times New Roman"/>
        </w:rPr>
        <w:t>=</w:t>
      </w:r>
      <w:r w:rsidR="0069108C" w:rsidRPr="00784F04">
        <w:rPr>
          <w:rFonts w:ascii="Times New Roman" w:hAnsi="Times New Roman" w:cs="Times New Roman"/>
        </w:rPr>
        <w:t xml:space="preserve"> </w:t>
      </w:r>
      <w:r w:rsidRPr="00784F04">
        <w:rPr>
          <w:rFonts w:ascii="Times New Roman" w:hAnsi="Times New Roman" w:cs="Times New Roman"/>
        </w:rPr>
        <w:t>5.579</w:t>
      </w:r>
      <w:r w:rsidR="0069108C" w:rsidRPr="00784F04">
        <w:rPr>
          <w:rFonts w:ascii="Times New Roman" w:hAnsi="Times New Roman" w:cs="Times New Roman"/>
        </w:rPr>
        <w:t xml:space="preserve"> </w:t>
      </w:r>
      <w:r w:rsidRPr="00784F04">
        <w:rPr>
          <w:rFonts w:ascii="Times New Roman" w:hAnsi="Times New Roman" w:cs="Times New Roman"/>
        </w:rPr>
        <w:t xml:space="preserve">nmol/L (4.591, 6.781; &lt;0.0001) which indicates the presence of cortisol in saliva samples at </w:t>
      </w:r>
      <w:proofErr w:type="gramStart"/>
      <w:r w:rsidRPr="00784F04">
        <w:rPr>
          <w:rFonts w:ascii="Times New Roman" w:hAnsi="Times New Roman" w:cs="Times New Roman"/>
        </w:rPr>
        <w:t>wake up</w:t>
      </w:r>
      <w:proofErr w:type="gramEnd"/>
      <w:r w:rsidRPr="00784F04">
        <w:rPr>
          <w:rFonts w:ascii="Times New Roman" w:hAnsi="Times New Roman" w:cs="Times New Roman"/>
        </w:rPr>
        <w:t xml:space="preserve"> time. The same is true for DHEA with geometric mean level of e</w:t>
      </w:r>
      <w:r w:rsidRPr="00784F04">
        <w:rPr>
          <w:rFonts w:ascii="Times New Roman" w:hAnsi="Times New Roman" w:cs="Times New Roman"/>
          <w:vertAlign w:val="superscript"/>
        </w:rPr>
        <w:t>0.267</w:t>
      </w:r>
      <w:r w:rsidR="0069108C" w:rsidRPr="00784F04">
        <w:rPr>
          <w:rFonts w:ascii="Times New Roman" w:hAnsi="Times New Roman" w:cs="Times New Roman"/>
          <w:vertAlign w:val="superscript"/>
        </w:rPr>
        <w:t xml:space="preserve"> </w:t>
      </w:r>
      <w:r w:rsidRPr="00784F04">
        <w:rPr>
          <w:rFonts w:ascii="Times New Roman" w:hAnsi="Times New Roman" w:cs="Times New Roman"/>
        </w:rPr>
        <w:t>=1.306</w:t>
      </w:r>
      <w:r w:rsidR="0069108C" w:rsidRPr="00784F04">
        <w:rPr>
          <w:rFonts w:ascii="Times New Roman" w:hAnsi="Times New Roman" w:cs="Times New Roman"/>
        </w:rPr>
        <w:t xml:space="preserve"> </w:t>
      </w:r>
      <w:r w:rsidRPr="00784F04">
        <w:rPr>
          <w:rFonts w:ascii="Times New Roman" w:hAnsi="Times New Roman" w:cs="Times New Roman"/>
        </w:rPr>
        <w:t>nmol/L</w:t>
      </w:r>
      <w:r w:rsidR="006252CF" w:rsidRPr="00784F04">
        <w:rPr>
          <w:rFonts w:ascii="Times New Roman" w:hAnsi="Times New Roman" w:cs="Times New Roman"/>
        </w:rPr>
        <w:t xml:space="preserve"> </w:t>
      </w:r>
      <w:r w:rsidRPr="00784F04">
        <w:rPr>
          <w:rFonts w:ascii="Times New Roman" w:hAnsi="Times New Roman" w:cs="Times New Roman"/>
        </w:rPr>
        <w:t xml:space="preserve">(1.040, 1.642; &lt;0.0001). Between </w:t>
      </w:r>
      <w:r w:rsidR="006252CF" w:rsidRPr="00784F04">
        <w:rPr>
          <w:rFonts w:ascii="Times New Roman" w:hAnsi="Times New Roman" w:cs="Times New Roman"/>
        </w:rPr>
        <w:t>wake-up</w:t>
      </w:r>
      <w:r w:rsidRPr="00784F04">
        <w:rPr>
          <w:rFonts w:ascii="Times New Roman" w:hAnsi="Times New Roman" w:cs="Times New Roman"/>
        </w:rPr>
        <w:t xml:space="preserve"> time and before 30 minutes</w:t>
      </w:r>
      <w:r w:rsidR="00A0429A">
        <w:rPr>
          <w:rFonts w:ascii="Times New Roman" w:hAnsi="Times New Roman" w:cs="Times New Roman"/>
        </w:rPr>
        <w:t xml:space="preserve"> [</w:t>
      </w:r>
      <w:r w:rsidR="00A0429A" w:rsidRPr="00A0429A">
        <w:rPr>
          <w:rFonts w:ascii="Times New Roman" w:hAnsi="Times New Roman" w:cs="Times New Roman"/>
          <w:b/>
          <w:bCs/>
        </w:rPr>
        <w:t>Table 2d</w:t>
      </w:r>
      <w:r w:rsidR="00A0429A">
        <w:rPr>
          <w:rFonts w:ascii="Times New Roman" w:hAnsi="Times New Roman" w:cs="Times New Roman"/>
        </w:rPr>
        <w:t>]</w:t>
      </w:r>
      <w:r w:rsidRPr="00784F04">
        <w:rPr>
          <w:rFonts w:ascii="Times New Roman" w:hAnsi="Times New Roman" w:cs="Times New Roman"/>
        </w:rPr>
        <w:t>, the salivary cortisol rises at a rate of e</w:t>
      </w:r>
      <w:r w:rsidRPr="00784F04">
        <w:rPr>
          <w:rFonts w:ascii="Times New Roman" w:hAnsi="Times New Roman" w:cs="Times New Roman"/>
          <w:vertAlign w:val="superscript"/>
        </w:rPr>
        <w:t>10</w:t>
      </w:r>
      <w:r w:rsidR="006252CF" w:rsidRPr="00784F04">
        <w:rPr>
          <w:rFonts w:ascii="Times New Roman" w:hAnsi="Times New Roman" w:cs="Times New Roman"/>
          <w:vertAlign w:val="superscript"/>
        </w:rPr>
        <w:t xml:space="preserve"> x </w:t>
      </w:r>
      <w:r w:rsidRPr="00784F04">
        <w:rPr>
          <w:rFonts w:ascii="Times New Roman" w:hAnsi="Times New Roman" w:cs="Times New Roman"/>
          <w:vertAlign w:val="superscript"/>
        </w:rPr>
        <w:t>0.0038</w:t>
      </w:r>
      <w:r w:rsidR="006252CF" w:rsidRPr="00784F04">
        <w:rPr>
          <w:rFonts w:ascii="Times New Roman" w:hAnsi="Times New Roman" w:cs="Times New Roman"/>
        </w:rPr>
        <w:t xml:space="preserve"> </w:t>
      </w:r>
      <w:r w:rsidRPr="00784F04">
        <w:rPr>
          <w:rFonts w:ascii="Times New Roman" w:hAnsi="Times New Roman" w:cs="Times New Roman"/>
        </w:rPr>
        <w:t>=</w:t>
      </w:r>
      <w:r w:rsidR="006252CF" w:rsidRPr="00784F04">
        <w:rPr>
          <w:rFonts w:ascii="Times New Roman" w:hAnsi="Times New Roman" w:cs="Times New Roman"/>
        </w:rPr>
        <w:t xml:space="preserve"> </w:t>
      </w:r>
      <w:r w:rsidRPr="00784F04">
        <w:rPr>
          <w:rFonts w:ascii="Times New Roman" w:hAnsi="Times New Roman" w:cs="Times New Roman"/>
        </w:rPr>
        <w:t xml:space="preserve">0.039 (0.967, 1.117; p=0.3032) nmol/L for every 10 minutes. This association </w:t>
      </w:r>
      <w:r w:rsidR="006252CF" w:rsidRPr="00784F04">
        <w:rPr>
          <w:rFonts w:ascii="Times New Roman" w:hAnsi="Times New Roman" w:cs="Times New Roman"/>
        </w:rPr>
        <w:t xml:space="preserve">was not </w:t>
      </w:r>
      <w:r w:rsidRPr="00784F04">
        <w:rPr>
          <w:rFonts w:ascii="Times New Roman" w:hAnsi="Times New Roman" w:cs="Times New Roman"/>
        </w:rPr>
        <w:t xml:space="preserve">statistically </w:t>
      </w:r>
      <w:r w:rsidR="006252CF" w:rsidRPr="00784F04">
        <w:rPr>
          <w:rFonts w:ascii="Times New Roman" w:hAnsi="Times New Roman" w:cs="Times New Roman"/>
        </w:rPr>
        <w:t>significant,</w:t>
      </w:r>
      <w:r w:rsidRPr="00784F04">
        <w:rPr>
          <w:rFonts w:ascii="Times New Roman" w:hAnsi="Times New Roman" w:cs="Times New Roman"/>
        </w:rPr>
        <w:t xml:space="preserve"> however. Beyond 30 minutes, there </w:t>
      </w:r>
      <w:r w:rsidR="006252CF" w:rsidRPr="00784F04">
        <w:rPr>
          <w:rFonts w:ascii="Times New Roman" w:hAnsi="Times New Roman" w:cs="Times New Roman"/>
        </w:rPr>
        <w:t>wa</w:t>
      </w:r>
      <w:r w:rsidRPr="00784F04">
        <w:rPr>
          <w:rFonts w:ascii="Times New Roman" w:hAnsi="Times New Roman" w:cs="Times New Roman"/>
        </w:rPr>
        <w:t xml:space="preserve">s a decrease in </w:t>
      </w:r>
      <w:r w:rsidRPr="00784F04">
        <w:rPr>
          <w:rFonts w:ascii="Times New Roman" w:hAnsi="Times New Roman" w:cs="Times New Roman"/>
        </w:rPr>
        <w:lastRenderedPageBreak/>
        <w:t xml:space="preserve">cortisol, which also was not statistically significant. For DHEA, there was a significant drop in salivary levels between </w:t>
      </w:r>
      <w:proofErr w:type="gramStart"/>
      <w:r w:rsidRPr="00784F04">
        <w:rPr>
          <w:rFonts w:ascii="Times New Roman" w:hAnsi="Times New Roman" w:cs="Times New Roman"/>
        </w:rPr>
        <w:t>waking</w:t>
      </w:r>
      <w:proofErr w:type="gramEnd"/>
      <w:r w:rsidRPr="00784F04">
        <w:rPr>
          <w:rFonts w:ascii="Times New Roman" w:hAnsi="Times New Roman" w:cs="Times New Roman"/>
        </w:rPr>
        <w:t xml:space="preserve"> and 30 minutes. The average rate of decrease is 0.824 nmol/L (0.774, 0.876; &lt;0.0001) every 10 minutes. Beyond 30 minutes after waking, DHEA levels </w:t>
      </w:r>
      <w:r w:rsidR="006252CF" w:rsidRPr="00784F04">
        <w:rPr>
          <w:rFonts w:ascii="Times New Roman" w:hAnsi="Times New Roman" w:cs="Times New Roman"/>
        </w:rPr>
        <w:t>d</w:t>
      </w:r>
      <w:r w:rsidRPr="00784F04">
        <w:rPr>
          <w:rFonts w:ascii="Times New Roman" w:hAnsi="Times New Roman" w:cs="Times New Roman"/>
        </w:rPr>
        <w:t>ecrease</w:t>
      </w:r>
      <w:r w:rsidR="006252CF" w:rsidRPr="00784F04">
        <w:rPr>
          <w:rFonts w:ascii="Times New Roman" w:hAnsi="Times New Roman" w:cs="Times New Roman"/>
        </w:rPr>
        <w:t xml:space="preserve">d </w:t>
      </w:r>
      <w:r w:rsidRPr="00784F04">
        <w:rPr>
          <w:rFonts w:ascii="Times New Roman" w:hAnsi="Times New Roman" w:cs="Times New Roman"/>
        </w:rPr>
        <w:t xml:space="preserve">significantly. </w:t>
      </w:r>
    </w:p>
    <w:p w14:paraId="016179B2" w14:textId="3008B336" w:rsidR="00C701E7" w:rsidRPr="00784F04" w:rsidRDefault="00C701E7" w:rsidP="00C701E7">
      <w:pPr>
        <w:spacing w:after="0" w:line="480" w:lineRule="auto"/>
        <w:rPr>
          <w:rFonts w:ascii="Times New Roman" w:hAnsi="Times New Roman" w:cs="Times New Roman"/>
        </w:rPr>
      </w:pPr>
      <w:r w:rsidRPr="00784F04">
        <w:rPr>
          <w:rFonts w:ascii="Times New Roman" w:hAnsi="Times New Roman" w:cs="Times New Roman"/>
        </w:rPr>
        <w:t>Then percentage change in salivary cortisol at 30 minutes compared to</w:t>
      </w:r>
      <w:r w:rsidR="006252CF" w:rsidRPr="00784F04">
        <w:rPr>
          <w:rFonts w:ascii="Times New Roman" w:hAnsi="Times New Roman" w:cs="Times New Roman"/>
        </w:rPr>
        <w:t xml:space="preserve"> </w:t>
      </w:r>
      <w:r w:rsidRPr="00784F04">
        <w:rPr>
          <w:rFonts w:ascii="Times New Roman" w:hAnsi="Times New Roman" w:cs="Times New Roman"/>
        </w:rPr>
        <w:t>wake up is 12.19% (</w:t>
      </w:r>
      <w:r w:rsidR="006252CF" w:rsidRPr="00784F04">
        <w:rPr>
          <w:rFonts w:ascii="Times New Roman" w:hAnsi="Times New Roman" w:cs="Times New Roman"/>
        </w:rPr>
        <w:t>-</w:t>
      </w:r>
      <w:r w:rsidRPr="00784F04">
        <w:rPr>
          <w:rFonts w:ascii="Times New Roman" w:hAnsi="Times New Roman" w:cs="Times New Roman"/>
        </w:rPr>
        <w:t>9.79, 39.38; 0.302), an increase that</w:t>
      </w:r>
      <w:r w:rsidR="006252CF" w:rsidRPr="00784F04">
        <w:rPr>
          <w:rFonts w:ascii="Times New Roman" w:hAnsi="Times New Roman" w:cs="Times New Roman"/>
        </w:rPr>
        <w:t xml:space="preserve"> is</w:t>
      </w:r>
      <w:r w:rsidRPr="00784F04">
        <w:rPr>
          <w:rFonts w:ascii="Times New Roman" w:hAnsi="Times New Roman" w:cs="Times New Roman"/>
        </w:rPr>
        <w:t xml:space="preserve"> not statistically </w:t>
      </w:r>
      <w:r w:rsidR="006252CF" w:rsidRPr="00784F04">
        <w:rPr>
          <w:rFonts w:ascii="Times New Roman" w:hAnsi="Times New Roman" w:cs="Times New Roman"/>
        </w:rPr>
        <w:t>significant</w:t>
      </w:r>
      <w:r w:rsidRPr="00784F04">
        <w:rPr>
          <w:rFonts w:ascii="Times New Roman" w:hAnsi="Times New Roman" w:cs="Times New Roman"/>
        </w:rPr>
        <w:t xml:space="preserve">. However, salivary DHEA </w:t>
      </w:r>
      <w:proofErr w:type="gramStart"/>
      <w:r w:rsidR="006252CF" w:rsidRPr="00784F04">
        <w:rPr>
          <w:rFonts w:ascii="Times New Roman" w:hAnsi="Times New Roman" w:cs="Times New Roman"/>
          <w:b/>
          <w:bCs/>
        </w:rPr>
        <w:t>decreased</w:t>
      </w:r>
      <w:r w:rsidRPr="00784F04">
        <w:rPr>
          <w:rFonts w:ascii="Times New Roman" w:hAnsi="Times New Roman" w:cs="Times New Roman"/>
        </w:rPr>
        <w:t xml:space="preserve"> </w:t>
      </w:r>
      <w:r w:rsidR="006252CF" w:rsidRPr="00784F04">
        <w:rPr>
          <w:rFonts w:ascii="Times New Roman" w:hAnsi="Times New Roman" w:cs="Times New Roman"/>
        </w:rPr>
        <w:t>at</w:t>
      </w:r>
      <w:proofErr w:type="gramEnd"/>
      <w:r w:rsidR="006252CF" w:rsidRPr="00784F04">
        <w:rPr>
          <w:rFonts w:ascii="Times New Roman" w:hAnsi="Times New Roman" w:cs="Times New Roman"/>
        </w:rPr>
        <w:t xml:space="preserve"> </w:t>
      </w:r>
      <w:r w:rsidRPr="00784F04">
        <w:rPr>
          <w:rFonts w:ascii="Times New Roman" w:hAnsi="Times New Roman" w:cs="Times New Roman"/>
        </w:rPr>
        <w:t>30 minutes compared to baseline by 44% (33, 54).</w:t>
      </w:r>
    </w:p>
    <w:p w14:paraId="224E6787" w14:textId="62F222ED" w:rsidR="00A05822" w:rsidRPr="00784F04" w:rsidRDefault="00A05822" w:rsidP="00C701E7">
      <w:pPr>
        <w:spacing w:after="0" w:line="480" w:lineRule="auto"/>
        <w:rPr>
          <w:rFonts w:ascii="Times New Roman" w:hAnsi="Times New Roman" w:cs="Times New Roman"/>
          <w:b/>
          <w:bCs/>
        </w:rPr>
      </w:pPr>
      <w:r w:rsidRPr="00784F04">
        <w:rPr>
          <w:rFonts w:ascii="Times New Roman" w:hAnsi="Times New Roman" w:cs="Times New Roman"/>
          <w:b/>
          <w:bCs/>
        </w:rPr>
        <w:t>Conclusion</w:t>
      </w:r>
    </w:p>
    <w:p w14:paraId="5CAF7414" w14:textId="0E5EC840" w:rsidR="00A05822" w:rsidRPr="00784F04" w:rsidRDefault="006252CF" w:rsidP="00A05822">
      <w:pPr>
        <w:spacing w:after="0" w:line="480" w:lineRule="auto"/>
        <w:rPr>
          <w:rFonts w:ascii="Times New Roman" w:hAnsi="Times New Roman" w:cs="Times New Roman"/>
        </w:rPr>
      </w:pPr>
      <w:r w:rsidRPr="00784F04">
        <w:rPr>
          <w:rFonts w:ascii="Times New Roman" w:hAnsi="Times New Roman" w:cs="Times New Roman"/>
        </w:rPr>
        <w:t>Conclusions</w:t>
      </w:r>
      <w:r w:rsidR="00A05822" w:rsidRPr="00784F04">
        <w:rPr>
          <w:rFonts w:ascii="Times New Roman" w:hAnsi="Times New Roman" w:cs="Times New Roman"/>
        </w:rPr>
        <w:t xml:space="preserve"> from this study of 31 healthy controls assessing blood levels of cortisol and DHEA,</w:t>
      </w:r>
      <w:r w:rsidRPr="00784F04">
        <w:rPr>
          <w:rFonts w:ascii="Times New Roman" w:hAnsi="Times New Roman" w:cs="Times New Roman"/>
        </w:rPr>
        <w:t xml:space="preserve"> and </w:t>
      </w:r>
      <w:r w:rsidR="00A05822" w:rsidRPr="00784F04">
        <w:rPr>
          <w:rFonts w:ascii="Times New Roman" w:hAnsi="Times New Roman" w:cs="Times New Roman"/>
        </w:rPr>
        <w:t xml:space="preserve">new methods of saliva sample collection include (a) there </w:t>
      </w:r>
      <w:r w:rsidRPr="00784F04">
        <w:rPr>
          <w:rFonts w:ascii="Times New Roman" w:hAnsi="Times New Roman" w:cs="Times New Roman"/>
        </w:rPr>
        <w:t xml:space="preserve">is a </w:t>
      </w:r>
      <w:r w:rsidR="00A05822" w:rsidRPr="00784F04">
        <w:rPr>
          <w:rFonts w:ascii="Times New Roman" w:hAnsi="Times New Roman" w:cs="Times New Roman"/>
        </w:rPr>
        <w:t>bias between electronic and booklet sample collection time, (b) there is good compliance, based on booklet sample time, in the collection of samples within 30 minutes of waking up. This compliance reduce</w:t>
      </w:r>
      <w:r w:rsidRPr="00784F04">
        <w:rPr>
          <w:rFonts w:ascii="Times New Roman" w:hAnsi="Times New Roman" w:cs="Times New Roman"/>
        </w:rPr>
        <w:t>d</w:t>
      </w:r>
      <w:r w:rsidR="00A05822" w:rsidRPr="00784F04">
        <w:rPr>
          <w:rFonts w:ascii="Times New Roman" w:hAnsi="Times New Roman" w:cs="Times New Roman"/>
        </w:rPr>
        <w:t xml:space="preserve"> substantially by 600 minutes after waking up. While there was an increase in salivary cortisol levels from </w:t>
      </w:r>
      <w:proofErr w:type="gramStart"/>
      <w:r w:rsidR="00A05822" w:rsidRPr="00784F04">
        <w:rPr>
          <w:rFonts w:ascii="Times New Roman" w:hAnsi="Times New Roman" w:cs="Times New Roman"/>
        </w:rPr>
        <w:t>waking</w:t>
      </w:r>
      <w:proofErr w:type="gramEnd"/>
      <w:r w:rsidR="00A05822" w:rsidRPr="00784F04">
        <w:rPr>
          <w:rFonts w:ascii="Times New Roman" w:hAnsi="Times New Roman" w:cs="Times New Roman"/>
        </w:rPr>
        <w:t xml:space="preserve"> to 30 minutes after, this increase was not statistically significant, the same is true for the rate of decline after th</w:t>
      </w:r>
      <w:r w:rsidRPr="00784F04">
        <w:rPr>
          <w:rFonts w:ascii="Times New Roman" w:hAnsi="Times New Roman" w:cs="Times New Roman"/>
        </w:rPr>
        <w:t>e</w:t>
      </w:r>
      <w:r w:rsidR="00A05822" w:rsidRPr="00784F04">
        <w:rPr>
          <w:rFonts w:ascii="Times New Roman" w:hAnsi="Times New Roman" w:cs="Times New Roman"/>
        </w:rPr>
        <w:t xml:space="preserve"> 30 minutes period. </w:t>
      </w:r>
      <w:r w:rsidRPr="00784F04">
        <w:rPr>
          <w:rFonts w:ascii="Times New Roman" w:hAnsi="Times New Roman" w:cs="Times New Roman"/>
        </w:rPr>
        <w:t>On the other hand</w:t>
      </w:r>
      <w:r w:rsidR="00A05822" w:rsidRPr="00784F04">
        <w:rPr>
          <w:rFonts w:ascii="Times New Roman" w:hAnsi="Times New Roman" w:cs="Times New Roman"/>
        </w:rPr>
        <w:t>, a significant decrease was observed for DHEA between waking and at 30 minutes</w:t>
      </w:r>
      <w:r w:rsidRPr="00784F04">
        <w:rPr>
          <w:rFonts w:ascii="Times New Roman" w:hAnsi="Times New Roman" w:cs="Times New Roman"/>
        </w:rPr>
        <w:t xml:space="preserve"> which runs counter to expected diurnal pattern for this marker.</w:t>
      </w:r>
    </w:p>
    <w:p w14:paraId="7EC975B0" w14:textId="26F52965" w:rsidR="00A05822" w:rsidRPr="00784F04" w:rsidRDefault="006252CF" w:rsidP="00A05822">
      <w:pPr>
        <w:spacing w:after="0" w:line="480" w:lineRule="auto"/>
        <w:rPr>
          <w:rFonts w:ascii="Times New Roman" w:hAnsi="Times New Roman" w:cs="Times New Roman"/>
        </w:rPr>
      </w:pPr>
      <w:r w:rsidRPr="00784F04">
        <w:rPr>
          <w:rFonts w:ascii="Times New Roman" w:hAnsi="Times New Roman" w:cs="Times New Roman"/>
        </w:rPr>
        <w:t>For limitations, t</w:t>
      </w:r>
      <w:r w:rsidR="00A05822" w:rsidRPr="00784F04">
        <w:rPr>
          <w:rFonts w:ascii="Times New Roman" w:hAnsi="Times New Roman" w:cs="Times New Roman"/>
        </w:rPr>
        <w:t xml:space="preserve">he presence of a substantial </w:t>
      </w:r>
      <w:proofErr w:type="gramStart"/>
      <w:r w:rsidR="00A05822" w:rsidRPr="00784F04">
        <w:rPr>
          <w:rFonts w:ascii="Times New Roman" w:hAnsi="Times New Roman" w:cs="Times New Roman"/>
        </w:rPr>
        <w:t>amount</w:t>
      </w:r>
      <w:proofErr w:type="gramEnd"/>
      <w:r w:rsidR="00A05822" w:rsidRPr="00784F04">
        <w:rPr>
          <w:rFonts w:ascii="Times New Roman" w:hAnsi="Times New Roman" w:cs="Times New Roman"/>
        </w:rPr>
        <w:t xml:space="preserve"> of observations with missing values for the electronic sample collection time</w:t>
      </w:r>
      <w:r w:rsidRPr="00784F04">
        <w:rPr>
          <w:rFonts w:ascii="Times New Roman" w:hAnsi="Times New Roman" w:cs="Times New Roman"/>
        </w:rPr>
        <w:t xml:space="preserve">, </w:t>
      </w:r>
      <w:r w:rsidR="00A05822" w:rsidRPr="00784F04">
        <w:rPr>
          <w:rFonts w:ascii="Times New Roman" w:hAnsi="Times New Roman" w:cs="Times New Roman"/>
        </w:rPr>
        <w:t>especially</w:t>
      </w:r>
      <w:r w:rsidRPr="00784F04">
        <w:rPr>
          <w:rFonts w:ascii="Times New Roman" w:hAnsi="Times New Roman" w:cs="Times New Roman"/>
        </w:rPr>
        <w:t>,</w:t>
      </w:r>
      <w:r w:rsidR="00A05822" w:rsidRPr="00784F04">
        <w:rPr>
          <w:rFonts w:ascii="Times New Roman" w:hAnsi="Times New Roman" w:cs="Times New Roman"/>
        </w:rPr>
        <w:t xml:space="preserve"> posed a challenge and may have prevented an efficient comparison of electronic and booklet collection times. There may</w:t>
      </w:r>
      <w:r w:rsidRPr="00784F04">
        <w:rPr>
          <w:rFonts w:ascii="Times New Roman" w:hAnsi="Times New Roman" w:cs="Times New Roman"/>
        </w:rPr>
        <w:t xml:space="preserve"> be heterogeneity</w:t>
      </w:r>
      <w:r w:rsidR="00A05822" w:rsidRPr="00784F04">
        <w:rPr>
          <w:rFonts w:ascii="Times New Roman" w:hAnsi="Times New Roman" w:cs="Times New Roman"/>
        </w:rPr>
        <w:t xml:space="preserve"> in these marker levels based on subjects age, gender or other factors, these factors were not present in the provided dataset for assessment.</w:t>
      </w:r>
    </w:p>
    <w:p w14:paraId="66B764D6" w14:textId="77777777" w:rsidR="000A4E81" w:rsidRPr="00784F04" w:rsidRDefault="000A4E81" w:rsidP="00A05822">
      <w:pPr>
        <w:spacing w:after="0" w:line="480" w:lineRule="auto"/>
        <w:rPr>
          <w:rFonts w:ascii="Times New Roman" w:hAnsi="Times New Roman" w:cs="Times New Roman"/>
        </w:rPr>
      </w:pPr>
    </w:p>
    <w:p w14:paraId="51AB694D" w14:textId="165C0538" w:rsidR="000A4E81" w:rsidRPr="00784F04" w:rsidRDefault="000A4E81" w:rsidP="00A05822">
      <w:pPr>
        <w:spacing w:after="0" w:line="480" w:lineRule="auto"/>
        <w:rPr>
          <w:rFonts w:ascii="Times New Roman" w:hAnsi="Times New Roman" w:cs="Times New Roman"/>
          <w:b/>
          <w:bCs/>
        </w:rPr>
      </w:pPr>
      <w:r w:rsidRPr="00784F04">
        <w:rPr>
          <w:rFonts w:ascii="Times New Roman" w:hAnsi="Times New Roman" w:cs="Times New Roman"/>
          <w:b/>
          <w:bCs/>
        </w:rPr>
        <w:lastRenderedPageBreak/>
        <w:t>Reproducible Research Information</w:t>
      </w:r>
    </w:p>
    <w:p w14:paraId="3FB86A7E" w14:textId="606FBD60" w:rsidR="00616C5A" w:rsidRPr="00784F04" w:rsidRDefault="00616C5A" w:rsidP="00616C5A">
      <w:pPr>
        <w:pStyle w:val="ListParagraph"/>
        <w:numPr>
          <w:ilvl w:val="0"/>
          <w:numId w:val="1"/>
        </w:numPr>
        <w:spacing w:after="0" w:line="480" w:lineRule="auto"/>
        <w:rPr>
          <w:rFonts w:ascii="Times New Roman" w:hAnsi="Times New Roman" w:cs="Times New Roman"/>
        </w:rPr>
      </w:pPr>
      <w:r w:rsidRPr="00784F04">
        <w:rPr>
          <w:rFonts w:ascii="Times New Roman" w:hAnsi="Times New Roman" w:cs="Times New Roman"/>
        </w:rPr>
        <w:t>GitHub repository for Project 0:</w:t>
      </w:r>
      <w:r w:rsidR="000A4E81" w:rsidRPr="00784F04">
        <w:rPr>
          <w:rFonts w:ascii="Times New Roman" w:hAnsi="Times New Roman" w:cs="Times New Roman"/>
        </w:rPr>
        <w:t xml:space="preserve"> </w:t>
      </w:r>
      <w:hyperlink r:id="rId7" w:history="1">
        <w:r w:rsidRPr="00784F04">
          <w:rPr>
            <w:rStyle w:val="Hyperlink"/>
            <w:rFonts w:ascii="Times New Roman" w:hAnsi="Times New Roman" w:cs="Times New Roman"/>
          </w:rPr>
          <w:t>https://github.com/yemiaj/BIOS6624/tree/main/Project0</w:t>
        </w:r>
      </w:hyperlink>
    </w:p>
    <w:p w14:paraId="4AC75AE7" w14:textId="77777777" w:rsidR="00616C5A" w:rsidRPr="00784F04" w:rsidRDefault="00616C5A" w:rsidP="000A4E81">
      <w:pPr>
        <w:pStyle w:val="ListParagraph"/>
        <w:numPr>
          <w:ilvl w:val="0"/>
          <w:numId w:val="1"/>
        </w:numPr>
        <w:spacing w:after="0" w:line="480" w:lineRule="auto"/>
        <w:rPr>
          <w:rFonts w:ascii="Times New Roman" w:hAnsi="Times New Roman" w:cs="Times New Roman"/>
        </w:rPr>
      </w:pPr>
      <w:r w:rsidRPr="00784F04">
        <w:rPr>
          <w:rFonts w:ascii="Times New Roman" w:hAnsi="Times New Roman" w:cs="Times New Roman"/>
        </w:rPr>
        <w:t xml:space="preserve">The </w:t>
      </w:r>
      <w:r w:rsidR="000A4E81" w:rsidRPr="00784F04">
        <w:rPr>
          <w:rFonts w:ascii="Times New Roman" w:hAnsi="Times New Roman" w:cs="Times New Roman"/>
        </w:rPr>
        <w:t>README</w:t>
      </w:r>
      <w:r w:rsidRPr="00784F04">
        <w:rPr>
          <w:rFonts w:ascii="Times New Roman" w:hAnsi="Times New Roman" w:cs="Times New Roman"/>
        </w:rPr>
        <w:t xml:space="preserve"> files </w:t>
      </w:r>
      <w:r w:rsidR="000A4E81" w:rsidRPr="00784F04">
        <w:rPr>
          <w:rFonts w:ascii="Times New Roman" w:hAnsi="Times New Roman" w:cs="Times New Roman"/>
        </w:rPr>
        <w:t>in the main and sub-directories</w:t>
      </w:r>
      <w:r w:rsidRPr="00784F04">
        <w:rPr>
          <w:rFonts w:ascii="Times New Roman" w:hAnsi="Times New Roman" w:cs="Times New Roman"/>
        </w:rPr>
        <w:t xml:space="preserve"> have been updated with comments to make them more informative</w:t>
      </w:r>
      <w:r w:rsidR="000A4E81" w:rsidRPr="00784F04">
        <w:rPr>
          <w:rFonts w:ascii="Times New Roman" w:hAnsi="Times New Roman" w:cs="Times New Roman"/>
        </w:rPr>
        <w:t>.</w:t>
      </w:r>
    </w:p>
    <w:p w14:paraId="6C1B64E6" w14:textId="4A950204" w:rsidR="00616C5A" w:rsidRPr="00784F04" w:rsidRDefault="000A4E81" w:rsidP="000A4E81">
      <w:pPr>
        <w:pStyle w:val="ListParagraph"/>
        <w:numPr>
          <w:ilvl w:val="0"/>
          <w:numId w:val="1"/>
        </w:numPr>
        <w:spacing w:after="0" w:line="480" w:lineRule="auto"/>
        <w:rPr>
          <w:rFonts w:ascii="Times New Roman" w:hAnsi="Times New Roman" w:cs="Times New Roman"/>
        </w:rPr>
      </w:pPr>
      <w:r w:rsidRPr="00784F04">
        <w:rPr>
          <w:rFonts w:ascii="Times New Roman" w:hAnsi="Times New Roman" w:cs="Times New Roman"/>
        </w:rPr>
        <w:t xml:space="preserve">The raw file from Canvas provided for students </w:t>
      </w:r>
      <w:r w:rsidR="00616C5A" w:rsidRPr="00784F04">
        <w:rPr>
          <w:rFonts w:ascii="Times New Roman" w:hAnsi="Times New Roman" w:cs="Times New Roman"/>
        </w:rPr>
        <w:t>was stored in a directory (/Project0/</w:t>
      </w:r>
      <w:proofErr w:type="spellStart"/>
      <w:r w:rsidR="00616C5A" w:rsidRPr="00784F04">
        <w:rPr>
          <w:rFonts w:ascii="Times New Roman" w:hAnsi="Times New Roman" w:cs="Times New Roman"/>
        </w:rPr>
        <w:t>DataRaw</w:t>
      </w:r>
      <w:proofErr w:type="spellEnd"/>
      <w:r w:rsidR="00616C5A" w:rsidRPr="00784F04">
        <w:rPr>
          <w:rFonts w:ascii="Times New Roman" w:hAnsi="Times New Roman" w:cs="Times New Roman"/>
        </w:rPr>
        <w:t xml:space="preserve">/Project0_Clean_v2.csv) that is not on GitHub (due </w:t>
      </w:r>
      <w:proofErr w:type="gramStart"/>
      <w:r w:rsidR="00616C5A" w:rsidRPr="00784F04">
        <w:rPr>
          <w:rFonts w:ascii="Times New Roman" w:hAnsi="Times New Roman" w:cs="Times New Roman"/>
        </w:rPr>
        <w:t>to .</w:t>
      </w:r>
      <w:proofErr w:type="spellStart"/>
      <w:r w:rsidR="00616C5A" w:rsidRPr="00784F04">
        <w:rPr>
          <w:rFonts w:ascii="Times New Roman" w:hAnsi="Times New Roman" w:cs="Times New Roman"/>
        </w:rPr>
        <w:t>gitignore</w:t>
      </w:r>
      <w:proofErr w:type="spellEnd"/>
      <w:proofErr w:type="gramEnd"/>
      <w:r w:rsidR="00616C5A" w:rsidRPr="00784F04">
        <w:rPr>
          <w:rFonts w:ascii="Times New Roman" w:hAnsi="Times New Roman" w:cs="Times New Roman"/>
        </w:rPr>
        <w:t>). However, the code /Project0/Code/P0_clean_and_</w:t>
      </w:r>
      <w:proofErr w:type="gramStart"/>
      <w:r w:rsidR="00616C5A" w:rsidRPr="00784F04">
        <w:rPr>
          <w:rFonts w:ascii="Times New Roman" w:hAnsi="Times New Roman" w:cs="Times New Roman"/>
        </w:rPr>
        <w:t>analyses.R</w:t>
      </w:r>
      <w:proofErr w:type="gramEnd"/>
      <w:r w:rsidR="00616C5A" w:rsidRPr="00784F04">
        <w:rPr>
          <w:rFonts w:ascii="Times New Roman" w:hAnsi="Times New Roman" w:cs="Times New Roman"/>
        </w:rPr>
        <w:t xml:space="preserve"> when applied to the raw file from Canvas can be used to generate the final analyses dataset (described below).</w:t>
      </w:r>
    </w:p>
    <w:p w14:paraId="03239F6B" w14:textId="1D090851" w:rsidR="000A4E81" w:rsidRPr="00784F04" w:rsidRDefault="000A4E81" w:rsidP="000A4E81">
      <w:pPr>
        <w:pStyle w:val="ListParagraph"/>
        <w:numPr>
          <w:ilvl w:val="0"/>
          <w:numId w:val="1"/>
        </w:numPr>
        <w:spacing w:after="0" w:line="480" w:lineRule="auto"/>
        <w:rPr>
          <w:rFonts w:ascii="Times New Roman" w:hAnsi="Times New Roman" w:cs="Times New Roman"/>
        </w:rPr>
      </w:pPr>
      <w:r w:rsidRPr="00784F04">
        <w:rPr>
          <w:rFonts w:ascii="Times New Roman" w:hAnsi="Times New Roman" w:cs="Times New Roman"/>
        </w:rPr>
        <w:t>After cleaning th</w:t>
      </w:r>
      <w:r w:rsidR="00616C5A" w:rsidRPr="00784F04">
        <w:rPr>
          <w:rFonts w:ascii="Times New Roman" w:hAnsi="Times New Roman" w:cs="Times New Roman"/>
        </w:rPr>
        <w:t>e raw</w:t>
      </w:r>
      <w:r w:rsidRPr="00784F04">
        <w:rPr>
          <w:rFonts w:ascii="Times New Roman" w:hAnsi="Times New Roman" w:cs="Times New Roman"/>
        </w:rPr>
        <w:t xml:space="preserve"> dataset and selecting needed variables, the clean data can be found in /Project0/</w:t>
      </w:r>
      <w:proofErr w:type="spellStart"/>
      <w:r w:rsidRPr="00784F04">
        <w:rPr>
          <w:rFonts w:ascii="Times New Roman" w:hAnsi="Times New Roman" w:cs="Times New Roman"/>
        </w:rPr>
        <w:t>DataProcessed</w:t>
      </w:r>
      <w:proofErr w:type="spellEnd"/>
      <w:r w:rsidRPr="00784F04">
        <w:rPr>
          <w:rFonts w:ascii="Times New Roman" w:hAnsi="Times New Roman" w:cs="Times New Roman"/>
        </w:rPr>
        <w:t>/Project0_data.csv.</w:t>
      </w:r>
      <w:r w:rsidR="00616C5A" w:rsidRPr="00784F04">
        <w:rPr>
          <w:rFonts w:ascii="Times New Roman" w:hAnsi="Times New Roman" w:cs="Times New Roman"/>
        </w:rPr>
        <w:t xml:space="preserve"> To recap, the file ‘Project0/Code/P0_clean_and_</w:t>
      </w:r>
      <w:proofErr w:type="gramStart"/>
      <w:r w:rsidR="00616C5A" w:rsidRPr="00784F04">
        <w:rPr>
          <w:rFonts w:ascii="Times New Roman" w:hAnsi="Times New Roman" w:cs="Times New Roman"/>
        </w:rPr>
        <w:t>analyses.R</w:t>
      </w:r>
      <w:proofErr w:type="gramEnd"/>
      <w:r w:rsidR="00616C5A" w:rsidRPr="00784F04">
        <w:rPr>
          <w:rFonts w:ascii="Times New Roman" w:hAnsi="Times New Roman" w:cs="Times New Roman"/>
        </w:rPr>
        <w:t xml:space="preserve">’ imports the raw file from Canvas, cleans the raw file, writes a clean final .csv data to the </w:t>
      </w:r>
      <w:r w:rsidR="004C2E43" w:rsidRPr="00784F04">
        <w:rPr>
          <w:rFonts w:ascii="Times New Roman" w:hAnsi="Times New Roman" w:cs="Times New Roman"/>
        </w:rPr>
        <w:t>/</w:t>
      </w:r>
      <w:proofErr w:type="spellStart"/>
      <w:r w:rsidR="004C2E43" w:rsidRPr="00784F04">
        <w:rPr>
          <w:rFonts w:ascii="Times New Roman" w:hAnsi="Times New Roman" w:cs="Times New Roman"/>
        </w:rPr>
        <w:t>DataProcessed</w:t>
      </w:r>
      <w:proofErr w:type="spellEnd"/>
      <w:r w:rsidR="004C2E43" w:rsidRPr="00784F04">
        <w:rPr>
          <w:rFonts w:ascii="Times New Roman" w:hAnsi="Times New Roman" w:cs="Times New Roman"/>
        </w:rPr>
        <w:t xml:space="preserve"> folder. This clean final data is then used in the /Project0/Reports/project0_report_YemiJegede.Rmd file to perform data analysis and generate a report.</w:t>
      </w:r>
    </w:p>
    <w:p w14:paraId="2963E0A8" w14:textId="77777777" w:rsidR="00F90BC0" w:rsidRPr="00784F04" w:rsidRDefault="00F90BC0" w:rsidP="000A4E81">
      <w:pPr>
        <w:spacing w:after="0" w:line="480" w:lineRule="auto"/>
        <w:rPr>
          <w:rFonts w:ascii="Times New Roman" w:hAnsi="Times New Roman" w:cs="Times New Roman"/>
        </w:rPr>
      </w:pPr>
    </w:p>
    <w:p w14:paraId="6C4AB283" w14:textId="77777777" w:rsidR="000A39EA" w:rsidRPr="00784F04" w:rsidRDefault="000A39EA" w:rsidP="000A4E81">
      <w:pPr>
        <w:spacing w:after="0" w:line="480" w:lineRule="auto"/>
        <w:rPr>
          <w:rFonts w:ascii="Times New Roman" w:hAnsi="Times New Roman" w:cs="Times New Roman"/>
        </w:rPr>
      </w:pPr>
    </w:p>
    <w:p w14:paraId="47EFFD03" w14:textId="77777777" w:rsidR="000A39EA" w:rsidRPr="00784F04" w:rsidRDefault="000A39EA" w:rsidP="000A4E81">
      <w:pPr>
        <w:spacing w:after="0" w:line="480" w:lineRule="auto"/>
        <w:rPr>
          <w:rFonts w:ascii="Times New Roman" w:hAnsi="Times New Roman" w:cs="Times New Roman"/>
        </w:rPr>
      </w:pPr>
    </w:p>
    <w:p w14:paraId="523677A5" w14:textId="77777777" w:rsidR="000A39EA" w:rsidRPr="00784F04" w:rsidRDefault="000A39EA" w:rsidP="000A4E81">
      <w:pPr>
        <w:spacing w:after="0" w:line="480" w:lineRule="auto"/>
        <w:rPr>
          <w:rFonts w:ascii="Times New Roman" w:hAnsi="Times New Roman" w:cs="Times New Roman"/>
        </w:rPr>
      </w:pPr>
    </w:p>
    <w:p w14:paraId="174FFFAF" w14:textId="77777777" w:rsidR="000A39EA" w:rsidRPr="00784F04" w:rsidRDefault="000A39EA" w:rsidP="000A4E81">
      <w:pPr>
        <w:spacing w:after="0" w:line="480" w:lineRule="auto"/>
        <w:rPr>
          <w:rFonts w:ascii="Times New Roman" w:hAnsi="Times New Roman" w:cs="Times New Roman"/>
        </w:rPr>
      </w:pPr>
    </w:p>
    <w:p w14:paraId="600B1685" w14:textId="77777777" w:rsidR="000A39EA" w:rsidRPr="00784F04" w:rsidRDefault="000A39EA" w:rsidP="000A4E81">
      <w:pPr>
        <w:spacing w:after="0" w:line="480" w:lineRule="auto"/>
        <w:rPr>
          <w:rFonts w:ascii="Times New Roman" w:hAnsi="Times New Roman" w:cs="Times New Roman"/>
        </w:rPr>
      </w:pPr>
    </w:p>
    <w:p w14:paraId="56A07290" w14:textId="77777777" w:rsidR="000A39EA" w:rsidRPr="00784F04" w:rsidRDefault="000A39EA" w:rsidP="000A4E81">
      <w:pPr>
        <w:spacing w:after="0" w:line="480" w:lineRule="auto"/>
        <w:rPr>
          <w:rFonts w:ascii="Times New Roman" w:hAnsi="Times New Roman" w:cs="Times New Roman"/>
        </w:rPr>
      </w:pPr>
    </w:p>
    <w:p w14:paraId="1AE38CA2" w14:textId="77777777" w:rsidR="000A39EA" w:rsidRPr="00784F04" w:rsidRDefault="000A39EA" w:rsidP="000A4E81">
      <w:pPr>
        <w:spacing w:after="0" w:line="480" w:lineRule="auto"/>
        <w:rPr>
          <w:rFonts w:ascii="Times New Roman" w:hAnsi="Times New Roman" w:cs="Times New Roman"/>
        </w:rPr>
      </w:pPr>
    </w:p>
    <w:p w14:paraId="05CB4D9F" w14:textId="77777777" w:rsidR="000A39EA" w:rsidRPr="00784F04" w:rsidRDefault="000A39EA" w:rsidP="000A4E81">
      <w:pPr>
        <w:spacing w:after="0" w:line="480" w:lineRule="auto"/>
        <w:rPr>
          <w:rFonts w:ascii="Times New Roman" w:hAnsi="Times New Roman" w:cs="Times New Roman"/>
        </w:rPr>
      </w:pPr>
    </w:p>
    <w:p w14:paraId="787091C3" w14:textId="398F4DB1" w:rsidR="000A39EA" w:rsidRPr="00784F04" w:rsidRDefault="000A39EA" w:rsidP="000A4E81">
      <w:pPr>
        <w:spacing w:after="0" w:line="480" w:lineRule="auto"/>
        <w:rPr>
          <w:rFonts w:ascii="Times New Roman" w:hAnsi="Times New Roman" w:cs="Times New Roman"/>
        </w:rPr>
      </w:pPr>
      <w:r w:rsidRPr="00784F04">
        <w:rPr>
          <w:rFonts w:ascii="Times New Roman" w:hAnsi="Times New Roman" w:cs="Times New Roman"/>
        </w:rPr>
        <w:lastRenderedPageBreak/>
        <w:t>Table 1:</w:t>
      </w:r>
      <w:r w:rsidR="00832CB9" w:rsidRPr="00784F04">
        <w:rPr>
          <w:rFonts w:ascii="Times New Roman" w:hAnsi="Times New Roman" w:cs="Times New Roman"/>
        </w:rPr>
        <w:t xml:space="preserve"> Distribution of times, intervals, and hormones by sample time point</w:t>
      </w:r>
    </w:p>
    <w:tbl>
      <w:tblPr>
        <w:tblStyle w:val="Table"/>
        <w:tblW w:w="0" w:type="auto"/>
        <w:jc w:val="center"/>
        <w:tblCellMar>
          <w:left w:w="60" w:type="dxa"/>
          <w:right w:w="60" w:type="dxa"/>
        </w:tblCellMar>
        <w:tblLook w:val="0000" w:firstRow="0" w:lastRow="0" w:firstColumn="0" w:lastColumn="0" w:noHBand="0" w:noVBand="0"/>
      </w:tblPr>
      <w:tblGrid>
        <w:gridCol w:w="2052"/>
        <w:gridCol w:w="420"/>
        <w:gridCol w:w="1330"/>
        <w:gridCol w:w="1294"/>
        <w:gridCol w:w="1515"/>
        <w:gridCol w:w="1373"/>
        <w:gridCol w:w="1376"/>
      </w:tblGrid>
      <w:tr w:rsidR="00832CB9" w:rsidRPr="00784F04" w14:paraId="1D2CE6CF" w14:textId="77777777" w:rsidTr="000E2D77">
        <w:trPr>
          <w:cantSplit/>
          <w:tblHeader/>
          <w:jc w:val="center"/>
        </w:trPr>
        <w:tc>
          <w:tcPr>
            <w:tcW w:w="0" w:type="auto"/>
            <w:tcBorders>
              <w:top w:val="single" w:sz="16" w:space="0" w:color="D3D3D3"/>
              <w:left w:val="single" w:sz="0" w:space="0" w:color="D3D3D3"/>
            </w:tcBorders>
          </w:tcPr>
          <w:p w14:paraId="6191A44D" w14:textId="77777777" w:rsidR="00832CB9" w:rsidRPr="00784F04" w:rsidRDefault="00832CB9" w:rsidP="000E2D77">
            <w:pPr>
              <w:keepNext/>
              <w:spacing w:after="60"/>
              <w:rPr>
                <w:rFonts w:ascii="Times New Roman" w:hAnsi="Times New Roman" w:cs="Times New Roman"/>
              </w:rPr>
            </w:pPr>
          </w:p>
        </w:tc>
        <w:tc>
          <w:tcPr>
            <w:tcW w:w="0" w:type="auto"/>
            <w:tcBorders>
              <w:top w:val="single" w:sz="16" w:space="0" w:color="D3D3D3"/>
            </w:tcBorders>
          </w:tcPr>
          <w:p w14:paraId="2B58FA79" w14:textId="77777777" w:rsidR="00832CB9" w:rsidRPr="00784F04" w:rsidRDefault="00832CB9" w:rsidP="000E2D77">
            <w:pPr>
              <w:keepNext/>
              <w:spacing w:after="60"/>
              <w:rPr>
                <w:rFonts w:ascii="Times New Roman" w:hAnsi="Times New Roman" w:cs="Times New Roman"/>
              </w:rPr>
            </w:pPr>
          </w:p>
        </w:tc>
        <w:tc>
          <w:tcPr>
            <w:tcW w:w="0" w:type="auto"/>
            <w:gridSpan w:val="4"/>
            <w:tcBorders>
              <w:top w:val="single" w:sz="16" w:space="0" w:color="D3D3D3"/>
              <w:bottom w:val="single" w:sz="16" w:space="0" w:color="D3D3D3"/>
            </w:tcBorders>
          </w:tcPr>
          <w:p w14:paraId="0F8DC3AF"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b/>
              </w:rPr>
              <w:t>Sample Time Point</w:t>
            </w:r>
          </w:p>
        </w:tc>
        <w:tc>
          <w:tcPr>
            <w:tcW w:w="0" w:type="auto"/>
            <w:tcBorders>
              <w:top w:val="single" w:sz="16" w:space="0" w:color="D3D3D3"/>
              <w:right w:val="single" w:sz="0" w:space="0" w:color="D3D3D3"/>
            </w:tcBorders>
          </w:tcPr>
          <w:p w14:paraId="4C98CE3D" w14:textId="77777777" w:rsidR="00832CB9" w:rsidRPr="00784F04" w:rsidRDefault="00832CB9" w:rsidP="000E2D77">
            <w:pPr>
              <w:keepNext/>
              <w:spacing w:after="60"/>
              <w:rPr>
                <w:rFonts w:ascii="Times New Roman" w:hAnsi="Times New Roman" w:cs="Times New Roman"/>
              </w:rPr>
            </w:pPr>
          </w:p>
        </w:tc>
      </w:tr>
      <w:tr w:rsidR="00832CB9" w:rsidRPr="00784F04" w14:paraId="1F77D192" w14:textId="77777777" w:rsidTr="000E2D77">
        <w:trPr>
          <w:cantSplit/>
          <w:tblHeader/>
          <w:jc w:val="center"/>
        </w:trPr>
        <w:tc>
          <w:tcPr>
            <w:tcW w:w="0" w:type="auto"/>
            <w:tcBorders>
              <w:left w:val="single" w:sz="0" w:space="0" w:color="D3D3D3"/>
              <w:bottom w:val="single" w:sz="16" w:space="0" w:color="D3D3D3"/>
            </w:tcBorders>
          </w:tcPr>
          <w:p w14:paraId="5E9F5536" w14:textId="77777777" w:rsidR="00832CB9" w:rsidRPr="00784F04" w:rsidRDefault="00832CB9" w:rsidP="000E2D77">
            <w:pPr>
              <w:keepNext/>
              <w:spacing w:after="60"/>
              <w:rPr>
                <w:rFonts w:ascii="Times New Roman" w:hAnsi="Times New Roman" w:cs="Times New Roman"/>
              </w:rPr>
            </w:pPr>
            <w:r w:rsidRPr="00784F04">
              <w:rPr>
                <w:rFonts w:ascii="Times New Roman" w:hAnsi="Times New Roman" w:cs="Times New Roman"/>
                <w:b/>
              </w:rPr>
              <w:t>Variable</w:t>
            </w:r>
          </w:p>
        </w:tc>
        <w:tc>
          <w:tcPr>
            <w:tcW w:w="0" w:type="auto"/>
            <w:tcBorders>
              <w:bottom w:val="single" w:sz="16" w:space="0" w:color="D3D3D3"/>
            </w:tcBorders>
          </w:tcPr>
          <w:p w14:paraId="2194D36F"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b/>
              </w:rPr>
              <w:t>N</w:t>
            </w:r>
          </w:p>
        </w:tc>
        <w:tc>
          <w:tcPr>
            <w:tcW w:w="0" w:type="auto"/>
            <w:tcBorders>
              <w:bottom w:val="single" w:sz="16" w:space="0" w:color="D3D3D3"/>
            </w:tcBorders>
          </w:tcPr>
          <w:p w14:paraId="6580027E"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b/>
              </w:rPr>
              <w:t>Waking</w:t>
            </w:r>
            <w:r w:rsidRPr="00784F04">
              <w:rPr>
                <w:rFonts w:ascii="Times New Roman" w:hAnsi="Times New Roman" w:cs="Times New Roman"/>
              </w:rPr>
              <w:t xml:space="preserve"> N = 93</w:t>
            </w:r>
            <w:r w:rsidRPr="00784F04">
              <w:rPr>
                <w:rFonts w:ascii="Times New Roman" w:hAnsi="Times New Roman" w:cs="Times New Roman"/>
                <w:i/>
                <w:vertAlign w:val="superscript"/>
              </w:rPr>
              <w:t>1</w:t>
            </w:r>
          </w:p>
        </w:tc>
        <w:tc>
          <w:tcPr>
            <w:tcW w:w="0" w:type="auto"/>
            <w:tcBorders>
              <w:bottom w:val="single" w:sz="16" w:space="0" w:color="D3D3D3"/>
            </w:tcBorders>
          </w:tcPr>
          <w:p w14:paraId="7AEC8C50"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b/>
              </w:rPr>
              <w:t>30 Mins</w:t>
            </w:r>
            <w:r w:rsidRPr="00784F04">
              <w:rPr>
                <w:rFonts w:ascii="Times New Roman" w:hAnsi="Times New Roman" w:cs="Times New Roman"/>
              </w:rPr>
              <w:t xml:space="preserve"> N = 93</w:t>
            </w:r>
            <w:r w:rsidRPr="00784F04">
              <w:rPr>
                <w:rFonts w:ascii="Times New Roman" w:hAnsi="Times New Roman" w:cs="Times New Roman"/>
                <w:i/>
                <w:vertAlign w:val="superscript"/>
              </w:rPr>
              <w:t>1</w:t>
            </w:r>
          </w:p>
        </w:tc>
        <w:tc>
          <w:tcPr>
            <w:tcW w:w="0" w:type="auto"/>
            <w:tcBorders>
              <w:bottom w:val="single" w:sz="16" w:space="0" w:color="D3D3D3"/>
            </w:tcBorders>
          </w:tcPr>
          <w:p w14:paraId="5FCFD285" w14:textId="5B4AF98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b/>
              </w:rPr>
              <w:t>Bef.</w:t>
            </w:r>
            <w:r w:rsidR="00170942" w:rsidRPr="00784F04">
              <w:rPr>
                <w:rFonts w:ascii="Times New Roman" w:hAnsi="Times New Roman" w:cs="Times New Roman"/>
                <w:b/>
              </w:rPr>
              <w:t xml:space="preserve"> </w:t>
            </w:r>
            <w:r w:rsidRPr="00784F04">
              <w:rPr>
                <w:rFonts w:ascii="Times New Roman" w:hAnsi="Times New Roman" w:cs="Times New Roman"/>
                <w:b/>
              </w:rPr>
              <w:t>Lunch</w:t>
            </w:r>
            <w:r w:rsidRPr="00784F04">
              <w:rPr>
                <w:rFonts w:ascii="Times New Roman" w:hAnsi="Times New Roman" w:cs="Times New Roman"/>
              </w:rPr>
              <w:t xml:space="preserve"> N = 93</w:t>
            </w:r>
            <w:r w:rsidRPr="00784F04">
              <w:rPr>
                <w:rFonts w:ascii="Times New Roman" w:hAnsi="Times New Roman" w:cs="Times New Roman"/>
                <w:i/>
                <w:vertAlign w:val="superscript"/>
              </w:rPr>
              <w:t>1</w:t>
            </w:r>
          </w:p>
        </w:tc>
        <w:tc>
          <w:tcPr>
            <w:tcW w:w="0" w:type="auto"/>
            <w:tcBorders>
              <w:bottom w:val="single" w:sz="16" w:space="0" w:color="D3D3D3"/>
            </w:tcBorders>
          </w:tcPr>
          <w:p w14:paraId="42CC2317"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b/>
              </w:rPr>
              <w:t>600 Mins</w:t>
            </w:r>
            <w:r w:rsidRPr="00784F04">
              <w:rPr>
                <w:rFonts w:ascii="Times New Roman" w:hAnsi="Times New Roman" w:cs="Times New Roman"/>
              </w:rPr>
              <w:t xml:space="preserve"> N = 93</w:t>
            </w:r>
            <w:r w:rsidRPr="00784F04">
              <w:rPr>
                <w:rFonts w:ascii="Times New Roman" w:hAnsi="Times New Roman" w:cs="Times New Roman"/>
                <w:i/>
                <w:vertAlign w:val="superscript"/>
              </w:rPr>
              <w:t>1</w:t>
            </w:r>
          </w:p>
        </w:tc>
        <w:tc>
          <w:tcPr>
            <w:tcW w:w="0" w:type="auto"/>
            <w:tcBorders>
              <w:bottom w:val="single" w:sz="16" w:space="0" w:color="D3D3D3"/>
              <w:right w:val="single" w:sz="0" w:space="0" w:color="D3D3D3"/>
            </w:tcBorders>
          </w:tcPr>
          <w:p w14:paraId="2C6AFCFA"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b/>
              </w:rPr>
              <w:t>Overall</w:t>
            </w:r>
            <w:r w:rsidRPr="00784F04">
              <w:rPr>
                <w:rFonts w:ascii="Times New Roman" w:hAnsi="Times New Roman" w:cs="Times New Roman"/>
              </w:rPr>
              <w:t xml:space="preserve"> N = 372</w:t>
            </w:r>
            <w:r w:rsidRPr="00784F04">
              <w:rPr>
                <w:rFonts w:ascii="Times New Roman" w:hAnsi="Times New Roman" w:cs="Times New Roman"/>
                <w:i/>
                <w:vertAlign w:val="superscript"/>
              </w:rPr>
              <w:t>1</w:t>
            </w:r>
          </w:p>
        </w:tc>
      </w:tr>
      <w:tr w:rsidR="00832CB9" w:rsidRPr="00784F04" w14:paraId="643A02B9" w14:textId="77777777" w:rsidTr="000E2D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2AFA435" w14:textId="77777777" w:rsidR="00832CB9" w:rsidRPr="00784F04" w:rsidRDefault="00832CB9" w:rsidP="000E2D77">
            <w:pPr>
              <w:keepNext/>
              <w:spacing w:after="60"/>
              <w:rPr>
                <w:rFonts w:ascii="Times New Roman" w:hAnsi="Times New Roman" w:cs="Times New Roman"/>
              </w:rPr>
            </w:pPr>
            <w:r w:rsidRPr="00784F04">
              <w:rPr>
                <w:rFonts w:ascii="Times New Roman" w:hAnsi="Times New Roman" w:cs="Times New Roman"/>
                <w:b/>
              </w:rPr>
              <w:t>Booklet Time (</w:t>
            </w:r>
            <w:proofErr w:type="spellStart"/>
            <w:r w:rsidRPr="00784F04">
              <w:rPr>
                <w:rFonts w:ascii="Times New Roman" w:hAnsi="Times New Roman" w:cs="Times New Roman"/>
                <w:b/>
              </w:rPr>
              <w:t>hrs</w:t>
            </w:r>
            <w:proofErr w:type="spellEnd"/>
            <w:r w:rsidRPr="00784F04">
              <w:rPr>
                <w:rFonts w:ascii="Times New Roman" w:hAnsi="Times New Roman" w:cs="Times New Roman"/>
                <w:b/>
              </w:rPr>
              <w:t>)</w:t>
            </w:r>
          </w:p>
        </w:tc>
        <w:tc>
          <w:tcPr>
            <w:tcW w:w="0" w:type="auto"/>
            <w:tcBorders>
              <w:top w:val="single" w:sz="0" w:space="0" w:color="D3D3D3"/>
              <w:left w:val="single" w:sz="0" w:space="0" w:color="D3D3D3"/>
              <w:bottom w:val="single" w:sz="0" w:space="0" w:color="D3D3D3"/>
              <w:right w:val="single" w:sz="0" w:space="0" w:color="D3D3D3"/>
            </w:tcBorders>
          </w:tcPr>
          <w:p w14:paraId="373B5ABF"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337</w:t>
            </w:r>
          </w:p>
        </w:tc>
        <w:tc>
          <w:tcPr>
            <w:tcW w:w="0" w:type="auto"/>
            <w:tcBorders>
              <w:top w:val="single" w:sz="0" w:space="0" w:color="D3D3D3"/>
              <w:left w:val="single" w:sz="0" w:space="0" w:color="D3D3D3"/>
              <w:bottom w:val="single" w:sz="0" w:space="0" w:color="D3D3D3"/>
              <w:right w:val="single" w:sz="0" w:space="0" w:color="D3D3D3"/>
            </w:tcBorders>
          </w:tcPr>
          <w:p w14:paraId="7B1534E3"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6.9 (1.4)</w:t>
            </w:r>
          </w:p>
        </w:tc>
        <w:tc>
          <w:tcPr>
            <w:tcW w:w="0" w:type="auto"/>
            <w:tcBorders>
              <w:top w:val="single" w:sz="0" w:space="0" w:color="D3D3D3"/>
              <w:left w:val="single" w:sz="0" w:space="0" w:color="D3D3D3"/>
              <w:bottom w:val="single" w:sz="0" w:space="0" w:color="D3D3D3"/>
              <w:right w:val="single" w:sz="0" w:space="0" w:color="D3D3D3"/>
            </w:tcBorders>
          </w:tcPr>
          <w:p w14:paraId="779AF10E"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7.5 (1.4)</w:t>
            </w:r>
          </w:p>
        </w:tc>
        <w:tc>
          <w:tcPr>
            <w:tcW w:w="0" w:type="auto"/>
            <w:tcBorders>
              <w:top w:val="single" w:sz="0" w:space="0" w:color="D3D3D3"/>
              <w:left w:val="single" w:sz="0" w:space="0" w:color="D3D3D3"/>
              <w:bottom w:val="single" w:sz="0" w:space="0" w:color="D3D3D3"/>
              <w:right w:val="single" w:sz="0" w:space="0" w:color="D3D3D3"/>
            </w:tcBorders>
          </w:tcPr>
          <w:p w14:paraId="0E1EAB63"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12.3 (1.2)</w:t>
            </w:r>
          </w:p>
        </w:tc>
        <w:tc>
          <w:tcPr>
            <w:tcW w:w="0" w:type="auto"/>
            <w:tcBorders>
              <w:top w:val="single" w:sz="0" w:space="0" w:color="D3D3D3"/>
              <w:left w:val="single" w:sz="0" w:space="0" w:color="D3D3D3"/>
              <w:bottom w:val="single" w:sz="0" w:space="0" w:color="D3D3D3"/>
              <w:right w:val="single" w:sz="0" w:space="0" w:color="D3D3D3"/>
            </w:tcBorders>
          </w:tcPr>
          <w:p w14:paraId="49A1ADD6"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17.6 (1.9)</w:t>
            </w:r>
          </w:p>
        </w:tc>
        <w:tc>
          <w:tcPr>
            <w:tcW w:w="0" w:type="auto"/>
            <w:tcBorders>
              <w:top w:val="single" w:sz="0" w:space="0" w:color="D3D3D3"/>
              <w:left w:val="single" w:sz="0" w:space="0" w:color="D3D3D3"/>
              <w:bottom w:val="single" w:sz="0" w:space="0" w:color="D3D3D3"/>
              <w:right w:val="single" w:sz="0" w:space="0" w:color="D3D3D3"/>
            </w:tcBorders>
          </w:tcPr>
          <w:p w14:paraId="5A96BF69"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10.9 (4.5)</w:t>
            </w:r>
          </w:p>
        </w:tc>
      </w:tr>
      <w:tr w:rsidR="00832CB9" w:rsidRPr="00784F04" w14:paraId="535DACA0" w14:textId="77777777" w:rsidTr="000E2D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0875C69" w14:textId="77777777" w:rsidR="00832CB9" w:rsidRPr="00784F04" w:rsidRDefault="00832CB9" w:rsidP="000E2D77">
            <w:pPr>
              <w:keepNext/>
              <w:spacing w:after="60"/>
              <w:rPr>
                <w:rFonts w:ascii="Times New Roman" w:hAnsi="Times New Roman" w:cs="Times New Roman"/>
              </w:rPr>
            </w:pPr>
            <w:r w:rsidRPr="00784F04">
              <w:rPr>
                <w:rFonts w:ascii="Times New Roman" w:hAnsi="Times New Roman" w:cs="Times New Roman"/>
              </w:rPr>
              <w:t>    NA (Missing)</w:t>
            </w:r>
          </w:p>
        </w:tc>
        <w:tc>
          <w:tcPr>
            <w:tcW w:w="0" w:type="auto"/>
            <w:tcBorders>
              <w:top w:val="single" w:sz="0" w:space="0" w:color="D3D3D3"/>
              <w:left w:val="single" w:sz="0" w:space="0" w:color="D3D3D3"/>
              <w:bottom w:val="single" w:sz="0" w:space="0" w:color="D3D3D3"/>
              <w:right w:val="single" w:sz="0" w:space="0" w:color="D3D3D3"/>
            </w:tcBorders>
          </w:tcPr>
          <w:p w14:paraId="03F0DC86" w14:textId="77777777" w:rsidR="00832CB9" w:rsidRPr="00784F04" w:rsidRDefault="00832CB9" w:rsidP="000E2D77">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4A48B2E2"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5</w:t>
            </w:r>
          </w:p>
        </w:tc>
        <w:tc>
          <w:tcPr>
            <w:tcW w:w="0" w:type="auto"/>
            <w:tcBorders>
              <w:top w:val="single" w:sz="0" w:space="0" w:color="D3D3D3"/>
              <w:left w:val="single" w:sz="0" w:space="0" w:color="D3D3D3"/>
              <w:bottom w:val="single" w:sz="0" w:space="0" w:color="D3D3D3"/>
              <w:right w:val="single" w:sz="0" w:space="0" w:color="D3D3D3"/>
            </w:tcBorders>
          </w:tcPr>
          <w:p w14:paraId="62035666"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6</w:t>
            </w:r>
          </w:p>
        </w:tc>
        <w:tc>
          <w:tcPr>
            <w:tcW w:w="0" w:type="auto"/>
            <w:tcBorders>
              <w:top w:val="single" w:sz="0" w:space="0" w:color="D3D3D3"/>
              <w:left w:val="single" w:sz="0" w:space="0" w:color="D3D3D3"/>
              <w:bottom w:val="single" w:sz="0" w:space="0" w:color="D3D3D3"/>
              <w:right w:val="single" w:sz="0" w:space="0" w:color="D3D3D3"/>
            </w:tcBorders>
          </w:tcPr>
          <w:p w14:paraId="35168024"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11</w:t>
            </w:r>
          </w:p>
        </w:tc>
        <w:tc>
          <w:tcPr>
            <w:tcW w:w="0" w:type="auto"/>
            <w:tcBorders>
              <w:top w:val="single" w:sz="0" w:space="0" w:color="D3D3D3"/>
              <w:left w:val="single" w:sz="0" w:space="0" w:color="D3D3D3"/>
              <w:bottom w:val="single" w:sz="0" w:space="0" w:color="D3D3D3"/>
              <w:right w:val="single" w:sz="0" w:space="0" w:color="D3D3D3"/>
            </w:tcBorders>
          </w:tcPr>
          <w:p w14:paraId="3B3EACEF"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13</w:t>
            </w:r>
          </w:p>
        </w:tc>
        <w:tc>
          <w:tcPr>
            <w:tcW w:w="0" w:type="auto"/>
            <w:tcBorders>
              <w:top w:val="single" w:sz="0" w:space="0" w:color="D3D3D3"/>
              <w:left w:val="single" w:sz="0" w:space="0" w:color="D3D3D3"/>
              <w:bottom w:val="single" w:sz="0" w:space="0" w:color="D3D3D3"/>
              <w:right w:val="single" w:sz="0" w:space="0" w:color="D3D3D3"/>
            </w:tcBorders>
          </w:tcPr>
          <w:p w14:paraId="6E7D2E14"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35</w:t>
            </w:r>
          </w:p>
        </w:tc>
      </w:tr>
      <w:tr w:rsidR="00832CB9" w:rsidRPr="00784F04" w14:paraId="1C0CE5AD" w14:textId="77777777" w:rsidTr="000E2D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BB45D9A" w14:textId="77777777" w:rsidR="00832CB9" w:rsidRPr="00784F04" w:rsidRDefault="00832CB9" w:rsidP="000E2D77">
            <w:pPr>
              <w:keepNext/>
              <w:spacing w:after="60"/>
              <w:rPr>
                <w:rFonts w:ascii="Times New Roman" w:hAnsi="Times New Roman" w:cs="Times New Roman"/>
              </w:rPr>
            </w:pPr>
            <w:r w:rsidRPr="00784F04">
              <w:rPr>
                <w:rFonts w:ascii="Times New Roman" w:hAnsi="Times New Roman" w:cs="Times New Roman"/>
                <w:b/>
              </w:rPr>
              <w:t>Electronic Time (</w:t>
            </w:r>
            <w:proofErr w:type="spellStart"/>
            <w:r w:rsidRPr="00784F04">
              <w:rPr>
                <w:rFonts w:ascii="Times New Roman" w:hAnsi="Times New Roman" w:cs="Times New Roman"/>
                <w:b/>
              </w:rPr>
              <w:t>hrs</w:t>
            </w:r>
            <w:proofErr w:type="spellEnd"/>
            <w:r w:rsidRPr="00784F04">
              <w:rPr>
                <w:rFonts w:ascii="Times New Roman" w:hAnsi="Times New Roman" w:cs="Times New Roman"/>
                <w:b/>
              </w:rPr>
              <w:t>)</w:t>
            </w:r>
          </w:p>
        </w:tc>
        <w:tc>
          <w:tcPr>
            <w:tcW w:w="0" w:type="auto"/>
            <w:tcBorders>
              <w:top w:val="single" w:sz="0" w:space="0" w:color="D3D3D3"/>
              <w:left w:val="single" w:sz="0" w:space="0" w:color="D3D3D3"/>
              <w:bottom w:val="single" w:sz="0" w:space="0" w:color="D3D3D3"/>
              <w:right w:val="single" w:sz="0" w:space="0" w:color="D3D3D3"/>
            </w:tcBorders>
          </w:tcPr>
          <w:p w14:paraId="6177B0DD"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311</w:t>
            </w:r>
          </w:p>
        </w:tc>
        <w:tc>
          <w:tcPr>
            <w:tcW w:w="0" w:type="auto"/>
            <w:tcBorders>
              <w:top w:val="single" w:sz="0" w:space="0" w:color="D3D3D3"/>
              <w:left w:val="single" w:sz="0" w:space="0" w:color="D3D3D3"/>
              <w:bottom w:val="single" w:sz="0" w:space="0" w:color="D3D3D3"/>
              <w:right w:val="single" w:sz="0" w:space="0" w:color="D3D3D3"/>
            </w:tcBorders>
          </w:tcPr>
          <w:p w14:paraId="47C8F8E8"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7.0 (1.5)</w:t>
            </w:r>
          </w:p>
        </w:tc>
        <w:tc>
          <w:tcPr>
            <w:tcW w:w="0" w:type="auto"/>
            <w:tcBorders>
              <w:top w:val="single" w:sz="0" w:space="0" w:color="D3D3D3"/>
              <w:left w:val="single" w:sz="0" w:space="0" w:color="D3D3D3"/>
              <w:bottom w:val="single" w:sz="0" w:space="0" w:color="D3D3D3"/>
              <w:right w:val="single" w:sz="0" w:space="0" w:color="D3D3D3"/>
            </w:tcBorders>
          </w:tcPr>
          <w:p w14:paraId="0401C855"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7.7 (1.5)</w:t>
            </w:r>
          </w:p>
        </w:tc>
        <w:tc>
          <w:tcPr>
            <w:tcW w:w="0" w:type="auto"/>
            <w:tcBorders>
              <w:top w:val="single" w:sz="0" w:space="0" w:color="D3D3D3"/>
              <w:left w:val="single" w:sz="0" w:space="0" w:color="D3D3D3"/>
              <w:bottom w:val="single" w:sz="0" w:space="0" w:color="D3D3D3"/>
              <w:right w:val="single" w:sz="0" w:space="0" w:color="D3D3D3"/>
            </w:tcBorders>
          </w:tcPr>
          <w:p w14:paraId="536F1582"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12.2 (1.1)</w:t>
            </w:r>
          </w:p>
        </w:tc>
        <w:tc>
          <w:tcPr>
            <w:tcW w:w="0" w:type="auto"/>
            <w:tcBorders>
              <w:top w:val="single" w:sz="0" w:space="0" w:color="D3D3D3"/>
              <w:left w:val="single" w:sz="0" w:space="0" w:color="D3D3D3"/>
              <w:bottom w:val="single" w:sz="0" w:space="0" w:color="D3D3D3"/>
              <w:right w:val="single" w:sz="0" w:space="0" w:color="D3D3D3"/>
            </w:tcBorders>
          </w:tcPr>
          <w:p w14:paraId="6798F1A5"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17.8 (2.1)</w:t>
            </w:r>
          </w:p>
        </w:tc>
        <w:tc>
          <w:tcPr>
            <w:tcW w:w="0" w:type="auto"/>
            <w:tcBorders>
              <w:top w:val="single" w:sz="0" w:space="0" w:color="D3D3D3"/>
              <w:left w:val="single" w:sz="0" w:space="0" w:color="D3D3D3"/>
              <w:bottom w:val="single" w:sz="0" w:space="0" w:color="D3D3D3"/>
              <w:right w:val="single" w:sz="0" w:space="0" w:color="D3D3D3"/>
            </w:tcBorders>
          </w:tcPr>
          <w:p w14:paraId="717B237A"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11.4 (4.7)</w:t>
            </w:r>
          </w:p>
        </w:tc>
      </w:tr>
      <w:tr w:rsidR="00832CB9" w:rsidRPr="00784F04" w14:paraId="5A54314B" w14:textId="77777777" w:rsidTr="000E2D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5D3D61F" w14:textId="77777777" w:rsidR="00832CB9" w:rsidRPr="00784F04" w:rsidRDefault="00832CB9" w:rsidP="000E2D77">
            <w:pPr>
              <w:keepNext/>
              <w:spacing w:after="60"/>
              <w:rPr>
                <w:rFonts w:ascii="Times New Roman" w:hAnsi="Times New Roman" w:cs="Times New Roman"/>
              </w:rPr>
            </w:pPr>
            <w:r w:rsidRPr="00784F04">
              <w:rPr>
                <w:rFonts w:ascii="Times New Roman" w:hAnsi="Times New Roman" w:cs="Times New Roman"/>
              </w:rPr>
              <w:t>    NA (Missing)</w:t>
            </w:r>
          </w:p>
        </w:tc>
        <w:tc>
          <w:tcPr>
            <w:tcW w:w="0" w:type="auto"/>
            <w:tcBorders>
              <w:top w:val="single" w:sz="0" w:space="0" w:color="D3D3D3"/>
              <w:left w:val="single" w:sz="0" w:space="0" w:color="D3D3D3"/>
              <w:bottom w:val="single" w:sz="0" w:space="0" w:color="D3D3D3"/>
              <w:right w:val="single" w:sz="0" w:space="0" w:color="D3D3D3"/>
            </w:tcBorders>
          </w:tcPr>
          <w:p w14:paraId="1ACA268D" w14:textId="77777777" w:rsidR="00832CB9" w:rsidRPr="00784F04" w:rsidRDefault="00832CB9" w:rsidP="000E2D77">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5835A70B"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16</w:t>
            </w:r>
          </w:p>
        </w:tc>
        <w:tc>
          <w:tcPr>
            <w:tcW w:w="0" w:type="auto"/>
            <w:tcBorders>
              <w:top w:val="single" w:sz="0" w:space="0" w:color="D3D3D3"/>
              <w:left w:val="single" w:sz="0" w:space="0" w:color="D3D3D3"/>
              <w:bottom w:val="single" w:sz="0" w:space="0" w:color="D3D3D3"/>
              <w:right w:val="single" w:sz="0" w:space="0" w:color="D3D3D3"/>
            </w:tcBorders>
          </w:tcPr>
          <w:p w14:paraId="1D563733"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23</w:t>
            </w:r>
          </w:p>
        </w:tc>
        <w:tc>
          <w:tcPr>
            <w:tcW w:w="0" w:type="auto"/>
            <w:tcBorders>
              <w:top w:val="single" w:sz="0" w:space="0" w:color="D3D3D3"/>
              <w:left w:val="single" w:sz="0" w:space="0" w:color="D3D3D3"/>
              <w:bottom w:val="single" w:sz="0" w:space="0" w:color="D3D3D3"/>
              <w:right w:val="single" w:sz="0" w:space="0" w:color="D3D3D3"/>
            </w:tcBorders>
          </w:tcPr>
          <w:p w14:paraId="0F907014"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12</w:t>
            </w:r>
          </w:p>
        </w:tc>
        <w:tc>
          <w:tcPr>
            <w:tcW w:w="0" w:type="auto"/>
            <w:tcBorders>
              <w:top w:val="single" w:sz="0" w:space="0" w:color="D3D3D3"/>
              <w:left w:val="single" w:sz="0" w:space="0" w:color="D3D3D3"/>
              <w:bottom w:val="single" w:sz="0" w:space="0" w:color="D3D3D3"/>
              <w:right w:val="single" w:sz="0" w:space="0" w:color="D3D3D3"/>
            </w:tcBorders>
          </w:tcPr>
          <w:p w14:paraId="33286CDC"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10</w:t>
            </w:r>
          </w:p>
        </w:tc>
        <w:tc>
          <w:tcPr>
            <w:tcW w:w="0" w:type="auto"/>
            <w:tcBorders>
              <w:top w:val="single" w:sz="0" w:space="0" w:color="D3D3D3"/>
              <w:left w:val="single" w:sz="0" w:space="0" w:color="D3D3D3"/>
              <w:bottom w:val="single" w:sz="0" w:space="0" w:color="D3D3D3"/>
              <w:right w:val="single" w:sz="0" w:space="0" w:color="D3D3D3"/>
            </w:tcBorders>
          </w:tcPr>
          <w:p w14:paraId="30E4F33D"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61</w:t>
            </w:r>
          </w:p>
        </w:tc>
      </w:tr>
      <w:tr w:rsidR="00832CB9" w:rsidRPr="00784F04" w14:paraId="64373AD0" w14:textId="77777777" w:rsidTr="000E2D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AF3E4AF" w14:textId="77777777" w:rsidR="00832CB9" w:rsidRPr="00784F04" w:rsidRDefault="00832CB9" w:rsidP="000E2D77">
            <w:pPr>
              <w:keepNext/>
              <w:spacing w:after="60"/>
              <w:rPr>
                <w:rFonts w:ascii="Times New Roman" w:hAnsi="Times New Roman" w:cs="Times New Roman"/>
              </w:rPr>
            </w:pPr>
            <w:r w:rsidRPr="00784F04">
              <w:rPr>
                <w:rFonts w:ascii="Times New Roman" w:hAnsi="Times New Roman" w:cs="Times New Roman"/>
                <w:b/>
              </w:rPr>
              <w:t>Booklet Interval (mins)</w:t>
            </w:r>
          </w:p>
        </w:tc>
        <w:tc>
          <w:tcPr>
            <w:tcW w:w="0" w:type="auto"/>
            <w:tcBorders>
              <w:top w:val="single" w:sz="0" w:space="0" w:color="D3D3D3"/>
              <w:left w:val="single" w:sz="0" w:space="0" w:color="D3D3D3"/>
              <w:bottom w:val="single" w:sz="0" w:space="0" w:color="D3D3D3"/>
              <w:right w:val="single" w:sz="0" w:space="0" w:color="D3D3D3"/>
            </w:tcBorders>
          </w:tcPr>
          <w:p w14:paraId="2998F0A2"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340</w:t>
            </w:r>
          </w:p>
        </w:tc>
        <w:tc>
          <w:tcPr>
            <w:tcW w:w="0" w:type="auto"/>
            <w:tcBorders>
              <w:top w:val="single" w:sz="0" w:space="0" w:color="D3D3D3"/>
              <w:left w:val="single" w:sz="0" w:space="0" w:color="D3D3D3"/>
              <w:bottom w:val="single" w:sz="0" w:space="0" w:color="D3D3D3"/>
              <w:right w:val="single" w:sz="0" w:space="0" w:color="D3D3D3"/>
            </w:tcBorders>
          </w:tcPr>
          <w:p w14:paraId="6B542F6C"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0.9 (3.6)</w:t>
            </w:r>
          </w:p>
        </w:tc>
        <w:tc>
          <w:tcPr>
            <w:tcW w:w="0" w:type="auto"/>
            <w:tcBorders>
              <w:top w:val="single" w:sz="0" w:space="0" w:color="D3D3D3"/>
              <w:left w:val="single" w:sz="0" w:space="0" w:color="D3D3D3"/>
              <w:bottom w:val="single" w:sz="0" w:space="0" w:color="D3D3D3"/>
              <w:right w:val="single" w:sz="0" w:space="0" w:color="D3D3D3"/>
            </w:tcBorders>
          </w:tcPr>
          <w:p w14:paraId="17AC2165"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34.4 (9.5)</w:t>
            </w:r>
          </w:p>
        </w:tc>
        <w:tc>
          <w:tcPr>
            <w:tcW w:w="0" w:type="auto"/>
            <w:tcBorders>
              <w:top w:val="single" w:sz="0" w:space="0" w:color="D3D3D3"/>
              <w:left w:val="single" w:sz="0" w:space="0" w:color="D3D3D3"/>
              <w:bottom w:val="single" w:sz="0" w:space="0" w:color="D3D3D3"/>
              <w:right w:val="single" w:sz="0" w:space="0" w:color="D3D3D3"/>
            </w:tcBorders>
          </w:tcPr>
          <w:p w14:paraId="4189ED8B"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322.9 (84.9)</w:t>
            </w:r>
          </w:p>
        </w:tc>
        <w:tc>
          <w:tcPr>
            <w:tcW w:w="0" w:type="auto"/>
            <w:tcBorders>
              <w:top w:val="single" w:sz="0" w:space="0" w:color="D3D3D3"/>
              <w:left w:val="single" w:sz="0" w:space="0" w:color="D3D3D3"/>
              <w:bottom w:val="single" w:sz="0" w:space="0" w:color="D3D3D3"/>
              <w:right w:val="single" w:sz="0" w:space="0" w:color="D3D3D3"/>
            </w:tcBorders>
          </w:tcPr>
          <w:p w14:paraId="636ABCC5"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641.5 (84.2)</w:t>
            </w:r>
          </w:p>
        </w:tc>
        <w:tc>
          <w:tcPr>
            <w:tcW w:w="0" w:type="auto"/>
            <w:tcBorders>
              <w:top w:val="single" w:sz="0" w:space="0" w:color="D3D3D3"/>
              <w:left w:val="single" w:sz="0" w:space="0" w:color="D3D3D3"/>
              <w:bottom w:val="single" w:sz="0" w:space="0" w:color="D3D3D3"/>
              <w:right w:val="single" w:sz="0" w:space="0" w:color="D3D3D3"/>
            </w:tcBorders>
          </w:tcPr>
          <w:p w14:paraId="10D8B227"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237.8 (263.2)</w:t>
            </w:r>
          </w:p>
        </w:tc>
      </w:tr>
      <w:tr w:rsidR="00832CB9" w:rsidRPr="00784F04" w14:paraId="2AB41323" w14:textId="77777777" w:rsidTr="000E2D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5D823B1" w14:textId="77777777" w:rsidR="00832CB9" w:rsidRPr="00784F04" w:rsidRDefault="00832CB9" w:rsidP="000E2D77">
            <w:pPr>
              <w:keepNext/>
              <w:spacing w:after="60"/>
              <w:rPr>
                <w:rFonts w:ascii="Times New Roman" w:hAnsi="Times New Roman" w:cs="Times New Roman"/>
              </w:rPr>
            </w:pPr>
            <w:r w:rsidRPr="00784F04">
              <w:rPr>
                <w:rFonts w:ascii="Times New Roman" w:hAnsi="Times New Roman" w:cs="Times New Roman"/>
              </w:rPr>
              <w:t>    NA (Missing)</w:t>
            </w:r>
          </w:p>
        </w:tc>
        <w:tc>
          <w:tcPr>
            <w:tcW w:w="0" w:type="auto"/>
            <w:tcBorders>
              <w:top w:val="single" w:sz="0" w:space="0" w:color="D3D3D3"/>
              <w:left w:val="single" w:sz="0" w:space="0" w:color="D3D3D3"/>
              <w:bottom w:val="single" w:sz="0" w:space="0" w:color="D3D3D3"/>
              <w:right w:val="single" w:sz="0" w:space="0" w:color="D3D3D3"/>
            </w:tcBorders>
          </w:tcPr>
          <w:p w14:paraId="3FDE06E1" w14:textId="77777777" w:rsidR="00832CB9" w:rsidRPr="00784F04" w:rsidRDefault="00832CB9" w:rsidP="000E2D77">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43BACDD0"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2</w:t>
            </w:r>
          </w:p>
        </w:tc>
        <w:tc>
          <w:tcPr>
            <w:tcW w:w="0" w:type="auto"/>
            <w:tcBorders>
              <w:top w:val="single" w:sz="0" w:space="0" w:color="D3D3D3"/>
              <w:left w:val="single" w:sz="0" w:space="0" w:color="D3D3D3"/>
              <w:bottom w:val="single" w:sz="0" w:space="0" w:color="D3D3D3"/>
              <w:right w:val="single" w:sz="0" w:space="0" w:color="D3D3D3"/>
            </w:tcBorders>
          </w:tcPr>
          <w:p w14:paraId="707689DD"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6</w:t>
            </w:r>
          </w:p>
        </w:tc>
        <w:tc>
          <w:tcPr>
            <w:tcW w:w="0" w:type="auto"/>
            <w:tcBorders>
              <w:top w:val="single" w:sz="0" w:space="0" w:color="D3D3D3"/>
              <w:left w:val="single" w:sz="0" w:space="0" w:color="D3D3D3"/>
              <w:bottom w:val="single" w:sz="0" w:space="0" w:color="D3D3D3"/>
              <w:right w:val="single" w:sz="0" w:space="0" w:color="D3D3D3"/>
            </w:tcBorders>
          </w:tcPr>
          <w:p w14:paraId="0E93D34E"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11</w:t>
            </w:r>
          </w:p>
        </w:tc>
        <w:tc>
          <w:tcPr>
            <w:tcW w:w="0" w:type="auto"/>
            <w:tcBorders>
              <w:top w:val="single" w:sz="0" w:space="0" w:color="D3D3D3"/>
              <w:left w:val="single" w:sz="0" w:space="0" w:color="D3D3D3"/>
              <w:bottom w:val="single" w:sz="0" w:space="0" w:color="D3D3D3"/>
              <w:right w:val="single" w:sz="0" w:space="0" w:color="D3D3D3"/>
            </w:tcBorders>
          </w:tcPr>
          <w:p w14:paraId="581E2017"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13</w:t>
            </w:r>
          </w:p>
        </w:tc>
        <w:tc>
          <w:tcPr>
            <w:tcW w:w="0" w:type="auto"/>
            <w:tcBorders>
              <w:top w:val="single" w:sz="0" w:space="0" w:color="D3D3D3"/>
              <w:left w:val="single" w:sz="0" w:space="0" w:color="D3D3D3"/>
              <w:bottom w:val="single" w:sz="0" w:space="0" w:color="D3D3D3"/>
              <w:right w:val="single" w:sz="0" w:space="0" w:color="D3D3D3"/>
            </w:tcBorders>
          </w:tcPr>
          <w:p w14:paraId="16C1FA82"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32</w:t>
            </w:r>
          </w:p>
        </w:tc>
      </w:tr>
      <w:tr w:rsidR="00832CB9" w:rsidRPr="00784F04" w14:paraId="20FC3819" w14:textId="77777777" w:rsidTr="000E2D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94EEB3F" w14:textId="77777777" w:rsidR="00832CB9" w:rsidRPr="00784F04" w:rsidRDefault="00832CB9" w:rsidP="000E2D77">
            <w:pPr>
              <w:keepNext/>
              <w:spacing w:after="60"/>
              <w:rPr>
                <w:rFonts w:ascii="Times New Roman" w:hAnsi="Times New Roman" w:cs="Times New Roman"/>
              </w:rPr>
            </w:pPr>
            <w:r w:rsidRPr="00784F04">
              <w:rPr>
                <w:rFonts w:ascii="Times New Roman" w:hAnsi="Times New Roman" w:cs="Times New Roman"/>
                <w:b/>
              </w:rPr>
              <w:t>Electronic Interval (mins)</w:t>
            </w:r>
          </w:p>
        </w:tc>
        <w:tc>
          <w:tcPr>
            <w:tcW w:w="0" w:type="auto"/>
            <w:tcBorders>
              <w:top w:val="single" w:sz="0" w:space="0" w:color="D3D3D3"/>
              <w:left w:val="single" w:sz="0" w:space="0" w:color="D3D3D3"/>
              <w:bottom w:val="single" w:sz="0" w:space="0" w:color="D3D3D3"/>
              <w:right w:val="single" w:sz="0" w:space="0" w:color="D3D3D3"/>
            </w:tcBorders>
          </w:tcPr>
          <w:p w14:paraId="43A3BF4E"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311</w:t>
            </w:r>
          </w:p>
        </w:tc>
        <w:tc>
          <w:tcPr>
            <w:tcW w:w="0" w:type="auto"/>
            <w:tcBorders>
              <w:top w:val="single" w:sz="0" w:space="0" w:color="D3D3D3"/>
              <w:left w:val="single" w:sz="0" w:space="0" w:color="D3D3D3"/>
              <w:bottom w:val="single" w:sz="0" w:space="0" w:color="D3D3D3"/>
              <w:right w:val="single" w:sz="0" w:space="0" w:color="D3D3D3"/>
            </w:tcBorders>
          </w:tcPr>
          <w:p w14:paraId="7BEEF0FE"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5.1 (9.2)</w:t>
            </w:r>
          </w:p>
        </w:tc>
        <w:tc>
          <w:tcPr>
            <w:tcW w:w="0" w:type="auto"/>
            <w:tcBorders>
              <w:top w:val="single" w:sz="0" w:space="0" w:color="D3D3D3"/>
              <w:left w:val="single" w:sz="0" w:space="0" w:color="D3D3D3"/>
              <w:bottom w:val="single" w:sz="0" w:space="0" w:color="D3D3D3"/>
              <w:right w:val="single" w:sz="0" w:space="0" w:color="D3D3D3"/>
            </w:tcBorders>
          </w:tcPr>
          <w:p w14:paraId="18A0426D"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50.1 (35.0)</w:t>
            </w:r>
          </w:p>
        </w:tc>
        <w:tc>
          <w:tcPr>
            <w:tcW w:w="0" w:type="auto"/>
            <w:tcBorders>
              <w:top w:val="single" w:sz="0" w:space="0" w:color="D3D3D3"/>
              <w:left w:val="single" w:sz="0" w:space="0" w:color="D3D3D3"/>
              <w:bottom w:val="single" w:sz="0" w:space="0" w:color="D3D3D3"/>
              <w:right w:val="single" w:sz="0" w:space="0" w:color="D3D3D3"/>
            </w:tcBorders>
          </w:tcPr>
          <w:p w14:paraId="572116B4"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323.4 (79.6)</w:t>
            </w:r>
          </w:p>
        </w:tc>
        <w:tc>
          <w:tcPr>
            <w:tcW w:w="0" w:type="auto"/>
            <w:tcBorders>
              <w:top w:val="single" w:sz="0" w:space="0" w:color="D3D3D3"/>
              <w:left w:val="single" w:sz="0" w:space="0" w:color="D3D3D3"/>
              <w:bottom w:val="single" w:sz="0" w:space="0" w:color="D3D3D3"/>
              <w:right w:val="single" w:sz="0" w:space="0" w:color="D3D3D3"/>
            </w:tcBorders>
          </w:tcPr>
          <w:p w14:paraId="2B70DFB1"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658.9 (99.1)</w:t>
            </w:r>
          </w:p>
        </w:tc>
        <w:tc>
          <w:tcPr>
            <w:tcW w:w="0" w:type="auto"/>
            <w:tcBorders>
              <w:top w:val="single" w:sz="0" w:space="0" w:color="D3D3D3"/>
              <w:left w:val="single" w:sz="0" w:space="0" w:color="D3D3D3"/>
              <w:bottom w:val="single" w:sz="0" w:space="0" w:color="D3D3D3"/>
              <w:right w:val="single" w:sz="0" w:space="0" w:color="D3D3D3"/>
            </w:tcBorders>
          </w:tcPr>
          <w:p w14:paraId="24425D26"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272.6 (272.2)</w:t>
            </w:r>
          </w:p>
        </w:tc>
      </w:tr>
      <w:tr w:rsidR="00832CB9" w:rsidRPr="00784F04" w14:paraId="3A423739" w14:textId="77777777" w:rsidTr="000E2D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700E0E4" w14:textId="77777777" w:rsidR="00832CB9" w:rsidRPr="00784F04" w:rsidRDefault="00832CB9" w:rsidP="000E2D77">
            <w:pPr>
              <w:keepNext/>
              <w:spacing w:after="60"/>
              <w:rPr>
                <w:rFonts w:ascii="Times New Roman" w:hAnsi="Times New Roman" w:cs="Times New Roman"/>
              </w:rPr>
            </w:pPr>
            <w:r w:rsidRPr="00784F04">
              <w:rPr>
                <w:rFonts w:ascii="Times New Roman" w:hAnsi="Times New Roman" w:cs="Times New Roman"/>
              </w:rPr>
              <w:t>    NA (Missing)</w:t>
            </w:r>
          </w:p>
        </w:tc>
        <w:tc>
          <w:tcPr>
            <w:tcW w:w="0" w:type="auto"/>
            <w:tcBorders>
              <w:top w:val="single" w:sz="0" w:space="0" w:color="D3D3D3"/>
              <w:left w:val="single" w:sz="0" w:space="0" w:color="D3D3D3"/>
              <w:bottom w:val="single" w:sz="0" w:space="0" w:color="D3D3D3"/>
              <w:right w:val="single" w:sz="0" w:space="0" w:color="D3D3D3"/>
            </w:tcBorders>
          </w:tcPr>
          <w:p w14:paraId="47C03B15" w14:textId="77777777" w:rsidR="00832CB9" w:rsidRPr="00784F04" w:rsidRDefault="00832CB9" w:rsidP="000E2D77">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34A76D92"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16</w:t>
            </w:r>
          </w:p>
        </w:tc>
        <w:tc>
          <w:tcPr>
            <w:tcW w:w="0" w:type="auto"/>
            <w:tcBorders>
              <w:top w:val="single" w:sz="0" w:space="0" w:color="D3D3D3"/>
              <w:left w:val="single" w:sz="0" w:space="0" w:color="D3D3D3"/>
              <w:bottom w:val="single" w:sz="0" w:space="0" w:color="D3D3D3"/>
              <w:right w:val="single" w:sz="0" w:space="0" w:color="D3D3D3"/>
            </w:tcBorders>
          </w:tcPr>
          <w:p w14:paraId="162344D2"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23</w:t>
            </w:r>
          </w:p>
        </w:tc>
        <w:tc>
          <w:tcPr>
            <w:tcW w:w="0" w:type="auto"/>
            <w:tcBorders>
              <w:top w:val="single" w:sz="0" w:space="0" w:color="D3D3D3"/>
              <w:left w:val="single" w:sz="0" w:space="0" w:color="D3D3D3"/>
              <w:bottom w:val="single" w:sz="0" w:space="0" w:color="D3D3D3"/>
              <w:right w:val="single" w:sz="0" w:space="0" w:color="D3D3D3"/>
            </w:tcBorders>
          </w:tcPr>
          <w:p w14:paraId="6213EA67"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12</w:t>
            </w:r>
          </w:p>
        </w:tc>
        <w:tc>
          <w:tcPr>
            <w:tcW w:w="0" w:type="auto"/>
            <w:tcBorders>
              <w:top w:val="single" w:sz="0" w:space="0" w:color="D3D3D3"/>
              <w:left w:val="single" w:sz="0" w:space="0" w:color="D3D3D3"/>
              <w:bottom w:val="single" w:sz="0" w:space="0" w:color="D3D3D3"/>
              <w:right w:val="single" w:sz="0" w:space="0" w:color="D3D3D3"/>
            </w:tcBorders>
          </w:tcPr>
          <w:p w14:paraId="31146183"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10</w:t>
            </w:r>
          </w:p>
        </w:tc>
        <w:tc>
          <w:tcPr>
            <w:tcW w:w="0" w:type="auto"/>
            <w:tcBorders>
              <w:top w:val="single" w:sz="0" w:space="0" w:color="D3D3D3"/>
              <w:left w:val="single" w:sz="0" w:space="0" w:color="D3D3D3"/>
              <w:bottom w:val="single" w:sz="0" w:space="0" w:color="D3D3D3"/>
              <w:right w:val="single" w:sz="0" w:space="0" w:color="D3D3D3"/>
            </w:tcBorders>
          </w:tcPr>
          <w:p w14:paraId="75EDAE3C"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61</w:t>
            </w:r>
          </w:p>
        </w:tc>
      </w:tr>
      <w:tr w:rsidR="00832CB9" w:rsidRPr="00784F04" w14:paraId="1D90B557" w14:textId="77777777" w:rsidTr="000E2D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94D5043" w14:textId="77777777" w:rsidR="00832CB9" w:rsidRPr="00784F04" w:rsidRDefault="00832CB9" w:rsidP="000E2D77">
            <w:pPr>
              <w:keepNext/>
              <w:spacing w:after="60"/>
              <w:rPr>
                <w:rFonts w:ascii="Times New Roman" w:hAnsi="Times New Roman" w:cs="Times New Roman"/>
              </w:rPr>
            </w:pPr>
            <w:r w:rsidRPr="00784F04">
              <w:rPr>
                <w:rFonts w:ascii="Times New Roman" w:hAnsi="Times New Roman" w:cs="Times New Roman"/>
                <w:b/>
              </w:rPr>
              <w:t>Cortisol (nmol/L)</w:t>
            </w:r>
          </w:p>
        </w:tc>
        <w:tc>
          <w:tcPr>
            <w:tcW w:w="0" w:type="auto"/>
            <w:tcBorders>
              <w:top w:val="single" w:sz="0" w:space="0" w:color="D3D3D3"/>
              <w:left w:val="single" w:sz="0" w:space="0" w:color="D3D3D3"/>
              <w:bottom w:val="single" w:sz="0" w:space="0" w:color="D3D3D3"/>
              <w:right w:val="single" w:sz="0" w:space="0" w:color="D3D3D3"/>
            </w:tcBorders>
          </w:tcPr>
          <w:p w14:paraId="460CE9EA"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366</w:t>
            </w:r>
          </w:p>
        </w:tc>
        <w:tc>
          <w:tcPr>
            <w:tcW w:w="0" w:type="auto"/>
            <w:tcBorders>
              <w:top w:val="single" w:sz="0" w:space="0" w:color="D3D3D3"/>
              <w:left w:val="single" w:sz="0" w:space="0" w:color="D3D3D3"/>
              <w:bottom w:val="single" w:sz="0" w:space="0" w:color="D3D3D3"/>
              <w:right w:val="single" w:sz="0" w:space="0" w:color="D3D3D3"/>
            </w:tcBorders>
          </w:tcPr>
          <w:p w14:paraId="78768C19"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7.4 (6.0)</w:t>
            </w:r>
          </w:p>
        </w:tc>
        <w:tc>
          <w:tcPr>
            <w:tcW w:w="0" w:type="auto"/>
            <w:tcBorders>
              <w:top w:val="single" w:sz="0" w:space="0" w:color="D3D3D3"/>
              <w:left w:val="single" w:sz="0" w:space="0" w:color="D3D3D3"/>
              <w:bottom w:val="single" w:sz="0" w:space="0" w:color="D3D3D3"/>
              <w:right w:val="single" w:sz="0" w:space="0" w:color="D3D3D3"/>
            </w:tcBorders>
          </w:tcPr>
          <w:p w14:paraId="76E98FF8"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9.0 (4.9)</w:t>
            </w:r>
          </w:p>
        </w:tc>
        <w:tc>
          <w:tcPr>
            <w:tcW w:w="0" w:type="auto"/>
            <w:tcBorders>
              <w:top w:val="single" w:sz="0" w:space="0" w:color="D3D3D3"/>
              <w:left w:val="single" w:sz="0" w:space="0" w:color="D3D3D3"/>
              <w:bottom w:val="single" w:sz="0" w:space="0" w:color="D3D3D3"/>
              <w:right w:val="single" w:sz="0" w:space="0" w:color="D3D3D3"/>
            </w:tcBorders>
          </w:tcPr>
          <w:p w14:paraId="794504B7"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3.2 (2.3)</w:t>
            </w:r>
          </w:p>
        </w:tc>
        <w:tc>
          <w:tcPr>
            <w:tcW w:w="0" w:type="auto"/>
            <w:tcBorders>
              <w:top w:val="single" w:sz="0" w:space="0" w:color="D3D3D3"/>
              <w:left w:val="single" w:sz="0" w:space="0" w:color="D3D3D3"/>
              <w:bottom w:val="single" w:sz="0" w:space="0" w:color="D3D3D3"/>
              <w:right w:val="single" w:sz="0" w:space="0" w:color="D3D3D3"/>
            </w:tcBorders>
          </w:tcPr>
          <w:p w14:paraId="67D2E8C6"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3.2 (5.0)</w:t>
            </w:r>
          </w:p>
        </w:tc>
        <w:tc>
          <w:tcPr>
            <w:tcW w:w="0" w:type="auto"/>
            <w:tcBorders>
              <w:top w:val="single" w:sz="0" w:space="0" w:color="D3D3D3"/>
              <w:left w:val="single" w:sz="0" w:space="0" w:color="D3D3D3"/>
              <w:bottom w:val="single" w:sz="0" w:space="0" w:color="D3D3D3"/>
              <w:right w:val="single" w:sz="0" w:space="0" w:color="D3D3D3"/>
            </w:tcBorders>
          </w:tcPr>
          <w:p w14:paraId="2138DD5B"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5.7 (5.4)</w:t>
            </w:r>
          </w:p>
        </w:tc>
      </w:tr>
      <w:tr w:rsidR="00832CB9" w:rsidRPr="00784F04" w14:paraId="4BD4E8C1" w14:textId="77777777" w:rsidTr="000E2D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38996CF" w14:textId="77777777" w:rsidR="00832CB9" w:rsidRPr="00784F04" w:rsidRDefault="00832CB9" w:rsidP="000E2D77">
            <w:pPr>
              <w:keepNext/>
              <w:spacing w:after="60"/>
              <w:rPr>
                <w:rFonts w:ascii="Times New Roman" w:hAnsi="Times New Roman" w:cs="Times New Roman"/>
              </w:rPr>
            </w:pPr>
            <w:r w:rsidRPr="00784F04">
              <w:rPr>
                <w:rFonts w:ascii="Times New Roman" w:hAnsi="Times New Roman" w:cs="Times New Roman"/>
              </w:rPr>
              <w:t>    NA (Missing)</w:t>
            </w:r>
          </w:p>
        </w:tc>
        <w:tc>
          <w:tcPr>
            <w:tcW w:w="0" w:type="auto"/>
            <w:tcBorders>
              <w:top w:val="single" w:sz="0" w:space="0" w:color="D3D3D3"/>
              <w:left w:val="single" w:sz="0" w:space="0" w:color="D3D3D3"/>
              <w:bottom w:val="single" w:sz="0" w:space="0" w:color="D3D3D3"/>
              <w:right w:val="single" w:sz="0" w:space="0" w:color="D3D3D3"/>
            </w:tcBorders>
          </w:tcPr>
          <w:p w14:paraId="606B529F" w14:textId="77777777" w:rsidR="00832CB9" w:rsidRPr="00784F04" w:rsidRDefault="00832CB9" w:rsidP="000E2D77">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104D8C49"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0</w:t>
            </w:r>
          </w:p>
        </w:tc>
        <w:tc>
          <w:tcPr>
            <w:tcW w:w="0" w:type="auto"/>
            <w:tcBorders>
              <w:top w:val="single" w:sz="0" w:space="0" w:color="D3D3D3"/>
              <w:left w:val="single" w:sz="0" w:space="0" w:color="D3D3D3"/>
              <w:bottom w:val="single" w:sz="0" w:space="0" w:color="D3D3D3"/>
              <w:right w:val="single" w:sz="0" w:space="0" w:color="D3D3D3"/>
            </w:tcBorders>
          </w:tcPr>
          <w:p w14:paraId="0A0B7CED"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1</w:t>
            </w:r>
          </w:p>
        </w:tc>
        <w:tc>
          <w:tcPr>
            <w:tcW w:w="0" w:type="auto"/>
            <w:tcBorders>
              <w:top w:val="single" w:sz="0" w:space="0" w:color="D3D3D3"/>
              <w:left w:val="single" w:sz="0" w:space="0" w:color="D3D3D3"/>
              <w:bottom w:val="single" w:sz="0" w:space="0" w:color="D3D3D3"/>
              <w:right w:val="single" w:sz="0" w:space="0" w:color="D3D3D3"/>
            </w:tcBorders>
          </w:tcPr>
          <w:p w14:paraId="75C4509C"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2</w:t>
            </w:r>
          </w:p>
        </w:tc>
        <w:tc>
          <w:tcPr>
            <w:tcW w:w="0" w:type="auto"/>
            <w:tcBorders>
              <w:top w:val="single" w:sz="0" w:space="0" w:color="D3D3D3"/>
              <w:left w:val="single" w:sz="0" w:space="0" w:color="D3D3D3"/>
              <w:bottom w:val="single" w:sz="0" w:space="0" w:color="D3D3D3"/>
              <w:right w:val="single" w:sz="0" w:space="0" w:color="D3D3D3"/>
            </w:tcBorders>
          </w:tcPr>
          <w:p w14:paraId="07555993"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3</w:t>
            </w:r>
          </w:p>
        </w:tc>
        <w:tc>
          <w:tcPr>
            <w:tcW w:w="0" w:type="auto"/>
            <w:tcBorders>
              <w:top w:val="single" w:sz="0" w:space="0" w:color="D3D3D3"/>
              <w:left w:val="single" w:sz="0" w:space="0" w:color="D3D3D3"/>
              <w:bottom w:val="single" w:sz="0" w:space="0" w:color="D3D3D3"/>
              <w:right w:val="single" w:sz="0" w:space="0" w:color="D3D3D3"/>
            </w:tcBorders>
          </w:tcPr>
          <w:p w14:paraId="705A1B44"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6</w:t>
            </w:r>
          </w:p>
        </w:tc>
      </w:tr>
      <w:tr w:rsidR="00832CB9" w:rsidRPr="00784F04" w14:paraId="1B3526E4" w14:textId="77777777" w:rsidTr="000E2D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1F20111" w14:textId="77777777" w:rsidR="00832CB9" w:rsidRPr="00784F04" w:rsidRDefault="00832CB9" w:rsidP="000E2D77">
            <w:pPr>
              <w:keepNext/>
              <w:spacing w:after="60"/>
              <w:rPr>
                <w:rFonts w:ascii="Times New Roman" w:hAnsi="Times New Roman" w:cs="Times New Roman"/>
              </w:rPr>
            </w:pPr>
            <w:r w:rsidRPr="00784F04">
              <w:rPr>
                <w:rFonts w:ascii="Times New Roman" w:hAnsi="Times New Roman" w:cs="Times New Roman"/>
                <w:b/>
              </w:rPr>
              <w:t>Log Cortisol (nmol/L)</w:t>
            </w:r>
          </w:p>
        </w:tc>
        <w:tc>
          <w:tcPr>
            <w:tcW w:w="0" w:type="auto"/>
            <w:tcBorders>
              <w:top w:val="single" w:sz="0" w:space="0" w:color="D3D3D3"/>
              <w:left w:val="single" w:sz="0" w:space="0" w:color="D3D3D3"/>
              <w:bottom w:val="single" w:sz="0" w:space="0" w:color="D3D3D3"/>
              <w:right w:val="single" w:sz="0" w:space="0" w:color="D3D3D3"/>
            </w:tcBorders>
          </w:tcPr>
          <w:p w14:paraId="7C1FB18E"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366</w:t>
            </w:r>
          </w:p>
        </w:tc>
        <w:tc>
          <w:tcPr>
            <w:tcW w:w="0" w:type="auto"/>
            <w:tcBorders>
              <w:top w:val="single" w:sz="0" w:space="0" w:color="D3D3D3"/>
              <w:left w:val="single" w:sz="0" w:space="0" w:color="D3D3D3"/>
              <w:bottom w:val="single" w:sz="0" w:space="0" w:color="D3D3D3"/>
              <w:right w:val="single" w:sz="0" w:space="0" w:color="D3D3D3"/>
            </w:tcBorders>
          </w:tcPr>
          <w:p w14:paraId="66EB8041"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1.7 (0.8)</w:t>
            </w:r>
          </w:p>
        </w:tc>
        <w:tc>
          <w:tcPr>
            <w:tcW w:w="0" w:type="auto"/>
            <w:tcBorders>
              <w:top w:val="single" w:sz="0" w:space="0" w:color="D3D3D3"/>
              <w:left w:val="single" w:sz="0" w:space="0" w:color="D3D3D3"/>
              <w:bottom w:val="single" w:sz="0" w:space="0" w:color="D3D3D3"/>
              <w:right w:val="single" w:sz="0" w:space="0" w:color="D3D3D3"/>
            </w:tcBorders>
          </w:tcPr>
          <w:p w14:paraId="73A43E90"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2.0 (0.8)</w:t>
            </w:r>
          </w:p>
        </w:tc>
        <w:tc>
          <w:tcPr>
            <w:tcW w:w="0" w:type="auto"/>
            <w:tcBorders>
              <w:top w:val="single" w:sz="0" w:space="0" w:color="D3D3D3"/>
              <w:left w:val="single" w:sz="0" w:space="0" w:color="D3D3D3"/>
              <w:bottom w:val="single" w:sz="0" w:space="0" w:color="D3D3D3"/>
              <w:right w:val="single" w:sz="0" w:space="0" w:color="D3D3D3"/>
            </w:tcBorders>
          </w:tcPr>
          <w:p w14:paraId="7F010B4D"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0.9 (0.8)</w:t>
            </w:r>
          </w:p>
        </w:tc>
        <w:tc>
          <w:tcPr>
            <w:tcW w:w="0" w:type="auto"/>
            <w:tcBorders>
              <w:top w:val="single" w:sz="0" w:space="0" w:color="D3D3D3"/>
              <w:left w:val="single" w:sz="0" w:space="0" w:color="D3D3D3"/>
              <w:bottom w:val="single" w:sz="0" w:space="0" w:color="D3D3D3"/>
              <w:right w:val="single" w:sz="0" w:space="0" w:color="D3D3D3"/>
            </w:tcBorders>
          </w:tcPr>
          <w:p w14:paraId="661B85E0"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0.6 (0.9)</w:t>
            </w:r>
          </w:p>
        </w:tc>
        <w:tc>
          <w:tcPr>
            <w:tcW w:w="0" w:type="auto"/>
            <w:tcBorders>
              <w:top w:val="single" w:sz="0" w:space="0" w:color="D3D3D3"/>
              <w:left w:val="single" w:sz="0" w:space="0" w:color="D3D3D3"/>
              <w:bottom w:val="single" w:sz="0" w:space="0" w:color="D3D3D3"/>
              <w:right w:val="single" w:sz="0" w:space="0" w:color="D3D3D3"/>
            </w:tcBorders>
          </w:tcPr>
          <w:p w14:paraId="48EBDAC9"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1.3 (1.0)</w:t>
            </w:r>
          </w:p>
        </w:tc>
      </w:tr>
      <w:tr w:rsidR="00832CB9" w:rsidRPr="00784F04" w14:paraId="65E4C57F" w14:textId="77777777" w:rsidTr="000E2D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121B272" w14:textId="77777777" w:rsidR="00832CB9" w:rsidRPr="00784F04" w:rsidRDefault="00832CB9" w:rsidP="000E2D77">
            <w:pPr>
              <w:keepNext/>
              <w:spacing w:after="60"/>
              <w:rPr>
                <w:rFonts w:ascii="Times New Roman" w:hAnsi="Times New Roman" w:cs="Times New Roman"/>
              </w:rPr>
            </w:pPr>
            <w:r w:rsidRPr="00784F04">
              <w:rPr>
                <w:rFonts w:ascii="Times New Roman" w:hAnsi="Times New Roman" w:cs="Times New Roman"/>
              </w:rPr>
              <w:t>    NA (Missing)</w:t>
            </w:r>
          </w:p>
        </w:tc>
        <w:tc>
          <w:tcPr>
            <w:tcW w:w="0" w:type="auto"/>
            <w:tcBorders>
              <w:top w:val="single" w:sz="0" w:space="0" w:color="D3D3D3"/>
              <w:left w:val="single" w:sz="0" w:space="0" w:color="D3D3D3"/>
              <w:bottom w:val="single" w:sz="0" w:space="0" w:color="D3D3D3"/>
              <w:right w:val="single" w:sz="0" w:space="0" w:color="D3D3D3"/>
            </w:tcBorders>
          </w:tcPr>
          <w:p w14:paraId="64C7B367" w14:textId="77777777" w:rsidR="00832CB9" w:rsidRPr="00784F04" w:rsidRDefault="00832CB9" w:rsidP="000E2D77">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5C3A5726"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0</w:t>
            </w:r>
          </w:p>
        </w:tc>
        <w:tc>
          <w:tcPr>
            <w:tcW w:w="0" w:type="auto"/>
            <w:tcBorders>
              <w:top w:val="single" w:sz="0" w:space="0" w:color="D3D3D3"/>
              <w:left w:val="single" w:sz="0" w:space="0" w:color="D3D3D3"/>
              <w:bottom w:val="single" w:sz="0" w:space="0" w:color="D3D3D3"/>
              <w:right w:val="single" w:sz="0" w:space="0" w:color="D3D3D3"/>
            </w:tcBorders>
          </w:tcPr>
          <w:p w14:paraId="452E39C0"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1</w:t>
            </w:r>
          </w:p>
        </w:tc>
        <w:tc>
          <w:tcPr>
            <w:tcW w:w="0" w:type="auto"/>
            <w:tcBorders>
              <w:top w:val="single" w:sz="0" w:space="0" w:color="D3D3D3"/>
              <w:left w:val="single" w:sz="0" w:space="0" w:color="D3D3D3"/>
              <w:bottom w:val="single" w:sz="0" w:space="0" w:color="D3D3D3"/>
              <w:right w:val="single" w:sz="0" w:space="0" w:color="D3D3D3"/>
            </w:tcBorders>
          </w:tcPr>
          <w:p w14:paraId="196A58A3"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2</w:t>
            </w:r>
          </w:p>
        </w:tc>
        <w:tc>
          <w:tcPr>
            <w:tcW w:w="0" w:type="auto"/>
            <w:tcBorders>
              <w:top w:val="single" w:sz="0" w:space="0" w:color="D3D3D3"/>
              <w:left w:val="single" w:sz="0" w:space="0" w:color="D3D3D3"/>
              <w:bottom w:val="single" w:sz="0" w:space="0" w:color="D3D3D3"/>
              <w:right w:val="single" w:sz="0" w:space="0" w:color="D3D3D3"/>
            </w:tcBorders>
          </w:tcPr>
          <w:p w14:paraId="1FD72F8C"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3</w:t>
            </w:r>
          </w:p>
        </w:tc>
        <w:tc>
          <w:tcPr>
            <w:tcW w:w="0" w:type="auto"/>
            <w:tcBorders>
              <w:top w:val="single" w:sz="0" w:space="0" w:color="D3D3D3"/>
              <w:left w:val="single" w:sz="0" w:space="0" w:color="D3D3D3"/>
              <w:bottom w:val="single" w:sz="0" w:space="0" w:color="D3D3D3"/>
              <w:right w:val="single" w:sz="0" w:space="0" w:color="D3D3D3"/>
            </w:tcBorders>
          </w:tcPr>
          <w:p w14:paraId="1D47C888"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6</w:t>
            </w:r>
          </w:p>
        </w:tc>
      </w:tr>
      <w:tr w:rsidR="00832CB9" w:rsidRPr="00784F04" w14:paraId="7C917961" w14:textId="77777777" w:rsidTr="000E2D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4798CE7" w14:textId="77777777" w:rsidR="00832CB9" w:rsidRPr="00784F04" w:rsidRDefault="00832CB9" w:rsidP="000E2D77">
            <w:pPr>
              <w:keepNext/>
              <w:spacing w:after="60"/>
              <w:rPr>
                <w:rFonts w:ascii="Times New Roman" w:hAnsi="Times New Roman" w:cs="Times New Roman"/>
              </w:rPr>
            </w:pPr>
            <w:r w:rsidRPr="00784F04">
              <w:rPr>
                <w:rFonts w:ascii="Times New Roman" w:hAnsi="Times New Roman" w:cs="Times New Roman"/>
                <w:b/>
              </w:rPr>
              <w:t>DHEA (nmol/L)</w:t>
            </w:r>
          </w:p>
        </w:tc>
        <w:tc>
          <w:tcPr>
            <w:tcW w:w="0" w:type="auto"/>
            <w:tcBorders>
              <w:top w:val="single" w:sz="0" w:space="0" w:color="D3D3D3"/>
              <w:left w:val="single" w:sz="0" w:space="0" w:color="D3D3D3"/>
              <w:bottom w:val="single" w:sz="0" w:space="0" w:color="D3D3D3"/>
              <w:right w:val="single" w:sz="0" w:space="0" w:color="D3D3D3"/>
            </w:tcBorders>
          </w:tcPr>
          <w:p w14:paraId="161F45C0"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361</w:t>
            </w:r>
          </w:p>
        </w:tc>
        <w:tc>
          <w:tcPr>
            <w:tcW w:w="0" w:type="auto"/>
            <w:tcBorders>
              <w:top w:val="single" w:sz="0" w:space="0" w:color="D3D3D3"/>
              <w:left w:val="single" w:sz="0" w:space="0" w:color="D3D3D3"/>
              <w:bottom w:val="single" w:sz="0" w:space="0" w:color="D3D3D3"/>
              <w:right w:val="single" w:sz="0" w:space="0" w:color="D3D3D3"/>
            </w:tcBorders>
          </w:tcPr>
          <w:p w14:paraId="48C38355"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1.6 (1.1)</w:t>
            </w:r>
          </w:p>
        </w:tc>
        <w:tc>
          <w:tcPr>
            <w:tcW w:w="0" w:type="auto"/>
            <w:tcBorders>
              <w:top w:val="single" w:sz="0" w:space="0" w:color="D3D3D3"/>
              <w:left w:val="single" w:sz="0" w:space="0" w:color="D3D3D3"/>
              <w:bottom w:val="single" w:sz="0" w:space="0" w:color="D3D3D3"/>
              <w:right w:val="single" w:sz="0" w:space="0" w:color="D3D3D3"/>
            </w:tcBorders>
          </w:tcPr>
          <w:p w14:paraId="0F9230A5"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1.0 (0.7)</w:t>
            </w:r>
          </w:p>
        </w:tc>
        <w:tc>
          <w:tcPr>
            <w:tcW w:w="0" w:type="auto"/>
            <w:tcBorders>
              <w:top w:val="single" w:sz="0" w:space="0" w:color="D3D3D3"/>
              <w:left w:val="single" w:sz="0" w:space="0" w:color="D3D3D3"/>
              <w:bottom w:val="single" w:sz="0" w:space="0" w:color="D3D3D3"/>
              <w:right w:val="single" w:sz="0" w:space="0" w:color="D3D3D3"/>
            </w:tcBorders>
          </w:tcPr>
          <w:p w14:paraId="7660D878"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0.5 (0.5)</w:t>
            </w:r>
          </w:p>
        </w:tc>
        <w:tc>
          <w:tcPr>
            <w:tcW w:w="0" w:type="auto"/>
            <w:tcBorders>
              <w:top w:val="single" w:sz="0" w:space="0" w:color="D3D3D3"/>
              <w:left w:val="single" w:sz="0" w:space="0" w:color="D3D3D3"/>
              <w:bottom w:val="single" w:sz="0" w:space="0" w:color="D3D3D3"/>
              <w:right w:val="single" w:sz="0" w:space="0" w:color="D3D3D3"/>
            </w:tcBorders>
          </w:tcPr>
          <w:p w14:paraId="7C5D6C13"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0.5 (0.6)</w:t>
            </w:r>
          </w:p>
        </w:tc>
        <w:tc>
          <w:tcPr>
            <w:tcW w:w="0" w:type="auto"/>
            <w:tcBorders>
              <w:top w:val="single" w:sz="0" w:space="0" w:color="D3D3D3"/>
              <w:left w:val="single" w:sz="0" w:space="0" w:color="D3D3D3"/>
              <w:bottom w:val="single" w:sz="0" w:space="0" w:color="D3D3D3"/>
              <w:right w:val="single" w:sz="0" w:space="0" w:color="D3D3D3"/>
            </w:tcBorders>
          </w:tcPr>
          <w:p w14:paraId="2708181B"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0.9 (0.9)</w:t>
            </w:r>
          </w:p>
        </w:tc>
      </w:tr>
      <w:tr w:rsidR="00832CB9" w:rsidRPr="00784F04" w14:paraId="3A465547" w14:textId="77777777" w:rsidTr="000E2D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3EA7991" w14:textId="77777777" w:rsidR="00832CB9" w:rsidRPr="00784F04" w:rsidRDefault="00832CB9" w:rsidP="000E2D77">
            <w:pPr>
              <w:keepNext/>
              <w:spacing w:after="60"/>
              <w:rPr>
                <w:rFonts w:ascii="Times New Roman" w:hAnsi="Times New Roman" w:cs="Times New Roman"/>
              </w:rPr>
            </w:pPr>
            <w:r w:rsidRPr="00784F04">
              <w:rPr>
                <w:rFonts w:ascii="Times New Roman" w:hAnsi="Times New Roman" w:cs="Times New Roman"/>
              </w:rPr>
              <w:t>    NA (Missing)</w:t>
            </w:r>
          </w:p>
        </w:tc>
        <w:tc>
          <w:tcPr>
            <w:tcW w:w="0" w:type="auto"/>
            <w:tcBorders>
              <w:top w:val="single" w:sz="0" w:space="0" w:color="D3D3D3"/>
              <w:left w:val="single" w:sz="0" w:space="0" w:color="D3D3D3"/>
              <w:bottom w:val="single" w:sz="0" w:space="0" w:color="D3D3D3"/>
              <w:right w:val="single" w:sz="0" w:space="0" w:color="D3D3D3"/>
            </w:tcBorders>
          </w:tcPr>
          <w:p w14:paraId="0546AF48" w14:textId="77777777" w:rsidR="00832CB9" w:rsidRPr="00784F04" w:rsidRDefault="00832CB9" w:rsidP="000E2D77">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03BF1D86"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4</w:t>
            </w:r>
          </w:p>
        </w:tc>
        <w:tc>
          <w:tcPr>
            <w:tcW w:w="0" w:type="auto"/>
            <w:tcBorders>
              <w:top w:val="single" w:sz="0" w:space="0" w:color="D3D3D3"/>
              <w:left w:val="single" w:sz="0" w:space="0" w:color="D3D3D3"/>
              <w:bottom w:val="single" w:sz="0" w:space="0" w:color="D3D3D3"/>
              <w:right w:val="single" w:sz="0" w:space="0" w:color="D3D3D3"/>
            </w:tcBorders>
          </w:tcPr>
          <w:p w14:paraId="55DC5247"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3</w:t>
            </w:r>
          </w:p>
        </w:tc>
        <w:tc>
          <w:tcPr>
            <w:tcW w:w="0" w:type="auto"/>
            <w:tcBorders>
              <w:top w:val="single" w:sz="0" w:space="0" w:color="D3D3D3"/>
              <w:left w:val="single" w:sz="0" w:space="0" w:color="D3D3D3"/>
              <w:bottom w:val="single" w:sz="0" w:space="0" w:color="D3D3D3"/>
              <w:right w:val="single" w:sz="0" w:space="0" w:color="D3D3D3"/>
            </w:tcBorders>
          </w:tcPr>
          <w:p w14:paraId="004D5B44"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2</w:t>
            </w:r>
          </w:p>
        </w:tc>
        <w:tc>
          <w:tcPr>
            <w:tcW w:w="0" w:type="auto"/>
            <w:tcBorders>
              <w:top w:val="single" w:sz="0" w:space="0" w:color="D3D3D3"/>
              <w:left w:val="single" w:sz="0" w:space="0" w:color="D3D3D3"/>
              <w:bottom w:val="single" w:sz="0" w:space="0" w:color="D3D3D3"/>
              <w:right w:val="single" w:sz="0" w:space="0" w:color="D3D3D3"/>
            </w:tcBorders>
          </w:tcPr>
          <w:p w14:paraId="32B301A4"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2</w:t>
            </w:r>
          </w:p>
        </w:tc>
        <w:tc>
          <w:tcPr>
            <w:tcW w:w="0" w:type="auto"/>
            <w:tcBorders>
              <w:top w:val="single" w:sz="0" w:space="0" w:color="D3D3D3"/>
              <w:left w:val="single" w:sz="0" w:space="0" w:color="D3D3D3"/>
              <w:bottom w:val="single" w:sz="0" w:space="0" w:color="D3D3D3"/>
              <w:right w:val="single" w:sz="0" w:space="0" w:color="D3D3D3"/>
            </w:tcBorders>
          </w:tcPr>
          <w:p w14:paraId="1852C46D"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11</w:t>
            </w:r>
          </w:p>
        </w:tc>
      </w:tr>
      <w:tr w:rsidR="00832CB9" w:rsidRPr="00784F04" w14:paraId="1D902613" w14:textId="77777777" w:rsidTr="000E2D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74249CE" w14:textId="77777777" w:rsidR="00832CB9" w:rsidRPr="00784F04" w:rsidRDefault="00832CB9" w:rsidP="000E2D77">
            <w:pPr>
              <w:keepNext/>
              <w:spacing w:after="60"/>
              <w:rPr>
                <w:rFonts w:ascii="Times New Roman" w:hAnsi="Times New Roman" w:cs="Times New Roman"/>
              </w:rPr>
            </w:pPr>
            <w:r w:rsidRPr="00784F04">
              <w:rPr>
                <w:rFonts w:ascii="Times New Roman" w:hAnsi="Times New Roman" w:cs="Times New Roman"/>
                <w:b/>
              </w:rPr>
              <w:t>Log DHEA (nmol/L)</w:t>
            </w:r>
          </w:p>
        </w:tc>
        <w:tc>
          <w:tcPr>
            <w:tcW w:w="0" w:type="auto"/>
            <w:tcBorders>
              <w:top w:val="single" w:sz="0" w:space="0" w:color="D3D3D3"/>
              <w:left w:val="single" w:sz="0" w:space="0" w:color="D3D3D3"/>
              <w:bottom w:val="single" w:sz="0" w:space="0" w:color="D3D3D3"/>
              <w:right w:val="single" w:sz="0" w:space="0" w:color="D3D3D3"/>
            </w:tcBorders>
          </w:tcPr>
          <w:p w14:paraId="0516227B"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361</w:t>
            </w:r>
          </w:p>
        </w:tc>
        <w:tc>
          <w:tcPr>
            <w:tcW w:w="0" w:type="auto"/>
            <w:tcBorders>
              <w:top w:val="single" w:sz="0" w:space="0" w:color="D3D3D3"/>
              <w:left w:val="single" w:sz="0" w:space="0" w:color="D3D3D3"/>
              <w:bottom w:val="single" w:sz="0" w:space="0" w:color="D3D3D3"/>
              <w:right w:val="single" w:sz="0" w:space="0" w:color="D3D3D3"/>
            </w:tcBorders>
          </w:tcPr>
          <w:p w14:paraId="3D357677"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0.2 (0.8)</w:t>
            </w:r>
          </w:p>
        </w:tc>
        <w:tc>
          <w:tcPr>
            <w:tcW w:w="0" w:type="auto"/>
            <w:tcBorders>
              <w:top w:val="single" w:sz="0" w:space="0" w:color="D3D3D3"/>
              <w:left w:val="single" w:sz="0" w:space="0" w:color="D3D3D3"/>
              <w:bottom w:val="single" w:sz="0" w:space="0" w:color="D3D3D3"/>
              <w:right w:val="single" w:sz="0" w:space="0" w:color="D3D3D3"/>
            </w:tcBorders>
          </w:tcPr>
          <w:p w14:paraId="470E8C65"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-0.2 (0.8)</w:t>
            </w:r>
          </w:p>
        </w:tc>
        <w:tc>
          <w:tcPr>
            <w:tcW w:w="0" w:type="auto"/>
            <w:tcBorders>
              <w:top w:val="single" w:sz="0" w:space="0" w:color="D3D3D3"/>
              <w:left w:val="single" w:sz="0" w:space="0" w:color="D3D3D3"/>
              <w:bottom w:val="single" w:sz="0" w:space="0" w:color="D3D3D3"/>
              <w:right w:val="single" w:sz="0" w:space="0" w:color="D3D3D3"/>
            </w:tcBorders>
          </w:tcPr>
          <w:p w14:paraId="142CDE61"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-1.0 (0.8)</w:t>
            </w:r>
          </w:p>
        </w:tc>
        <w:tc>
          <w:tcPr>
            <w:tcW w:w="0" w:type="auto"/>
            <w:tcBorders>
              <w:top w:val="single" w:sz="0" w:space="0" w:color="D3D3D3"/>
              <w:left w:val="single" w:sz="0" w:space="0" w:color="D3D3D3"/>
              <w:bottom w:val="single" w:sz="0" w:space="0" w:color="D3D3D3"/>
              <w:right w:val="single" w:sz="0" w:space="0" w:color="D3D3D3"/>
            </w:tcBorders>
          </w:tcPr>
          <w:p w14:paraId="185BE0FE"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-1.1 (0.9)</w:t>
            </w:r>
          </w:p>
        </w:tc>
        <w:tc>
          <w:tcPr>
            <w:tcW w:w="0" w:type="auto"/>
            <w:tcBorders>
              <w:top w:val="single" w:sz="0" w:space="0" w:color="D3D3D3"/>
              <w:left w:val="single" w:sz="0" w:space="0" w:color="D3D3D3"/>
              <w:bottom w:val="single" w:sz="0" w:space="0" w:color="D3D3D3"/>
              <w:right w:val="single" w:sz="0" w:space="0" w:color="D3D3D3"/>
            </w:tcBorders>
          </w:tcPr>
          <w:p w14:paraId="17D33B21"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-0.5 (1.0)</w:t>
            </w:r>
          </w:p>
        </w:tc>
      </w:tr>
      <w:tr w:rsidR="00832CB9" w:rsidRPr="00784F04" w14:paraId="012A9E2A" w14:textId="77777777" w:rsidTr="000E2D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E116C83" w14:textId="77777777" w:rsidR="00832CB9" w:rsidRPr="00784F04" w:rsidRDefault="00832CB9" w:rsidP="000E2D77">
            <w:pPr>
              <w:keepNext/>
              <w:spacing w:after="60"/>
              <w:rPr>
                <w:rFonts w:ascii="Times New Roman" w:hAnsi="Times New Roman" w:cs="Times New Roman"/>
              </w:rPr>
            </w:pPr>
            <w:r w:rsidRPr="00784F04">
              <w:rPr>
                <w:rFonts w:ascii="Times New Roman" w:hAnsi="Times New Roman" w:cs="Times New Roman"/>
              </w:rPr>
              <w:t>    NA (Missing)</w:t>
            </w:r>
          </w:p>
        </w:tc>
        <w:tc>
          <w:tcPr>
            <w:tcW w:w="0" w:type="auto"/>
            <w:tcBorders>
              <w:top w:val="single" w:sz="0" w:space="0" w:color="D3D3D3"/>
              <w:left w:val="single" w:sz="0" w:space="0" w:color="D3D3D3"/>
              <w:bottom w:val="single" w:sz="0" w:space="0" w:color="D3D3D3"/>
              <w:right w:val="single" w:sz="0" w:space="0" w:color="D3D3D3"/>
            </w:tcBorders>
          </w:tcPr>
          <w:p w14:paraId="3D7CAD9D" w14:textId="77777777" w:rsidR="00832CB9" w:rsidRPr="00784F04" w:rsidRDefault="00832CB9" w:rsidP="000E2D77">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731D3992"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4</w:t>
            </w:r>
          </w:p>
        </w:tc>
        <w:tc>
          <w:tcPr>
            <w:tcW w:w="0" w:type="auto"/>
            <w:tcBorders>
              <w:top w:val="single" w:sz="0" w:space="0" w:color="D3D3D3"/>
              <w:left w:val="single" w:sz="0" w:space="0" w:color="D3D3D3"/>
              <w:bottom w:val="single" w:sz="0" w:space="0" w:color="D3D3D3"/>
              <w:right w:val="single" w:sz="0" w:space="0" w:color="D3D3D3"/>
            </w:tcBorders>
          </w:tcPr>
          <w:p w14:paraId="43369890"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3</w:t>
            </w:r>
          </w:p>
        </w:tc>
        <w:tc>
          <w:tcPr>
            <w:tcW w:w="0" w:type="auto"/>
            <w:tcBorders>
              <w:top w:val="single" w:sz="0" w:space="0" w:color="D3D3D3"/>
              <w:left w:val="single" w:sz="0" w:space="0" w:color="D3D3D3"/>
              <w:bottom w:val="single" w:sz="0" w:space="0" w:color="D3D3D3"/>
              <w:right w:val="single" w:sz="0" w:space="0" w:color="D3D3D3"/>
            </w:tcBorders>
          </w:tcPr>
          <w:p w14:paraId="2087B657"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2</w:t>
            </w:r>
          </w:p>
        </w:tc>
        <w:tc>
          <w:tcPr>
            <w:tcW w:w="0" w:type="auto"/>
            <w:tcBorders>
              <w:top w:val="single" w:sz="0" w:space="0" w:color="D3D3D3"/>
              <w:left w:val="single" w:sz="0" w:space="0" w:color="D3D3D3"/>
              <w:bottom w:val="single" w:sz="0" w:space="0" w:color="D3D3D3"/>
              <w:right w:val="single" w:sz="0" w:space="0" w:color="D3D3D3"/>
            </w:tcBorders>
          </w:tcPr>
          <w:p w14:paraId="116ADBE9"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2</w:t>
            </w:r>
          </w:p>
        </w:tc>
        <w:tc>
          <w:tcPr>
            <w:tcW w:w="0" w:type="auto"/>
            <w:tcBorders>
              <w:top w:val="single" w:sz="0" w:space="0" w:color="D3D3D3"/>
              <w:left w:val="single" w:sz="0" w:space="0" w:color="D3D3D3"/>
              <w:bottom w:val="single" w:sz="0" w:space="0" w:color="D3D3D3"/>
              <w:right w:val="single" w:sz="0" w:space="0" w:color="D3D3D3"/>
            </w:tcBorders>
          </w:tcPr>
          <w:p w14:paraId="4B8324E1" w14:textId="77777777" w:rsidR="00832CB9" w:rsidRPr="00784F04" w:rsidRDefault="00832CB9" w:rsidP="000E2D77">
            <w:pPr>
              <w:keepNext/>
              <w:spacing w:after="60"/>
              <w:jc w:val="center"/>
              <w:rPr>
                <w:rFonts w:ascii="Times New Roman" w:hAnsi="Times New Roman" w:cs="Times New Roman"/>
              </w:rPr>
            </w:pPr>
            <w:r w:rsidRPr="00784F04">
              <w:rPr>
                <w:rFonts w:ascii="Times New Roman" w:hAnsi="Times New Roman" w:cs="Times New Roman"/>
              </w:rPr>
              <w:t>11</w:t>
            </w:r>
          </w:p>
        </w:tc>
      </w:tr>
      <w:tr w:rsidR="00832CB9" w:rsidRPr="00784F04" w14:paraId="04BFDEE8" w14:textId="77777777" w:rsidTr="000E2D77">
        <w:trPr>
          <w:cantSplit/>
          <w:jc w:val="center"/>
        </w:trPr>
        <w:tc>
          <w:tcPr>
            <w:tcW w:w="0" w:type="auto"/>
            <w:gridSpan w:val="7"/>
          </w:tcPr>
          <w:p w14:paraId="5B025D3D" w14:textId="77777777" w:rsidR="00832CB9" w:rsidRPr="00784F04" w:rsidRDefault="00832CB9" w:rsidP="000E2D77">
            <w:pPr>
              <w:keepNext/>
              <w:spacing w:after="60"/>
              <w:rPr>
                <w:rFonts w:ascii="Times New Roman" w:hAnsi="Times New Roman" w:cs="Times New Roman"/>
              </w:rPr>
            </w:pPr>
            <w:r w:rsidRPr="00784F04">
              <w:rPr>
                <w:rFonts w:ascii="Times New Roman" w:hAnsi="Times New Roman" w:cs="Times New Roman"/>
                <w:i/>
                <w:vertAlign w:val="superscript"/>
              </w:rPr>
              <w:t>1</w:t>
            </w:r>
            <w:r w:rsidRPr="00784F04">
              <w:rPr>
                <w:rFonts w:ascii="Times New Roman" w:hAnsi="Times New Roman" w:cs="Times New Roman"/>
              </w:rPr>
              <w:t>Mean (SD)</w:t>
            </w:r>
          </w:p>
        </w:tc>
      </w:tr>
    </w:tbl>
    <w:p w14:paraId="171A2888" w14:textId="77777777" w:rsidR="00832CB9" w:rsidRPr="00784F04" w:rsidRDefault="00832CB9" w:rsidP="000A4E81">
      <w:pPr>
        <w:spacing w:after="0" w:line="480" w:lineRule="auto"/>
        <w:rPr>
          <w:rFonts w:ascii="Times New Roman" w:hAnsi="Times New Roman" w:cs="Times New Roman"/>
        </w:rPr>
      </w:pPr>
    </w:p>
    <w:p w14:paraId="39E18451" w14:textId="404D24AB" w:rsidR="00832CB9" w:rsidRPr="00784F04" w:rsidRDefault="00832CB9" w:rsidP="000A4E81">
      <w:pPr>
        <w:spacing w:after="0" w:line="480" w:lineRule="auto"/>
        <w:rPr>
          <w:rFonts w:ascii="Times New Roman" w:hAnsi="Times New Roman" w:cs="Times New Roman"/>
        </w:rPr>
      </w:pPr>
      <w:r w:rsidRPr="00784F04">
        <w:rPr>
          <w:rFonts w:ascii="Times New Roman" w:hAnsi="Times New Roman" w:cs="Times New Roman"/>
        </w:rPr>
        <w:t>Table 2a: Relationship between booklet (predictor) and electronic (outcome) sample collection times</w:t>
      </w:r>
    </w:p>
    <w:tbl>
      <w:tblPr>
        <w:tblStyle w:val="Table"/>
        <w:tblW w:w="5000" w:type="pct"/>
        <w:jc w:val="center"/>
        <w:tblBorders>
          <w:top w:val="single" w:sz="4" w:space="0" w:color="auto"/>
          <w:bottom w:val="single" w:sz="4" w:space="0" w:color="auto"/>
        </w:tblBorders>
        <w:tblLayout w:type="fixed"/>
        <w:tblLook w:val="0020" w:firstRow="1" w:lastRow="0" w:firstColumn="0" w:lastColumn="0" w:noHBand="0" w:noVBand="0"/>
        <w:tblCaption w:val="Relationship between Booklet (predictor) and Electronic (outcome) Sample Collection Time"/>
      </w:tblPr>
      <w:tblGrid>
        <w:gridCol w:w="3076"/>
        <w:gridCol w:w="1203"/>
        <w:gridCol w:w="1337"/>
        <w:gridCol w:w="1070"/>
        <w:gridCol w:w="1337"/>
        <w:gridCol w:w="1337"/>
      </w:tblGrid>
      <w:tr w:rsidR="00832CB9" w:rsidRPr="00784F04" w14:paraId="2D85FCCF" w14:textId="77777777" w:rsidTr="00D2755B">
        <w:trPr>
          <w:cnfStyle w:val="100000000000" w:firstRow="1" w:lastRow="0" w:firstColumn="0" w:lastColumn="0" w:oddVBand="0" w:evenVBand="0" w:oddHBand="0" w:evenHBand="0" w:firstRowFirstColumn="0" w:firstRowLastColumn="0" w:lastRowFirstColumn="0" w:lastRowLastColumn="0"/>
          <w:tblHeader/>
          <w:jc w:val="center"/>
        </w:trPr>
        <w:tc>
          <w:tcPr>
            <w:tcW w:w="2602" w:type="dxa"/>
            <w:tcBorders>
              <w:bottom w:val="none" w:sz="0" w:space="0" w:color="auto"/>
            </w:tcBorders>
          </w:tcPr>
          <w:p w14:paraId="1793D2A0" w14:textId="77777777" w:rsidR="00832CB9" w:rsidRPr="00784F04" w:rsidRDefault="00832CB9" w:rsidP="000E2D77">
            <w:pPr>
              <w:pStyle w:val="Compact"/>
              <w:rPr>
                <w:rFonts w:ascii="Times New Roman" w:hAnsi="Times New Roman" w:cs="Times New Roman"/>
              </w:rPr>
            </w:pPr>
          </w:p>
        </w:tc>
        <w:tc>
          <w:tcPr>
            <w:tcW w:w="1018" w:type="dxa"/>
            <w:tcBorders>
              <w:top w:val="single" w:sz="4" w:space="0" w:color="auto"/>
              <w:bottom w:val="single" w:sz="4" w:space="0" w:color="auto"/>
            </w:tcBorders>
          </w:tcPr>
          <w:p w14:paraId="1D04150D" w14:textId="77777777" w:rsidR="00832CB9" w:rsidRPr="00784F04" w:rsidRDefault="00832CB9" w:rsidP="000E2D77">
            <w:pPr>
              <w:pStyle w:val="Compact"/>
              <w:rPr>
                <w:rFonts w:ascii="Times New Roman" w:hAnsi="Times New Roman" w:cs="Times New Roman"/>
                <w:b/>
                <w:bCs/>
              </w:rPr>
            </w:pPr>
            <w:r w:rsidRPr="00784F04">
              <w:rPr>
                <w:rFonts w:ascii="Times New Roman" w:hAnsi="Times New Roman" w:cs="Times New Roman"/>
                <w:b/>
                <w:bCs/>
              </w:rPr>
              <w:t>Estimate</w:t>
            </w:r>
          </w:p>
        </w:tc>
        <w:tc>
          <w:tcPr>
            <w:tcW w:w="1131" w:type="dxa"/>
            <w:tcBorders>
              <w:top w:val="single" w:sz="4" w:space="0" w:color="auto"/>
              <w:bottom w:val="single" w:sz="4" w:space="0" w:color="auto"/>
            </w:tcBorders>
          </w:tcPr>
          <w:p w14:paraId="40A84DCB" w14:textId="77777777" w:rsidR="00832CB9" w:rsidRPr="00784F04" w:rsidRDefault="00832CB9" w:rsidP="000E2D77">
            <w:pPr>
              <w:pStyle w:val="Compact"/>
              <w:jc w:val="right"/>
              <w:rPr>
                <w:rFonts w:ascii="Times New Roman" w:hAnsi="Times New Roman" w:cs="Times New Roman"/>
                <w:b/>
                <w:bCs/>
              </w:rPr>
            </w:pPr>
            <w:r w:rsidRPr="00784F04">
              <w:rPr>
                <w:rFonts w:ascii="Times New Roman" w:hAnsi="Times New Roman" w:cs="Times New Roman"/>
                <w:b/>
                <w:bCs/>
              </w:rPr>
              <w:t>Std. Err.</w:t>
            </w:r>
          </w:p>
        </w:tc>
        <w:tc>
          <w:tcPr>
            <w:tcW w:w="905" w:type="dxa"/>
            <w:tcBorders>
              <w:top w:val="single" w:sz="4" w:space="0" w:color="auto"/>
              <w:bottom w:val="single" w:sz="4" w:space="0" w:color="auto"/>
            </w:tcBorders>
          </w:tcPr>
          <w:p w14:paraId="13BD35D2" w14:textId="77777777" w:rsidR="00832CB9" w:rsidRPr="00784F04" w:rsidRDefault="00832CB9" w:rsidP="000E2D77">
            <w:pPr>
              <w:pStyle w:val="Compact"/>
              <w:jc w:val="right"/>
              <w:rPr>
                <w:rFonts w:ascii="Times New Roman" w:hAnsi="Times New Roman" w:cs="Times New Roman"/>
                <w:b/>
                <w:bCs/>
              </w:rPr>
            </w:pPr>
            <w:r w:rsidRPr="00784F04">
              <w:rPr>
                <w:rFonts w:ascii="Times New Roman" w:hAnsi="Times New Roman" w:cs="Times New Roman"/>
                <w:b/>
                <w:bCs/>
              </w:rPr>
              <w:t>P-Value</w:t>
            </w:r>
          </w:p>
        </w:tc>
        <w:tc>
          <w:tcPr>
            <w:tcW w:w="1131" w:type="dxa"/>
            <w:tcBorders>
              <w:top w:val="single" w:sz="4" w:space="0" w:color="auto"/>
              <w:bottom w:val="single" w:sz="4" w:space="0" w:color="auto"/>
            </w:tcBorders>
          </w:tcPr>
          <w:p w14:paraId="5CC6814B" w14:textId="77777777" w:rsidR="00832CB9" w:rsidRPr="00784F04" w:rsidRDefault="00832CB9" w:rsidP="000E2D77">
            <w:pPr>
              <w:pStyle w:val="Compact"/>
              <w:jc w:val="right"/>
              <w:rPr>
                <w:rFonts w:ascii="Times New Roman" w:hAnsi="Times New Roman" w:cs="Times New Roman"/>
                <w:b/>
                <w:bCs/>
              </w:rPr>
            </w:pPr>
            <w:r w:rsidRPr="00784F04">
              <w:rPr>
                <w:rFonts w:ascii="Times New Roman" w:hAnsi="Times New Roman" w:cs="Times New Roman"/>
                <w:b/>
                <w:bCs/>
              </w:rPr>
              <w:t>LL 95% CI</w:t>
            </w:r>
          </w:p>
        </w:tc>
        <w:tc>
          <w:tcPr>
            <w:tcW w:w="1131" w:type="dxa"/>
            <w:tcBorders>
              <w:top w:val="single" w:sz="4" w:space="0" w:color="auto"/>
              <w:bottom w:val="single" w:sz="4" w:space="0" w:color="auto"/>
            </w:tcBorders>
          </w:tcPr>
          <w:p w14:paraId="465B0971" w14:textId="77777777" w:rsidR="00832CB9" w:rsidRPr="00784F04" w:rsidRDefault="00832CB9" w:rsidP="000E2D77">
            <w:pPr>
              <w:pStyle w:val="Compact"/>
              <w:jc w:val="right"/>
              <w:rPr>
                <w:rFonts w:ascii="Times New Roman" w:hAnsi="Times New Roman" w:cs="Times New Roman"/>
                <w:b/>
                <w:bCs/>
              </w:rPr>
            </w:pPr>
            <w:r w:rsidRPr="00784F04">
              <w:rPr>
                <w:rFonts w:ascii="Times New Roman" w:hAnsi="Times New Roman" w:cs="Times New Roman"/>
                <w:b/>
                <w:bCs/>
              </w:rPr>
              <w:t>UL 95% CI</w:t>
            </w:r>
          </w:p>
        </w:tc>
      </w:tr>
      <w:tr w:rsidR="00832CB9" w:rsidRPr="00784F04" w14:paraId="1042AAA5" w14:textId="77777777" w:rsidTr="00D2755B">
        <w:trPr>
          <w:jc w:val="center"/>
        </w:trPr>
        <w:tc>
          <w:tcPr>
            <w:tcW w:w="2602" w:type="dxa"/>
          </w:tcPr>
          <w:p w14:paraId="084052FD" w14:textId="77777777" w:rsidR="00832CB9" w:rsidRPr="00784F04" w:rsidRDefault="00832CB9" w:rsidP="000E2D77">
            <w:pPr>
              <w:pStyle w:val="Compact"/>
              <w:rPr>
                <w:rFonts w:ascii="Times New Roman" w:hAnsi="Times New Roman" w:cs="Times New Roman"/>
              </w:rPr>
            </w:pPr>
            <w:r w:rsidRPr="00784F04">
              <w:rPr>
                <w:rFonts w:ascii="Times New Roman" w:hAnsi="Times New Roman" w:cs="Times New Roman"/>
              </w:rPr>
              <w:t>Intercept</w:t>
            </w:r>
          </w:p>
        </w:tc>
        <w:tc>
          <w:tcPr>
            <w:tcW w:w="1018" w:type="dxa"/>
            <w:tcBorders>
              <w:top w:val="single" w:sz="4" w:space="0" w:color="auto"/>
            </w:tcBorders>
          </w:tcPr>
          <w:p w14:paraId="26BC79D2" w14:textId="77777777" w:rsidR="00832CB9" w:rsidRPr="00784F04" w:rsidRDefault="00832CB9" w:rsidP="000E2D77">
            <w:pPr>
              <w:pStyle w:val="Compact"/>
              <w:rPr>
                <w:rFonts w:ascii="Times New Roman" w:hAnsi="Times New Roman" w:cs="Times New Roman"/>
              </w:rPr>
            </w:pPr>
            <w:r w:rsidRPr="00784F04">
              <w:rPr>
                <w:rFonts w:ascii="Times New Roman" w:hAnsi="Times New Roman" w:cs="Times New Roman"/>
              </w:rPr>
              <w:t>10.389</w:t>
            </w:r>
          </w:p>
        </w:tc>
        <w:tc>
          <w:tcPr>
            <w:tcW w:w="1131" w:type="dxa"/>
            <w:tcBorders>
              <w:top w:val="single" w:sz="4" w:space="0" w:color="auto"/>
            </w:tcBorders>
          </w:tcPr>
          <w:p w14:paraId="279A32D3" w14:textId="77777777" w:rsidR="00832CB9" w:rsidRPr="00784F04" w:rsidRDefault="00832CB9" w:rsidP="000E2D77">
            <w:pPr>
              <w:pStyle w:val="Compact"/>
              <w:jc w:val="right"/>
              <w:rPr>
                <w:rFonts w:ascii="Times New Roman" w:hAnsi="Times New Roman" w:cs="Times New Roman"/>
              </w:rPr>
            </w:pPr>
            <w:r w:rsidRPr="00784F04">
              <w:rPr>
                <w:rFonts w:ascii="Times New Roman" w:hAnsi="Times New Roman" w:cs="Times New Roman"/>
              </w:rPr>
              <w:t>2.835</w:t>
            </w:r>
          </w:p>
        </w:tc>
        <w:tc>
          <w:tcPr>
            <w:tcW w:w="905" w:type="dxa"/>
            <w:tcBorders>
              <w:top w:val="single" w:sz="4" w:space="0" w:color="auto"/>
            </w:tcBorders>
          </w:tcPr>
          <w:p w14:paraId="619C91B5" w14:textId="77777777" w:rsidR="00832CB9" w:rsidRPr="00784F04" w:rsidRDefault="00832CB9" w:rsidP="000E2D77">
            <w:pPr>
              <w:pStyle w:val="Compact"/>
              <w:jc w:val="right"/>
              <w:rPr>
                <w:rFonts w:ascii="Times New Roman" w:hAnsi="Times New Roman" w:cs="Times New Roman"/>
              </w:rPr>
            </w:pPr>
            <w:r w:rsidRPr="00784F04">
              <w:rPr>
                <w:rFonts w:ascii="Times New Roman" w:hAnsi="Times New Roman" w:cs="Times New Roman"/>
              </w:rPr>
              <w:t>0.001</w:t>
            </w:r>
          </w:p>
        </w:tc>
        <w:tc>
          <w:tcPr>
            <w:tcW w:w="1131" w:type="dxa"/>
            <w:tcBorders>
              <w:top w:val="single" w:sz="4" w:space="0" w:color="auto"/>
            </w:tcBorders>
          </w:tcPr>
          <w:p w14:paraId="4E8EAA6A" w14:textId="77777777" w:rsidR="00832CB9" w:rsidRPr="00784F04" w:rsidRDefault="00832CB9" w:rsidP="000E2D77">
            <w:pPr>
              <w:pStyle w:val="Compact"/>
              <w:jc w:val="right"/>
              <w:rPr>
                <w:rFonts w:ascii="Times New Roman" w:hAnsi="Times New Roman" w:cs="Times New Roman"/>
              </w:rPr>
            </w:pPr>
            <w:r w:rsidRPr="00784F04">
              <w:rPr>
                <w:rFonts w:ascii="Times New Roman" w:hAnsi="Times New Roman" w:cs="Times New Roman"/>
              </w:rPr>
              <w:t>4.833</w:t>
            </w:r>
          </w:p>
        </w:tc>
        <w:tc>
          <w:tcPr>
            <w:tcW w:w="1131" w:type="dxa"/>
            <w:tcBorders>
              <w:top w:val="single" w:sz="4" w:space="0" w:color="auto"/>
            </w:tcBorders>
          </w:tcPr>
          <w:p w14:paraId="522C804B" w14:textId="77777777" w:rsidR="00832CB9" w:rsidRPr="00784F04" w:rsidRDefault="00832CB9" w:rsidP="000E2D77">
            <w:pPr>
              <w:pStyle w:val="Compact"/>
              <w:jc w:val="right"/>
              <w:rPr>
                <w:rFonts w:ascii="Times New Roman" w:hAnsi="Times New Roman" w:cs="Times New Roman"/>
              </w:rPr>
            </w:pPr>
            <w:r w:rsidRPr="00784F04">
              <w:rPr>
                <w:rFonts w:ascii="Times New Roman" w:hAnsi="Times New Roman" w:cs="Times New Roman"/>
              </w:rPr>
              <w:t>15.973</w:t>
            </w:r>
          </w:p>
        </w:tc>
      </w:tr>
      <w:tr w:rsidR="00832CB9" w:rsidRPr="00784F04" w14:paraId="54048903" w14:textId="77777777" w:rsidTr="00D2755B">
        <w:trPr>
          <w:jc w:val="center"/>
        </w:trPr>
        <w:tc>
          <w:tcPr>
            <w:tcW w:w="2602" w:type="dxa"/>
          </w:tcPr>
          <w:p w14:paraId="689936E8" w14:textId="77777777" w:rsidR="00832CB9" w:rsidRPr="00784F04" w:rsidRDefault="00832CB9" w:rsidP="000E2D77">
            <w:pPr>
              <w:pStyle w:val="Compact"/>
              <w:rPr>
                <w:rFonts w:ascii="Times New Roman" w:hAnsi="Times New Roman" w:cs="Times New Roman"/>
              </w:rPr>
            </w:pPr>
            <w:r w:rsidRPr="00784F04">
              <w:rPr>
                <w:rFonts w:ascii="Times New Roman" w:hAnsi="Times New Roman" w:cs="Times New Roman"/>
              </w:rPr>
              <w:t>Slope for Booklet Time</w:t>
            </w:r>
          </w:p>
        </w:tc>
        <w:tc>
          <w:tcPr>
            <w:tcW w:w="1018" w:type="dxa"/>
          </w:tcPr>
          <w:p w14:paraId="58DC609C" w14:textId="77777777" w:rsidR="00832CB9" w:rsidRPr="00784F04" w:rsidRDefault="00832CB9" w:rsidP="000E2D77">
            <w:pPr>
              <w:pStyle w:val="Compact"/>
              <w:rPr>
                <w:rFonts w:ascii="Times New Roman" w:hAnsi="Times New Roman" w:cs="Times New Roman"/>
              </w:rPr>
            </w:pPr>
            <w:r w:rsidRPr="00784F04">
              <w:rPr>
                <w:rFonts w:ascii="Times New Roman" w:hAnsi="Times New Roman" w:cs="Times New Roman"/>
              </w:rPr>
              <w:t>0.991</w:t>
            </w:r>
          </w:p>
        </w:tc>
        <w:tc>
          <w:tcPr>
            <w:tcW w:w="1131" w:type="dxa"/>
          </w:tcPr>
          <w:p w14:paraId="197323F4" w14:textId="77777777" w:rsidR="00832CB9" w:rsidRPr="00784F04" w:rsidRDefault="00832CB9" w:rsidP="000E2D77">
            <w:pPr>
              <w:pStyle w:val="Compact"/>
              <w:jc w:val="right"/>
              <w:rPr>
                <w:rFonts w:ascii="Times New Roman" w:hAnsi="Times New Roman" w:cs="Times New Roman"/>
              </w:rPr>
            </w:pPr>
            <w:r w:rsidRPr="00784F04">
              <w:rPr>
                <w:rFonts w:ascii="Times New Roman" w:hAnsi="Times New Roman" w:cs="Times New Roman"/>
              </w:rPr>
              <w:t>0.007</w:t>
            </w:r>
          </w:p>
        </w:tc>
        <w:tc>
          <w:tcPr>
            <w:tcW w:w="905" w:type="dxa"/>
          </w:tcPr>
          <w:p w14:paraId="713714F7" w14:textId="77777777" w:rsidR="00832CB9" w:rsidRPr="00784F04" w:rsidRDefault="00832CB9" w:rsidP="000E2D77">
            <w:pPr>
              <w:pStyle w:val="Compact"/>
              <w:jc w:val="right"/>
              <w:rPr>
                <w:rFonts w:ascii="Times New Roman" w:hAnsi="Times New Roman" w:cs="Times New Roman"/>
              </w:rPr>
            </w:pPr>
            <w:r w:rsidRPr="00784F04">
              <w:rPr>
                <w:rFonts w:ascii="Times New Roman" w:hAnsi="Times New Roman" w:cs="Times New Roman"/>
              </w:rPr>
              <w:t>0.000</w:t>
            </w:r>
          </w:p>
        </w:tc>
        <w:tc>
          <w:tcPr>
            <w:tcW w:w="1131" w:type="dxa"/>
          </w:tcPr>
          <w:p w14:paraId="692C32F3" w14:textId="77777777" w:rsidR="00832CB9" w:rsidRPr="00784F04" w:rsidRDefault="00832CB9" w:rsidP="000E2D77">
            <w:pPr>
              <w:pStyle w:val="Compact"/>
              <w:jc w:val="right"/>
              <w:rPr>
                <w:rFonts w:ascii="Times New Roman" w:hAnsi="Times New Roman" w:cs="Times New Roman"/>
              </w:rPr>
            </w:pPr>
            <w:r w:rsidRPr="00784F04">
              <w:rPr>
                <w:rFonts w:ascii="Times New Roman" w:hAnsi="Times New Roman" w:cs="Times New Roman"/>
              </w:rPr>
              <w:t>0.977</w:t>
            </w:r>
          </w:p>
        </w:tc>
        <w:tc>
          <w:tcPr>
            <w:tcW w:w="1131" w:type="dxa"/>
          </w:tcPr>
          <w:p w14:paraId="5FAB91C8" w14:textId="77777777" w:rsidR="00832CB9" w:rsidRPr="00784F04" w:rsidRDefault="00832CB9" w:rsidP="000E2D77">
            <w:pPr>
              <w:pStyle w:val="Compact"/>
              <w:jc w:val="right"/>
              <w:rPr>
                <w:rFonts w:ascii="Times New Roman" w:hAnsi="Times New Roman" w:cs="Times New Roman"/>
              </w:rPr>
            </w:pPr>
            <w:r w:rsidRPr="00784F04">
              <w:rPr>
                <w:rFonts w:ascii="Times New Roman" w:hAnsi="Times New Roman" w:cs="Times New Roman"/>
              </w:rPr>
              <w:t>1.004</w:t>
            </w:r>
          </w:p>
        </w:tc>
      </w:tr>
    </w:tbl>
    <w:p w14:paraId="7BC256F7" w14:textId="12FE37A3" w:rsidR="00832CB9" w:rsidRPr="00784F04" w:rsidRDefault="00170942" w:rsidP="00170942">
      <w:pPr>
        <w:spacing w:after="0" w:line="240" w:lineRule="auto"/>
        <w:rPr>
          <w:rFonts w:ascii="Times New Roman" w:hAnsi="Times New Roman" w:cs="Times New Roman"/>
        </w:rPr>
      </w:pPr>
      <w:r w:rsidRPr="00784F04">
        <w:rPr>
          <w:rFonts w:ascii="Times New Roman" w:hAnsi="Times New Roman" w:cs="Times New Roman"/>
        </w:rPr>
        <w:t xml:space="preserve">Abbreviation: </w:t>
      </w:r>
      <w:r w:rsidR="00832CB9" w:rsidRPr="00784F04">
        <w:rPr>
          <w:rFonts w:ascii="Times New Roman" w:hAnsi="Times New Roman" w:cs="Times New Roman"/>
        </w:rPr>
        <w:t>LL</w:t>
      </w:r>
      <w:r w:rsidRPr="00784F04">
        <w:rPr>
          <w:rFonts w:ascii="Times New Roman" w:hAnsi="Times New Roman" w:cs="Times New Roman"/>
        </w:rPr>
        <w:t xml:space="preserve"> = </w:t>
      </w:r>
      <w:r w:rsidR="00832CB9" w:rsidRPr="00784F04">
        <w:rPr>
          <w:rFonts w:ascii="Times New Roman" w:hAnsi="Times New Roman" w:cs="Times New Roman"/>
        </w:rPr>
        <w:t>Lower limit</w:t>
      </w:r>
      <w:r w:rsidRPr="00784F04">
        <w:rPr>
          <w:rFonts w:ascii="Times New Roman" w:hAnsi="Times New Roman" w:cs="Times New Roman"/>
        </w:rPr>
        <w:t>,</w:t>
      </w:r>
      <w:r w:rsidR="00832CB9" w:rsidRPr="00784F04">
        <w:rPr>
          <w:rFonts w:ascii="Times New Roman" w:hAnsi="Times New Roman" w:cs="Times New Roman"/>
        </w:rPr>
        <w:t xml:space="preserve"> UL</w:t>
      </w:r>
      <w:r w:rsidRPr="00784F04">
        <w:rPr>
          <w:rFonts w:ascii="Times New Roman" w:hAnsi="Times New Roman" w:cs="Times New Roman"/>
        </w:rPr>
        <w:t xml:space="preserve"> = </w:t>
      </w:r>
      <w:r w:rsidR="00832CB9" w:rsidRPr="00784F04">
        <w:rPr>
          <w:rFonts w:ascii="Times New Roman" w:hAnsi="Times New Roman" w:cs="Times New Roman"/>
        </w:rPr>
        <w:t>Upper limit</w:t>
      </w:r>
      <w:r w:rsidRPr="00784F04">
        <w:rPr>
          <w:rFonts w:ascii="Times New Roman" w:hAnsi="Times New Roman" w:cs="Times New Roman"/>
        </w:rPr>
        <w:t>, CI = Confidence interval, Std. Err. = standard error</w:t>
      </w:r>
    </w:p>
    <w:p w14:paraId="3E1AEF20" w14:textId="77777777" w:rsidR="00170942" w:rsidRPr="00784F04" w:rsidRDefault="00170942" w:rsidP="000A4E81">
      <w:pPr>
        <w:spacing w:after="0" w:line="480" w:lineRule="auto"/>
        <w:rPr>
          <w:rFonts w:ascii="Times New Roman" w:hAnsi="Times New Roman" w:cs="Times New Roman"/>
        </w:rPr>
      </w:pPr>
    </w:p>
    <w:p w14:paraId="454EE222" w14:textId="77777777" w:rsidR="00170942" w:rsidRPr="00784F04" w:rsidRDefault="00170942" w:rsidP="000A4E81">
      <w:pPr>
        <w:spacing w:after="0" w:line="480" w:lineRule="auto"/>
        <w:rPr>
          <w:rFonts w:ascii="Times New Roman" w:hAnsi="Times New Roman" w:cs="Times New Roman"/>
        </w:rPr>
      </w:pPr>
    </w:p>
    <w:p w14:paraId="63801F87" w14:textId="77777777" w:rsidR="00170942" w:rsidRPr="00784F04" w:rsidRDefault="00170942" w:rsidP="000A4E81">
      <w:pPr>
        <w:spacing w:after="0" w:line="480" w:lineRule="auto"/>
        <w:rPr>
          <w:rFonts w:ascii="Times New Roman" w:hAnsi="Times New Roman" w:cs="Times New Roman"/>
        </w:rPr>
      </w:pPr>
    </w:p>
    <w:p w14:paraId="51780FB0" w14:textId="77777777" w:rsidR="00170942" w:rsidRPr="00784F04" w:rsidRDefault="00170942" w:rsidP="000A4E81">
      <w:pPr>
        <w:spacing w:after="0" w:line="480" w:lineRule="auto"/>
        <w:rPr>
          <w:rFonts w:ascii="Times New Roman" w:hAnsi="Times New Roman" w:cs="Times New Roman"/>
        </w:rPr>
        <w:sectPr w:rsidR="00170942" w:rsidRPr="00784F04">
          <w:headerReference w:type="default" r:id="rId8"/>
          <w:footerReference w:type="default" r:id="rId9"/>
          <w:pgSz w:w="12240" w:h="15840"/>
          <w:pgMar w:top="1440" w:right="1440" w:bottom="1440" w:left="1440" w:header="720" w:footer="720" w:gutter="0"/>
          <w:cols w:space="720"/>
          <w:docGrid w:linePitch="360"/>
        </w:sectPr>
      </w:pPr>
    </w:p>
    <w:p w14:paraId="3AA47931" w14:textId="4ECF7D40" w:rsidR="00832CB9" w:rsidRPr="00784F04" w:rsidRDefault="00832CB9" w:rsidP="000A4E81">
      <w:pPr>
        <w:spacing w:after="0" w:line="480" w:lineRule="auto"/>
        <w:rPr>
          <w:rFonts w:ascii="Times New Roman" w:hAnsi="Times New Roman" w:cs="Times New Roman"/>
        </w:rPr>
      </w:pPr>
      <w:r w:rsidRPr="00784F04">
        <w:rPr>
          <w:rFonts w:ascii="Times New Roman" w:hAnsi="Times New Roman" w:cs="Times New Roman"/>
        </w:rPr>
        <w:lastRenderedPageBreak/>
        <w:t>Table 2b</w:t>
      </w:r>
      <w:r w:rsidR="00170942" w:rsidRPr="00784F04">
        <w:rPr>
          <w:rFonts w:ascii="Times New Roman" w:hAnsi="Times New Roman" w:cs="Times New Roman"/>
        </w:rPr>
        <w:t>: Frequency and proportion of adherence at 30 and 600 minutes after waking</w:t>
      </w:r>
    </w:p>
    <w:tbl>
      <w:tblPr>
        <w:tblStyle w:val="Table"/>
        <w:tblW w:w="0" w:type="auto"/>
        <w:jc w:val="center"/>
        <w:tblCellMar>
          <w:left w:w="60" w:type="dxa"/>
          <w:right w:w="60" w:type="dxa"/>
        </w:tblCellMar>
        <w:tblLook w:val="0000" w:firstRow="0" w:lastRow="0" w:firstColumn="0" w:lastColumn="0" w:noHBand="0" w:noVBand="0"/>
      </w:tblPr>
      <w:tblGrid>
        <w:gridCol w:w="1098"/>
        <w:gridCol w:w="420"/>
        <w:gridCol w:w="2332"/>
        <w:gridCol w:w="2432"/>
        <w:gridCol w:w="1537"/>
      </w:tblGrid>
      <w:tr w:rsidR="00170942" w:rsidRPr="00784F04" w14:paraId="5074BB25" w14:textId="77777777" w:rsidTr="000E2D77">
        <w:trPr>
          <w:cantSplit/>
          <w:tblHeader/>
          <w:jc w:val="center"/>
        </w:trPr>
        <w:tc>
          <w:tcPr>
            <w:tcW w:w="0" w:type="auto"/>
            <w:tcBorders>
              <w:top w:val="single" w:sz="16" w:space="0" w:color="D3D3D3"/>
              <w:left w:val="single" w:sz="0" w:space="0" w:color="D3D3D3"/>
            </w:tcBorders>
          </w:tcPr>
          <w:p w14:paraId="4546570F" w14:textId="77777777" w:rsidR="00170942" w:rsidRPr="00784F04" w:rsidRDefault="00170942" w:rsidP="000E2D77">
            <w:pPr>
              <w:keepNext/>
              <w:spacing w:after="60"/>
              <w:rPr>
                <w:rFonts w:ascii="Times New Roman" w:hAnsi="Times New Roman" w:cs="Times New Roman"/>
              </w:rPr>
            </w:pPr>
          </w:p>
        </w:tc>
        <w:tc>
          <w:tcPr>
            <w:tcW w:w="0" w:type="auto"/>
            <w:tcBorders>
              <w:top w:val="single" w:sz="16" w:space="0" w:color="D3D3D3"/>
            </w:tcBorders>
          </w:tcPr>
          <w:p w14:paraId="3686AC32" w14:textId="77777777" w:rsidR="00170942" w:rsidRPr="00784F04" w:rsidRDefault="00170942" w:rsidP="000E2D77">
            <w:pPr>
              <w:keepNext/>
              <w:spacing w:after="60"/>
              <w:rPr>
                <w:rFonts w:ascii="Times New Roman" w:hAnsi="Times New Roman" w:cs="Times New Roman"/>
              </w:rPr>
            </w:pPr>
          </w:p>
        </w:tc>
        <w:tc>
          <w:tcPr>
            <w:tcW w:w="0" w:type="auto"/>
            <w:gridSpan w:val="2"/>
            <w:tcBorders>
              <w:top w:val="single" w:sz="16" w:space="0" w:color="D3D3D3"/>
              <w:bottom w:val="single" w:sz="16" w:space="0" w:color="D3D3D3"/>
            </w:tcBorders>
          </w:tcPr>
          <w:p w14:paraId="6788DA85" w14:textId="77777777" w:rsidR="00170942" w:rsidRPr="00784F04" w:rsidRDefault="00170942" w:rsidP="000E2D77">
            <w:pPr>
              <w:keepNext/>
              <w:spacing w:after="60"/>
              <w:jc w:val="center"/>
              <w:rPr>
                <w:rFonts w:ascii="Times New Roman" w:hAnsi="Times New Roman" w:cs="Times New Roman"/>
              </w:rPr>
            </w:pPr>
            <w:r w:rsidRPr="00784F04">
              <w:rPr>
                <w:rFonts w:ascii="Times New Roman" w:hAnsi="Times New Roman" w:cs="Times New Roman"/>
                <w:b/>
              </w:rPr>
              <w:t>Sample Time Point</w:t>
            </w:r>
          </w:p>
        </w:tc>
        <w:tc>
          <w:tcPr>
            <w:tcW w:w="0" w:type="auto"/>
            <w:tcBorders>
              <w:top w:val="single" w:sz="16" w:space="0" w:color="D3D3D3"/>
              <w:right w:val="single" w:sz="0" w:space="0" w:color="D3D3D3"/>
            </w:tcBorders>
          </w:tcPr>
          <w:p w14:paraId="083410CA" w14:textId="77777777" w:rsidR="00170942" w:rsidRPr="00784F04" w:rsidRDefault="00170942" w:rsidP="000E2D77">
            <w:pPr>
              <w:keepNext/>
              <w:spacing w:after="60"/>
              <w:rPr>
                <w:rFonts w:ascii="Times New Roman" w:hAnsi="Times New Roman" w:cs="Times New Roman"/>
              </w:rPr>
            </w:pPr>
          </w:p>
        </w:tc>
      </w:tr>
      <w:tr w:rsidR="00170942" w:rsidRPr="00784F04" w14:paraId="18E40978" w14:textId="77777777" w:rsidTr="000E2D77">
        <w:trPr>
          <w:cantSplit/>
          <w:tblHeader/>
          <w:jc w:val="center"/>
        </w:trPr>
        <w:tc>
          <w:tcPr>
            <w:tcW w:w="0" w:type="auto"/>
            <w:tcBorders>
              <w:left w:val="single" w:sz="0" w:space="0" w:color="D3D3D3"/>
              <w:bottom w:val="single" w:sz="16" w:space="0" w:color="D3D3D3"/>
            </w:tcBorders>
          </w:tcPr>
          <w:p w14:paraId="293C6943" w14:textId="77777777" w:rsidR="00170942" w:rsidRPr="00784F04" w:rsidRDefault="00170942" w:rsidP="000E2D77">
            <w:pPr>
              <w:keepNext/>
              <w:spacing w:after="60"/>
              <w:rPr>
                <w:rFonts w:ascii="Times New Roman" w:hAnsi="Times New Roman" w:cs="Times New Roman"/>
              </w:rPr>
            </w:pPr>
          </w:p>
        </w:tc>
        <w:tc>
          <w:tcPr>
            <w:tcW w:w="0" w:type="auto"/>
            <w:tcBorders>
              <w:bottom w:val="single" w:sz="16" w:space="0" w:color="D3D3D3"/>
            </w:tcBorders>
          </w:tcPr>
          <w:p w14:paraId="0D9EFB9F" w14:textId="77777777" w:rsidR="00170942" w:rsidRPr="00784F04" w:rsidRDefault="00170942" w:rsidP="000E2D77">
            <w:pPr>
              <w:keepNext/>
              <w:spacing w:after="60"/>
              <w:jc w:val="center"/>
              <w:rPr>
                <w:rFonts w:ascii="Times New Roman" w:hAnsi="Times New Roman" w:cs="Times New Roman"/>
              </w:rPr>
            </w:pPr>
            <w:r w:rsidRPr="00784F04">
              <w:rPr>
                <w:rFonts w:ascii="Times New Roman" w:hAnsi="Times New Roman" w:cs="Times New Roman"/>
                <w:b/>
              </w:rPr>
              <w:t>N</w:t>
            </w:r>
          </w:p>
        </w:tc>
        <w:tc>
          <w:tcPr>
            <w:tcW w:w="0" w:type="auto"/>
            <w:tcBorders>
              <w:bottom w:val="single" w:sz="16" w:space="0" w:color="D3D3D3"/>
            </w:tcBorders>
          </w:tcPr>
          <w:p w14:paraId="2727B2CB" w14:textId="77777777" w:rsidR="00170942" w:rsidRPr="00784F04" w:rsidRDefault="00170942" w:rsidP="000E2D77">
            <w:pPr>
              <w:keepNext/>
              <w:spacing w:after="60"/>
              <w:jc w:val="center"/>
              <w:rPr>
                <w:rFonts w:ascii="Times New Roman" w:hAnsi="Times New Roman" w:cs="Times New Roman"/>
              </w:rPr>
            </w:pPr>
            <w:r w:rsidRPr="00784F04">
              <w:rPr>
                <w:rFonts w:ascii="Times New Roman" w:hAnsi="Times New Roman" w:cs="Times New Roman"/>
                <w:b/>
              </w:rPr>
              <w:t>30 Mins</w:t>
            </w:r>
            <w:r w:rsidRPr="00784F04">
              <w:rPr>
                <w:rFonts w:ascii="Times New Roman" w:hAnsi="Times New Roman" w:cs="Times New Roman"/>
              </w:rPr>
              <w:t xml:space="preserve"> N = 93 [</w:t>
            </w:r>
            <w:r w:rsidRPr="00784F04">
              <w:rPr>
                <w:rFonts w:ascii="Times New Roman" w:hAnsi="Times New Roman" w:cs="Times New Roman"/>
                <w:b/>
              </w:rPr>
              <w:t>95% CI</w:t>
            </w:r>
            <w:r w:rsidRPr="00784F04">
              <w:rPr>
                <w:rFonts w:ascii="Times New Roman" w:hAnsi="Times New Roman" w:cs="Times New Roman"/>
              </w:rPr>
              <w:t>]</w:t>
            </w:r>
            <w:r w:rsidRPr="00784F04">
              <w:rPr>
                <w:rFonts w:ascii="Times New Roman" w:hAnsi="Times New Roman" w:cs="Times New Roman"/>
                <w:i/>
                <w:vertAlign w:val="superscript"/>
              </w:rPr>
              <w:t>1</w:t>
            </w:r>
          </w:p>
        </w:tc>
        <w:tc>
          <w:tcPr>
            <w:tcW w:w="0" w:type="auto"/>
            <w:tcBorders>
              <w:bottom w:val="single" w:sz="16" w:space="0" w:color="D3D3D3"/>
            </w:tcBorders>
          </w:tcPr>
          <w:p w14:paraId="3902D9C8" w14:textId="77777777" w:rsidR="00170942" w:rsidRPr="00784F04" w:rsidRDefault="00170942" w:rsidP="000E2D77">
            <w:pPr>
              <w:keepNext/>
              <w:spacing w:after="60"/>
              <w:jc w:val="center"/>
              <w:rPr>
                <w:rFonts w:ascii="Times New Roman" w:hAnsi="Times New Roman" w:cs="Times New Roman"/>
              </w:rPr>
            </w:pPr>
            <w:r w:rsidRPr="00784F04">
              <w:rPr>
                <w:rFonts w:ascii="Times New Roman" w:hAnsi="Times New Roman" w:cs="Times New Roman"/>
                <w:b/>
              </w:rPr>
              <w:t>600 Mins</w:t>
            </w:r>
            <w:r w:rsidRPr="00784F04">
              <w:rPr>
                <w:rFonts w:ascii="Times New Roman" w:hAnsi="Times New Roman" w:cs="Times New Roman"/>
              </w:rPr>
              <w:t xml:space="preserve"> N = 93 [</w:t>
            </w:r>
            <w:r w:rsidRPr="00784F04">
              <w:rPr>
                <w:rFonts w:ascii="Times New Roman" w:hAnsi="Times New Roman" w:cs="Times New Roman"/>
                <w:b/>
              </w:rPr>
              <w:t>95% CI</w:t>
            </w:r>
            <w:r w:rsidRPr="00784F04">
              <w:rPr>
                <w:rFonts w:ascii="Times New Roman" w:hAnsi="Times New Roman" w:cs="Times New Roman"/>
              </w:rPr>
              <w:t>]</w:t>
            </w:r>
            <w:r w:rsidRPr="00784F04">
              <w:rPr>
                <w:rFonts w:ascii="Times New Roman" w:hAnsi="Times New Roman" w:cs="Times New Roman"/>
                <w:i/>
                <w:vertAlign w:val="superscript"/>
              </w:rPr>
              <w:t>1</w:t>
            </w:r>
          </w:p>
        </w:tc>
        <w:tc>
          <w:tcPr>
            <w:tcW w:w="0" w:type="auto"/>
            <w:tcBorders>
              <w:bottom w:val="single" w:sz="16" w:space="0" w:color="D3D3D3"/>
              <w:right w:val="single" w:sz="0" w:space="0" w:color="D3D3D3"/>
            </w:tcBorders>
          </w:tcPr>
          <w:p w14:paraId="3D69A4CC" w14:textId="77777777" w:rsidR="00170942" w:rsidRPr="00784F04" w:rsidRDefault="00170942" w:rsidP="000E2D77">
            <w:pPr>
              <w:keepNext/>
              <w:spacing w:after="60"/>
              <w:jc w:val="center"/>
              <w:rPr>
                <w:rFonts w:ascii="Times New Roman" w:hAnsi="Times New Roman" w:cs="Times New Roman"/>
              </w:rPr>
            </w:pPr>
            <w:r w:rsidRPr="00784F04">
              <w:rPr>
                <w:rFonts w:ascii="Times New Roman" w:hAnsi="Times New Roman" w:cs="Times New Roman"/>
                <w:b/>
              </w:rPr>
              <w:t>Overall</w:t>
            </w:r>
            <w:r w:rsidRPr="00784F04">
              <w:rPr>
                <w:rFonts w:ascii="Times New Roman" w:hAnsi="Times New Roman" w:cs="Times New Roman"/>
              </w:rPr>
              <w:t xml:space="preserve"> N = 186</w:t>
            </w:r>
            <w:r w:rsidRPr="00784F04">
              <w:rPr>
                <w:rFonts w:ascii="Times New Roman" w:hAnsi="Times New Roman" w:cs="Times New Roman"/>
                <w:i/>
                <w:vertAlign w:val="superscript"/>
              </w:rPr>
              <w:t>1</w:t>
            </w:r>
          </w:p>
        </w:tc>
      </w:tr>
      <w:tr w:rsidR="00170942" w:rsidRPr="00784F04" w14:paraId="069C8A56" w14:textId="77777777" w:rsidTr="000E2D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4BEE85" w14:textId="77777777" w:rsidR="00170942" w:rsidRPr="00784F04" w:rsidRDefault="00170942" w:rsidP="000E2D77">
            <w:pPr>
              <w:keepNext/>
              <w:spacing w:after="60"/>
              <w:rPr>
                <w:rFonts w:ascii="Times New Roman" w:hAnsi="Times New Roman" w:cs="Times New Roman"/>
              </w:rPr>
            </w:pPr>
            <w:r w:rsidRPr="00784F04">
              <w:rPr>
                <w:rFonts w:ascii="Times New Roman" w:hAnsi="Times New Roman" w:cs="Times New Roman"/>
                <w:b/>
              </w:rPr>
              <w:t>Adherence</w:t>
            </w:r>
          </w:p>
        </w:tc>
        <w:tc>
          <w:tcPr>
            <w:tcW w:w="0" w:type="auto"/>
            <w:tcBorders>
              <w:top w:val="single" w:sz="0" w:space="0" w:color="D3D3D3"/>
              <w:left w:val="single" w:sz="0" w:space="0" w:color="D3D3D3"/>
              <w:bottom w:val="single" w:sz="0" w:space="0" w:color="D3D3D3"/>
              <w:right w:val="single" w:sz="0" w:space="0" w:color="D3D3D3"/>
            </w:tcBorders>
          </w:tcPr>
          <w:p w14:paraId="1F0A71C9" w14:textId="77777777" w:rsidR="00170942" w:rsidRPr="00784F04" w:rsidRDefault="00170942" w:rsidP="000E2D77">
            <w:pPr>
              <w:keepNext/>
              <w:spacing w:after="60"/>
              <w:jc w:val="center"/>
              <w:rPr>
                <w:rFonts w:ascii="Times New Roman" w:hAnsi="Times New Roman" w:cs="Times New Roman"/>
              </w:rPr>
            </w:pPr>
            <w:r w:rsidRPr="00784F04">
              <w:rPr>
                <w:rFonts w:ascii="Times New Roman" w:hAnsi="Times New Roman" w:cs="Times New Roman"/>
              </w:rPr>
              <w:t>167</w:t>
            </w:r>
          </w:p>
        </w:tc>
        <w:tc>
          <w:tcPr>
            <w:tcW w:w="0" w:type="auto"/>
            <w:tcBorders>
              <w:top w:val="single" w:sz="0" w:space="0" w:color="D3D3D3"/>
              <w:left w:val="single" w:sz="0" w:space="0" w:color="D3D3D3"/>
              <w:bottom w:val="single" w:sz="0" w:space="0" w:color="D3D3D3"/>
              <w:right w:val="single" w:sz="0" w:space="0" w:color="D3D3D3"/>
            </w:tcBorders>
          </w:tcPr>
          <w:p w14:paraId="6EBBDD18" w14:textId="77777777" w:rsidR="00170942" w:rsidRPr="00784F04" w:rsidRDefault="00170942" w:rsidP="000E2D77">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381DE0F3" w14:textId="77777777" w:rsidR="00170942" w:rsidRPr="00784F04" w:rsidRDefault="00170942" w:rsidP="000E2D77">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6D4B8E3C" w14:textId="77777777" w:rsidR="00170942" w:rsidRPr="00784F04" w:rsidRDefault="00170942" w:rsidP="000E2D77">
            <w:pPr>
              <w:keepNext/>
              <w:spacing w:after="60"/>
              <w:jc w:val="center"/>
              <w:rPr>
                <w:rFonts w:ascii="Times New Roman" w:hAnsi="Times New Roman" w:cs="Times New Roman"/>
              </w:rPr>
            </w:pPr>
          </w:p>
        </w:tc>
      </w:tr>
      <w:tr w:rsidR="00170942" w:rsidRPr="00784F04" w14:paraId="66FE77E5" w14:textId="77777777" w:rsidTr="000E2D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E73C681" w14:textId="77777777" w:rsidR="00170942" w:rsidRPr="00784F04" w:rsidRDefault="00170942" w:rsidP="000E2D77">
            <w:pPr>
              <w:keepNext/>
              <w:spacing w:after="60"/>
              <w:rPr>
                <w:rFonts w:ascii="Times New Roman" w:hAnsi="Times New Roman" w:cs="Times New Roman"/>
              </w:rPr>
            </w:pPr>
            <w:r w:rsidRPr="00784F04">
              <w:rPr>
                <w:rFonts w:ascii="Times New Roman" w:hAnsi="Times New Roman" w:cs="Times New Roman"/>
              </w:rPr>
              <w:t>    Good</w:t>
            </w:r>
          </w:p>
        </w:tc>
        <w:tc>
          <w:tcPr>
            <w:tcW w:w="0" w:type="auto"/>
            <w:tcBorders>
              <w:top w:val="single" w:sz="0" w:space="0" w:color="D3D3D3"/>
              <w:left w:val="single" w:sz="0" w:space="0" w:color="D3D3D3"/>
              <w:bottom w:val="single" w:sz="0" w:space="0" w:color="D3D3D3"/>
              <w:right w:val="single" w:sz="0" w:space="0" w:color="D3D3D3"/>
            </w:tcBorders>
          </w:tcPr>
          <w:p w14:paraId="7A9324B7" w14:textId="77777777" w:rsidR="00170942" w:rsidRPr="00784F04" w:rsidRDefault="00170942" w:rsidP="000E2D77">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79F48939" w14:textId="77777777" w:rsidR="00170942" w:rsidRPr="00784F04" w:rsidRDefault="00170942" w:rsidP="000E2D77">
            <w:pPr>
              <w:keepNext/>
              <w:spacing w:after="60"/>
              <w:jc w:val="center"/>
              <w:rPr>
                <w:rFonts w:ascii="Times New Roman" w:hAnsi="Times New Roman" w:cs="Times New Roman"/>
              </w:rPr>
            </w:pPr>
            <w:r w:rsidRPr="00784F04">
              <w:rPr>
                <w:rFonts w:ascii="Times New Roman" w:hAnsi="Times New Roman" w:cs="Times New Roman"/>
              </w:rPr>
              <w:t>68.0 (78.2%) [68%, 86%]</w:t>
            </w:r>
          </w:p>
        </w:tc>
        <w:tc>
          <w:tcPr>
            <w:tcW w:w="0" w:type="auto"/>
            <w:tcBorders>
              <w:top w:val="single" w:sz="0" w:space="0" w:color="D3D3D3"/>
              <w:left w:val="single" w:sz="0" w:space="0" w:color="D3D3D3"/>
              <w:bottom w:val="single" w:sz="0" w:space="0" w:color="D3D3D3"/>
              <w:right w:val="single" w:sz="0" w:space="0" w:color="D3D3D3"/>
            </w:tcBorders>
          </w:tcPr>
          <w:p w14:paraId="35413C94" w14:textId="77777777" w:rsidR="00170942" w:rsidRPr="00784F04" w:rsidRDefault="00170942" w:rsidP="000E2D77">
            <w:pPr>
              <w:keepNext/>
              <w:spacing w:after="60"/>
              <w:jc w:val="center"/>
              <w:rPr>
                <w:rFonts w:ascii="Times New Roman" w:hAnsi="Times New Roman" w:cs="Times New Roman"/>
              </w:rPr>
            </w:pPr>
            <w:r w:rsidRPr="00784F04">
              <w:rPr>
                <w:rFonts w:ascii="Times New Roman" w:hAnsi="Times New Roman" w:cs="Times New Roman"/>
              </w:rPr>
              <w:t>37.0 (46.3%) [35%, 58%]</w:t>
            </w:r>
          </w:p>
        </w:tc>
        <w:tc>
          <w:tcPr>
            <w:tcW w:w="0" w:type="auto"/>
            <w:tcBorders>
              <w:top w:val="single" w:sz="0" w:space="0" w:color="D3D3D3"/>
              <w:left w:val="single" w:sz="0" w:space="0" w:color="D3D3D3"/>
              <w:bottom w:val="single" w:sz="0" w:space="0" w:color="D3D3D3"/>
              <w:right w:val="single" w:sz="0" w:space="0" w:color="D3D3D3"/>
            </w:tcBorders>
          </w:tcPr>
          <w:p w14:paraId="22BDD0C2" w14:textId="77777777" w:rsidR="00170942" w:rsidRPr="00784F04" w:rsidRDefault="00170942" w:rsidP="000E2D77">
            <w:pPr>
              <w:keepNext/>
              <w:spacing w:after="60"/>
              <w:jc w:val="center"/>
              <w:rPr>
                <w:rFonts w:ascii="Times New Roman" w:hAnsi="Times New Roman" w:cs="Times New Roman"/>
              </w:rPr>
            </w:pPr>
            <w:r w:rsidRPr="00784F04">
              <w:rPr>
                <w:rFonts w:ascii="Times New Roman" w:hAnsi="Times New Roman" w:cs="Times New Roman"/>
              </w:rPr>
              <w:t>105.0 (62.9%)</w:t>
            </w:r>
          </w:p>
        </w:tc>
      </w:tr>
      <w:tr w:rsidR="00170942" w:rsidRPr="00784F04" w14:paraId="45B4EF3B" w14:textId="77777777" w:rsidTr="000E2D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B4A68BA" w14:textId="77777777" w:rsidR="00170942" w:rsidRPr="00784F04" w:rsidRDefault="00170942" w:rsidP="000E2D77">
            <w:pPr>
              <w:keepNext/>
              <w:spacing w:after="60"/>
              <w:rPr>
                <w:rFonts w:ascii="Times New Roman" w:hAnsi="Times New Roman" w:cs="Times New Roman"/>
              </w:rPr>
            </w:pPr>
            <w:r w:rsidRPr="00784F04">
              <w:rPr>
                <w:rFonts w:ascii="Times New Roman" w:hAnsi="Times New Roman" w:cs="Times New Roman"/>
              </w:rPr>
              <w:t>    Adequate</w:t>
            </w:r>
          </w:p>
        </w:tc>
        <w:tc>
          <w:tcPr>
            <w:tcW w:w="0" w:type="auto"/>
            <w:tcBorders>
              <w:top w:val="single" w:sz="0" w:space="0" w:color="D3D3D3"/>
              <w:left w:val="single" w:sz="0" w:space="0" w:color="D3D3D3"/>
              <w:bottom w:val="single" w:sz="0" w:space="0" w:color="D3D3D3"/>
              <w:right w:val="single" w:sz="0" w:space="0" w:color="D3D3D3"/>
            </w:tcBorders>
          </w:tcPr>
          <w:p w14:paraId="00A08DED" w14:textId="77777777" w:rsidR="00170942" w:rsidRPr="00784F04" w:rsidRDefault="00170942" w:rsidP="000E2D77">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2A717538" w14:textId="77777777" w:rsidR="00170942" w:rsidRPr="00784F04" w:rsidRDefault="00170942" w:rsidP="000E2D77">
            <w:pPr>
              <w:keepNext/>
              <w:spacing w:after="60"/>
              <w:jc w:val="center"/>
              <w:rPr>
                <w:rFonts w:ascii="Times New Roman" w:hAnsi="Times New Roman" w:cs="Times New Roman"/>
              </w:rPr>
            </w:pPr>
            <w:r w:rsidRPr="00784F04">
              <w:rPr>
                <w:rFonts w:ascii="Times New Roman" w:hAnsi="Times New Roman" w:cs="Times New Roman"/>
              </w:rPr>
              <w:t>10.0 (11.5%) [5.7%, 20%]</w:t>
            </w:r>
          </w:p>
        </w:tc>
        <w:tc>
          <w:tcPr>
            <w:tcW w:w="0" w:type="auto"/>
            <w:tcBorders>
              <w:top w:val="single" w:sz="0" w:space="0" w:color="D3D3D3"/>
              <w:left w:val="single" w:sz="0" w:space="0" w:color="D3D3D3"/>
              <w:bottom w:val="single" w:sz="0" w:space="0" w:color="D3D3D3"/>
              <w:right w:val="single" w:sz="0" w:space="0" w:color="D3D3D3"/>
            </w:tcBorders>
          </w:tcPr>
          <w:p w14:paraId="5DAAC10E" w14:textId="77777777" w:rsidR="00170942" w:rsidRPr="00784F04" w:rsidRDefault="00170942" w:rsidP="000E2D77">
            <w:pPr>
              <w:keepNext/>
              <w:spacing w:after="60"/>
              <w:jc w:val="center"/>
              <w:rPr>
                <w:rFonts w:ascii="Times New Roman" w:hAnsi="Times New Roman" w:cs="Times New Roman"/>
              </w:rPr>
            </w:pPr>
            <w:r w:rsidRPr="00784F04">
              <w:rPr>
                <w:rFonts w:ascii="Times New Roman" w:hAnsi="Times New Roman" w:cs="Times New Roman"/>
              </w:rPr>
              <w:t>8.0 (10.0%) [4.4%, 19%]</w:t>
            </w:r>
          </w:p>
        </w:tc>
        <w:tc>
          <w:tcPr>
            <w:tcW w:w="0" w:type="auto"/>
            <w:tcBorders>
              <w:top w:val="single" w:sz="0" w:space="0" w:color="D3D3D3"/>
              <w:left w:val="single" w:sz="0" w:space="0" w:color="D3D3D3"/>
              <w:bottom w:val="single" w:sz="0" w:space="0" w:color="D3D3D3"/>
              <w:right w:val="single" w:sz="0" w:space="0" w:color="D3D3D3"/>
            </w:tcBorders>
          </w:tcPr>
          <w:p w14:paraId="7ABD2803" w14:textId="77777777" w:rsidR="00170942" w:rsidRPr="00784F04" w:rsidRDefault="00170942" w:rsidP="000E2D77">
            <w:pPr>
              <w:keepNext/>
              <w:spacing w:after="60"/>
              <w:jc w:val="center"/>
              <w:rPr>
                <w:rFonts w:ascii="Times New Roman" w:hAnsi="Times New Roman" w:cs="Times New Roman"/>
              </w:rPr>
            </w:pPr>
            <w:r w:rsidRPr="00784F04">
              <w:rPr>
                <w:rFonts w:ascii="Times New Roman" w:hAnsi="Times New Roman" w:cs="Times New Roman"/>
              </w:rPr>
              <w:t>18.0 (10.8%)</w:t>
            </w:r>
          </w:p>
        </w:tc>
      </w:tr>
      <w:tr w:rsidR="00170942" w:rsidRPr="00784F04" w14:paraId="01632F85" w14:textId="77777777" w:rsidTr="000E2D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94A72E4" w14:textId="77777777" w:rsidR="00170942" w:rsidRPr="00784F04" w:rsidRDefault="00170942" w:rsidP="000E2D77">
            <w:pPr>
              <w:keepNext/>
              <w:spacing w:after="60"/>
              <w:rPr>
                <w:rFonts w:ascii="Times New Roman" w:hAnsi="Times New Roman" w:cs="Times New Roman"/>
              </w:rPr>
            </w:pPr>
            <w:r w:rsidRPr="00784F04">
              <w:rPr>
                <w:rFonts w:ascii="Times New Roman" w:hAnsi="Times New Roman" w:cs="Times New Roman"/>
              </w:rPr>
              <w:t>    Poor</w:t>
            </w:r>
          </w:p>
        </w:tc>
        <w:tc>
          <w:tcPr>
            <w:tcW w:w="0" w:type="auto"/>
            <w:tcBorders>
              <w:top w:val="single" w:sz="0" w:space="0" w:color="D3D3D3"/>
              <w:left w:val="single" w:sz="0" w:space="0" w:color="D3D3D3"/>
              <w:bottom w:val="single" w:sz="0" w:space="0" w:color="D3D3D3"/>
              <w:right w:val="single" w:sz="0" w:space="0" w:color="D3D3D3"/>
            </w:tcBorders>
          </w:tcPr>
          <w:p w14:paraId="4826611B" w14:textId="77777777" w:rsidR="00170942" w:rsidRPr="00784F04" w:rsidRDefault="00170942" w:rsidP="000E2D77">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03681F34" w14:textId="77777777" w:rsidR="00170942" w:rsidRPr="00784F04" w:rsidRDefault="00170942" w:rsidP="000E2D77">
            <w:pPr>
              <w:keepNext/>
              <w:spacing w:after="60"/>
              <w:jc w:val="center"/>
              <w:rPr>
                <w:rFonts w:ascii="Times New Roman" w:hAnsi="Times New Roman" w:cs="Times New Roman"/>
              </w:rPr>
            </w:pPr>
            <w:r w:rsidRPr="00784F04">
              <w:rPr>
                <w:rFonts w:ascii="Times New Roman" w:hAnsi="Times New Roman" w:cs="Times New Roman"/>
              </w:rPr>
              <w:t>9.0 (10.3%) [4.8%, 19%]</w:t>
            </w:r>
          </w:p>
        </w:tc>
        <w:tc>
          <w:tcPr>
            <w:tcW w:w="0" w:type="auto"/>
            <w:tcBorders>
              <w:top w:val="single" w:sz="0" w:space="0" w:color="D3D3D3"/>
              <w:left w:val="single" w:sz="0" w:space="0" w:color="D3D3D3"/>
              <w:bottom w:val="single" w:sz="0" w:space="0" w:color="D3D3D3"/>
              <w:right w:val="single" w:sz="0" w:space="0" w:color="D3D3D3"/>
            </w:tcBorders>
          </w:tcPr>
          <w:p w14:paraId="4C81D1ED" w14:textId="77777777" w:rsidR="00170942" w:rsidRPr="00784F04" w:rsidRDefault="00170942" w:rsidP="000E2D77">
            <w:pPr>
              <w:keepNext/>
              <w:spacing w:after="60"/>
              <w:jc w:val="center"/>
              <w:rPr>
                <w:rFonts w:ascii="Times New Roman" w:hAnsi="Times New Roman" w:cs="Times New Roman"/>
              </w:rPr>
            </w:pPr>
            <w:r w:rsidRPr="00784F04">
              <w:rPr>
                <w:rFonts w:ascii="Times New Roman" w:hAnsi="Times New Roman" w:cs="Times New Roman"/>
              </w:rPr>
              <w:t>35.0 (43.8%) [33%, 55%]</w:t>
            </w:r>
          </w:p>
        </w:tc>
        <w:tc>
          <w:tcPr>
            <w:tcW w:w="0" w:type="auto"/>
            <w:tcBorders>
              <w:top w:val="single" w:sz="0" w:space="0" w:color="D3D3D3"/>
              <w:left w:val="single" w:sz="0" w:space="0" w:color="D3D3D3"/>
              <w:bottom w:val="single" w:sz="0" w:space="0" w:color="D3D3D3"/>
              <w:right w:val="single" w:sz="0" w:space="0" w:color="D3D3D3"/>
            </w:tcBorders>
          </w:tcPr>
          <w:p w14:paraId="2B5F483E" w14:textId="77777777" w:rsidR="00170942" w:rsidRPr="00784F04" w:rsidRDefault="00170942" w:rsidP="000E2D77">
            <w:pPr>
              <w:keepNext/>
              <w:spacing w:after="60"/>
              <w:jc w:val="center"/>
              <w:rPr>
                <w:rFonts w:ascii="Times New Roman" w:hAnsi="Times New Roman" w:cs="Times New Roman"/>
              </w:rPr>
            </w:pPr>
            <w:r w:rsidRPr="00784F04">
              <w:rPr>
                <w:rFonts w:ascii="Times New Roman" w:hAnsi="Times New Roman" w:cs="Times New Roman"/>
              </w:rPr>
              <w:t>44.0 (26.3%)</w:t>
            </w:r>
          </w:p>
        </w:tc>
      </w:tr>
      <w:tr w:rsidR="00170942" w:rsidRPr="00784F04" w14:paraId="234900E3" w14:textId="77777777" w:rsidTr="000E2D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522AF3F" w14:textId="77777777" w:rsidR="00170942" w:rsidRPr="00784F04" w:rsidRDefault="00170942" w:rsidP="000E2D77">
            <w:pPr>
              <w:keepNext/>
              <w:spacing w:after="60"/>
              <w:rPr>
                <w:rFonts w:ascii="Times New Roman" w:hAnsi="Times New Roman" w:cs="Times New Roman"/>
              </w:rPr>
            </w:pPr>
            <w:r w:rsidRPr="00784F04">
              <w:rPr>
                <w:rFonts w:ascii="Times New Roman" w:hAnsi="Times New Roman" w:cs="Times New Roman"/>
              </w:rPr>
              <w:t>    (Missing)</w:t>
            </w:r>
          </w:p>
        </w:tc>
        <w:tc>
          <w:tcPr>
            <w:tcW w:w="0" w:type="auto"/>
            <w:tcBorders>
              <w:top w:val="single" w:sz="0" w:space="0" w:color="D3D3D3"/>
              <w:left w:val="single" w:sz="0" w:space="0" w:color="D3D3D3"/>
              <w:bottom w:val="single" w:sz="0" w:space="0" w:color="D3D3D3"/>
              <w:right w:val="single" w:sz="0" w:space="0" w:color="D3D3D3"/>
            </w:tcBorders>
          </w:tcPr>
          <w:p w14:paraId="2EA9EAFE" w14:textId="77777777" w:rsidR="00170942" w:rsidRPr="00784F04" w:rsidRDefault="00170942" w:rsidP="000E2D77">
            <w:pPr>
              <w:keepNext/>
              <w:spacing w:after="60"/>
              <w:jc w:val="center"/>
              <w:rPr>
                <w:rFonts w:ascii="Times New Roman" w:hAnsi="Times New Roman" w:cs="Times New Roman"/>
              </w:rPr>
            </w:pPr>
          </w:p>
        </w:tc>
        <w:tc>
          <w:tcPr>
            <w:tcW w:w="0" w:type="auto"/>
            <w:tcBorders>
              <w:top w:val="single" w:sz="0" w:space="0" w:color="D3D3D3"/>
              <w:left w:val="single" w:sz="0" w:space="0" w:color="D3D3D3"/>
              <w:bottom w:val="single" w:sz="0" w:space="0" w:color="D3D3D3"/>
              <w:right w:val="single" w:sz="0" w:space="0" w:color="D3D3D3"/>
            </w:tcBorders>
          </w:tcPr>
          <w:p w14:paraId="47A8CED1" w14:textId="77777777" w:rsidR="00170942" w:rsidRPr="00784F04" w:rsidRDefault="00170942" w:rsidP="000E2D77">
            <w:pPr>
              <w:keepNext/>
              <w:spacing w:after="60"/>
              <w:jc w:val="center"/>
              <w:rPr>
                <w:rFonts w:ascii="Times New Roman" w:hAnsi="Times New Roman" w:cs="Times New Roman"/>
              </w:rPr>
            </w:pPr>
            <w:r w:rsidRPr="00784F04">
              <w:rPr>
                <w:rFonts w:ascii="Times New Roman" w:hAnsi="Times New Roman" w:cs="Times New Roman"/>
              </w:rPr>
              <w:t>6</w:t>
            </w:r>
          </w:p>
        </w:tc>
        <w:tc>
          <w:tcPr>
            <w:tcW w:w="0" w:type="auto"/>
            <w:tcBorders>
              <w:top w:val="single" w:sz="0" w:space="0" w:color="D3D3D3"/>
              <w:left w:val="single" w:sz="0" w:space="0" w:color="D3D3D3"/>
              <w:bottom w:val="single" w:sz="0" w:space="0" w:color="D3D3D3"/>
              <w:right w:val="single" w:sz="0" w:space="0" w:color="D3D3D3"/>
            </w:tcBorders>
          </w:tcPr>
          <w:p w14:paraId="3212F8C6" w14:textId="77777777" w:rsidR="00170942" w:rsidRPr="00784F04" w:rsidRDefault="00170942" w:rsidP="000E2D77">
            <w:pPr>
              <w:keepNext/>
              <w:spacing w:after="60"/>
              <w:jc w:val="center"/>
              <w:rPr>
                <w:rFonts w:ascii="Times New Roman" w:hAnsi="Times New Roman" w:cs="Times New Roman"/>
              </w:rPr>
            </w:pPr>
            <w:r w:rsidRPr="00784F04">
              <w:rPr>
                <w:rFonts w:ascii="Times New Roman" w:hAnsi="Times New Roman" w:cs="Times New Roman"/>
              </w:rPr>
              <w:t>13</w:t>
            </w:r>
          </w:p>
        </w:tc>
        <w:tc>
          <w:tcPr>
            <w:tcW w:w="0" w:type="auto"/>
            <w:tcBorders>
              <w:top w:val="single" w:sz="0" w:space="0" w:color="D3D3D3"/>
              <w:left w:val="single" w:sz="0" w:space="0" w:color="D3D3D3"/>
              <w:bottom w:val="single" w:sz="0" w:space="0" w:color="D3D3D3"/>
              <w:right w:val="single" w:sz="0" w:space="0" w:color="D3D3D3"/>
            </w:tcBorders>
          </w:tcPr>
          <w:p w14:paraId="1CDE9D66" w14:textId="77777777" w:rsidR="00170942" w:rsidRPr="00784F04" w:rsidRDefault="00170942" w:rsidP="000E2D77">
            <w:pPr>
              <w:keepNext/>
              <w:spacing w:after="60"/>
              <w:jc w:val="center"/>
              <w:rPr>
                <w:rFonts w:ascii="Times New Roman" w:hAnsi="Times New Roman" w:cs="Times New Roman"/>
              </w:rPr>
            </w:pPr>
            <w:r w:rsidRPr="00784F04">
              <w:rPr>
                <w:rFonts w:ascii="Times New Roman" w:hAnsi="Times New Roman" w:cs="Times New Roman"/>
              </w:rPr>
              <w:t>19</w:t>
            </w:r>
          </w:p>
        </w:tc>
      </w:tr>
      <w:tr w:rsidR="00170942" w:rsidRPr="00784F04" w14:paraId="06A9A770" w14:textId="77777777" w:rsidTr="000E2D77">
        <w:trPr>
          <w:cantSplit/>
          <w:jc w:val="center"/>
        </w:trPr>
        <w:tc>
          <w:tcPr>
            <w:tcW w:w="0" w:type="auto"/>
            <w:gridSpan w:val="5"/>
          </w:tcPr>
          <w:p w14:paraId="42B3CC19" w14:textId="77777777" w:rsidR="00170942" w:rsidRPr="00784F04" w:rsidRDefault="00170942" w:rsidP="000E2D77">
            <w:pPr>
              <w:keepNext/>
              <w:spacing w:after="60"/>
              <w:rPr>
                <w:rFonts w:ascii="Times New Roman" w:hAnsi="Times New Roman" w:cs="Times New Roman"/>
              </w:rPr>
            </w:pPr>
            <w:r w:rsidRPr="00784F04">
              <w:rPr>
                <w:rFonts w:ascii="Times New Roman" w:hAnsi="Times New Roman" w:cs="Times New Roman"/>
                <w:i/>
                <w:vertAlign w:val="superscript"/>
              </w:rPr>
              <w:t>1</w:t>
            </w:r>
            <w:r w:rsidRPr="00784F04">
              <w:rPr>
                <w:rFonts w:ascii="Times New Roman" w:hAnsi="Times New Roman" w:cs="Times New Roman"/>
              </w:rPr>
              <w:t>n (%)</w:t>
            </w:r>
          </w:p>
        </w:tc>
      </w:tr>
      <w:tr w:rsidR="00170942" w:rsidRPr="00784F04" w14:paraId="6A3761D9" w14:textId="77777777" w:rsidTr="000E2D77">
        <w:trPr>
          <w:cantSplit/>
          <w:jc w:val="center"/>
        </w:trPr>
        <w:tc>
          <w:tcPr>
            <w:tcW w:w="0" w:type="auto"/>
            <w:gridSpan w:val="5"/>
          </w:tcPr>
          <w:p w14:paraId="35892AB0" w14:textId="77777777" w:rsidR="00170942" w:rsidRPr="00784F04" w:rsidRDefault="00170942" w:rsidP="000E2D77">
            <w:pPr>
              <w:keepNext/>
              <w:spacing w:after="60"/>
              <w:rPr>
                <w:rFonts w:ascii="Times New Roman" w:hAnsi="Times New Roman" w:cs="Times New Roman"/>
              </w:rPr>
            </w:pPr>
            <w:r w:rsidRPr="00784F04">
              <w:rPr>
                <w:rFonts w:ascii="Times New Roman" w:hAnsi="Times New Roman" w:cs="Times New Roman"/>
              </w:rPr>
              <w:t>Abbreviation: CI = Confidence Interval</w:t>
            </w:r>
          </w:p>
        </w:tc>
      </w:tr>
    </w:tbl>
    <w:p w14:paraId="31815906" w14:textId="77777777" w:rsidR="00170942" w:rsidRPr="00784F04" w:rsidRDefault="00170942" w:rsidP="000A4E81">
      <w:pPr>
        <w:spacing w:after="0" w:line="480" w:lineRule="auto"/>
        <w:rPr>
          <w:rFonts w:ascii="Times New Roman" w:hAnsi="Times New Roman" w:cs="Times New Roman"/>
        </w:rPr>
      </w:pPr>
    </w:p>
    <w:p w14:paraId="34069291" w14:textId="2F3F04DE" w:rsidR="00832CB9" w:rsidRPr="00784F04" w:rsidRDefault="00170942" w:rsidP="000A4E81">
      <w:pPr>
        <w:spacing w:after="0" w:line="480" w:lineRule="auto"/>
        <w:rPr>
          <w:rFonts w:ascii="Times New Roman" w:hAnsi="Times New Roman" w:cs="Times New Roman"/>
        </w:rPr>
      </w:pPr>
      <w:r w:rsidRPr="00784F04">
        <w:rPr>
          <w:rFonts w:ascii="Times New Roman" w:hAnsi="Times New Roman" w:cs="Times New Roman"/>
        </w:rPr>
        <w:t>Table 2c: Changes in Salivary Cortisol and DHEA overtime</w:t>
      </w:r>
    </w:p>
    <w:tbl>
      <w:tblPr>
        <w:tblStyle w:val="Table"/>
        <w:tblW w:w="5000" w:type="pct"/>
        <w:jc w:val="center"/>
        <w:tblBorders>
          <w:top w:val="single" w:sz="4" w:space="0" w:color="auto"/>
          <w:bottom w:val="single" w:sz="4" w:space="0" w:color="auto"/>
        </w:tblBorders>
        <w:tblLayout w:type="fixed"/>
        <w:tblLook w:val="0020" w:firstRow="1" w:lastRow="0" w:firstColumn="0" w:lastColumn="0" w:noHBand="0" w:noVBand="0"/>
        <w:tblCaption w:val="Changes in Salivary Cortisol and DHEA over time"/>
      </w:tblPr>
      <w:tblGrid>
        <w:gridCol w:w="2891"/>
        <w:gridCol w:w="964"/>
        <w:gridCol w:w="1071"/>
        <w:gridCol w:w="857"/>
        <w:gridCol w:w="1071"/>
        <w:gridCol w:w="1071"/>
        <w:gridCol w:w="965"/>
        <w:gridCol w:w="1071"/>
        <w:gridCol w:w="857"/>
        <w:gridCol w:w="1071"/>
        <w:gridCol w:w="1071"/>
      </w:tblGrid>
      <w:tr w:rsidR="00170942" w:rsidRPr="00784F04" w14:paraId="2ED63CCB" w14:textId="77777777" w:rsidTr="00D2755B">
        <w:trPr>
          <w:cnfStyle w:val="100000000000" w:firstRow="1" w:lastRow="0" w:firstColumn="0" w:lastColumn="0" w:oddVBand="0" w:evenVBand="0" w:oddHBand="0" w:evenHBand="0" w:firstRowFirstColumn="0" w:firstRowLastColumn="0" w:lastRowFirstColumn="0" w:lastRowLastColumn="0"/>
          <w:tblHeader/>
          <w:jc w:val="center"/>
        </w:trPr>
        <w:tc>
          <w:tcPr>
            <w:tcW w:w="2890" w:type="dxa"/>
            <w:vMerge w:val="restart"/>
          </w:tcPr>
          <w:p w14:paraId="3DBF7296" w14:textId="77777777" w:rsidR="00170942" w:rsidRPr="00784F04" w:rsidRDefault="00170942" w:rsidP="000E2D77">
            <w:pPr>
              <w:pStyle w:val="Compact"/>
              <w:rPr>
                <w:rFonts w:ascii="Times New Roman" w:hAnsi="Times New Roman" w:cs="Times New Roman"/>
                <w:b/>
                <w:bCs/>
              </w:rPr>
            </w:pPr>
          </w:p>
        </w:tc>
        <w:tc>
          <w:tcPr>
            <w:tcW w:w="5030" w:type="dxa"/>
            <w:gridSpan w:val="5"/>
            <w:tcBorders>
              <w:top w:val="single" w:sz="4" w:space="0" w:color="auto"/>
              <w:bottom w:val="single" w:sz="4" w:space="0" w:color="auto"/>
              <w:right w:val="single" w:sz="4" w:space="0" w:color="auto"/>
            </w:tcBorders>
          </w:tcPr>
          <w:p w14:paraId="39EAD58A" w14:textId="409C77BB" w:rsidR="00170942" w:rsidRPr="00784F04" w:rsidRDefault="00170942" w:rsidP="00170942">
            <w:pPr>
              <w:pStyle w:val="Compact"/>
              <w:jc w:val="center"/>
              <w:rPr>
                <w:rFonts w:ascii="Times New Roman" w:hAnsi="Times New Roman" w:cs="Times New Roman"/>
                <w:b/>
                <w:bCs/>
              </w:rPr>
            </w:pPr>
            <w:r w:rsidRPr="00784F04">
              <w:rPr>
                <w:rFonts w:ascii="Times New Roman" w:hAnsi="Times New Roman" w:cs="Times New Roman"/>
                <w:b/>
                <w:bCs/>
              </w:rPr>
              <w:t>Cortisol</w:t>
            </w:r>
          </w:p>
        </w:tc>
        <w:tc>
          <w:tcPr>
            <w:tcW w:w="5030" w:type="dxa"/>
            <w:gridSpan w:val="5"/>
            <w:tcBorders>
              <w:top w:val="single" w:sz="4" w:space="0" w:color="auto"/>
              <w:left w:val="single" w:sz="4" w:space="0" w:color="auto"/>
              <w:bottom w:val="single" w:sz="4" w:space="0" w:color="auto"/>
            </w:tcBorders>
          </w:tcPr>
          <w:p w14:paraId="61810CD5" w14:textId="6CB73763" w:rsidR="00170942" w:rsidRPr="00784F04" w:rsidRDefault="00170942" w:rsidP="00170942">
            <w:pPr>
              <w:pStyle w:val="Compact"/>
              <w:jc w:val="center"/>
              <w:rPr>
                <w:rFonts w:ascii="Times New Roman" w:hAnsi="Times New Roman" w:cs="Times New Roman"/>
                <w:b/>
                <w:bCs/>
              </w:rPr>
            </w:pPr>
            <w:r w:rsidRPr="00784F04">
              <w:rPr>
                <w:rFonts w:ascii="Times New Roman" w:hAnsi="Times New Roman" w:cs="Times New Roman"/>
                <w:b/>
                <w:bCs/>
              </w:rPr>
              <w:t>DHEA</w:t>
            </w:r>
          </w:p>
        </w:tc>
      </w:tr>
      <w:tr w:rsidR="00170942" w:rsidRPr="00784F04" w14:paraId="76903727" w14:textId="77777777" w:rsidTr="00D2755B">
        <w:trPr>
          <w:cnfStyle w:val="100000000000" w:firstRow="1" w:lastRow="0" w:firstColumn="0" w:lastColumn="0" w:oddVBand="0" w:evenVBand="0" w:oddHBand="0" w:evenHBand="0" w:firstRowFirstColumn="0" w:firstRowLastColumn="0" w:lastRowFirstColumn="0" w:lastRowLastColumn="0"/>
          <w:tblHeader/>
          <w:jc w:val="center"/>
        </w:trPr>
        <w:tc>
          <w:tcPr>
            <w:tcW w:w="2890" w:type="dxa"/>
            <w:vMerge/>
            <w:tcBorders>
              <w:bottom w:val="none" w:sz="0" w:space="0" w:color="auto"/>
            </w:tcBorders>
          </w:tcPr>
          <w:p w14:paraId="22F2CAD9" w14:textId="77777777" w:rsidR="00170942" w:rsidRPr="00784F04" w:rsidRDefault="00170942" w:rsidP="000E2D77">
            <w:pPr>
              <w:pStyle w:val="Compact"/>
              <w:rPr>
                <w:rFonts w:ascii="Times New Roman" w:hAnsi="Times New Roman" w:cs="Times New Roman"/>
                <w:b/>
                <w:bCs/>
              </w:rPr>
            </w:pPr>
          </w:p>
        </w:tc>
        <w:tc>
          <w:tcPr>
            <w:tcW w:w="964" w:type="dxa"/>
            <w:tcBorders>
              <w:top w:val="single" w:sz="4" w:space="0" w:color="auto"/>
              <w:bottom w:val="single" w:sz="4" w:space="0" w:color="auto"/>
            </w:tcBorders>
          </w:tcPr>
          <w:p w14:paraId="575CA300" w14:textId="77777777" w:rsidR="00170942" w:rsidRPr="00784F04" w:rsidRDefault="00170942" w:rsidP="00170942">
            <w:pPr>
              <w:pStyle w:val="Compact"/>
              <w:jc w:val="center"/>
              <w:rPr>
                <w:rFonts w:ascii="Times New Roman" w:hAnsi="Times New Roman" w:cs="Times New Roman"/>
              </w:rPr>
            </w:pPr>
            <w:r w:rsidRPr="00784F04">
              <w:rPr>
                <w:rFonts w:ascii="Times New Roman" w:hAnsi="Times New Roman" w:cs="Times New Roman"/>
              </w:rPr>
              <w:t>Estimate</w:t>
            </w:r>
          </w:p>
        </w:tc>
        <w:tc>
          <w:tcPr>
            <w:tcW w:w="1070" w:type="dxa"/>
            <w:tcBorders>
              <w:top w:val="single" w:sz="4" w:space="0" w:color="auto"/>
              <w:bottom w:val="single" w:sz="4" w:space="0" w:color="auto"/>
            </w:tcBorders>
          </w:tcPr>
          <w:p w14:paraId="17E60B5F" w14:textId="77777777" w:rsidR="00170942" w:rsidRPr="00784F04" w:rsidRDefault="00170942" w:rsidP="00170942">
            <w:pPr>
              <w:pStyle w:val="Compact"/>
              <w:jc w:val="center"/>
              <w:rPr>
                <w:rFonts w:ascii="Times New Roman" w:hAnsi="Times New Roman" w:cs="Times New Roman"/>
              </w:rPr>
            </w:pPr>
            <w:r w:rsidRPr="00784F04">
              <w:rPr>
                <w:rFonts w:ascii="Times New Roman" w:hAnsi="Times New Roman" w:cs="Times New Roman"/>
              </w:rPr>
              <w:t>Std. Err.</w:t>
            </w:r>
          </w:p>
        </w:tc>
        <w:tc>
          <w:tcPr>
            <w:tcW w:w="856" w:type="dxa"/>
            <w:tcBorders>
              <w:top w:val="single" w:sz="4" w:space="0" w:color="auto"/>
              <w:bottom w:val="single" w:sz="4" w:space="0" w:color="auto"/>
            </w:tcBorders>
          </w:tcPr>
          <w:p w14:paraId="6F4F0337" w14:textId="77777777" w:rsidR="00170942" w:rsidRPr="00784F04" w:rsidRDefault="00170942" w:rsidP="00170942">
            <w:pPr>
              <w:pStyle w:val="Compact"/>
              <w:jc w:val="center"/>
              <w:rPr>
                <w:rFonts w:ascii="Times New Roman" w:hAnsi="Times New Roman" w:cs="Times New Roman"/>
              </w:rPr>
            </w:pPr>
            <w:r w:rsidRPr="00784F04">
              <w:rPr>
                <w:rFonts w:ascii="Times New Roman" w:hAnsi="Times New Roman" w:cs="Times New Roman"/>
              </w:rPr>
              <w:t>P-Value</w:t>
            </w:r>
          </w:p>
        </w:tc>
        <w:tc>
          <w:tcPr>
            <w:tcW w:w="1070" w:type="dxa"/>
            <w:tcBorders>
              <w:top w:val="single" w:sz="4" w:space="0" w:color="auto"/>
              <w:bottom w:val="single" w:sz="4" w:space="0" w:color="auto"/>
            </w:tcBorders>
          </w:tcPr>
          <w:p w14:paraId="453B4EAA" w14:textId="77777777" w:rsidR="00170942" w:rsidRPr="00784F04" w:rsidRDefault="00170942" w:rsidP="00170942">
            <w:pPr>
              <w:pStyle w:val="Compact"/>
              <w:jc w:val="center"/>
              <w:rPr>
                <w:rFonts w:ascii="Times New Roman" w:hAnsi="Times New Roman" w:cs="Times New Roman"/>
              </w:rPr>
            </w:pPr>
            <w:r w:rsidRPr="00784F04">
              <w:rPr>
                <w:rFonts w:ascii="Times New Roman" w:hAnsi="Times New Roman" w:cs="Times New Roman"/>
              </w:rPr>
              <w:t>LL 95% CI</w:t>
            </w:r>
          </w:p>
        </w:tc>
        <w:tc>
          <w:tcPr>
            <w:tcW w:w="1070" w:type="dxa"/>
            <w:tcBorders>
              <w:top w:val="single" w:sz="4" w:space="0" w:color="auto"/>
              <w:bottom w:val="single" w:sz="4" w:space="0" w:color="auto"/>
              <w:right w:val="single" w:sz="4" w:space="0" w:color="auto"/>
            </w:tcBorders>
          </w:tcPr>
          <w:p w14:paraId="0F45A900" w14:textId="77777777" w:rsidR="00170942" w:rsidRPr="00784F04" w:rsidRDefault="00170942" w:rsidP="00170942">
            <w:pPr>
              <w:pStyle w:val="Compact"/>
              <w:jc w:val="center"/>
              <w:rPr>
                <w:rFonts w:ascii="Times New Roman" w:hAnsi="Times New Roman" w:cs="Times New Roman"/>
              </w:rPr>
            </w:pPr>
            <w:r w:rsidRPr="00784F04">
              <w:rPr>
                <w:rFonts w:ascii="Times New Roman" w:hAnsi="Times New Roman" w:cs="Times New Roman"/>
              </w:rPr>
              <w:t>UL 95% CI</w:t>
            </w:r>
          </w:p>
        </w:tc>
        <w:tc>
          <w:tcPr>
            <w:tcW w:w="964" w:type="dxa"/>
            <w:tcBorders>
              <w:top w:val="single" w:sz="4" w:space="0" w:color="auto"/>
              <w:left w:val="single" w:sz="4" w:space="0" w:color="auto"/>
              <w:bottom w:val="single" w:sz="4" w:space="0" w:color="auto"/>
            </w:tcBorders>
          </w:tcPr>
          <w:p w14:paraId="7E712549" w14:textId="77777777" w:rsidR="00170942" w:rsidRPr="00784F04" w:rsidRDefault="00170942" w:rsidP="00170942">
            <w:pPr>
              <w:pStyle w:val="Compact"/>
              <w:jc w:val="center"/>
              <w:rPr>
                <w:rFonts w:ascii="Times New Roman" w:hAnsi="Times New Roman" w:cs="Times New Roman"/>
              </w:rPr>
            </w:pPr>
            <w:r w:rsidRPr="00784F04">
              <w:rPr>
                <w:rFonts w:ascii="Times New Roman" w:hAnsi="Times New Roman" w:cs="Times New Roman"/>
              </w:rPr>
              <w:t>Estimate</w:t>
            </w:r>
          </w:p>
        </w:tc>
        <w:tc>
          <w:tcPr>
            <w:tcW w:w="1070" w:type="dxa"/>
            <w:tcBorders>
              <w:top w:val="single" w:sz="4" w:space="0" w:color="auto"/>
              <w:bottom w:val="single" w:sz="4" w:space="0" w:color="auto"/>
            </w:tcBorders>
          </w:tcPr>
          <w:p w14:paraId="55B05BE0" w14:textId="77777777" w:rsidR="00170942" w:rsidRPr="00784F04" w:rsidRDefault="00170942" w:rsidP="00170942">
            <w:pPr>
              <w:pStyle w:val="Compact"/>
              <w:jc w:val="center"/>
              <w:rPr>
                <w:rFonts w:ascii="Times New Roman" w:hAnsi="Times New Roman" w:cs="Times New Roman"/>
              </w:rPr>
            </w:pPr>
            <w:r w:rsidRPr="00784F04">
              <w:rPr>
                <w:rFonts w:ascii="Times New Roman" w:hAnsi="Times New Roman" w:cs="Times New Roman"/>
              </w:rPr>
              <w:t>Std. Err.</w:t>
            </w:r>
          </w:p>
        </w:tc>
        <w:tc>
          <w:tcPr>
            <w:tcW w:w="856" w:type="dxa"/>
            <w:tcBorders>
              <w:top w:val="single" w:sz="4" w:space="0" w:color="auto"/>
              <w:bottom w:val="single" w:sz="4" w:space="0" w:color="auto"/>
            </w:tcBorders>
          </w:tcPr>
          <w:p w14:paraId="69C1920A" w14:textId="77777777" w:rsidR="00170942" w:rsidRPr="00784F04" w:rsidRDefault="00170942" w:rsidP="00170942">
            <w:pPr>
              <w:pStyle w:val="Compact"/>
              <w:jc w:val="center"/>
              <w:rPr>
                <w:rFonts w:ascii="Times New Roman" w:hAnsi="Times New Roman" w:cs="Times New Roman"/>
              </w:rPr>
            </w:pPr>
            <w:r w:rsidRPr="00784F04">
              <w:rPr>
                <w:rFonts w:ascii="Times New Roman" w:hAnsi="Times New Roman" w:cs="Times New Roman"/>
              </w:rPr>
              <w:t>P-Value</w:t>
            </w:r>
          </w:p>
        </w:tc>
        <w:tc>
          <w:tcPr>
            <w:tcW w:w="1070" w:type="dxa"/>
            <w:tcBorders>
              <w:top w:val="single" w:sz="4" w:space="0" w:color="auto"/>
              <w:bottom w:val="single" w:sz="4" w:space="0" w:color="auto"/>
            </w:tcBorders>
          </w:tcPr>
          <w:p w14:paraId="420C7887" w14:textId="77777777" w:rsidR="00170942" w:rsidRPr="00784F04" w:rsidRDefault="00170942" w:rsidP="00170942">
            <w:pPr>
              <w:pStyle w:val="Compact"/>
              <w:jc w:val="center"/>
              <w:rPr>
                <w:rFonts w:ascii="Times New Roman" w:hAnsi="Times New Roman" w:cs="Times New Roman"/>
              </w:rPr>
            </w:pPr>
            <w:r w:rsidRPr="00784F04">
              <w:rPr>
                <w:rFonts w:ascii="Times New Roman" w:hAnsi="Times New Roman" w:cs="Times New Roman"/>
              </w:rPr>
              <w:t>LL 95% CI</w:t>
            </w:r>
          </w:p>
        </w:tc>
        <w:tc>
          <w:tcPr>
            <w:tcW w:w="1070" w:type="dxa"/>
            <w:tcBorders>
              <w:top w:val="single" w:sz="4" w:space="0" w:color="auto"/>
              <w:bottom w:val="single" w:sz="4" w:space="0" w:color="auto"/>
            </w:tcBorders>
          </w:tcPr>
          <w:p w14:paraId="7378A649" w14:textId="77777777" w:rsidR="00170942" w:rsidRPr="00784F04" w:rsidRDefault="00170942" w:rsidP="00170942">
            <w:pPr>
              <w:pStyle w:val="Compact"/>
              <w:jc w:val="center"/>
              <w:rPr>
                <w:rFonts w:ascii="Times New Roman" w:hAnsi="Times New Roman" w:cs="Times New Roman"/>
              </w:rPr>
            </w:pPr>
            <w:r w:rsidRPr="00784F04">
              <w:rPr>
                <w:rFonts w:ascii="Times New Roman" w:hAnsi="Times New Roman" w:cs="Times New Roman"/>
              </w:rPr>
              <w:t>UL 95% CI</w:t>
            </w:r>
          </w:p>
        </w:tc>
      </w:tr>
      <w:tr w:rsidR="00170942" w:rsidRPr="00784F04" w14:paraId="02EC2E99" w14:textId="77777777" w:rsidTr="00D2755B">
        <w:trPr>
          <w:jc w:val="center"/>
        </w:trPr>
        <w:tc>
          <w:tcPr>
            <w:tcW w:w="2890" w:type="dxa"/>
          </w:tcPr>
          <w:p w14:paraId="15A0BE18" w14:textId="77777777" w:rsidR="00170942" w:rsidRPr="00784F04" w:rsidRDefault="00170942" w:rsidP="000E2D77">
            <w:pPr>
              <w:pStyle w:val="Compact"/>
              <w:rPr>
                <w:rFonts w:ascii="Times New Roman" w:hAnsi="Times New Roman" w:cs="Times New Roman"/>
                <w:b/>
                <w:bCs/>
              </w:rPr>
            </w:pPr>
            <w:r w:rsidRPr="00784F04">
              <w:rPr>
                <w:rFonts w:ascii="Times New Roman" w:hAnsi="Times New Roman" w:cs="Times New Roman"/>
                <w:b/>
                <w:bCs/>
              </w:rPr>
              <w:t>Intercept</w:t>
            </w:r>
          </w:p>
        </w:tc>
        <w:tc>
          <w:tcPr>
            <w:tcW w:w="964" w:type="dxa"/>
            <w:tcBorders>
              <w:top w:val="single" w:sz="4" w:space="0" w:color="auto"/>
            </w:tcBorders>
          </w:tcPr>
          <w:p w14:paraId="52A959FC" w14:textId="77777777" w:rsidR="00170942" w:rsidRPr="00784F04" w:rsidRDefault="00170942" w:rsidP="000E2D77">
            <w:pPr>
              <w:pStyle w:val="Compact"/>
              <w:rPr>
                <w:rFonts w:ascii="Times New Roman" w:hAnsi="Times New Roman" w:cs="Times New Roman"/>
              </w:rPr>
            </w:pPr>
            <w:r w:rsidRPr="00784F04">
              <w:rPr>
                <w:rFonts w:ascii="Times New Roman" w:hAnsi="Times New Roman" w:cs="Times New Roman"/>
              </w:rPr>
              <w:t>1.7190</w:t>
            </w:r>
          </w:p>
        </w:tc>
        <w:tc>
          <w:tcPr>
            <w:tcW w:w="1070" w:type="dxa"/>
            <w:tcBorders>
              <w:top w:val="single" w:sz="4" w:space="0" w:color="auto"/>
            </w:tcBorders>
          </w:tcPr>
          <w:p w14:paraId="45EE0C63" w14:textId="77777777" w:rsidR="00170942" w:rsidRPr="00784F04" w:rsidRDefault="00170942" w:rsidP="000E2D77">
            <w:pPr>
              <w:pStyle w:val="Compact"/>
              <w:jc w:val="right"/>
              <w:rPr>
                <w:rFonts w:ascii="Times New Roman" w:hAnsi="Times New Roman" w:cs="Times New Roman"/>
              </w:rPr>
            </w:pPr>
            <w:r w:rsidRPr="00784F04">
              <w:rPr>
                <w:rFonts w:ascii="Times New Roman" w:hAnsi="Times New Roman" w:cs="Times New Roman"/>
              </w:rPr>
              <w:t>0.0996</w:t>
            </w:r>
          </w:p>
        </w:tc>
        <w:tc>
          <w:tcPr>
            <w:tcW w:w="856" w:type="dxa"/>
            <w:tcBorders>
              <w:top w:val="single" w:sz="4" w:space="0" w:color="auto"/>
            </w:tcBorders>
          </w:tcPr>
          <w:p w14:paraId="585E04C2" w14:textId="77777777" w:rsidR="00170942" w:rsidRPr="00784F04" w:rsidRDefault="00170942" w:rsidP="000E2D77">
            <w:pPr>
              <w:pStyle w:val="Compact"/>
              <w:jc w:val="right"/>
              <w:rPr>
                <w:rFonts w:ascii="Times New Roman" w:hAnsi="Times New Roman" w:cs="Times New Roman"/>
              </w:rPr>
            </w:pPr>
            <w:r w:rsidRPr="00784F04">
              <w:rPr>
                <w:rFonts w:ascii="Times New Roman" w:hAnsi="Times New Roman" w:cs="Times New Roman"/>
              </w:rPr>
              <w:t>0.0000</w:t>
            </w:r>
          </w:p>
        </w:tc>
        <w:tc>
          <w:tcPr>
            <w:tcW w:w="1070" w:type="dxa"/>
            <w:tcBorders>
              <w:top w:val="single" w:sz="4" w:space="0" w:color="auto"/>
            </w:tcBorders>
          </w:tcPr>
          <w:p w14:paraId="29E97BAB" w14:textId="77777777" w:rsidR="00170942" w:rsidRPr="00784F04" w:rsidRDefault="00170942" w:rsidP="000E2D77">
            <w:pPr>
              <w:pStyle w:val="Compact"/>
              <w:jc w:val="right"/>
              <w:rPr>
                <w:rFonts w:ascii="Times New Roman" w:hAnsi="Times New Roman" w:cs="Times New Roman"/>
              </w:rPr>
            </w:pPr>
            <w:r w:rsidRPr="00784F04">
              <w:rPr>
                <w:rFonts w:ascii="Times New Roman" w:hAnsi="Times New Roman" w:cs="Times New Roman"/>
              </w:rPr>
              <w:t>1.5241</w:t>
            </w:r>
          </w:p>
        </w:tc>
        <w:tc>
          <w:tcPr>
            <w:tcW w:w="1070" w:type="dxa"/>
            <w:tcBorders>
              <w:top w:val="single" w:sz="4" w:space="0" w:color="auto"/>
              <w:right w:val="single" w:sz="4" w:space="0" w:color="auto"/>
            </w:tcBorders>
          </w:tcPr>
          <w:p w14:paraId="7D3A05E4" w14:textId="77777777" w:rsidR="00170942" w:rsidRPr="00784F04" w:rsidRDefault="00170942" w:rsidP="000E2D77">
            <w:pPr>
              <w:pStyle w:val="Compact"/>
              <w:jc w:val="right"/>
              <w:rPr>
                <w:rFonts w:ascii="Times New Roman" w:hAnsi="Times New Roman" w:cs="Times New Roman"/>
              </w:rPr>
            </w:pPr>
            <w:r w:rsidRPr="00784F04">
              <w:rPr>
                <w:rFonts w:ascii="Times New Roman" w:hAnsi="Times New Roman" w:cs="Times New Roman"/>
              </w:rPr>
              <w:t>1.9141</w:t>
            </w:r>
          </w:p>
        </w:tc>
        <w:tc>
          <w:tcPr>
            <w:tcW w:w="964" w:type="dxa"/>
            <w:tcBorders>
              <w:top w:val="single" w:sz="4" w:space="0" w:color="auto"/>
              <w:left w:val="single" w:sz="4" w:space="0" w:color="auto"/>
            </w:tcBorders>
          </w:tcPr>
          <w:p w14:paraId="3600F391" w14:textId="77777777" w:rsidR="00170942" w:rsidRPr="00784F04" w:rsidRDefault="00170942" w:rsidP="000E2D77">
            <w:pPr>
              <w:pStyle w:val="Compact"/>
              <w:jc w:val="right"/>
              <w:rPr>
                <w:rFonts w:ascii="Times New Roman" w:hAnsi="Times New Roman" w:cs="Times New Roman"/>
              </w:rPr>
            </w:pPr>
            <w:r w:rsidRPr="00784F04">
              <w:rPr>
                <w:rFonts w:ascii="Times New Roman" w:hAnsi="Times New Roman" w:cs="Times New Roman"/>
              </w:rPr>
              <w:t>0.2671</w:t>
            </w:r>
          </w:p>
        </w:tc>
        <w:tc>
          <w:tcPr>
            <w:tcW w:w="1070" w:type="dxa"/>
            <w:tcBorders>
              <w:top w:val="single" w:sz="4" w:space="0" w:color="auto"/>
            </w:tcBorders>
          </w:tcPr>
          <w:p w14:paraId="5D8CBF57" w14:textId="77777777" w:rsidR="00170942" w:rsidRPr="00784F04" w:rsidRDefault="00170942" w:rsidP="000E2D77">
            <w:pPr>
              <w:pStyle w:val="Compact"/>
              <w:jc w:val="right"/>
              <w:rPr>
                <w:rFonts w:ascii="Times New Roman" w:hAnsi="Times New Roman" w:cs="Times New Roman"/>
              </w:rPr>
            </w:pPr>
            <w:r w:rsidRPr="00784F04">
              <w:rPr>
                <w:rFonts w:ascii="Times New Roman" w:hAnsi="Times New Roman" w:cs="Times New Roman"/>
              </w:rPr>
              <w:t>0.1161</w:t>
            </w:r>
          </w:p>
        </w:tc>
        <w:tc>
          <w:tcPr>
            <w:tcW w:w="856" w:type="dxa"/>
            <w:tcBorders>
              <w:top w:val="single" w:sz="4" w:space="0" w:color="auto"/>
            </w:tcBorders>
          </w:tcPr>
          <w:p w14:paraId="7B955940" w14:textId="77777777" w:rsidR="00170942" w:rsidRPr="00784F04" w:rsidRDefault="00170942" w:rsidP="000E2D77">
            <w:pPr>
              <w:pStyle w:val="Compact"/>
              <w:jc w:val="right"/>
              <w:rPr>
                <w:rFonts w:ascii="Times New Roman" w:hAnsi="Times New Roman" w:cs="Times New Roman"/>
              </w:rPr>
            </w:pPr>
            <w:r w:rsidRPr="00784F04">
              <w:rPr>
                <w:rFonts w:ascii="Times New Roman" w:hAnsi="Times New Roman" w:cs="Times New Roman"/>
              </w:rPr>
              <w:t>0.0251</w:t>
            </w:r>
          </w:p>
        </w:tc>
        <w:tc>
          <w:tcPr>
            <w:tcW w:w="1070" w:type="dxa"/>
            <w:tcBorders>
              <w:top w:val="single" w:sz="4" w:space="0" w:color="auto"/>
            </w:tcBorders>
          </w:tcPr>
          <w:p w14:paraId="2B8DD4A0" w14:textId="77777777" w:rsidR="00170942" w:rsidRPr="00784F04" w:rsidRDefault="00170942" w:rsidP="000E2D77">
            <w:pPr>
              <w:pStyle w:val="Compact"/>
              <w:jc w:val="right"/>
              <w:rPr>
                <w:rFonts w:ascii="Times New Roman" w:hAnsi="Times New Roman" w:cs="Times New Roman"/>
              </w:rPr>
            </w:pPr>
            <w:r w:rsidRPr="00784F04">
              <w:rPr>
                <w:rFonts w:ascii="Times New Roman" w:hAnsi="Times New Roman" w:cs="Times New Roman"/>
              </w:rPr>
              <w:t>0.0391</w:t>
            </w:r>
          </w:p>
        </w:tc>
        <w:tc>
          <w:tcPr>
            <w:tcW w:w="1070" w:type="dxa"/>
            <w:tcBorders>
              <w:top w:val="single" w:sz="4" w:space="0" w:color="auto"/>
            </w:tcBorders>
          </w:tcPr>
          <w:p w14:paraId="7B22D902" w14:textId="77777777" w:rsidR="00170942" w:rsidRPr="00784F04" w:rsidRDefault="00170942" w:rsidP="000E2D77">
            <w:pPr>
              <w:pStyle w:val="Compact"/>
              <w:jc w:val="right"/>
              <w:rPr>
                <w:rFonts w:ascii="Times New Roman" w:hAnsi="Times New Roman" w:cs="Times New Roman"/>
              </w:rPr>
            </w:pPr>
            <w:r w:rsidRPr="00784F04">
              <w:rPr>
                <w:rFonts w:ascii="Times New Roman" w:hAnsi="Times New Roman" w:cs="Times New Roman"/>
              </w:rPr>
              <w:t>0.4960</w:t>
            </w:r>
          </w:p>
        </w:tc>
      </w:tr>
      <w:tr w:rsidR="00170942" w:rsidRPr="00784F04" w14:paraId="4D72B64D" w14:textId="77777777" w:rsidTr="00D2755B">
        <w:trPr>
          <w:jc w:val="center"/>
        </w:trPr>
        <w:tc>
          <w:tcPr>
            <w:tcW w:w="2890" w:type="dxa"/>
          </w:tcPr>
          <w:p w14:paraId="39C44347" w14:textId="77777777" w:rsidR="00170942" w:rsidRPr="00784F04" w:rsidRDefault="00170942" w:rsidP="000E2D77">
            <w:pPr>
              <w:pStyle w:val="Compact"/>
              <w:rPr>
                <w:rFonts w:ascii="Times New Roman" w:hAnsi="Times New Roman" w:cs="Times New Roman"/>
                <w:b/>
                <w:bCs/>
              </w:rPr>
            </w:pPr>
            <w:r w:rsidRPr="00784F04">
              <w:rPr>
                <w:rFonts w:ascii="Times New Roman" w:hAnsi="Times New Roman" w:cs="Times New Roman"/>
                <w:b/>
                <w:bCs/>
              </w:rPr>
              <w:t>Booklet Interval (0, 30]</w:t>
            </w:r>
          </w:p>
        </w:tc>
        <w:tc>
          <w:tcPr>
            <w:tcW w:w="964" w:type="dxa"/>
          </w:tcPr>
          <w:p w14:paraId="3955CE44" w14:textId="77777777" w:rsidR="00170942" w:rsidRPr="00784F04" w:rsidRDefault="00170942" w:rsidP="000E2D77">
            <w:pPr>
              <w:pStyle w:val="Compact"/>
              <w:rPr>
                <w:rFonts w:ascii="Times New Roman" w:hAnsi="Times New Roman" w:cs="Times New Roman"/>
              </w:rPr>
            </w:pPr>
            <w:r w:rsidRPr="00784F04">
              <w:rPr>
                <w:rFonts w:ascii="Times New Roman" w:hAnsi="Times New Roman" w:cs="Times New Roman"/>
              </w:rPr>
              <w:t>0.0038</w:t>
            </w:r>
          </w:p>
        </w:tc>
        <w:tc>
          <w:tcPr>
            <w:tcW w:w="1070" w:type="dxa"/>
          </w:tcPr>
          <w:p w14:paraId="2BD6DE85" w14:textId="77777777" w:rsidR="00170942" w:rsidRPr="00784F04" w:rsidRDefault="00170942" w:rsidP="000E2D77">
            <w:pPr>
              <w:pStyle w:val="Compact"/>
              <w:jc w:val="right"/>
              <w:rPr>
                <w:rFonts w:ascii="Times New Roman" w:hAnsi="Times New Roman" w:cs="Times New Roman"/>
              </w:rPr>
            </w:pPr>
            <w:r w:rsidRPr="00784F04">
              <w:rPr>
                <w:rFonts w:ascii="Times New Roman" w:hAnsi="Times New Roman" w:cs="Times New Roman"/>
              </w:rPr>
              <w:t>0.0037</w:t>
            </w:r>
          </w:p>
        </w:tc>
        <w:tc>
          <w:tcPr>
            <w:tcW w:w="856" w:type="dxa"/>
          </w:tcPr>
          <w:p w14:paraId="6D2369A8" w14:textId="77777777" w:rsidR="00170942" w:rsidRPr="00784F04" w:rsidRDefault="00170942" w:rsidP="000E2D77">
            <w:pPr>
              <w:pStyle w:val="Compact"/>
              <w:jc w:val="right"/>
              <w:rPr>
                <w:rFonts w:ascii="Times New Roman" w:hAnsi="Times New Roman" w:cs="Times New Roman"/>
              </w:rPr>
            </w:pPr>
            <w:r w:rsidRPr="00784F04">
              <w:rPr>
                <w:rFonts w:ascii="Times New Roman" w:hAnsi="Times New Roman" w:cs="Times New Roman"/>
              </w:rPr>
              <w:t>0.3032</w:t>
            </w:r>
          </w:p>
        </w:tc>
        <w:tc>
          <w:tcPr>
            <w:tcW w:w="1070" w:type="dxa"/>
          </w:tcPr>
          <w:p w14:paraId="02994DF7" w14:textId="77777777" w:rsidR="00170942" w:rsidRPr="00784F04" w:rsidRDefault="00170942" w:rsidP="000E2D77">
            <w:pPr>
              <w:pStyle w:val="Compact"/>
              <w:jc w:val="right"/>
              <w:rPr>
                <w:rFonts w:ascii="Times New Roman" w:hAnsi="Times New Roman" w:cs="Times New Roman"/>
              </w:rPr>
            </w:pPr>
            <w:r w:rsidRPr="00784F04">
              <w:rPr>
                <w:rFonts w:ascii="Times New Roman" w:hAnsi="Times New Roman" w:cs="Times New Roman"/>
              </w:rPr>
              <w:t>-0.0034</w:t>
            </w:r>
          </w:p>
        </w:tc>
        <w:tc>
          <w:tcPr>
            <w:tcW w:w="1070" w:type="dxa"/>
            <w:tcBorders>
              <w:right w:val="single" w:sz="4" w:space="0" w:color="auto"/>
            </w:tcBorders>
          </w:tcPr>
          <w:p w14:paraId="4E50C0FD" w14:textId="77777777" w:rsidR="00170942" w:rsidRPr="00784F04" w:rsidRDefault="00170942" w:rsidP="000E2D77">
            <w:pPr>
              <w:pStyle w:val="Compact"/>
              <w:jc w:val="right"/>
              <w:rPr>
                <w:rFonts w:ascii="Times New Roman" w:hAnsi="Times New Roman" w:cs="Times New Roman"/>
              </w:rPr>
            </w:pPr>
            <w:r w:rsidRPr="00784F04">
              <w:rPr>
                <w:rFonts w:ascii="Times New Roman" w:hAnsi="Times New Roman" w:cs="Times New Roman"/>
              </w:rPr>
              <w:t>0.0111</w:t>
            </w:r>
          </w:p>
        </w:tc>
        <w:tc>
          <w:tcPr>
            <w:tcW w:w="964" w:type="dxa"/>
            <w:tcBorders>
              <w:left w:val="single" w:sz="4" w:space="0" w:color="auto"/>
            </w:tcBorders>
          </w:tcPr>
          <w:p w14:paraId="0B0895F6" w14:textId="77777777" w:rsidR="00170942" w:rsidRPr="00784F04" w:rsidRDefault="00170942" w:rsidP="000E2D77">
            <w:pPr>
              <w:pStyle w:val="Compact"/>
              <w:jc w:val="right"/>
              <w:rPr>
                <w:rFonts w:ascii="Times New Roman" w:hAnsi="Times New Roman" w:cs="Times New Roman"/>
              </w:rPr>
            </w:pPr>
            <w:r w:rsidRPr="00784F04">
              <w:rPr>
                <w:rFonts w:ascii="Times New Roman" w:hAnsi="Times New Roman" w:cs="Times New Roman"/>
              </w:rPr>
              <w:t>-0.0194</w:t>
            </w:r>
          </w:p>
        </w:tc>
        <w:tc>
          <w:tcPr>
            <w:tcW w:w="1070" w:type="dxa"/>
          </w:tcPr>
          <w:p w14:paraId="636DC5FF" w14:textId="77777777" w:rsidR="00170942" w:rsidRPr="00784F04" w:rsidRDefault="00170942" w:rsidP="000E2D77">
            <w:pPr>
              <w:pStyle w:val="Compact"/>
              <w:jc w:val="right"/>
              <w:rPr>
                <w:rFonts w:ascii="Times New Roman" w:hAnsi="Times New Roman" w:cs="Times New Roman"/>
              </w:rPr>
            </w:pPr>
            <w:r w:rsidRPr="00784F04">
              <w:rPr>
                <w:rFonts w:ascii="Times New Roman" w:hAnsi="Times New Roman" w:cs="Times New Roman"/>
              </w:rPr>
              <w:t>0.0032</w:t>
            </w:r>
          </w:p>
        </w:tc>
        <w:tc>
          <w:tcPr>
            <w:tcW w:w="856" w:type="dxa"/>
          </w:tcPr>
          <w:p w14:paraId="0551BA5B" w14:textId="77777777" w:rsidR="00170942" w:rsidRPr="00784F04" w:rsidRDefault="00170942" w:rsidP="000E2D77">
            <w:pPr>
              <w:pStyle w:val="Compact"/>
              <w:jc w:val="right"/>
              <w:rPr>
                <w:rFonts w:ascii="Times New Roman" w:hAnsi="Times New Roman" w:cs="Times New Roman"/>
              </w:rPr>
            </w:pPr>
            <w:r w:rsidRPr="00784F04">
              <w:rPr>
                <w:rFonts w:ascii="Times New Roman" w:hAnsi="Times New Roman" w:cs="Times New Roman"/>
              </w:rPr>
              <w:t>0.0000</w:t>
            </w:r>
          </w:p>
        </w:tc>
        <w:tc>
          <w:tcPr>
            <w:tcW w:w="1070" w:type="dxa"/>
          </w:tcPr>
          <w:p w14:paraId="2B66EC0F" w14:textId="77777777" w:rsidR="00170942" w:rsidRPr="00784F04" w:rsidRDefault="00170942" w:rsidP="000E2D77">
            <w:pPr>
              <w:pStyle w:val="Compact"/>
              <w:jc w:val="right"/>
              <w:rPr>
                <w:rFonts w:ascii="Times New Roman" w:hAnsi="Times New Roman" w:cs="Times New Roman"/>
              </w:rPr>
            </w:pPr>
            <w:r w:rsidRPr="00784F04">
              <w:rPr>
                <w:rFonts w:ascii="Times New Roman" w:hAnsi="Times New Roman" w:cs="Times New Roman"/>
              </w:rPr>
              <w:t>-0.0256</w:t>
            </w:r>
          </w:p>
        </w:tc>
        <w:tc>
          <w:tcPr>
            <w:tcW w:w="1070" w:type="dxa"/>
          </w:tcPr>
          <w:p w14:paraId="267ABB5D" w14:textId="77777777" w:rsidR="00170942" w:rsidRPr="00784F04" w:rsidRDefault="00170942" w:rsidP="000E2D77">
            <w:pPr>
              <w:pStyle w:val="Compact"/>
              <w:jc w:val="right"/>
              <w:rPr>
                <w:rFonts w:ascii="Times New Roman" w:hAnsi="Times New Roman" w:cs="Times New Roman"/>
              </w:rPr>
            </w:pPr>
            <w:r w:rsidRPr="00784F04">
              <w:rPr>
                <w:rFonts w:ascii="Times New Roman" w:hAnsi="Times New Roman" w:cs="Times New Roman"/>
              </w:rPr>
              <w:t>-0.0132</w:t>
            </w:r>
          </w:p>
        </w:tc>
      </w:tr>
      <w:tr w:rsidR="00170942" w:rsidRPr="00784F04" w14:paraId="7BC5975D" w14:textId="77777777" w:rsidTr="00D2755B">
        <w:trPr>
          <w:jc w:val="center"/>
        </w:trPr>
        <w:tc>
          <w:tcPr>
            <w:tcW w:w="2890" w:type="dxa"/>
          </w:tcPr>
          <w:p w14:paraId="44C887CE" w14:textId="77777777" w:rsidR="00170942" w:rsidRPr="00784F04" w:rsidRDefault="00170942" w:rsidP="000E2D77">
            <w:pPr>
              <w:pStyle w:val="Compact"/>
              <w:rPr>
                <w:rFonts w:ascii="Times New Roman" w:hAnsi="Times New Roman" w:cs="Times New Roman"/>
                <w:b/>
                <w:bCs/>
              </w:rPr>
            </w:pPr>
            <w:r w:rsidRPr="00784F04">
              <w:rPr>
                <w:rFonts w:ascii="Times New Roman" w:hAnsi="Times New Roman" w:cs="Times New Roman"/>
                <w:b/>
                <w:bCs/>
              </w:rPr>
              <w:t>Booklet Interval (30, max]</w:t>
            </w:r>
          </w:p>
        </w:tc>
        <w:tc>
          <w:tcPr>
            <w:tcW w:w="964" w:type="dxa"/>
            <w:tcBorders>
              <w:bottom w:val="single" w:sz="4" w:space="0" w:color="auto"/>
            </w:tcBorders>
          </w:tcPr>
          <w:p w14:paraId="5C0ECFE3" w14:textId="77777777" w:rsidR="00170942" w:rsidRPr="00784F04" w:rsidRDefault="00170942" w:rsidP="000E2D77">
            <w:pPr>
              <w:pStyle w:val="Compact"/>
              <w:rPr>
                <w:rFonts w:ascii="Times New Roman" w:hAnsi="Times New Roman" w:cs="Times New Roman"/>
              </w:rPr>
            </w:pPr>
            <w:r w:rsidRPr="00784F04">
              <w:rPr>
                <w:rFonts w:ascii="Times New Roman" w:hAnsi="Times New Roman" w:cs="Times New Roman"/>
              </w:rPr>
              <w:t>-0.0059</w:t>
            </w:r>
          </w:p>
        </w:tc>
        <w:tc>
          <w:tcPr>
            <w:tcW w:w="1070" w:type="dxa"/>
            <w:tcBorders>
              <w:bottom w:val="single" w:sz="4" w:space="0" w:color="auto"/>
            </w:tcBorders>
          </w:tcPr>
          <w:p w14:paraId="3F4A2071" w14:textId="77777777" w:rsidR="00170942" w:rsidRPr="00784F04" w:rsidRDefault="00170942" w:rsidP="000E2D77">
            <w:pPr>
              <w:pStyle w:val="Compact"/>
              <w:jc w:val="right"/>
              <w:rPr>
                <w:rFonts w:ascii="Times New Roman" w:hAnsi="Times New Roman" w:cs="Times New Roman"/>
              </w:rPr>
            </w:pPr>
            <w:r w:rsidRPr="00784F04">
              <w:rPr>
                <w:rFonts w:ascii="Times New Roman" w:hAnsi="Times New Roman" w:cs="Times New Roman"/>
              </w:rPr>
              <w:t>0.0038</w:t>
            </w:r>
          </w:p>
        </w:tc>
        <w:tc>
          <w:tcPr>
            <w:tcW w:w="856" w:type="dxa"/>
            <w:tcBorders>
              <w:bottom w:val="single" w:sz="4" w:space="0" w:color="auto"/>
            </w:tcBorders>
          </w:tcPr>
          <w:p w14:paraId="19CB54E3" w14:textId="77777777" w:rsidR="00170942" w:rsidRPr="00784F04" w:rsidRDefault="00170942" w:rsidP="000E2D77">
            <w:pPr>
              <w:pStyle w:val="Compact"/>
              <w:jc w:val="right"/>
              <w:rPr>
                <w:rFonts w:ascii="Times New Roman" w:hAnsi="Times New Roman" w:cs="Times New Roman"/>
              </w:rPr>
            </w:pPr>
            <w:r w:rsidRPr="00784F04">
              <w:rPr>
                <w:rFonts w:ascii="Times New Roman" w:hAnsi="Times New Roman" w:cs="Times New Roman"/>
              </w:rPr>
              <w:t>0.1203</w:t>
            </w:r>
          </w:p>
        </w:tc>
        <w:tc>
          <w:tcPr>
            <w:tcW w:w="1070" w:type="dxa"/>
            <w:tcBorders>
              <w:bottom w:val="single" w:sz="4" w:space="0" w:color="auto"/>
            </w:tcBorders>
          </w:tcPr>
          <w:p w14:paraId="28844708" w14:textId="77777777" w:rsidR="00170942" w:rsidRPr="00784F04" w:rsidRDefault="00170942" w:rsidP="000E2D77">
            <w:pPr>
              <w:pStyle w:val="Compact"/>
              <w:jc w:val="right"/>
              <w:rPr>
                <w:rFonts w:ascii="Times New Roman" w:hAnsi="Times New Roman" w:cs="Times New Roman"/>
              </w:rPr>
            </w:pPr>
            <w:r w:rsidRPr="00784F04">
              <w:rPr>
                <w:rFonts w:ascii="Times New Roman" w:hAnsi="Times New Roman" w:cs="Times New Roman"/>
              </w:rPr>
              <w:t>-0.0134</w:t>
            </w:r>
          </w:p>
        </w:tc>
        <w:tc>
          <w:tcPr>
            <w:tcW w:w="1070" w:type="dxa"/>
            <w:tcBorders>
              <w:bottom w:val="single" w:sz="4" w:space="0" w:color="auto"/>
              <w:right w:val="single" w:sz="4" w:space="0" w:color="auto"/>
            </w:tcBorders>
          </w:tcPr>
          <w:p w14:paraId="75A5CB14" w14:textId="77777777" w:rsidR="00170942" w:rsidRPr="00784F04" w:rsidRDefault="00170942" w:rsidP="000E2D77">
            <w:pPr>
              <w:pStyle w:val="Compact"/>
              <w:jc w:val="right"/>
              <w:rPr>
                <w:rFonts w:ascii="Times New Roman" w:hAnsi="Times New Roman" w:cs="Times New Roman"/>
              </w:rPr>
            </w:pPr>
            <w:r w:rsidRPr="00784F04">
              <w:rPr>
                <w:rFonts w:ascii="Times New Roman" w:hAnsi="Times New Roman" w:cs="Times New Roman"/>
              </w:rPr>
              <w:t>0.0015</w:t>
            </w:r>
          </w:p>
        </w:tc>
        <w:tc>
          <w:tcPr>
            <w:tcW w:w="964" w:type="dxa"/>
            <w:tcBorders>
              <w:left w:val="single" w:sz="4" w:space="0" w:color="auto"/>
            </w:tcBorders>
          </w:tcPr>
          <w:p w14:paraId="746CC1E9" w14:textId="77777777" w:rsidR="00170942" w:rsidRPr="00784F04" w:rsidRDefault="00170942" w:rsidP="000E2D77">
            <w:pPr>
              <w:pStyle w:val="Compact"/>
              <w:jc w:val="right"/>
              <w:rPr>
                <w:rFonts w:ascii="Times New Roman" w:hAnsi="Times New Roman" w:cs="Times New Roman"/>
              </w:rPr>
            </w:pPr>
            <w:r w:rsidRPr="00784F04">
              <w:rPr>
                <w:rFonts w:ascii="Times New Roman" w:hAnsi="Times New Roman" w:cs="Times New Roman"/>
              </w:rPr>
              <w:t>0.0180</w:t>
            </w:r>
          </w:p>
        </w:tc>
        <w:tc>
          <w:tcPr>
            <w:tcW w:w="1070" w:type="dxa"/>
          </w:tcPr>
          <w:p w14:paraId="0B580D65" w14:textId="77777777" w:rsidR="00170942" w:rsidRPr="00784F04" w:rsidRDefault="00170942" w:rsidP="000E2D77">
            <w:pPr>
              <w:pStyle w:val="Compact"/>
              <w:jc w:val="right"/>
              <w:rPr>
                <w:rFonts w:ascii="Times New Roman" w:hAnsi="Times New Roman" w:cs="Times New Roman"/>
              </w:rPr>
            </w:pPr>
            <w:r w:rsidRPr="00784F04">
              <w:rPr>
                <w:rFonts w:ascii="Times New Roman" w:hAnsi="Times New Roman" w:cs="Times New Roman"/>
              </w:rPr>
              <w:t>0.0032</w:t>
            </w:r>
          </w:p>
        </w:tc>
        <w:tc>
          <w:tcPr>
            <w:tcW w:w="856" w:type="dxa"/>
          </w:tcPr>
          <w:p w14:paraId="4C069802" w14:textId="77777777" w:rsidR="00170942" w:rsidRPr="00784F04" w:rsidRDefault="00170942" w:rsidP="000E2D77">
            <w:pPr>
              <w:pStyle w:val="Compact"/>
              <w:jc w:val="right"/>
              <w:rPr>
                <w:rFonts w:ascii="Times New Roman" w:hAnsi="Times New Roman" w:cs="Times New Roman"/>
              </w:rPr>
            </w:pPr>
            <w:r w:rsidRPr="00784F04">
              <w:rPr>
                <w:rFonts w:ascii="Times New Roman" w:hAnsi="Times New Roman" w:cs="Times New Roman"/>
              </w:rPr>
              <w:t>0.0000</w:t>
            </w:r>
          </w:p>
        </w:tc>
        <w:tc>
          <w:tcPr>
            <w:tcW w:w="1070" w:type="dxa"/>
          </w:tcPr>
          <w:p w14:paraId="34026709" w14:textId="77777777" w:rsidR="00170942" w:rsidRPr="00784F04" w:rsidRDefault="00170942" w:rsidP="000E2D77">
            <w:pPr>
              <w:pStyle w:val="Compact"/>
              <w:jc w:val="right"/>
              <w:rPr>
                <w:rFonts w:ascii="Times New Roman" w:hAnsi="Times New Roman" w:cs="Times New Roman"/>
              </w:rPr>
            </w:pPr>
            <w:r w:rsidRPr="00784F04">
              <w:rPr>
                <w:rFonts w:ascii="Times New Roman" w:hAnsi="Times New Roman" w:cs="Times New Roman"/>
              </w:rPr>
              <w:t>0.0116</w:t>
            </w:r>
          </w:p>
        </w:tc>
        <w:tc>
          <w:tcPr>
            <w:tcW w:w="1070" w:type="dxa"/>
          </w:tcPr>
          <w:p w14:paraId="5B3783BC" w14:textId="77777777" w:rsidR="00170942" w:rsidRPr="00784F04" w:rsidRDefault="00170942" w:rsidP="000E2D77">
            <w:pPr>
              <w:pStyle w:val="Compact"/>
              <w:jc w:val="right"/>
              <w:rPr>
                <w:rFonts w:ascii="Times New Roman" w:hAnsi="Times New Roman" w:cs="Times New Roman"/>
              </w:rPr>
            </w:pPr>
            <w:r w:rsidRPr="00784F04">
              <w:rPr>
                <w:rFonts w:ascii="Times New Roman" w:hAnsi="Times New Roman" w:cs="Times New Roman"/>
              </w:rPr>
              <w:t>0.0243</w:t>
            </w:r>
          </w:p>
        </w:tc>
      </w:tr>
    </w:tbl>
    <w:p w14:paraId="5313D16C" w14:textId="77777777" w:rsidR="00784F04" w:rsidRPr="00784F04" w:rsidRDefault="00784F04" w:rsidP="000A4E81">
      <w:pPr>
        <w:spacing w:after="0" w:line="480" w:lineRule="auto"/>
        <w:rPr>
          <w:rFonts w:ascii="Times New Roman" w:hAnsi="Times New Roman" w:cs="Times New Roman"/>
        </w:rPr>
      </w:pPr>
    </w:p>
    <w:p w14:paraId="69B7C712" w14:textId="52D425F1" w:rsidR="00784F04" w:rsidRPr="00784F04" w:rsidRDefault="00784F04" w:rsidP="000A4E81">
      <w:pPr>
        <w:spacing w:after="0" w:line="480" w:lineRule="auto"/>
        <w:rPr>
          <w:rFonts w:ascii="Times New Roman" w:hAnsi="Times New Roman" w:cs="Times New Roman"/>
        </w:rPr>
      </w:pPr>
      <w:r w:rsidRPr="00784F04">
        <w:rPr>
          <w:rFonts w:ascii="Times New Roman" w:hAnsi="Times New Roman" w:cs="Times New Roman"/>
        </w:rPr>
        <w:t>Table 2d: Comparison of Salivary Cortisol and DHEA at 30 minutes vs waking time</w:t>
      </w:r>
    </w:p>
    <w:tbl>
      <w:tblPr>
        <w:tblStyle w:val="Table"/>
        <w:tblW w:w="0" w:type="auto"/>
        <w:jc w:val="center"/>
        <w:tblBorders>
          <w:top w:val="single" w:sz="4" w:space="0" w:color="auto"/>
          <w:bottom w:val="single" w:sz="4" w:space="0" w:color="auto"/>
        </w:tblBorders>
        <w:tblLook w:val="0020" w:firstRow="1" w:lastRow="0" w:firstColumn="0" w:lastColumn="0" w:noHBand="0" w:noVBand="0"/>
        <w:tblCaption w:val="Comparison of Salivary Cortisol and DHEA at 30 minutes vs Waking Time"/>
      </w:tblPr>
      <w:tblGrid>
        <w:gridCol w:w="3456"/>
        <w:gridCol w:w="972"/>
        <w:gridCol w:w="966"/>
        <w:gridCol w:w="905"/>
        <w:gridCol w:w="1206"/>
        <w:gridCol w:w="1217"/>
      </w:tblGrid>
      <w:tr w:rsidR="00784F04" w:rsidRPr="00784F04" w14:paraId="3F3F1AFB" w14:textId="77777777" w:rsidTr="00D2755B">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auto"/>
              <w:bottom w:val="single" w:sz="4" w:space="0" w:color="auto"/>
            </w:tcBorders>
          </w:tcPr>
          <w:p w14:paraId="0ED80410" w14:textId="242BE9C6" w:rsidR="00784F04" w:rsidRPr="00784F04" w:rsidRDefault="00784F04" w:rsidP="000E2D77">
            <w:pPr>
              <w:pStyle w:val="Compact"/>
              <w:rPr>
                <w:rFonts w:ascii="Times New Roman" w:hAnsi="Times New Roman" w:cs="Times New Roman"/>
                <w:b/>
                <w:bCs/>
              </w:rPr>
            </w:pPr>
            <w:r w:rsidRPr="00784F04">
              <w:rPr>
                <w:rFonts w:ascii="Times New Roman" w:hAnsi="Times New Roman" w:cs="Times New Roman"/>
                <w:b/>
                <w:bCs/>
              </w:rPr>
              <w:t>Comparison of 30 minutes vs Baseline</w:t>
            </w:r>
          </w:p>
        </w:tc>
        <w:tc>
          <w:tcPr>
            <w:tcW w:w="0" w:type="auto"/>
            <w:tcBorders>
              <w:top w:val="single" w:sz="4" w:space="0" w:color="auto"/>
              <w:bottom w:val="single" w:sz="4" w:space="0" w:color="auto"/>
            </w:tcBorders>
          </w:tcPr>
          <w:p w14:paraId="1020801B" w14:textId="77777777" w:rsidR="00784F04" w:rsidRPr="00784F04" w:rsidRDefault="00784F04" w:rsidP="000E2D77">
            <w:pPr>
              <w:pStyle w:val="Compact"/>
              <w:rPr>
                <w:rFonts w:ascii="Times New Roman" w:hAnsi="Times New Roman" w:cs="Times New Roman"/>
                <w:b/>
                <w:bCs/>
              </w:rPr>
            </w:pPr>
            <w:r w:rsidRPr="00784F04">
              <w:rPr>
                <w:rFonts w:ascii="Times New Roman" w:hAnsi="Times New Roman" w:cs="Times New Roman"/>
                <w:b/>
                <w:bCs/>
              </w:rPr>
              <w:t>Estimate</w:t>
            </w:r>
          </w:p>
        </w:tc>
        <w:tc>
          <w:tcPr>
            <w:tcW w:w="0" w:type="auto"/>
            <w:tcBorders>
              <w:top w:val="single" w:sz="4" w:space="0" w:color="auto"/>
              <w:bottom w:val="single" w:sz="4" w:space="0" w:color="auto"/>
            </w:tcBorders>
          </w:tcPr>
          <w:p w14:paraId="49DF3851" w14:textId="77777777" w:rsidR="00784F04" w:rsidRPr="00784F04" w:rsidRDefault="00784F04" w:rsidP="000E2D77">
            <w:pPr>
              <w:pStyle w:val="Compact"/>
              <w:jc w:val="right"/>
              <w:rPr>
                <w:rFonts w:ascii="Times New Roman" w:hAnsi="Times New Roman" w:cs="Times New Roman"/>
                <w:b/>
                <w:bCs/>
              </w:rPr>
            </w:pPr>
            <w:r w:rsidRPr="00784F04">
              <w:rPr>
                <w:rFonts w:ascii="Times New Roman" w:hAnsi="Times New Roman" w:cs="Times New Roman"/>
                <w:b/>
                <w:bCs/>
              </w:rPr>
              <w:t>Std. Err.</w:t>
            </w:r>
          </w:p>
        </w:tc>
        <w:tc>
          <w:tcPr>
            <w:tcW w:w="0" w:type="auto"/>
            <w:tcBorders>
              <w:top w:val="single" w:sz="4" w:space="0" w:color="auto"/>
              <w:bottom w:val="single" w:sz="4" w:space="0" w:color="auto"/>
            </w:tcBorders>
          </w:tcPr>
          <w:p w14:paraId="13805139" w14:textId="77777777" w:rsidR="00784F04" w:rsidRPr="00784F04" w:rsidRDefault="00784F04" w:rsidP="000E2D77">
            <w:pPr>
              <w:pStyle w:val="Compact"/>
              <w:jc w:val="right"/>
              <w:rPr>
                <w:rFonts w:ascii="Times New Roman" w:hAnsi="Times New Roman" w:cs="Times New Roman"/>
                <w:b/>
                <w:bCs/>
              </w:rPr>
            </w:pPr>
            <w:r w:rsidRPr="00784F04">
              <w:rPr>
                <w:rFonts w:ascii="Times New Roman" w:hAnsi="Times New Roman" w:cs="Times New Roman"/>
                <w:b/>
                <w:bCs/>
              </w:rPr>
              <w:t>P-Value</w:t>
            </w:r>
          </w:p>
        </w:tc>
        <w:tc>
          <w:tcPr>
            <w:tcW w:w="0" w:type="auto"/>
            <w:tcBorders>
              <w:top w:val="single" w:sz="4" w:space="0" w:color="auto"/>
              <w:bottom w:val="single" w:sz="4" w:space="0" w:color="auto"/>
            </w:tcBorders>
          </w:tcPr>
          <w:p w14:paraId="3CB8AA5C" w14:textId="77777777" w:rsidR="00784F04" w:rsidRPr="00784F04" w:rsidRDefault="00784F04" w:rsidP="000E2D77">
            <w:pPr>
              <w:pStyle w:val="Compact"/>
              <w:jc w:val="right"/>
              <w:rPr>
                <w:rFonts w:ascii="Times New Roman" w:hAnsi="Times New Roman" w:cs="Times New Roman"/>
                <w:b/>
                <w:bCs/>
              </w:rPr>
            </w:pPr>
            <w:r w:rsidRPr="00784F04">
              <w:rPr>
                <w:rFonts w:ascii="Times New Roman" w:hAnsi="Times New Roman" w:cs="Times New Roman"/>
                <w:b/>
                <w:bCs/>
              </w:rPr>
              <w:t>LL 95% CI</w:t>
            </w:r>
          </w:p>
        </w:tc>
        <w:tc>
          <w:tcPr>
            <w:tcW w:w="0" w:type="auto"/>
            <w:tcBorders>
              <w:top w:val="single" w:sz="4" w:space="0" w:color="auto"/>
              <w:bottom w:val="single" w:sz="4" w:space="0" w:color="auto"/>
            </w:tcBorders>
          </w:tcPr>
          <w:p w14:paraId="136C5D2C" w14:textId="77777777" w:rsidR="00784F04" w:rsidRPr="00784F04" w:rsidRDefault="00784F04" w:rsidP="000E2D77">
            <w:pPr>
              <w:pStyle w:val="Compact"/>
              <w:jc w:val="right"/>
              <w:rPr>
                <w:rFonts w:ascii="Times New Roman" w:hAnsi="Times New Roman" w:cs="Times New Roman"/>
                <w:b/>
                <w:bCs/>
              </w:rPr>
            </w:pPr>
            <w:r w:rsidRPr="00784F04">
              <w:rPr>
                <w:rFonts w:ascii="Times New Roman" w:hAnsi="Times New Roman" w:cs="Times New Roman"/>
                <w:b/>
                <w:bCs/>
              </w:rPr>
              <w:t>UL 95% CI</w:t>
            </w:r>
          </w:p>
        </w:tc>
      </w:tr>
      <w:tr w:rsidR="00784F04" w:rsidRPr="00784F04" w14:paraId="24C10966" w14:textId="77777777" w:rsidTr="00D2755B">
        <w:trPr>
          <w:jc w:val="center"/>
        </w:trPr>
        <w:tc>
          <w:tcPr>
            <w:tcW w:w="0" w:type="auto"/>
            <w:tcBorders>
              <w:top w:val="single" w:sz="4" w:space="0" w:color="auto"/>
            </w:tcBorders>
          </w:tcPr>
          <w:p w14:paraId="72FAD949" w14:textId="736FC5CA" w:rsidR="00784F04" w:rsidRPr="00784F04" w:rsidRDefault="00784F04" w:rsidP="000E2D77">
            <w:pPr>
              <w:pStyle w:val="Compact"/>
              <w:rPr>
                <w:rFonts w:ascii="Times New Roman" w:hAnsi="Times New Roman" w:cs="Times New Roman"/>
                <w:b/>
                <w:bCs/>
              </w:rPr>
            </w:pPr>
            <w:r w:rsidRPr="00784F04">
              <w:rPr>
                <w:rFonts w:ascii="Times New Roman" w:hAnsi="Times New Roman" w:cs="Times New Roman"/>
                <w:b/>
                <w:bCs/>
              </w:rPr>
              <w:t>Cortisol</w:t>
            </w:r>
          </w:p>
        </w:tc>
        <w:tc>
          <w:tcPr>
            <w:tcW w:w="0" w:type="auto"/>
            <w:tcBorders>
              <w:top w:val="single" w:sz="4" w:space="0" w:color="auto"/>
            </w:tcBorders>
          </w:tcPr>
          <w:p w14:paraId="1C6EB803" w14:textId="77777777" w:rsidR="00784F04" w:rsidRPr="00784F04" w:rsidRDefault="00784F04" w:rsidP="000E2D77">
            <w:pPr>
              <w:pStyle w:val="Compact"/>
              <w:rPr>
                <w:rFonts w:ascii="Times New Roman" w:hAnsi="Times New Roman" w:cs="Times New Roman"/>
              </w:rPr>
            </w:pPr>
            <w:r w:rsidRPr="00784F04">
              <w:rPr>
                <w:rFonts w:ascii="Times New Roman" w:hAnsi="Times New Roman" w:cs="Times New Roman"/>
              </w:rPr>
              <w:t>0.115</w:t>
            </w:r>
          </w:p>
        </w:tc>
        <w:tc>
          <w:tcPr>
            <w:tcW w:w="0" w:type="auto"/>
            <w:tcBorders>
              <w:top w:val="single" w:sz="4" w:space="0" w:color="auto"/>
            </w:tcBorders>
          </w:tcPr>
          <w:p w14:paraId="5E96138B" w14:textId="77777777" w:rsidR="00784F04" w:rsidRPr="00784F04" w:rsidRDefault="00784F04" w:rsidP="000E2D77">
            <w:pPr>
              <w:pStyle w:val="Compact"/>
              <w:jc w:val="right"/>
              <w:rPr>
                <w:rFonts w:ascii="Times New Roman" w:hAnsi="Times New Roman" w:cs="Times New Roman"/>
              </w:rPr>
            </w:pPr>
            <w:r w:rsidRPr="00784F04">
              <w:rPr>
                <w:rFonts w:ascii="Times New Roman" w:hAnsi="Times New Roman" w:cs="Times New Roman"/>
              </w:rPr>
              <w:t>0.111</w:t>
            </w:r>
          </w:p>
        </w:tc>
        <w:tc>
          <w:tcPr>
            <w:tcW w:w="0" w:type="auto"/>
            <w:tcBorders>
              <w:top w:val="single" w:sz="4" w:space="0" w:color="auto"/>
            </w:tcBorders>
          </w:tcPr>
          <w:p w14:paraId="3E78AE23" w14:textId="77777777" w:rsidR="00784F04" w:rsidRPr="00784F04" w:rsidRDefault="00784F04" w:rsidP="000E2D77">
            <w:pPr>
              <w:pStyle w:val="Compact"/>
              <w:jc w:val="right"/>
              <w:rPr>
                <w:rFonts w:ascii="Times New Roman" w:hAnsi="Times New Roman" w:cs="Times New Roman"/>
              </w:rPr>
            </w:pPr>
            <w:r w:rsidRPr="00784F04">
              <w:rPr>
                <w:rFonts w:ascii="Times New Roman" w:hAnsi="Times New Roman" w:cs="Times New Roman"/>
              </w:rPr>
              <w:t>0.302</w:t>
            </w:r>
          </w:p>
        </w:tc>
        <w:tc>
          <w:tcPr>
            <w:tcW w:w="0" w:type="auto"/>
            <w:tcBorders>
              <w:top w:val="single" w:sz="4" w:space="0" w:color="auto"/>
            </w:tcBorders>
          </w:tcPr>
          <w:p w14:paraId="36BD4B1C" w14:textId="77777777" w:rsidR="00784F04" w:rsidRPr="00784F04" w:rsidRDefault="00784F04" w:rsidP="000E2D77">
            <w:pPr>
              <w:pStyle w:val="Compact"/>
              <w:jc w:val="right"/>
              <w:rPr>
                <w:rFonts w:ascii="Times New Roman" w:hAnsi="Times New Roman" w:cs="Times New Roman"/>
              </w:rPr>
            </w:pPr>
            <w:r w:rsidRPr="00784F04">
              <w:rPr>
                <w:rFonts w:ascii="Times New Roman" w:hAnsi="Times New Roman" w:cs="Times New Roman"/>
              </w:rPr>
              <w:t>-0.103</w:t>
            </w:r>
          </w:p>
        </w:tc>
        <w:tc>
          <w:tcPr>
            <w:tcW w:w="0" w:type="auto"/>
            <w:tcBorders>
              <w:top w:val="single" w:sz="4" w:space="0" w:color="auto"/>
            </w:tcBorders>
          </w:tcPr>
          <w:p w14:paraId="16F73536" w14:textId="77777777" w:rsidR="00784F04" w:rsidRPr="00784F04" w:rsidRDefault="00784F04" w:rsidP="000E2D77">
            <w:pPr>
              <w:pStyle w:val="Compact"/>
              <w:jc w:val="right"/>
              <w:rPr>
                <w:rFonts w:ascii="Times New Roman" w:hAnsi="Times New Roman" w:cs="Times New Roman"/>
              </w:rPr>
            </w:pPr>
            <w:r w:rsidRPr="00784F04">
              <w:rPr>
                <w:rFonts w:ascii="Times New Roman" w:hAnsi="Times New Roman" w:cs="Times New Roman"/>
              </w:rPr>
              <w:t>0.332</w:t>
            </w:r>
          </w:p>
        </w:tc>
      </w:tr>
      <w:tr w:rsidR="00784F04" w:rsidRPr="00784F04" w14:paraId="48067E54" w14:textId="77777777" w:rsidTr="00D2755B">
        <w:trPr>
          <w:jc w:val="center"/>
        </w:trPr>
        <w:tc>
          <w:tcPr>
            <w:tcW w:w="0" w:type="auto"/>
          </w:tcPr>
          <w:p w14:paraId="1C924B0C" w14:textId="16072467" w:rsidR="00784F04" w:rsidRPr="00784F04" w:rsidRDefault="00784F04" w:rsidP="000E2D77">
            <w:pPr>
              <w:pStyle w:val="Compact"/>
              <w:rPr>
                <w:rFonts w:ascii="Times New Roman" w:hAnsi="Times New Roman" w:cs="Times New Roman"/>
                <w:b/>
                <w:bCs/>
              </w:rPr>
            </w:pPr>
            <w:r w:rsidRPr="00784F04">
              <w:rPr>
                <w:rFonts w:ascii="Times New Roman" w:hAnsi="Times New Roman" w:cs="Times New Roman"/>
                <w:b/>
                <w:bCs/>
              </w:rPr>
              <w:t>DHEA</w:t>
            </w:r>
          </w:p>
        </w:tc>
        <w:tc>
          <w:tcPr>
            <w:tcW w:w="0" w:type="auto"/>
          </w:tcPr>
          <w:p w14:paraId="3355DFA8" w14:textId="77777777" w:rsidR="00784F04" w:rsidRPr="00784F04" w:rsidRDefault="00784F04" w:rsidP="000E2D77">
            <w:pPr>
              <w:pStyle w:val="Compact"/>
              <w:rPr>
                <w:rFonts w:ascii="Times New Roman" w:hAnsi="Times New Roman" w:cs="Times New Roman"/>
              </w:rPr>
            </w:pPr>
            <w:r w:rsidRPr="00784F04">
              <w:rPr>
                <w:rFonts w:ascii="Times New Roman" w:hAnsi="Times New Roman" w:cs="Times New Roman"/>
              </w:rPr>
              <w:t>-0.582</w:t>
            </w:r>
          </w:p>
        </w:tc>
        <w:tc>
          <w:tcPr>
            <w:tcW w:w="0" w:type="auto"/>
          </w:tcPr>
          <w:p w14:paraId="0071F0C6" w14:textId="77777777" w:rsidR="00784F04" w:rsidRPr="00784F04" w:rsidRDefault="00784F04" w:rsidP="000E2D77">
            <w:pPr>
              <w:pStyle w:val="Compact"/>
              <w:jc w:val="right"/>
              <w:rPr>
                <w:rFonts w:ascii="Times New Roman" w:hAnsi="Times New Roman" w:cs="Times New Roman"/>
              </w:rPr>
            </w:pPr>
            <w:r w:rsidRPr="00784F04">
              <w:rPr>
                <w:rFonts w:ascii="Times New Roman" w:hAnsi="Times New Roman" w:cs="Times New Roman"/>
              </w:rPr>
              <w:t>0.095</w:t>
            </w:r>
          </w:p>
        </w:tc>
        <w:tc>
          <w:tcPr>
            <w:tcW w:w="0" w:type="auto"/>
          </w:tcPr>
          <w:p w14:paraId="2E2E8D02" w14:textId="77777777" w:rsidR="00784F04" w:rsidRPr="00784F04" w:rsidRDefault="00784F04" w:rsidP="000E2D77">
            <w:pPr>
              <w:pStyle w:val="Compact"/>
              <w:jc w:val="right"/>
              <w:rPr>
                <w:rFonts w:ascii="Times New Roman" w:hAnsi="Times New Roman" w:cs="Times New Roman"/>
              </w:rPr>
            </w:pPr>
            <w:r w:rsidRPr="00784F04">
              <w:rPr>
                <w:rFonts w:ascii="Times New Roman" w:hAnsi="Times New Roman" w:cs="Times New Roman"/>
              </w:rPr>
              <w:t>0.000</w:t>
            </w:r>
          </w:p>
        </w:tc>
        <w:tc>
          <w:tcPr>
            <w:tcW w:w="0" w:type="auto"/>
          </w:tcPr>
          <w:p w14:paraId="4AE45E98" w14:textId="77777777" w:rsidR="00784F04" w:rsidRPr="00784F04" w:rsidRDefault="00784F04" w:rsidP="000E2D77">
            <w:pPr>
              <w:pStyle w:val="Compact"/>
              <w:jc w:val="right"/>
              <w:rPr>
                <w:rFonts w:ascii="Times New Roman" w:hAnsi="Times New Roman" w:cs="Times New Roman"/>
              </w:rPr>
            </w:pPr>
            <w:r w:rsidRPr="00784F04">
              <w:rPr>
                <w:rFonts w:ascii="Times New Roman" w:hAnsi="Times New Roman" w:cs="Times New Roman"/>
              </w:rPr>
              <w:t>-0.768</w:t>
            </w:r>
          </w:p>
        </w:tc>
        <w:tc>
          <w:tcPr>
            <w:tcW w:w="0" w:type="auto"/>
          </w:tcPr>
          <w:p w14:paraId="360DBC88" w14:textId="77777777" w:rsidR="00784F04" w:rsidRPr="00784F04" w:rsidRDefault="00784F04" w:rsidP="000E2D77">
            <w:pPr>
              <w:pStyle w:val="Compact"/>
              <w:jc w:val="right"/>
              <w:rPr>
                <w:rFonts w:ascii="Times New Roman" w:hAnsi="Times New Roman" w:cs="Times New Roman"/>
              </w:rPr>
            </w:pPr>
            <w:r w:rsidRPr="00784F04">
              <w:rPr>
                <w:rFonts w:ascii="Times New Roman" w:hAnsi="Times New Roman" w:cs="Times New Roman"/>
              </w:rPr>
              <w:t>-0.396</w:t>
            </w:r>
          </w:p>
        </w:tc>
      </w:tr>
    </w:tbl>
    <w:p w14:paraId="053D8150" w14:textId="77777777" w:rsidR="00784F04" w:rsidRPr="00784F04" w:rsidRDefault="00784F04" w:rsidP="000A4E81">
      <w:pPr>
        <w:spacing w:after="0" w:line="480" w:lineRule="auto"/>
        <w:rPr>
          <w:rFonts w:ascii="Times New Roman" w:hAnsi="Times New Roman" w:cs="Times New Roman"/>
        </w:rPr>
      </w:pPr>
    </w:p>
    <w:p w14:paraId="05FEBC97" w14:textId="322CF74C" w:rsidR="00784F04" w:rsidRPr="00784F04" w:rsidRDefault="00784F04" w:rsidP="000A4E81">
      <w:pPr>
        <w:spacing w:after="0" w:line="480" w:lineRule="auto"/>
        <w:rPr>
          <w:rFonts w:ascii="Times New Roman" w:hAnsi="Times New Roman" w:cs="Times New Roman"/>
        </w:rPr>
        <w:sectPr w:rsidR="00784F04" w:rsidRPr="00784F04" w:rsidSect="00170942">
          <w:pgSz w:w="15840" w:h="12240" w:orient="landscape"/>
          <w:pgMar w:top="1440" w:right="1440" w:bottom="1440" w:left="1440" w:header="720" w:footer="720" w:gutter="0"/>
          <w:cols w:space="720"/>
          <w:docGrid w:linePitch="360"/>
        </w:sectPr>
      </w:pPr>
    </w:p>
    <w:p w14:paraId="2056256A" w14:textId="77777777" w:rsidR="00C967FE" w:rsidRDefault="00C967FE" w:rsidP="00EC7A4A">
      <w:pPr>
        <w:spacing w:after="0" w:line="480" w:lineRule="auto"/>
        <w:jc w:val="center"/>
        <w:rPr>
          <w:rFonts w:ascii="Times New Roman" w:hAnsi="Times New Roman" w:cs="Times New Roman"/>
        </w:rPr>
      </w:pPr>
    </w:p>
    <w:p w14:paraId="5CA35C6F" w14:textId="24F78B69" w:rsidR="000A39EA" w:rsidRDefault="00EC7A4A" w:rsidP="00EC7A4A">
      <w:pPr>
        <w:spacing w:after="0" w:line="480" w:lineRule="auto"/>
        <w:jc w:val="center"/>
        <w:rPr>
          <w:rFonts w:ascii="Times New Roman" w:hAnsi="Times New Roman" w:cs="Times New Roman"/>
        </w:rPr>
      </w:pPr>
      <w:r>
        <w:rPr>
          <w:rFonts w:ascii="Times New Roman" w:hAnsi="Times New Roman" w:cs="Times New Roman"/>
          <w:noProof/>
        </w:rPr>
        <w:drawing>
          <wp:inline distT="0" distB="0" distL="0" distR="0" wp14:anchorId="5E29B4C4" wp14:editId="59D5640F">
            <wp:extent cx="6639696" cy="6301945"/>
            <wp:effectExtent l="0" t="0" r="8890" b="3810"/>
            <wp:docPr id="2274362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4414" cy="6306423"/>
                    </a:xfrm>
                    <a:prstGeom prst="rect">
                      <a:avLst/>
                    </a:prstGeom>
                    <a:noFill/>
                  </pic:spPr>
                </pic:pic>
              </a:graphicData>
            </a:graphic>
          </wp:inline>
        </w:drawing>
      </w:r>
    </w:p>
    <w:p w14:paraId="5C6A4466" w14:textId="77777777" w:rsidR="00EC7A4A" w:rsidRDefault="00EC7A4A" w:rsidP="00EC7A4A">
      <w:pPr>
        <w:spacing w:after="0" w:line="480" w:lineRule="auto"/>
        <w:jc w:val="center"/>
        <w:rPr>
          <w:rFonts w:ascii="Times New Roman" w:hAnsi="Times New Roman" w:cs="Times New Roman"/>
        </w:rPr>
      </w:pPr>
    </w:p>
    <w:p w14:paraId="4A09903D" w14:textId="77777777" w:rsidR="00C967FE" w:rsidRDefault="00C967FE" w:rsidP="00EC7A4A">
      <w:pPr>
        <w:spacing w:after="0" w:line="480" w:lineRule="auto"/>
        <w:jc w:val="center"/>
        <w:rPr>
          <w:rFonts w:ascii="Times New Roman" w:hAnsi="Times New Roman" w:cs="Times New Roman"/>
        </w:rPr>
      </w:pPr>
    </w:p>
    <w:p w14:paraId="56D244B2" w14:textId="77777777" w:rsidR="00C967FE" w:rsidRDefault="00C967FE" w:rsidP="00EC7A4A">
      <w:pPr>
        <w:spacing w:after="0" w:line="480" w:lineRule="auto"/>
        <w:jc w:val="center"/>
        <w:rPr>
          <w:rFonts w:ascii="Times New Roman" w:hAnsi="Times New Roman" w:cs="Times New Roman"/>
        </w:rPr>
      </w:pPr>
    </w:p>
    <w:p w14:paraId="7CA7D622" w14:textId="77777777" w:rsidR="00C967FE" w:rsidRDefault="00C967FE" w:rsidP="00EC7A4A">
      <w:pPr>
        <w:spacing w:after="0" w:line="480" w:lineRule="auto"/>
        <w:jc w:val="center"/>
        <w:rPr>
          <w:rFonts w:ascii="Times New Roman" w:hAnsi="Times New Roman" w:cs="Times New Roman"/>
        </w:rPr>
      </w:pPr>
    </w:p>
    <w:p w14:paraId="0FAB7E22" w14:textId="77777777" w:rsidR="00C967FE" w:rsidRDefault="00C967FE" w:rsidP="00EC7A4A">
      <w:pPr>
        <w:spacing w:after="0" w:line="480" w:lineRule="auto"/>
        <w:jc w:val="center"/>
        <w:rPr>
          <w:rFonts w:ascii="Times New Roman" w:hAnsi="Times New Roman" w:cs="Times New Roman"/>
        </w:rPr>
      </w:pPr>
    </w:p>
    <w:p w14:paraId="631C4995" w14:textId="02DADEE8" w:rsidR="00EC7A4A" w:rsidRDefault="00EC7A4A" w:rsidP="00EC7A4A">
      <w:pPr>
        <w:spacing w:after="0" w:line="480" w:lineRule="auto"/>
        <w:jc w:val="center"/>
        <w:rPr>
          <w:rFonts w:ascii="Times New Roman" w:hAnsi="Times New Roman" w:cs="Times New Roman"/>
        </w:rPr>
      </w:pPr>
      <w:r>
        <w:rPr>
          <w:rFonts w:ascii="Times New Roman" w:hAnsi="Times New Roman" w:cs="Times New Roman"/>
          <w:noProof/>
        </w:rPr>
        <w:drawing>
          <wp:inline distT="0" distB="0" distL="0" distR="0" wp14:anchorId="7B33B076" wp14:editId="482F64CA">
            <wp:extent cx="6170664" cy="5989681"/>
            <wp:effectExtent l="0" t="0" r="1905" b="0"/>
            <wp:docPr id="5843940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77362" cy="5996182"/>
                    </a:xfrm>
                    <a:prstGeom prst="rect">
                      <a:avLst/>
                    </a:prstGeom>
                    <a:noFill/>
                  </pic:spPr>
                </pic:pic>
              </a:graphicData>
            </a:graphic>
          </wp:inline>
        </w:drawing>
      </w:r>
    </w:p>
    <w:p w14:paraId="4C758E66" w14:textId="77777777" w:rsidR="00C967FE" w:rsidRDefault="00C967FE" w:rsidP="00EC7A4A">
      <w:pPr>
        <w:spacing w:after="0" w:line="480" w:lineRule="auto"/>
        <w:jc w:val="center"/>
        <w:rPr>
          <w:rFonts w:ascii="Times New Roman" w:hAnsi="Times New Roman" w:cs="Times New Roman"/>
        </w:rPr>
      </w:pPr>
    </w:p>
    <w:p w14:paraId="63D2AF2A" w14:textId="77777777" w:rsidR="00C967FE" w:rsidRPr="00784F04" w:rsidRDefault="00C967FE" w:rsidP="00EC7A4A">
      <w:pPr>
        <w:spacing w:after="0" w:line="480" w:lineRule="auto"/>
        <w:jc w:val="center"/>
        <w:rPr>
          <w:rFonts w:ascii="Times New Roman" w:hAnsi="Times New Roman" w:cs="Times New Roman"/>
        </w:rPr>
      </w:pPr>
    </w:p>
    <w:sectPr w:rsidR="00C967FE" w:rsidRPr="00784F0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A10D5" w14:textId="77777777" w:rsidR="005C673D" w:rsidRDefault="005C673D" w:rsidP="00FC7052">
      <w:pPr>
        <w:spacing w:after="0" w:line="240" w:lineRule="auto"/>
      </w:pPr>
      <w:r>
        <w:separator/>
      </w:r>
    </w:p>
  </w:endnote>
  <w:endnote w:type="continuationSeparator" w:id="0">
    <w:p w14:paraId="7C51253D" w14:textId="77777777" w:rsidR="005C673D" w:rsidRDefault="005C673D" w:rsidP="00FC70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9307227"/>
      <w:docPartObj>
        <w:docPartGallery w:val="Page Numbers (Bottom of Page)"/>
        <w:docPartUnique/>
      </w:docPartObj>
    </w:sdtPr>
    <w:sdtEndPr>
      <w:rPr>
        <w:color w:val="7F7F7F" w:themeColor="background1" w:themeShade="7F"/>
        <w:spacing w:val="60"/>
      </w:rPr>
    </w:sdtEndPr>
    <w:sdtContent>
      <w:p w14:paraId="4AC76824" w14:textId="5BF5DB4B" w:rsidR="00A05822" w:rsidRDefault="00A05822">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13A05E4" w14:textId="77777777" w:rsidR="00A05822" w:rsidRDefault="00A058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4445B" w14:textId="77777777" w:rsidR="005C673D" w:rsidRDefault="005C673D" w:rsidP="00FC7052">
      <w:pPr>
        <w:spacing w:after="0" w:line="240" w:lineRule="auto"/>
      </w:pPr>
      <w:r>
        <w:separator/>
      </w:r>
    </w:p>
  </w:footnote>
  <w:footnote w:type="continuationSeparator" w:id="0">
    <w:p w14:paraId="75059A2F" w14:textId="77777777" w:rsidR="005C673D" w:rsidRDefault="005C673D" w:rsidP="00FC70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D6247" w14:textId="4E34D29B" w:rsidR="00FC7052" w:rsidRPr="00FC7052" w:rsidRDefault="00FC7052">
    <w:pPr>
      <w:pStyle w:val="Header"/>
      <w:rPr>
        <w:rFonts w:ascii="Times New Roman" w:hAnsi="Times New Roman" w:cs="Times New Roman"/>
      </w:rPr>
    </w:pPr>
    <w:r w:rsidRPr="00FC7052">
      <w:rPr>
        <w:rFonts w:ascii="Times New Roman" w:hAnsi="Times New Roman" w:cs="Times New Roman"/>
      </w:rPr>
      <w:t>Name: Opeyemi Jegede</w:t>
    </w:r>
  </w:p>
  <w:p w14:paraId="2F7EA813" w14:textId="258F3D9D" w:rsidR="00FC7052" w:rsidRDefault="00FC7052">
    <w:pPr>
      <w:pStyle w:val="Header"/>
      <w:rPr>
        <w:rFonts w:ascii="Times New Roman" w:hAnsi="Times New Roman" w:cs="Times New Roman"/>
      </w:rPr>
    </w:pPr>
    <w:r w:rsidRPr="00FC7052">
      <w:rPr>
        <w:rFonts w:ascii="Times New Roman" w:hAnsi="Times New Roman" w:cs="Times New Roman"/>
      </w:rPr>
      <w:t>Date: 02/04/2026</w:t>
    </w:r>
  </w:p>
  <w:p w14:paraId="7C3D37C7" w14:textId="681F4D21" w:rsidR="00FC7052" w:rsidRPr="00FC7052" w:rsidRDefault="00FC7052">
    <w:pPr>
      <w:pStyle w:val="Header"/>
      <w:rPr>
        <w:rFonts w:ascii="Times New Roman" w:hAnsi="Times New Roman" w:cs="Times New Roman"/>
      </w:rPr>
    </w:pPr>
    <w:r>
      <w:rPr>
        <w:rFonts w:ascii="Times New Roman" w:hAnsi="Times New Roman" w:cs="Times New Roman"/>
      </w:rPr>
      <w:t>Project 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865B47"/>
    <w:multiLevelType w:val="hybridMultilevel"/>
    <w:tmpl w:val="D4AA0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6493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052"/>
    <w:rsid w:val="000A0AAE"/>
    <w:rsid w:val="000A39EA"/>
    <w:rsid w:val="000A4E81"/>
    <w:rsid w:val="00170942"/>
    <w:rsid w:val="00407924"/>
    <w:rsid w:val="004C2E43"/>
    <w:rsid w:val="005C673D"/>
    <w:rsid w:val="005D4AFA"/>
    <w:rsid w:val="00616C5A"/>
    <w:rsid w:val="006252CF"/>
    <w:rsid w:val="0067796F"/>
    <w:rsid w:val="0069108C"/>
    <w:rsid w:val="006C7CD4"/>
    <w:rsid w:val="00713216"/>
    <w:rsid w:val="007567FA"/>
    <w:rsid w:val="00784F04"/>
    <w:rsid w:val="00832CB9"/>
    <w:rsid w:val="009C738E"/>
    <w:rsid w:val="00A0429A"/>
    <w:rsid w:val="00A05822"/>
    <w:rsid w:val="00A67E41"/>
    <w:rsid w:val="00B93695"/>
    <w:rsid w:val="00C701E7"/>
    <w:rsid w:val="00C967FE"/>
    <w:rsid w:val="00D2755B"/>
    <w:rsid w:val="00D61983"/>
    <w:rsid w:val="00EC239A"/>
    <w:rsid w:val="00EC7A4A"/>
    <w:rsid w:val="00F66A2C"/>
    <w:rsid w:val="00F83B71"/>
    <w:rsid w:val="00F90BC0"/>
    <w:rsid w:val="00FC70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2EC3B"/>
  <w15:chartTrackingRefBased/>
  <w15:docId w15:val="{13C79C18-394A-48E2-AFCC-31532CEAA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70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70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70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70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70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70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70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70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70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70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70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70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70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70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70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70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70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7052"/>
    <w:rPr>
      <w:rFonts w:eastAsiaTheme="majorEastAsia" w:cstheme="majorBidi"/>
      <w:color w:val="272727" w:themeColor="text1" w:themeTint="D8"/>
    </w:rPr>
  </w:style>
  <w:style w:type="paragraph" w:styleId="Title">
    <w:name w:val="Title"/>
    <w:basedOn w:val="Normal"/>
    <w:next w:val="Normal"/>
    <w:link w:val="TitleChar"/>
    <w:uiPriority w:val="10"/>
    <w:qFormat/>
    <w:rsid w:val="00FC70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70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70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70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7052"/>
    <w:pPr>
      <w:spacing w:before="160"/>
      <w:jc w:val="center"/>
    </w:pPr>
    <w:rPr>
      <w:i/>
      <w:iCs/>
      <w:color w:val="404040" w:themeColor="text1" w:themeTint="BF"/>
    </w:rPr>
  </w:style>
  <w:style w:type="character" w:customStyle="1" w:styleId="QuoteChar">
    <w:name w:val="Quote Char"/>
    <w:basedOn w:val="DefaultParagraphFont"/>
    <w:link w:val="Quote"/>
    <w:uiPriority w:val="29"/>
    <w:rsid w:val="00FC7052"/>
    <w:rPr>
      <w:i/>
      <w:iCs/>
      <w:color w:val="404040" w:themeColor="text1" w:themeTint="BF"/>
    </w:rPr>
  </w:style>
  <w:style w:type="paragraph" w:styleId="ListParagraph">
    <w:name w:val="List Paragraph"/>
    <w:basedOn w:val="Normal"/>
    <w:uiPriority w:val="34"/>
    <w:qFormat/>
    <w:rsid w:val="00FC7052"/>
    <w:pPr>
      <w:ind w:left="720"/>
      <w:contextualSpacing/>
    </w:pPr>
  </w:style>
  <w:style w:type="character" w:styleId="IntenseEmphasis">
    <w:name w:val="Intense Emphasis"/>
    <w:basedOn w:val="DefaultParagraphFont"/>
    <w:uiPriority w:val="21"/>
    <w:qFormat/>
    <w:rsid w:val="00FC7052"/>
    <w:rPr>
      <w:i/>
      <w:iCs/>
      <w:color w:val="0F4761" w:themeColor="accent1" w:themeShade="BF"/>
    </w:rPr>
  </w:style>
  <w:style w:type="paragraph" w:styleId="IntenseQuote">
    <w:name w:val="Intense Quote"/>
    <w:basedOn w:val="Normal"/>
    <w:next w:val="Normal"/>
    <w:link w:val="IntenseQuoteChar"/>
    <w:uiPriority w:val="30"/>
    <w:qFormat/>
    <w:rsid w:val="00FC70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7052"/>
    <w:rPr>
      <w:i/>
      <w:iCs/>
      <w:color w:val="0F4761" w:themeColor="accent1" w:themeShade="BF"/>
    </w:rPr>
  </w:style>
  <w:style w:type="character" w:styleId="IntenseReference">
    <w:name w:val="Intense Reference"/>
    <w:basedOn w:val="DefaultParagraphFont"/>
    <w:uiPriority w:val="32"/>
    <w:qFormat/>
    <w:rsid w:val="00FC7052"/>
    <w:rPr>
      <w:b/>
      <w:bCs/>
      <w:smallCaps/>
      <w:color w:val="0F4761" w:themeColor="accent1" w:themeShade="BF"/>
      <w:spacing w:val="5"/>
    </w:rPr>
  </w:style>
  <w:style w:type="paragraph" w:styleId="Header">
    <w:name w:val="header"/>
    <w:basedOn w:val="Normal"/>
    <w:link w:val="HeaderChar"/>
    <w:uiPriority w:val="99"/>
    <w:unhideWhenUsed/>
    <w:rsid w:val="00FC70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7052"/>
  </w:style>
  <w:style w:type="paragraph" w:styleId="Footer">
    <w:name w:val="footer"/>
    <w:basedOn w:val="Normal"/>
    <w:link w:val="FooterChar"/>
    <w:uiPriority w:val="99"/>
    <w:unhideWhenUsed/>
    <w:rsid w:val="00FC70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7052"/>
  </w:style>
  <w:style w:type="character" w:styleId="Hyperlink">
    <w:name w:val="Hyperlink"/>
    <w:basedOn w:val="DefaultParagraphFont"/>
    <w:uiPriority w:val="99"/>
    <w:unhideWhenUsed/>
    <w:rsid w:val="00616C5A"/>
    <w:rPr>
      <w:color w:val="467886" w:themeColor="hyperlink"/>
      <w:u w:val="single"/>
    </w:rPr>
  </w:style>
  <w:style w:type="character" w:styleId="UnresolvedMention">
    <w:name w:val="Unresolved Mention"/>
    <w:basedOn w:val="DefaultParagraphFont"/>
    <w:uiPriority w:val="99"/>
    <w:semiHidden/>
    <w:unhideWhenUsed/>
    <w:rsid w:val="00616C5A"/>
    <w:rPr>
      <w:color w:val="605E5C"/>
      <w:shd w:val="clear" w:color="auto" w:fill="E1DFDD"/>
    </w:rPr>
  </w:style>
  <w:style w:type="table" w:customStyle="1" w:styleId="Table">
    <w:name w:val="Table"/>
    <w:semiHidden/>
    <w:unhideWhenUsed/>
    <w:qFormat/>
    <w:rsid w:val="00832CB9"/>
    <w:pPr>
      <w:spacing w:after="200" w:line="240" w:lineRule="auto"/>
    </w:pPr>
    <w:rPr>
      <w:kern w:val="0"/>
      <w:sz w:val="20"/>
      <w:szCs w:val="20"/>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Compact">
    <w:name w:val="Compact"/>
    <w:basedOn w:val="BodyText"/>
    <w:qFormat/>
    <w:rsid w:val="00832CB9"/>
    <w:pPr>
      <w:spacing w:before="36" w:after="36" w:line="240" w:lineRule="auto"/>
    </w:pPr>
    <w:rPr>
      <w:kern w:val="0"/>
      <w14:ligatures w14:val="none"/>
    </w:rPr>
  </w:style>
  <w:style w:type="paragraph" w:styleId="BodyText">
    <w:name w:val="Body Text"/>
    <w:basedOn w:val="Normal"/>
    <w:link w:val="BodyTextChar"/>
    <w:uiPriority w:val="99"/>
    <w:semiHidden/>
    <w:unhideWhenUsed/>
    <w:rsid w:val="00832CB9"/>
    <w:pPr>
      <w:spacing w:after="120"/>
    </w:pPr>
  </w:style>
  <w:style w:type="character" w:customStyle="1" w:styleId="BodyTextChar">
    <w:name w:val="Body Text Char"/>
    <w:basedOn w:val="DefaultParagraphFont"/>
    <w:link w:val="BodyText"/>
    <w:uiPriority w:val="99"/>
    <w:semiHidden/>
    <w:rsid w:val="00832C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yemiaj/BIOS6624/tree/main/Project0"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11</Pages>
  <Words>2448</Words>
  <Characters>13005</Characters>
  <Application>Microsoft Office Word</Application>
  <DocSecurity>0</DocSecurity>
  <Lines>448</Lines>
  <Paragraphs>297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Jegede, Opeyemi</dc:creator>
  <cp:keywords/>
  <dc:description/>
  <cp:lastModifiedBy>Jegede, Opeyemi</cp:lastModifiedBy>
  <cp:revision>21</cp:revision>
  <dcterms:created xsi:type="dcterms:W3CDTF">2026-02-04T13:54:00Z</dcterms:created>
  <dcterms:modified xsi:type="dcterms:W3CDTF">2026-02-04T18:36:00Z</dcterms:modified>
</cp:coreProperties>
</file>