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CCA6" w14:textId="77777777" w:rsidR="00AB0C2B" w:rsidRDefault="004D56B3" w:rsidP="004F42D0">
      <w:pPr>
        <w:spacing w:after="0" w:line="480" w:lineRule="auto"/>
        <w:contextualSpacing/>
        <w:rPr>
          <w:rFonts w:ascii="Times New Roman" w:hAnsi="Times New Roman" w:cs="Times New Roman"/>
          <w:noProof/>
        </w:rPr>
      </w:pPr>
      <w:r w:rsidRPr="0093533D">
        <w:rPr>
          <w:rFonts w:ascii="Times New Roman" w:hAnsi="Times New Roman" w:cs="Times New Roman"/>
          <w:b/>
          <w:bCs/>
        </w:rPr>
        <w:t>Aim 1 Analytical Plan</w:t>
      </w:r>
      <w:r w:rsidR="004F6D93">
        <w:rPr>
          <w:rFonts w:ascii="Times New Roman" w:hAnsi="Times New Roman" w:cs="Times New Roman"/>
          <w:b/>
          <w:bCs/>
        </w:rPr>
        <w:t xml:space="preserve">: </w:t>
      </w:r>
      <w:r w:rsidR="00971778" w:rsidRPr="0093533D">
        <w:rPr>
          <w:rFonts w:ascii="Times New Roman" w:hAnsi="Times New Roman" w:cs="Times New Roman"/>
          <w:u w:val="single"/>
        </w:rPr>
        <w:t>Variable Description</w:t>
      </w:r>
      <w:r w:rsidR="00B906C3">
        <w:rPr>
          <w:rFonts w:ascii="Times New Roman" w:hAnsi="Times New Roman" w:cs="Times New Roman"/>
          <w:u w:val="single"/>
        </w:rPr>
        <w:t xml:space="preserve"> &amp; </w:t>
      </w:r>
      <w:r w:rsidR="00971778" w:rsidRPr="0093533D">
        <w:rPr>
          <w:rFonts w:ascii="Times New Roman" w:hAnsi="Times New Roman" w:cs="Times New Roman"/>
          <w:u w:val="single"/>
        </w:rPr>
        <w:t>Notation</w:t>
      </w:r>
      <w:r w:rsidR="00971778" w:rsidRPr="0093533D">
        <w:rPr>
          <w:rFonts w:ascii="Times New Roman" w:hAnsi="Times New Roman" w:cs="Times New Roman"/>
        </w:rPr>
        <w:t xml:space="preserve">: </w:t>
      </w:r>
      <w:r w:rsidR="00B906C3">
        <w:rPr>
          <w:rFonts w:ascii="Times New Roman" w:hAnsi="Times New Roman" w:cs="Times New Roman"/>
        </w:rPr>
        <w:t>P</w:t>
      </w:r>
      <w:r w:rsidR="00971778" w:rsidRPr="0093533D">
        <w:rPr>
          <w:rFonts w:ascii="Times New Roman" w:hAnsi="Times New Roman" w:cs="Times New Roman"/>
        </w:rPr>
        <w:t>redictor and outcome variables will be measured at baseline and</w:t>
      </w:r>
      <w:r w:rsidR="00B906C3">
        <w:rPr>
          <w:rFonts w:ascii="Times New Roman" w:hAnsi="Times New Roman" w:cs="Times New Roman"/>
        </w:rPr>
        <w:t xml:space="preserve"> </w:t>
      </w:r>
      <w:r w:rsidR="00971778" w:rsidRPr="0093533D">
        <w:rPr>
          <w:rFonts w:ascii="Times New Roman" w:hAnsi="Times New Roman" w:cs="Times New Roman"/>
        </w:rPr>
        <w:t>one-year follow-up visit</w:t>
      </w:r>
      <w:r w:rsidR="00515954">
        <w:rPr>
          <w:rFonts w:ascii="Times New Roman" w:hAnsi="Times New Roman" w:cs="Times New Roman"/>
        </w:rPr>
        <w:t xml:space="preserve">; </w:t>
      </w:r>
      <w:r w:rsidR="00971778" w:rsidRPr="0093533D">
        <w:rPr>
          <w:rFonts w:ascii="Times New Roman" w:hAnsi="Times New Roman" w:cs="Times New Roman"/>
        </w:rPr>
        <w:t>covariates w</w:t>
      </w:r>
      <w:r w:rsidR="008C0B5B" w:rsidRPr="0093533D">
        <w:rPr>
          <w:rFonts w:ascii="Times New Roman" w:hAnsi="Times New Roman" w:cs="Times New Roman"/>
        </w:rPr>
        <w:t>ill be</w:t>
      </w:r>
      <w:r w:rsidR="00971778" w:rsidRPr="0093533D">
        <w:rPr>
          <w:rFonts w:ascii="Times New Roman" w:hAnsi="Times New Roman" w:cs="Times New Roman"/>
        </w:rPr>
        <w:t xml:space="preserve"> measured at baseline</w:t>
      </w:r>
      <w:r w:rsidR="00B906C3">
        <w:rPr>
          <w:rFonts w:ascii="Times New Roman" w:hAnsi="Times New Roman" w:cs="Times New Roman"/>
        </w:rPr>
        <w:t xml:space="preserve"> (</w:t>
      </w:r>
      <w:r w:rsidR="00B906C3" w:rsidRPr="00B906C3">
        <w:rPr>
          <w:rFonts w:ascii="Times New Roman" w:hAnsi="Times New Roman" w:cs="Times New Roman"/>
          <w:b/>
          <w:bCs/>
        </w:rPr>
        <w:t>Table 1</w:t>
      </w:r>
      <w:r w:rsidR="00B906C3">
        <w:rPr>
          <w:rFonts w:ascii="Times New Roman" w:hAnsi="Times New Roman" w:cs="Times New Roman"/>
        </w:rPr>
        <w:t>)</w:t>
      </w:r>
      <w:r w:rsidR="00971778" w:rsidRPr="0093533D">
        <w:rPr>
          <w:rFonts w:ascii="Times New Roman" w:hAnsi="Times New Roman" w:cs="Times New Roman"/>
        </w:rPr>
        <w:t>.</w:t>
      </w:r>
      <w:r w:rsidR="00616C2A" w:rsidRPr="0093533D">
        <w:rPr>
          <w:rFonts w:ascii="Times New Roman" w:hAnsi="Times New Roman" w:cs="Times New Roman"/>
        </w:rPr>
        <w:t xml:space="preserve"> </w:t>
      </w:r>
      <w:r w:rsidR="00971778" w:rsidRPr="0093533D">
        <w:rPr>
          <w:rFonts w:ascii="Times New Roman" w:hAnsi="Times New Roman" w:cs="Times New Roman"/>
          <w:i/>
          <w:iCs/>
        </w:rPr>
        <w:t>InfMrk</w:t>
      </w:r>
      <w:r w:rsidR="00971778" w:rsidRPr="0093533D">
        <w:rPr>
          <w:rFonts w:ascii="Times New Roman" w:hAnsi="Times New Roman" w:cs="Times New Roman"/>
          <w:i/>
          <w:iCs/>
          <w:vertAlign w:val="subscript"/>
        </w:rPr>
        <w:t>j</w:t>
      </w:r>
      <w:r w:rsidR="00971778" w:rsidRPr="0093533D">
        <w:rPr>
          <w:rFonts w:ascii="Times New Roman" w:hAnsi="Times New Roman" w:cs="Times New Roman"/>
        </w:rPr>
        <w:t xml:space="preserve"> is</w:t>
      </w:r>
      <w:r w:rsidR="00B906C3">
        <w:rPr>
          <w:rFonts w:ascii="Times New Roman" w:hAnsi="Times New Roman" w:cs="Times New Roman"/>
        </w:rPr>
        <w:t xml:space="preserve"> </w:t>
      </w:r>
      <w:r w:rsidR="00971778" w:rsidRPr="0093533D">
        <w:rPr>
          <w:rFonts w:ascii="Times New Roman" w:hAnsi="Times New Roman" w:cs="Times New Roman"/>
        </w:rPr>
        <w:t>shorthand for the inflammation markers variable category which comprises 4 variables (</w:t>
      </w:r>
      <w:r w:rsidR="00971778" w:rsidRPr="0093533D">
        <w:rPr>
          <w:rFonts w:ascii="Times New Roman" w:hAnsi="Times New Roman" w:cs="Times New Roman"/>
          <w:b/>
          <w:bCs/>
        </w:rPr>
        <w:t>Table 1</w:t>
      </w:r>
      <w:r w:rsidR="00971778" w:rsidRPr="0093533D">
        <w:rPr>
          <w:rFonts w:ascii="Times New Roman" w:hAnsi="Times New Roman" w:cs="Times New Roman"/>
        </w:rPr>
        <w:t xml:space="preserve">) </w:t>
      </w:r>
      <w:r w:rsidR="00843F35" w:rsidRPr="0093533D">
        <w:rPr>
          <w:rFonts w:ascii="Times New Roman" w:hAnsi="Times New Roman" w:cs="Times New Roman"/>
        </w:rPr>
        <w:t xml:space="preserve">and is </w:t>
      </w:r>
      <w:r w:rsidR="00971778" w:rsidRPr="0093533D">
        <w:rPr>
          <w:rFonts w:ascii="Times New Roman" w:hAnsi="Times New Roman" w:cs="Times New Roman"/>
        </w:rPr>
        <w:t xml:space="preserve">indexed by </w:t>
      </w:r>
      <w:r w:rsidR="00971778" w:rsidRPr="0093533D">
        <w:rPr>
          <w:rFonts w:ascii="Times New Roman" w:hAnsi="Times New Roman" w:cs="Times New Roman"/>
          <w:i/>
          <w:iCs/>
        </w:rPr>
        <w:t>j = 1 to 4</w:t>
      </w:r>
      <w:r w:rsidR="00971778" w:rsidRPr="0093533D">
        <w:rPr>
          <w:rFonts w:ascii="Times New Roman" w:hAnsi="Times New Roman" w:cs="Times New Roman"/>
        </w:rPr>
        <w:t>. BL-</w:t>
      </w:r>
      <w:proofErr w:type="spellStart"/>
      <w:r w:rsidR="00971778" w:rsidRPr="0093533D">
        <w:rPr>
          <w:rFonts w:ascii="Times New Roman" w:hAnsi="Times New Roman" w:cs="Times New Roman"/>
          <w:i/>
          <w:iCs/>
        </w:rPr>
        <w:t>InfMrk</w:t>
      </w:r>
      <w:r w:rsidR="00971778" w:rsidRPr="0093533D">
        <w:rPr>
          <w:rFonts w:ascii="Times New Roman" w:hAnsi="Times New Roman" w:cs="Times New Roman"/>
          <w:i/>
          <w:iCs/>
          <w:vertAlign w:val="subscript"/>
        </w:rPr>
        <w:t>j</w:t>
      </w:r>
      <w:proofErr w:type="spellEnd"/>
      <w:r w:rsidR="00843F35" w:rsidRPr="0093533D">
        <w:rPr>
          <w:rFonts w:ascii="Times New Roman" w:hAnsi="Times New Roman" w:cs="Times New Roman"/>
        </w:rPr>
        <w:t xml:space="preserve">, </w:t>
      </w:r>
      <w:r w:rsidR="00971778" w:rsidRPr="0093533D">
        <w:rPr>
          <w:rFonts w:ascii="Times New Roman" w:hAnsi="Times New Roman" w:cs="Times New Roman"/>
        </w:rPr>
        <w:t>Yr1-</w:t>
      </w:r>
      <w:r w:rsidR="00971778" w:rsidRPr="0093533D">
        <w:rPr>
          <w:rFonts w:ascii="Times New Roman" w:hAnsi="Times New Roman" w:cs="Times New Roman"/>
          <w:i/>
          <w:iCs/>
        </w:rPr>
        <w:t>InfMrk</w:t>
      </w:r>
      <w:r w:rsidR="00971778" w:rsidRPr="0093533D">
        <w:rPr>
          <w:rFonts w:ascii="Times New Roman" w:hAnsi="Times New Roman" w:cs="Times New Roman"/>
          <w:i/>
          <w:iCs/>
          <w:vertAlign w:val="subscript"/>
        </w:rPr>
        <w:t>j</w:t>
      </w:r>
      <w:r w:rsidR="00843F35" w:rsidRPr="0093533D">
        <w:rPr>
          <w:rFonts w:ascii="Times New Roman" w:hAnsi="Times New Roman" w:cs="Times New Roman"/>
        </w:rPr>
        <w:t>,</w:t>
      </w:r>
      <w:r w:rsidR="00971778" w:rsidRPr="0093533D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="00843F35" w:rsidRPr="0093533D">
        <w:rPr>
          <w:rFonts w:ascii="Times New Roman" w:hAnsi="Times New Roman" w:cs="Times New Roman"/>
        </w:rPr>
        <w:t>and ∆</w:t>
      </w:r>
      <w:proofErr w:type="spellStart"/>
      <w:r w:rsidR="00843F35" w:rsidRPr="0093533D">
        <w:rPr>
          <w:rFonts w:ascii="Times New Roman" w:hAnsi="Times New Roman" w:cs="Times New Roman"/>
          <w:i/>
          <w:iCs/>
        </w:rPr>
        <w:t>InfMrk</w:t>
      </w:r>
      <w:r w:rsidR="00843F35" w:rsidRPr="0093533D">
        <w:rPr>
          <w:rFonts w:ascii="Times New Roman" w:hAnsi="Times New Roman" w:cs="Times New Roman"/>
          <w:i/>
          <w:iCs/>
          <w:vertAlign w:val="subscript"/>
        </w:rPr>
        <w:t>j</w:t>
      </w:r>
      <w:proofErr w:type="spellEnd"/>
      <w:r w:rsidR="00843F35" w:rsidRPr="0093533D">
        <w:rPr>
          <w:rFonts w:ascii="Times New Roman" w:hAnsi="Times New Roman" w:cs="Times New Roman"/>
        </w:rPr>
        <w:t xml:space="preserve"> </w:t>
      </w:r>
      <w:r w:rsidR="00515954">
        <w:rPr>
          <w:rFonts w:ascii="Times New Roman" w:hAnsi="Times New Roman" w:cs="Times New Roman"/>
        </w:rPr>
        <w:t>are</w:t>
      </w:r>
      <w:r w:rsidR="00843F35" w:rsidRPr="0093533D">
        <w:rPr>
          <w:rFonts w:ascii="Times New Roman" w:hAnsi="Times New Roman" w:cs="Times New Roman"/>
        </w:rPr>
        <w:t xml:space="preserve"> </w:t>
      </w:r>
      <w:r w:rsidR="00B906C3" w:rsidRPr="0093533D">
        <w:rPr>
          <w:rFonts w:ascii="Times New Roman" w:hAnsi="Times New Roman" w:cs="Times New Roman"/>
          <w:i/>
          <w:iCs/>
        </w:rPr>
        <w:t>InfMrk</w:t>
      </w:r>
      <w:r w:rsidR="00B906C3">
        <w:rPr>
          <w:rFonts w:ascii="Times New Roman" w:hAnsi="Times New Roman" w:cs="Times New Roman"/>
          <w:i/>
          <w:iCs/>
        </w:rPr>
        <w:t xml:space="preserve"> </w:t>
      </w:r>
      <w:r w:rsidR="00971778" w:rsidRPr="0093533D">
        <w:rPr>
          <w:rFonts w:ascii="Times New Roman" w:hAnsi="Times New Roman" w:cs="Times New Roman"/>
          <w:i/>
          <w:iCs/>
        </w:rPr>
        <w:t>j</w:t>
      </w:r>
      <w:r w:rsidR="00971778" w:rsidRPr="0093533D">
        <w:rPr>
          <w:rFonts w:ascii="Times New Roman" w:hAnsi="Times New Roman" w:cs="Times New Roman"/>
        </w:rPr>
        <w:t xml:space="preserve"> measured at baseline</w:t>
      </w:r>
      <w:r w:rsidR="00843F35" w:rsidRPr="0093533D">
        <w:rPr>
          <w:rFonts w:ascii="Times New Roman" w:hAnsi="Times New Roman" w:cs="Times New Roman"/>
        </w:rPr>
        <w:t xml:space="preserve"> (BL), </w:t>
      </w:r>
      <w:r w:rsidR="00971778" w:rsidRPr="0093533D">
        <w:rPr>
          <w:rFonts w:ascii="Times New Roman" w:hAnsi="Times New Roman" w:cs="Times New Roman"/>
        </w:rPr>
        <w:t>one-year follow-up</w:t>
      </w:r>
      <w:r w:rsidR="00843F35" w:rsidRPr="0093533D">
        <w:rPr>
          <w:rFonts w:ascii="Times New Roman" w:hAnsi="Times New Roman" w:cs="Times New Roman"/>
        </w:rPr>
        <w:t xml:space="preserve"> (Yr1), and</w:t>
      </w:r>
      <w:r w:rsidR="00971778" w:rsidRPr="0093533D">
        <w:rPr>
          <w:rFonts w:ascii="Times New Roman" w:hAnsi="Times New Roman" w:cs="Times New Roman"/>
        </w:rPr>
        <w:t xml:space="preserve"> </w:t>
      </w:r>
      <w:r w:rsidR="00843F35" w:rsidRPr="0093533D">
        <w:rPr>
          <w:rFonts w:ascii="Times New Roman" w:hAnsi="Times New Roman" w:cs="Times New Roman"/>
        </w:rPr>
        <w:t xml:space="preserve">difference (change) between Yr1 and BL </w:t>
      </w:r>
      <w:r w:rsidR="00971778" w:rsidRPr="0093533D">
        <w:rPr>
          <w:rFonts w:ascii="Times New Roman" w:hAnsi="Times New Roman" w:cs="Times New Roman"/>
        </w:rPr>
        <w:t>respectively</w:t>
      </w:r>
      <w:r w:rsidR="00843F35" w:rsidRPr="0093533D">
        <w:rPr>
          <w:rFonts w:ascii="Times New Roman" w:hAnsi="Times New Roman" w:cs="Times New Roman"/>
        </w:rPr>
        <w:t xml:space="preserve">. </w:t>
      </w:r>
      <w:r w:rsidR="00971778" w:rsidRPr="0093533D">
        <w:rPr>
          <w:rFonts w:ascii="Times New Roman" w:hAnsi="Times New Roman" w:cs="Times New Roman"/>
        </w:rPr>
        <w:t xml:space="preserve">This </w:t>
      </w:r>
      <w:r w:rsidR="00616C2A" w:rsidRPr="0093533D">
        <w:rPr>
          <w:rFonts w:ascii="Times New Roman" w:hAnsi="Times New Roman" w:cs="Times New Roman"/>
        </w:rPr>
        <w:t xml:space="preserve">is applicable to </w:t>
      </w:r>
      <w:r w:rsidR="00971778" w:rsidRPr="0093533D">
        <w:rPr>
          <w:rFonts w:ascii="Times New Roman" w:hAnsi="Times New Roman" w:cs="Times New Roman"/>
          <w:i/>
          <w:iCs/>
        </w:rPr>
        <w:t>CogMeas</w:t>
      </w:r>
      <w:r w:rsidR="00616C2A" w:rsidRPr="0093533D">
        <w:rPr>
          <w:rFonts w:ascii="Times New Roman" w:hAnsi="Times New Roman" w:cs="Times New Roman"/>
          <w:i/>
          <w:iCs/>
          <w:vertAlign w:val="subscript"/>
        </w:rPr>
        <w:t>m</w:t>
      </w:r>
      <w:r w:rsidR="00616C2A" w:rsidRPr="0093533D">
        <w:rPr>
          <w:rFonts w:ascii="Times New Roman" w:hAnsi="Times New Roman" w:cs="Times New Roman"/>
        </w:rPr>
        <w:t xml:space="preserve">, and </w:t>
      </w:r>
      <w:r w:rsidR="00616C2A" w:rsidRPr="0093533D">
        <w:rPr>
          <w:rFonts w:ascii="Times New Roman" w:hAnsi="Times New Roman" w:cs="Times New Roman"/>
          <w:i/>
          <w:iCs/>
        </w:rPr>
        <w:t>CortThck</w:t>
      </w:r>
      <w:r w:rsidR="00616C2A" w:rsidRPr="0093533D">
        <w:rPr>
          <w:rFonts w:ascii="Times New Roman" w:hAnsi="Times New Roman" w:cs="Times New Roman"/>
          <w:i/>
          <w:iCs/>
          <w:vertAlign w:val="subscript"/>
        </w:rPr>
        <w:t>n</w:t>
      </w:r>
      <w:r w:rsidR="00616C2A" w:rsidRPr="0093533D">
        <w:rPr>
          <w:rFonts w:ascii="Times New Roman" w:hAnsi="Times New Roman" w:cs="Times New Roman"/>
        </w:rPr>
        <w:t xml:space="preserve"> </w:t>
      </w:r>
      <w:r w:rsidR="00971778" w:rsidRPr="0093533D">
        <w:rPr>
          <w:rFonts w:ascii="Times New Roman" w:hAnsi="Times New Roman" w:cs="Times New Roman"/>
        </w:rPr>
        <w:t>variable categor</w:t>
      </w:r>
      <w:r w:rsidR="00616C2A" w:rsidRPr="0093533D">
        <w:rPr>
          <w:rFonts w:ascii="Times New Roman" w:hAnsi="Times New Roman" w:cs="Times New Roman"/>
        </w:rPr>
        <w:t>ies</w:t>
      </w:r>
      <w:r w:rsidR="00971778" w:rsidRPr="0093533D">
        <w:rPr>
          <w:rFonts w:ascii="Times New Roman" w:hAnsi="Times New Roman" w:cs="Times New Roman"/>
        </w:rPr>
        <w:t>, indexed by</w:t>
      </w:r>
      <w:r w:rsidR="00932C97">
        <w:rPr>
          <w:rFonts w:ascii="Times New Roman" w:hAnsi="Times New Roman" w:cs="Times New Roman"/>
        </w:rPr>
        <w:t xml:space="preserve"> </w:t>
      </w:r>
      <w:r w:rsidR="00616C2A" w:rsidRPr="0093533D">
        <w:rPr>
          <w:rFonts w:ascii="Times New Roman" w:hAnsi="Times New Roman" w:cs="Times New Roman"/>
          <w:i/>
          <w:iCs/>
        </w:rPr>
        <w:t>m</w:t>
      </w:r>
      <w:r w:rsidR="00B906C3">
        <w:rPr>
          <w:rFonts w:ascii="Times New Roman" w:hAnsi="Times New Roman" w:cs="Times New Roman"/>
          <w:i/>
          <w:iCs/>
        </w:rPr>
        <w:t xml:space="preserve"> (1 to 5)</w:t>
      </w:r>
      <w:r w:rsidR="00616C2A" w:rsidRPr="0093533D">
        <w:rPr>
          <w:rFonts w:ascii="Times New Roman" w:hAnsi="Times New Roman" w:cs="Times New Roman"/>
          <w:i/>
          <w:iCs/>
        </w:rPr>
        <w:t>, and n</w:t>
      </w:r>
      <w:r w:rsidR="00971778" w:rsidRPr="0093533D">
        <w:rPr>
          <w:rFonts w:ascii="Times New Roman" w:hAnsi="Times New Roman" w:cs="Times New Roman"/>
        </w:rPr>
        <w:t xml:space="preserve"> </w:t>
      </w:r>
      <w:r w:rsidR="00B906C3">
        <w:rPr>
          <w:rFonts w:ascii="Times New Roman" w:hAnsi="Times New Roman" w:cs="Times New Roman"/>
        </w:rPr>
        <w:t xml:space="preserve">(1) </w:t>
      </w:r>
      <w:r w:rsidR="00616C2A" w:rsidRPr="0093533D">
        <w:rPr>
          <w:rFonts w:ascii="Times New Roman" w:hAnsi="Times New Roman" w:cs="Times New Roman"/>
        </w:rPr>
        <w:t>respectively</w:t>
      </w:r>
      <w:r w:rsidR="00B906C3">
        <w:rPr>
          <w:rFonts w:ascii="Times New Roman" w:hAnsi="Times New Roman" w:cs="Times New Roman"/>
        </w:rPr>
        <w:t>.</w:t>
      </w:r>
      <w:r w:rsidR="006F4948">
        <w:rPr>
          <w:rFonts w:ascii="Times New Roman" w:hAnsi="Times New Roman" w:cs="Times New Roman"/>
        </w:rPr>
        <w:t xml:space="preserve"> </w:t>
      </w:r>
      <w:r w:rsidR="00053C8C" w:rsidRPr="0093533D">
        <w:rPr>
          <w:rFonts w:ascii="Times New Roman" w:hAnsi="Times New Roman" w:cs="Times New Roman"/>
          <w:u w:val="single"/>
        </w:rPr>
        <w:t>Descriptive analyses</w:t>
      </w:r>
      <w:r w:rsidR="00053C8C" w:rsidRPr="0093533D">
        <w:rPr>
          <w:rFonts w:ascii="Times New Roman" w:hAnsi="Times New Roman" w:cs="Times New Roman"/>
        </w:rPr>
        <w:t xml:space="preserve">: Mean and standard deviation (SD) </w:t>
      </w:r>
      <w:r w:rsidR="00964B93" w:rsidRPr="0093533D">
        <w:rPr>
          <w:rFonts w:ascii="Times New Roman" w:hAnsi="Times New Roman" w:cs="Times New Roman"/>
        </w:rPr>
        <w:t>[</w:t>
      </w:r>
      <w:r w:rsidR="00053C8C" w:rsidRPr="0093533D">
        <w:rPr>
          <w:rFonts w:ascii="Times New Roman" w:hAnsi="Times New Roman" w:cs="Times New Roman"/>
        </w:rPr>
        <w:t>frequency and proportion</w:t>
      </w:r>
      <w:r w:rsidR="00964B93" w:rsidRPr="0093533D">
        <w:rPr>
          <w:rFonts w:ascii="Times New Roman" w:hAnsi="Times New Roman" w:cs="Times New Roman"/>
        </w:rPr>
        <w:t>]</w:t>
      </w:r>
      <w:r w:rsidR="00053C8C" w:rsidRPr="0093533D">
        <w:rPr>
          <w:rFonts w:ascii="Times New Roman" w:hAnsi="Times New Roman" w:cs="Times New Roman"/>
        </w:rPr>
        <w:t xml:space="preserve"> estimates will be tabulated for continuous </w:t>
      </w:r>
      <w:r w:rsidR="00964B93" w:rsidRPr="0093533D">
        <w:rPr>
          <w:rFonts w:ascii="Times New Roman" w:hAnsi="Times New Roman" w:cs="Times New Roman"/>
        </w:rPr>
        <w:t>[</w:t>
      </w:r>
      <w:r w:rsidR="00053C8C" w:rsidRPr="0093533D">
        <w:rPr>
          <w:rFonts w:ascii="Times New Roman" w:hAnsi="Times New Roman" w:cs="Times New Roman"/>
        </w:rPr>
        <w:t>categorical</w:t>
      </w:r>
      <w:r w:rsidR="00964B93" w:rsidRPr="0093533D">
        <w:rPr>
          <w:rFonts w:ascii="Times New Roman" w:hAnsi="Times New Roman" w:cs="Times New Roman"/>
        </w:rPr>
        <w:t>]</w:t>
      </w:r>
      <w:r w:rsidR="00053C8C" w:rsidRPr="0093533D">
        <w:rPr>
          <w:rFonts w:ascii="Times New Roman" w:hAnsi="Times New Roman" w:cs="Times New Roman"/>
        </w:rPr>
        <w:t xml:space="preserve"> variables. </w:t>
      </w:r>
      <w:r w:rsidR="000706D9" w:rsidRPr="0093533D">
        <w:rPr>
          <w:rFonts w:ascii="Times New Roman" w:hAnsi="Times New Roman" w:cs="Times New Roman"/>
        </w:rPr>
        <w:t>The table will be stratified by follow-up period (baseline vs one-year)</w:t>
      </w:r>
      <w:r w:rsidR="00515954">
        <w:rPr>
          <w:rFonts w:ascii="Times New Roman" w:hAnsi="Times New Roman" w:cs="Times New Roman"/>
        </w:rPr>
        <w:t xml:space="preserve">. </w:t>
      </w:r>
      <w:r w:rsidR="00FB7D05">
        <w:rPr>
          <w:rFonts w:ascii="Times New Roman" w:hAnsi="Times New Roman" w:cs="Times New Roman"/>
        </w:rPr>
        <w:t xml:space="preserve">Variable assessment will include tabulating subject characteristics by enrollment site to check for differences; using graphical methods to check for skewness and functional form; and checking for batch, ceiling, and floor effects in measured markers. </w:t>
      </w:r>
      <w:r w:rsidR="009E5F27">
        <w:rPr>
          <w:rFonts w:ascii="Times New Roman" w:hAnsi="Times New Roman" w:cs="Times New Roman"/>
        </w:rPr>
        <w:t>Missingness in marker/demographic variables is expected to be minimal. Also, projected attrition is minimal (~10% expected) and</w:t>
      </w:r>
      <w:r w:rsidR="00333E77">
        <w:rPr>
          <w:rFonts w:ascii="Times New Roman" w:hAnsi="Times New Roman" w:cs="Times New Roman"/>
        </w:rPr>
        <w:t xml:space="preserve"> </w:t>
      </w:r>
      <w:r w:rsidR="009E5F27">
        <w:rPr>
          <w:rFonts w:ascii="Times New Roman" w:hAnsi="Times New Roman" w:cs="Times New Roman"/>
        </w:rPr>
        <w:t>already accounted for</w:t>
      </w:r>
      <w:r w:rsidR="00333E77">
        <w:rPr>
          <w:rFonts w:ascii="Times New Roman" w:hAnsi="Times New Roman" w:cs="Times New Roman"/>
        </w:rPr>
        <w:t xml:space="preserve"> in the </w:t>
      </w:r>
      <w:r w:rsidR="009E5F27">
        <w:rPr>
          <w:rFonts w:ascii="Times New Roman" w:hAnsi="Times New Roman" w:cs="Times New Roman"/>
        </w:rPr>
        <w:t xml:space="preserve">accrual goal. </w:t>
      </w:r>
      <w:r w:rsidR="00E923E2" w:rsidRPr="00E923E2">
        <w:rPr>
          <w:rFonts w:ascii="Times New Roman" w:hAnsi="Times New Roman" w:cs="Times New Roman"/>
        </w:rPr>
        <w:t xml:space="preserve">Subjects with baseline and 1-year follow-up data will be included in final analysis; </w:t>
      </w:r>
      <w:r w:rsidR="00EF3ED6">
        <w:rPr>
          <w:rFonts w:ascii="Times New Roman" w:hAnsi="Times New Roman" w:cs="Times New Roman"/>
        </w:rPr>
        <w:t xml:space="preserve">to maintain </w:t>
      </w:r>
      <w:r w:rsidR="00EF3ED6">
        <w:rPr>
          <w:rFonts w:ascii="Times New Roman" w:hAnsi="Times New Roman" w:cs="Times New Roman"/>
        </w:rPr>
        <w:t xml:space="preserve">target </w:t>
      </w:r>
      <w:r w:rsidR="00EF3ED6">
        <w:rPr>
          <w:rFonts w:ascii="Times New Roman" w:hAnsi="Times New Roman" w:cs="Times New Roman"/>
        </w:rPr>
        <w:t>accrual goal</w:t>
      </w:r>
      <w:r w:rsidR="00EF3ED6">
        <w:rPr>
          <w:rFonts w:ascii="Times New Roman" w:hAnsi="Times New Roman" w:cs="Times New Roman"/>
        </w:rPr>
        <w:t>,</w:t>
      </w:r>
      <w:r w:rsidR="00EF3ED6" w:rsidRPr="00E923E2">
        <w:rPr>
          <w:rFonts w:ascii="Times New Roman" w:hAnsi="Times New Roman" w:cs="Times New Roman"/>
        </w:rPr>
        <w:t xml:space="preserve"> </w:t>
      </w:r>
      <w:r w:rsidR="00E923E2" w:rsidRPr="00E923E2">
        <w:rPr>
          <w:rFonts w:ascii="Times New Roman" w:hAnsi="Times New Roman" w:cs="Times New Roman"/>
        </w:rPr>
        <w:t>outliers</w:t>
      </w:r>
      <w:r w:rsidR="00EF3ED6">
        <w:rPr>
          <w:rFonts w:ascii="Times New Roman" w:hAnsi="Times New Roman" w:cs="Times New Roman"/>
        </w:rPr>
        <w:t xml:space="preserve"> in inflammation markers </w:t>
      </w:r>
      <w:r w:rsidR="00E923E2" w:rsidRPr="00E923E2">
        <w:rPr>
          <w:rFonts w:ascii="Times New Roman" w:hAnsi="Times New Roman" w:cs="Times New Roman"/>
        </w:rPr>
        <w:t xml:space="preserve">will be </w:t>
      </w:r>
      <w:r w:rsidR="00E923E2">
        <w:rPr>
          <w:rFonts w:ascii="Times New Roman" w:hAnsi="Times New Roman" w:cs="Times New Roman"/>
        </w:rPr>
        <w:t>replaced</w:t>
      </w:r>
      <w:r w:rsidR="00E923E2" w:rsidRPr="00E923E2">
        <w:rPr>
          <w:rFonts w:ascii="Times New Roman" w:hAnsi="Times New Roman" w:cs="Times New Roman"/>
        </w:rPr>
        <w:t xml:space="preserve"> after </w:t>
      </w:r>
      <w:r w:rsidR="00EF3ED6">
        <w:rPr>
          <w:rFonts w:ascii="Times New Roman" w:hAnsi="Times New Roman" w:cs="Times New Roman"/>
        </w:rPr>
        <w:t xml:space="preserve">further </w:t>
      </w:r>
      <w:r w:rsidR="00E923E2" w:rsidRPr="00E923E2">
        <w:rPr>
          <w:rFonts w:ascii="Times New Roman" w:hAnsi="Times New Roman" w:cs="Times New Roman"/>
        </w:rPr>
        <w:t>review</w:t>
      </w:r>
      <w:r w:rsidR="00EF3ED6">
        <w:rPr>
          <w:rFonts w:ascii="Times New Roman" w:hAnsi="Times New Roman" w:cs="Times New Roman"/>
        </w:rPr>
        <w:t xml:space="preserve">. </w:t>
      </w:r>
      <w:r w:rsidR="00AB1BB8" w:rsidRPr="00AB1BB8">
        <w:rPr>
          <w:rFonts w:ascii="Times New Roman" w:hAnsi="Times New Roman" w:cs="Times New Roman"/>
          <w:u w:val="single"/>
        </w:rPr>
        <w:t>Primary</w:t>
      </w:r>
      <w:r w:rsidR="007E51F6">
        <w:rPr>
          <w:rFonts w:ascii="Times New Roman" w:hAnsi="Times New Roman" w:cs="Times New Roman"/>
          <w:u w:val="single"/>
        </w:rPr>
        <w:t xml:space="preserve"> </w:t>
      </w:r>
      <w:r w:rsidR="00AB1BB8" w:rsidRPr="00AB1BB8">
        <w:rPr>
          <w:rFonts w:ascii="Times New Roman" w:hAnsi="Times New Roman" w:cs="Times New Roman"/>
          <w:u w:val="single"/>
        </w:rPr>
        <w:t>analysis</w:t>
      </w:r>
      <w:r w:rsidR="00AB1BB8">
        <w:rPr>
          <w:rFonts w:ascii="Times New Roman" w:hAnsi="Times New Roman" w:cs="Times New Roman"/>
        </w:rPr>
        <w:t>:</w:t>
      </w:r>
      <w:r w:rsidR="00DC5A35">
        <w:rPr>
          <w:rFonts w:ascii="Times New Roman" w:hAnsi="Times New Roman" w:cs="Times New Roman"/>
        </w:rPr>
        <w:t xml:space="preserve"> </w:t>
      </w:r>
      <w:r w:rsidR="00B601E8">
        <w:rPr>
          <w:rFonts w:ascii="Times New Roman" w:hAnsi="Times New Roman" w:cs="Times New Roman"/>
        </w:rPr>
        <w:t>A multivariable linear regression</w:t>
      </w:r>
      <w:r w:rsidR="0022182C">
        <w:rPr>
          <w:rFonts w:ascii="Times New Roman" w:hAnsi="Times New Roman" w:cs="Times New Roman"/>
        </w:rPr>
        <w:t xml:space="preserve"> (MLR)</w:t>
      </w:r>
      <w:r w:rsidR="00861C8F">
        <w:rPr>
          <w:rFonts w:ascii="Times New Roman" w:hAnsi="Times New Roman" w:cs="Times New Roman"/>
        </w:rPr>
        <w:t xml:space="preserve"> model</w:t>
      </w:r>
      <w:r w:rsidR="00B601E8">
        <w:rPr>
          <w:rFonts w:ascii="Times New Roman" w:hAnsi="Times New Roman" w:cs="Times New Roman"/>
        </w:rPr>
        <w:t xml:space="preserve"> will be </w:t>
      </w:r>
      <w:r w:rsidR="00861C8F">
        <w:rPr>
          <w:rFonts w:ascii="Times New Roman" w:hAnsi="Times New Roman" w:cs="Times New Roman"/>
        </w:rPr>
        <w:t>fitted for each pairwise combination</w:t>
      </w:r>
      <w:r w:rsidR="00D14BFF">
        <w:rPr>
          <w:rFonts w:ascii="Times New Roman" w:hAnsi="Times New Roman" w:cs="Times New Roman"/>
        </w:rPr>
        <w:t xml:space="preserve"> (</w:t>
      </w:r>
      <w:r w:rsidR="00D14BFF" w:rsidRPr="00D14BFF">
        <w:rPr>
          <w:rFonts w:ascii="Times New Roman" w:hAnsi="Times New Roman" w:cs="Times New Roman"/>
          <w:i/>
          <w:iCs/>
        </w:rPr>
        <w:t>j, m, n</w:t>
      </w:r>
      <w:r w:rsidR="00D14BFF">
        <w:rPr>
          <w:rFonts w:ascii="Times New Roman" w:hAnsi="Times New Roman" w:cs="Times New Roman"/>
        </w:rPr>
        <w:t xml:space="preserve"> indices)</w:t>
      </w:r>
      <w:r w:rsidR="00861C8F">
        <w:rPr>
          <w:rFonts w:ascii="Times New Roman" w:hAnsi="Times New Roman" w:cs="Times New Roman"/>
        </w:rPr>
        <w:t xml:space="preserve"> of predictor and outcome variables </w:t>
      </w:r>
      <w:r w:rsidR="00E66AA3">
        <w:rPr>
          <w:rFonts w:ascii="Times New Roman" w:hAnsi="Times New Roman" w:cs="Times New Roman"/>
        </w:rPr>
        <w:t xml:space="preserve">as indicated </w:t>
      </w:r>
      <w:r w:rsidR="00861C8F">
        <w:rPr>
          <w:rFonts w:ascii="Times New Roman" w:hAnsi="Times New Roman" w:cs="Times New Roman"/>
        </w:rPr>
        <w:t xml:space="preserve">in </w:t>
      </w:r>
      <w:r w:rsidR="00861C8F" w:rsidRPr="00861C8F">
        <w:rPr>
          <w:rFonts w:ascii="Times New Roman" w:hAnsi="Times New Roman" w:cs="Times New Roman"/>
          <w:b/>
          <w:bCs/>
        </w:rPr>
        <w:t>Table 2</w:t>
      </w:r>
      <w:r w:rsidR="00F35C20">
        <w:rPr>
          <w:rFonts w:ascii="Times New Roman" w:hAnsi="Times New Roman" w:cs="Times New Roman"/>
        </w:rPr>
        <w:t>.</w:t>
      </w:r>
      <w:r w:rsidR="006D4A6A">
        <w:rPr>
          <w:rFonts w:ascii="Times New Roman" w:hAnsi="Times New Roman" w:cs="Times New Roman"/>
        </w:rPr>
        <w:t xml:space="preserve"> </w:t>
      </w:r>
      <w:r w:rsidR="009307C8">
        <w:rPr>
          <w:rFonts w:ascii="Times New Roman" w:hAnsi="Times New Roman" w:cs="Times New Roman"/>
        </w:rPr>
        <w:t>For each model, t</w:t>
      </w:r>
      <w:r w:rsidR="00EB4CB3">
        <w:rPr>
          <w:rFonts w:ascii="Times New Roman" w:hAnsi="Times New Roman" w:cs="Times New Roman"/>
        </w:rPr>
        <w:t>he assumptions of a MLR will be checked</w:t>
      </w:r>
      <w:r w:rsidR="009307C8" w:rsidRPr="00D14BFF">
        <w:rPr>
          <w:rFonts w:ascii="Times New Roman" w:hAnsi="Times New Roman" w:cs="Times New Roman"/>
        </w:rPr>
        <w:t>, and</w:t>
      </w:r>
      <w:r w:rsidR="009307C8">
        <w:rPr>
          <w:rFonts w:ascii="Times New Roman" w:hAnsi="Times New Roman" w:cs="Times New Roman"/>
        </w:rPr>
        <w:t xml:space="preserve"> multicollinearity will be assessed using variance inflation factor. </w:t>
      </w:r>
      <w:r w:rsidR="006347AD">
        <w:rPr>
          <w:rFonts w:ascii="Times New Roman" w:hAnsi="Times New Roman" w:cs="Times New Roman"/>
        </w:rPr>
        <w:t>C</w:t>
      </w:r>
      <w:r w:rsidR="00EB4CB3">
        <w:rPr>
          <w:rFonts w:ascii="Times New Roman" w:hAnsi="Times New Roman" w:cs="Times New Roman"/>
        </w:rPr>
        <w:t xml:space="preserve">ontinuous variables with skewed distributions </w:t>
      </w:r>
      <w:r w:rsidR="009307C8">
        <w:rPr>
          <w:rFonts w:ascii="Times New Roman" w:hAnsi="Times New Roman" w:cs="Times New Roman"/>
        </w:rPr>
        <w:t>may</w:t>
      </w:r>
      <w:r w:rsidR="00EB4CB3">
        <w:rPr>
          <w:rFonts w:ascii="Times New Roman" w:hAnsi="Times New Roman" w:cs="Times New Roman"/>
        </w:rPr>
        <w:t xml:space="preserve"> be transformed (e.g., log, square root)</w:t>
      </w:r>
      <w:r w:rsidR="0008625C">
        <w:rPr>
          <w:rFonts w:ascii="Times New Roman" w:hAnsi="Times New Roman" w:cs="Times New Roman"/>
        </w:rPr>
        <w:t xml:space="preserve"> or the appropriate functional form modelled (e.g. adding a quadratic term)</w:t>
      </w:r>
      <w:r w:rsidR="00D14BFF">
        <w:rPr>
          <w:rFonts w:ascii="Times New Roman" w:hAnsi="Times New Roman" w:cs="Times New Roman"/>
        </w:rPr>
        <w:t>; categorical covariates may be collapsed</w:t>
      </w:r>
      <w:r w:rsidR="00EB4CB3">
        <w:rPr>
          <w:rFonts w:ascii="Times New Roman" w:hAnsi="Times New Roman" w:cs="Times New Roman"/>
        </w:rPr>
        <w:t>.</w:t>
      </w:r>
      <w:r w:rsidR="00D0741C">
        <w:rPr>
          <w:rFonts w:ascii="Times New Roman" w:hAnsi="Times New Roman" w:cs="Times New Roman"/>
        </w:rPr>
        <w:t xml:space="preserve"> </w:t>
      </w:r>
      <w:r w:rsidR="006D4A6A" w:rsidRPr="006D4A6A">
        <w:rPr>
          <w:rFonts w:ascii="Times New Roman" w:hAnsi="Times New Roman" w:cs="Times New Roman"/>
          <w:u w:val="single"/>
        </w:rPr>
        <w:t>Covariate selection</w:t>
      </w:r>
      <w:r w:rsidR="006D4A6A">
        <w:rPr>
          <w:rFonts w:ascii="Times New Roman" w:hAnsi="Times New Roman" w:cs="Times New Roman"/>
        </w:rPr>
        <w:t xml:space="preserve">: </w:t>
      </w:r>
      <w:r w:rsidR="009421A2">
        <w:rPr>
          <w:rFonts w:ascii="Times New Roman" w:hAnsi="Times New Roman" w:cs="Times New Roman"/>
        </w:rPr>
        <w:t xml:space="preserve">Given </w:t>
      </w:r>
      <w:r w:rsidR="00B601E8">
        <w:rPr>
          <w:rFonts w:ascii="Times New Roman" w:hAnsi="Times New Roman" w:cs="Times New Roman"/>
        </w:rPr>
        <w:t>the expected sample size (N=175)</w:t>
      </w:r>
      <w:r w:rsidR="006D4A6A">
        <w:rPr>
          <w:rFonts w:ascii="Times New Roman" w:hAnsi="Times New Roman" w:cs="Times New Roman"/>
        </w:rPr>
        <w:t xml:space="preserve"> and the model</w:t>
      </w:r>
      <w:r w:rsidR="00B410F8">
        <w:rPr>
          <w:rFonts w:ascii="Times New Roman" w:hAnsi="Times New Roman" w:cs="Times New Roman"/>
        </w:rPr>
        <w:t>s</w:t>
      </w:r>
      <w:r w:rsidR="006D4A6A">
        <w:rPr>
          <w:rFonts w:ascii="Times New Roman" w:hAnsi="Times New Roman" w:cs="Times New Roman"/>
        </w:rPr>
        <w:t xml:space="preserve"> </w:t>
      </w:r>
      <w:r w:rsidR="00B410F8">
        <w:rPr>
          <w:rFonts w:ascii="Times New Roman" w:hAnsi="Times New Roman" w:cs="Times New Roman"/>
        </w:rPr>
        <w:t>specified i</w:t>
      </w:r>
      <w:r w:rsidR="006D4A6A">
        <w:rPr>
          <w:rFonts w:ascii="Times New Roman" w:hAnsi="Times New Roman" w:cs="Times New Roman"/>
        </w:rPr>
        <w:t xml:space="preserve">n </w:t>
      </w:r>
      <w:r w:rsidR="00A14574" w:rsidRPr="00482C64">
        <w:rPr>
          <w:rFonts w:ascii="Times New Roman" w:hAnsi="Times New Roman" w:cs="Times New Roman"/>
          <w:b/>
          <w:bCs/>
        </w:rPr>
        <w:t>Table 2</w:t>
      </w:r>
      <w:r w:rsidR="00B601E8">
        <w:rPr>
          <w:rFonts w:ascii="Times New Roman" w:hAnsi="Times New Roman" w:cs="Times New Roman"/>
        </w:rPr>
        <w:t xml:space="preserve">, </w:t>
      </w:r>
      <w:r w:rsidR="00271770">
        <w:rPr>
          <w:rFonts w:ascii="Times New Roman" w:hAnsi="Times New Roman" w:cs="Times New Roman"/>
        </w:rPr>
        <w:t xml:space="preserve">only few covariates can be included in the model. </w:t>
      </w:r>
      <w:r w:rsidR="00A14574">
        <w:rPr>
          <w:rFonts w:ascii="Times New Roman" w:hAnsi="Times New Roman" w:cs="Times New Roman"/>
        </w:rPr>
        <w:t>The relationship between covariate pairs, and</w:t>
      </w:r>
      <w:r w:rsidR="00B410F8">
        <w:rPr>
          <w:rFonts w:ascii="Times New Roman" w:hAnsi="Times New Roman" w:cs="Times New Roman"/>
        </w:rPr>
        <w:t xml:space="preserve"> </w:t>
      </w:r>
      <w:r w:rsidR="00A14574">
        <w:rPr>
          <w:rFonts w:ascii="Times New Roman" w:hAnsi="Times New Roman" w:cs="Times New Roman"/>
        </w:rPr>
        <w:t xml:space="preserve">covariates </w:t>
      </w:r>
      <w:r w:rsidR="00A14574">
        <w:rPr>
          <w:rFonts w:ascii="Times New Roman" w:hAnsi="Times New Roman" w:cs="Times New Roman"/>
        </w:rPr>
        <w:lastRenderedPageBreak/>
        <w:t xml:space="preserve">and outcomes pairs will be assessed using appropriate statistical </w:t>
      </w:r>
      <w:r w:rsidR="00B410F8">
        <w:rPr>
          <w:rFonts w:ascii="Times New Roman" w:hAnsi="Times New Roman" w:cs="Times New Roman"/>
        </w:rPr>
        <w:t>methods</w:t>
      </w:r>
      <w:r w:rsidR="00A14574">
        <w:rPr>
          <w:rFonts w:ascii="Times New Roman" w:hAnsi="Times New Roman" w:cs="Times New Roman"/>
        </w:rPr>
        <w:t xml:space="preserve"> (</w:t>
      </w:r>
      <w:r w:rsidR="00D0741C">
        <w:rPr>
          <w:rFonts w:ascii="Times New Roman" w:hAnsi="Times New Roman" w:cs="Times New Roman"/>
        </w:rPr>
        <w:t xml:space="preserve">e.g., </w:t>
      </w:r>
      <w:r w:rsidR="00B410F8">
        <w:rPr>
          <w:rFonts w:ascii="Times New Roman" w:hAnsi="Times New Roman" w:cs="Times New Roman"/>
        </w:rPr>
        <w:t xml:space="preserve">Pearson </w:t>
      </w:r>
      <w:r w:rsidR="00A14574">
        <w:rPr>
          <w:rFonts w:ascii="Times New Roman" w:hAnsi="Times New Roman" w:cs="Times New Roman"/>
        </w:rPr>
        <w:t>correlation coefficient</w:t>
      </w:r>
      <w:r w:rsidR="00863DAC">
        <w:rPr>
          <w:rFonts w:ascii="Times New Roman" w:hAnsi="Times New Roman" w:cs="Times New Roman"/>
        </w:rPr>
        <w:t xml:space="preserve"> (rho</w:t>
      </w:r>
      <w:r w:rsidR="00BE3FAE">
        <w:rPr>
          <w:rFonts w:ascii="Times New Roman" w:hAnsi="Times New Roman" w:cs="Times New Roman"/>
        </w:rPr>
        <w:t xml:space="preserve">, </w:t>
      </w:r>
      <w:r w:rsidR="00BE3FAE" w:rsidRPr="00BE3FAE">
        <w:rPr>
          <w:rFonts w:ascii="Times New Roman" w:hAnsi="Times New Roman" w:cs="Times New Roman"/>
          <w:i/>
          <w:iCs/>
        </w:rPr>
        <w:t>ρ</w:t>
      </w:r>
      <w:r w:rsidR="00863DAC">
        <w:rPr>
          <w:rFonts w:ascii="Times New Roman" w:hAnsi="Times New Roman" w:cs="Times New Roman"/>
        </w:rPr>
        <w:t>)</w:t>
      </w:r>
      <w:r w:rsidR="00A14574">
        <w:rPr>
          <w:rFonts w:ascii="Times New Roman" w:hAnsi="Times New Roman" w:cs="Times New Roman"/>
        </w:rPr>
        <w:t>, difference in means</w:t>
      </w:r>
      <w:r w:rsidR="00BE3FAE">
        <w:rPr>
          <w:rFonts w:ascii="Times New Roman" w:hAnsi="Times New Roman" w:cs="Times New Roman"/>
        </w:rPr>
        <w:t xml:space="preserve"> (mean diff.)</w:t>
      </w:r>
      <w:r w:rsidR="00A14574">
        <w:rPr>
          <w:rFonts w:ascii="Times New Roman" w:hAnsi="Times New Roman" w:cs="Times New Roman"/>
        </w:rPr>
        <w:t xml:space="preserve">, and tests of independence </w:t>
      </w:r>
      <w:r w:rsidR="00B410F8">
        <w:rPr>
          <w:rFonts w:ascii="Times New Roman" w:hAnsi="Times New Roman" w:cs="Times New Roman"/>
        </w:rPr>
        <w:t>for continuous (cont</w:t>
      </w:r>
      <w:r w:rsidR="00BE3FAE">
        <w:rPr>
          <w:rFonts w:ascii="Times New Roman" w:hAnsi="Times New Roman" w:cs="Times New Roman"/>
        </w:rPr>
        <w:t>.</w:t>
      </w:r>
      <w:r w:rsidR="00B410F8">
        <w:rPr>
          <w:rFonts w:ascii="Times New Roman" w:hAnsi="Times New Roman" w:cs="Times New Roman"/>
        </w:rPr>
        <w:t>), cont</w:t>
      </w:r>
      <w:r w:rsidR="00BE3FAE">
        <w:rPr>
          <w:rFonts w:ascii="Times New Roman" w:hAnsi="Times New Roman" w:cs="Times New Roman"/>
        </w:rPr>
        <w:t>.</w:t>
      </w:r>
      <w:r w:rsidR="00B410F8">
        <w:rPr>
          <w:rFonts w:ascii="Times New Roman" w:hAnsi="Times New Roman" w:cs="Times New Roman"/>
        </w:rPr>
        <w:t>/categorical (cat</w:t>
      </w:r>
      <w:r w:rsidR="00BE3FAE">
        <w:rPr>
          <w:rFonts w:ascii="Times New Roman" w:hAnsi="Times New Roman" w:cs="Times New Roman"/>
        </w:rPr>
        <w:t>.</w:t>
      </w:r>
      <w:r w:rsidR="00B410F8">
        <w:rPr>
          <w:rFonts w:ascii="Times New Roman" w:hAnsi="Times New Roman" w:cs="Times New Roman"/>
        </w:rPr>
        <w:t xml:space="preserve">), and </w:t>
      </w:r>
      <w:proofErr w:type="gramStart"/>
      <w:r w:rsidR="00BE3FAE">
        <w:rPr>
          <w:rFonts w:ascii="Times New Roman" w:hAnsi="Times New Roman" w:cs="Times New Roman"/>
        </w:rPr>
        <w:t>cat./</w:t>
      </w:r>
      <w:proofErr w:type="gramEnd"/>
      <w:r w:rsidR="00B410F8">
        <w:rPr>
          <w:rFonts w:ascii="Times New Roman" w:hAnsi="Times New Roman" w:cs="Times New Roman"/>
        </w:rPr>
        <w:t>cat</w:t>
      </w:r>
      <w:r w:rsidR="00BE3FAE">
        <w:rPr>
          <w:rFonts w:ascii="Times New Roman" w:hAnsi="Times New Roman" w:cs="Times New Roman"/>
        </w:rPr>
        <w:t>.</w:t>
      </w:r>
      <w:r w:rsidR="00B410F8">
        <w:rPr>
          <w:rFonts w:ascii="Times New Roman" w:hAnsi="Times New Roman" w:cs="Times New Roman"/>
        </w:rPr>
        <w:t xml:space="preserve"> </w:t>
      </w:r>
      <w:r w:rsidR="00D14BFF">
        <w:rPr>
          <w:rFonts w:ascii="Times New Roman" w:hAnsi="Times New Roman" w:cs="Times New Roman"/>
        </w:rPr>
        <w:t>p</w:t>
      </w:r>
      <w:r w:rsidR="00B410F8">
        <w:rPr>
          <w:rFonts w:ascii="Times New Roman" w:hAnsi="Times New Roman" w:cs="Times New Roman"/>
        </w:rPr>
        <w:t>airs</w:t>
      </w:r>
      <w:r w:rsidR="00D0741C">
        <w:rPr>
          <w:rFonts w:ascii="Times New Roman" w:hAnsi="Times New Roman" w:cs="Times New Roman"/>
        </w:rPr>
        <w:t xml:space="preserve"> respectively</w:t>
      </w:r>
      <w:r w:rsidR="00B410F8">
        <w:rPr>
          <w:rFonts w:ascii="Times New Roman" w:hAnsi="Times New Roman" w:cs="Times New Roman"/>
        </w:rPr>
        <w:t>)</w:t>
      </w:r>
      <w:r w:rsidR="009672A7">
        <w:rPr>
          <w:rFonts w:ascii="Times New Roman" w:hAnsi="Times New Roman" w:cs="Times New Roman"/>
        </w:rPr>
        <w:t>.</w:t>
      </w:r>
      <w:r w:rsidR="00BE3FAE">
        <w:rPr>
          <w:rFonts w:ascii="Times New Roman" w:hAnsi="Times New Roman" w:cs="Times New Roman"/>
        </w:rPr>
        <w:t xml:space="preserve"> For example, if </w:t>
      </w:r>
      <w:r w:rsidR="00863DAC">
        <w:rPr>
          <w:rFonts w:ascii="Times New Roman" w:hAnsi="Times New Roman" w:cs="Times New Roman"/>
        </w:rPr>
        <w:t>the absolute value of</w:t>
      </w:r>
      <w:r w:rsidR="0038026C">
        <w:rPr>
          <w:rFonts w:ascii="Times New Roman" w:hAnsi="Times New Roman" w:cs="Times New Roman"/>
        </w:rPr>
        <w:t xml:space="preserve"> </w:t>
      </w:r>
      <w:r w:rsidR="0038026C" w:rsidRPr="00BE3FAE">
        <w:rPr>
          <w:rFonts w:ascii="Times New Roman" w:hAnsi="Times New Roman" w:cs="Times New Roman"/>
          <w:i/>
          <w:iCs/>
        </w:rPr>
        <w:t>ρ</w:t>
      </w:r>
      <w:r w:rsidR="0038026C">
        <w:rPr>
          <w:rFonts w:ascii="Times New Roman" w:hAnsi="Times New Roman" w:cs="Times New Roman"/>
          <w:i/>
          <w:iCs/>
        </w:rPr>
        <w:t>,</w:t>
      </w:r>
      <w:r w:rsidR="00863DAC">
        <w:rPr>
          <w:rFonts w:ascii="Times New Roman" w:hAnsi="Times New Roman" w:cs="Times New Roman"/>
        </w:rPr>
        <w:t xml:space="preserve"> </w:t>
      </w:r>
      <w:r w:rsidR="008E02C2" w:rsidRPr="008E02C2">
        <w:rPr>
          <w:rFonts w:ascii="Times New Roman" w:hAnsi="Times New Roman" w:cs="Times New Roman"/>
        </w:rPr>
        <w:t>|</w:t>
      </w:r>
      <w:r w:rsidR="00BE3FAE" w:rsidRPr="00BE3FAE">
        <w:rPr>
          <w:rFonts w:ascii="Times New Roman" w:hAnsi="Times New Roman" w:cs="Times New Roman"/>
          <w:i/>
          <w:iCs/>
        </w:rPr>
        <w:t>ρ</w:t>
      </w:r>
      <w:r w:rsidR="008E02C2" w:rsidRPr="008E02C2">
        <w:rPr>
          <w:rFonts w:ascii="Times New Roman" w:hAnsi="Times New Roman" w:cs="Times New Roman"/>
        </w:rPr>
        <w:t>|</w:t>
      </w:r>
      <w:r w:rsidR="0038026C">
        <w:rPr>
          <w:rFonts w:ascii="Times New Roman" w:hAnsi="Times New Roman" w:cs="Times New Roman"/>
        </w:rPr>
        <w:t>,</w:t>
      </w:r>
      <w:r w:rsidR="00BE3FAE">
        <w:rPr>
          <w:rFonts w:ascii="Times New Roman" w:hAnsi="Times New Roman" w:cs="Times New Roman"/>
        </w:rPr>
        <w:t xml:space="preserve"> </w:t>
      </w:r>
      <w:r w:rsidR="00863DAC">
        <w:rPr>
          <w:rFonts w:ascii="Times New Roman" w:hAnsi="Times New Roman" w:cs="Times New Roman"/>
        </w:rPr>
        <w:t xml:space="preserve">is </w:t>
      </w:r>
      <w:r w:rsidR="00EC6388">
        <w:rPr>
          <w:rFonts w:ascii="Times New Roman" w:hAnsi="Times New Roman" w:cs="Times New Roman"/>
        </w:rPr>
        <w:t>&gt;</w:t>
      </w:r>
      <w:r w:rsidR="00863DAC">
        <w:rPr>
          <w:rFonts w:ascii="Times New Roman" w:hAnsi="Times New Roman" w:cs="Times New Roman"/>
        </w:rPr>
        <w:t xml:space="preserve">0.7 (corresponding to an </w:t>
      </w:r>
      <w:r w:rsidR="00D14BFF">
        <w:rPr>
          <w:rFonts w:ascii="Times New Roman" w:hAnsi="Times New Roman" w:cs="Times New Roman"/>
        </w:rPr>
        <w:t xml:space="preserve">explained variation, </w:t>
      </w:r>
      <w:r w:rsidR="00863DAC">
        <w:rPr>
          <w:rFonts w:ascii="Times New Roman" w:hAnsi="Times New Roman" w:cs="Times New Roman"/>
        </w:rPr>
        <w:t>R</w:t>
      </w:r>
      <w:r w:rsidR="00863DAC" w:rsidRPr="00863DAC">
        <w:rPr>
          <w:rFonts w:ascii="Times New Roman" w:hAnsi="Times New Roman" w:cs="Times New Roman"/>
          <w:vertAlign w:val="superscript"/>
        </w:rPr>
        <w:t>2</w:t>
      </w:r>
      <w:r w:rsidR="00863DAC">
        <w:rPr>
          <w:rFonts w:ascii="Times New Roman" w:hAnsi="Times New Roman" w:cs="Times New Roman"/>
        </w:rPr>
        <w:t xml:space="preserve"> &gt;49%</w:t>
      </w:r>
      <w:r w:rsidR="00BE3FAE">
        <w:rPr>
          <w:rFonts w:ascii="Times New Roman" w:hAnsi="Times New Roman" w:cs="Times New Roman"/>
        </w:rPr>
        <w:t xml:space="preserve"> (0.7</w:t>
      </w:r>
      <w:r w:rsidR="00BE3FAE" w:rsidRPr="00BE3FAE">
        <w:rPr>
          <w:rFonts w:ascii="Times New Roman" w:hAnsi="Times New Roman" w:cs="Times New Roman"/>
          <w:vertAlign w:val="superscript"/>
        </w:rPr>
        <w:t>2</w:t>
      </w:r>
      <w:r w:rsidR="00BE3FAE">
        <w:rPr>
          <w:rFonts w:ascii="Times New Roman" w:hAnsi="Times New Roman" w:cs="Times New Roman"/>
        </w:rPr>
        <w:t>)</w:t>
      </w:r>
      <w:r w:rsidR="00863DAC">
        <w:rPr>
          <w:rFonts w:ascii="Times New Roman" w:hAnsi="Times New Roman" w:cs="Times New Roman"/>
        </w:rPr>
        <w:t>) only one of the variables in the pair will be inclu</w:t>
      </w:r>
      <w:r w:rsidR="00D0741C">
        <w:rPr>
          <w:rFonts w:ascii="Times New Roman" w:hAnsi="Times New Roman" w:cs="Times New Roman"/>
        </w:rPr>
        <w:t xml:space="preserve">ded </w:t>
      </w:r>
      <w:r w:rsidR="00863DAC">
        <w:rPr>
          <w:rFonts w:ascii="Times New Roman" w:hAnsi="Times New Roman" w:cs="Times New Roman"/>
        </w:rPr>
        <w:t xml:space="preserve">in the MLR. </w:t>
      </w:r>
      <w:r w:rsidR="00D14BFF">
        <w:rPr>
          <w:rFonts w:ascii="Times New Roman" w:hAnsi="Times New Roman" w:cs="Times New Roman"/>
        </w:rPr>
        <w:t>An equivalent threshold</w:t>
      </w:r>
      <w:r w:rsidR="00B46295">
        <w:rPr>
          <w:rFonts w:ascii="Times New Roman" w:hAnsi="Times New Roman" w:cs="Times New Roman"/>
        </w:rPr>
        <w:t xml:space="preserve"> for selection</w:t>
      </w:r>
      <w:r w:rsidR="00D14BFF">
        <w:rPr>
          <w:rFonts w:ascii="Times New Roman" w:hAnsi="Times New Roman" w:cs="Times New Roman"/>
        </w:rPr>
        <w:t xml:space="preserve"> will be implemented for c</w:t>
      </w:r>
      <w:r w:rsidR="00BE3FAE">
        <w:rPr>
          <w:rFonts w:ascii="Times New Roman" w:hAnsi="Times New Roman" w:cs="Times New Roman"/>
        </w:rPr>
        <w:t xml:space="preserve">ont./cat. </w:t>
      </w:r>
      <w:r w:rsidR="00B46295">
        <w:rPr>
          <w:rFonts w:ascii="Times New Roman" w:hAnsi="Times New Roman" w:cs="Times New Roman"/>
        </w:rPr>
        <w:t>a</w:t>
      </w:r>
      <w:r w:rsidR="00D14BFF">
        <w:rPr>
          <w:rFonts w:ascii="Times New Roman" w:hAnsi="Times New Roman" w:cs="Times New Roman"/>
        </w:rPr>
        <w:t xml:space="preserve">nd </w:t>
      </w:r>
      <w:proofErr w:type="gramStart"/>
      <w:r w:rsidR="00D14BFF">
        <w:rPr>
          <w:rFonts w:ascii="Times New Roman" w:hAnsi="Times New Roman" w:cs="Times New Roman"/>
        </w:rPr>
        <w:t>cat./</w:t>
      </w:r>
      <w:proofErr w:type="gramEnd"/>
      <w:r w:rsidR="00D14BFF">
        <w:rPr>
          <w:rFonts w:ascii="Times New Roman" w:hAnsi="Times New Roman" w:cs="Times New Roman"/>
        </w:rPr>
        <w:t>cat. p</w:t>
      </w:r>
      <w:r w:rsidR="00BE3FAE">
        <w:rPr>
          <w:rFonts w:ascii="Times New Roman" w:hAnsi="Times New Roman" w:cs="Times New Roman"/>
        </w:rPr>
        <w:t>air</w:t>
      </w:r>
      <w:r w:rsidR="00D14BFF">
        <w:rPr>
          <w:rFonts w:ascii="Times New Roman" w:hAnsi="Times New Roman" w:cs="Times New Roman"/>
        </w:rPr>
        <w:t>s.</w:t>
      </w:r>
      <w:r w:rsidR="00B46295">
        <w:rPr>
          <w:rFonts w:ascii="Times New Roman" w:hAnsi="Times New Roman" w:cs="Times New Roman"/>
        </w:rPr>
        <w:t xml:space="preserve"> </w:t>
      </w:r>
      <w:r w:rsidR="00BE3FAE">
        <w:rPr>
          <w:rFonts w:ascii="Times New Roman" w:hAnsi="Times New Roman" w:cs="Times New Roman"/>
        </w:rPr>
        <w:t>A</w:t>
      </w:r>
      <w:r w:rsidR="00863DAC">
        <w:rPr>
          <w:rFonts w:ascii="Times New Roman" w:hAnsi="Times New Roman" w:cs="Times New Roman"/>
        </w:rPr>
        <w:t xml:space="preserve">ttention will be paid to relationships between </w:t>
      </w:r>
      <w:r w:rsidR="00D0741C">
        <w:rPr>
          <w:rFonts w:ascii="Times New Roman" w:hAnsi="Times New Roman" w:cs="Times New Roman"/>
        </w:rPr>
        <w:t xml:space="preserve">variable </w:t>
      </w:r>
      <w:r w:rsidR="00863DAC">
        <w:rPr>
          <w:rFonts w:ascii="Times New Roman" w:hAnsi="Times New Roman" w:cs="Times New Roman"/>
        </w:rPr>
        <w:t>pairs that represent confounder</w:t>
      </w:r>
      <w:r w:rsidR="008B11DB">
        <w:rPr>
          <w:rFonts w:ascii="Times New Roman" w:hAnsi="Times New Roman" w:cs="Times New Roman"/>
        </w:rPr>
        <w:t xml:space="preserve"> </w:t>
      </w:r>
      <w:r w:rsidR="00B46295">
        <w:rPr>
          <w:rFonts w:ascii="Times New Roman" w:hAnsi="Times New Roman" w:cs="Times New Roman"/>
        </w:rPr>
        <w:t>or</w:t>
      </w:r>
      <w:r w:rsidR="00BE3FAE">
        <w:rPr>
          <w:rFonts w:ascii="Times New Roman" w:hAnsi="Times New Roman" w:cs="Times New Roman"/>
        </w:rPr>
        <w:t xml:space="preserve"> </w:t>
      </w:r>
      <w:r w:rsidR="00863DAC">
        <w:rPr>
          <w:rFonts w:ascii="Times New Roman" w:hAnsi="Times New Roman" w:cs="Times New Roman"/>
        </w:rPr>
        <w:t>precision</w:t>
      </w:r>
      <w:r w:rsidR="008B11DB">
        <w:rPr>
          <w:rFonts w:ascii="Times New Roman" w:hAnsi="Times New Roman" w:cs="Times New Roman"/>
        </w:rPr>
        <w:t xml:space="preserve"> </w:t>
      </w:r>
      <w:r w:rsidR="00863DAC">
        <w:rPr>
          <w:rFonts w:ascii="Times New Roman" w:hAnsi="Times New Roman" w:cs="Times New Roman"/>
        </w:rPr>
        <w:t>variables.</w:t>
      </w:r>
      <w:r w:rsidR="00BE3FAE">
        <w:rPr>
          <w:rFonts w:ascii="Times New Roman" w:hAnsi="Times New Roman" w:cs="Times New Roman"/>
        </w:rPr>
        <w:t xml:space="preserve"> W</w:t>
      </w:r>
      <w:r w:rsidR="00C122AC">
        <w:rPr>
          <w:rFonts w:ascii="Times New Roman" w:hAnsi="Times New Roman" w:cs="Times New Roman"/>
        </w:rPr>
        <w:t xml:space="preserve">e anticipate the inclusion of no more than 5 </w:t>
      </w:r>
      <w:r w:rsidR="00B46295">
        <w:rPr>
          <w:rFonts w:ascii="Times New Roman" w:hAnsi="Times New Roman" w:cs="Times New Roman"/>
        </w:rPr>
        <w:t>‘C</w:t>
      </w:r>
      <w:r w:rsidR="00C122AC">
        <w:rPr>
          <w:rFonts w:ascii="Times New Roman" w:hAnsi="Times New Roman" w:cs="Times New Roman"/>
        </w:rPr>
        <w:t>ovariates</w:t>
      </w:r>
      <w:r w:rsidR="00B46295">
        <w:rPr>
          <w:rFonts w:ascii="Times New Roman" w:hAnsi="Times New Roman" w:cs="Times New Roman"/>
        </w:rPr>
        <w:t>’</w:t>
      </w:r>
      <w:r w:rsidR="00C122AC">
        <w:rPr>
          <w:rFonts w:ascii="Times New Roman" w:hAnsi="Times New Roman" w:cs="Times New Roman"/>
        </w:rPr>
        <w:t xml:space="preserve"> to the model</w:t>
      </w:r>
      <w:r w:rsidR="00B46295">
        <w:rPr>
          <w:rFonts w:ascii="Times New Roman" w:hAnsi="Times New Roman" w:cs="Times New Roman"/>
        </w:rPr>
        <w:t xml:space="preserve"> (</w:t>
      </w:r>
      <w:r w:rsidR="00B46295" w:rsidRPr="00B46295">
        <w:rPr>
          <w:rFonts w:ascii="Times New Roman" w:hAnsi="Times New Roman" w:cs="Times New Roman"/>
          <w:b/>
          <w:bCs/>
        </w:rPr>
        <w:t>Table 2</w:t>
      </w:r>
      <w:r w:rsidR="00B46295">
        <w:rPr>
          <w:rFonts w:ascii="Times New Roman" w:hAnsi="Times New Roman" w:cs="Times New Roman"/>
        </w:rPr>
        <w:t>)</w:t>
      </w:r>
      <w:r w:rsidR="00C122AC">
        <w:rPr>
          <w:rFonts w:ascii="Times New Roman" w:hAnsi="Times New Roman" w:cs="Times New Roman"/>
        </w:rPr>
        <w:t xml:space="preserve">. </w:t>
      </w:r>
      <w:r w:rsidR="0029276E">
        <w:rPr>
          <w:rFonts w:ascii="Times New Roman" w:hAnsi="Times New Roman" w:cs="Times New Roman"/>
        </w:rPr>
        <w:t>Alternatively, if</w:t>
      </w:r>
      <w:r w:rsidR="00BE3FAE">
        <w:rPr>
          <w:rFonts w:ascii="Times New Roman" w:hAnsi="Times New Roman" w:cs="Times New Roman"/>
        </w:rPr>
        <w:t xml:space="preserve"> there is a </w:t>
      </w:r>
      <w:r w:rsidR="0029276E">
        <w:rPr>
          <w:rFonts w:ascii="Times New Roman" w:hAnsi="Times New Roman" w:cs="Times New Roman"/>
        </w:rPr>
        <w:t xml:space="preserve">strong dependence among the covariates, then a dimension reduction approach such as principal component analysis (PCA) will be used and </w:t>
      </w:r>
      <w:r w:rsidR="00BE3FAE">
        <w:rPr>
          <w:rFonts w:ascii="Times New Roman" w:hAnsi="Times New Roman" w:cs="Times New Roman"/>
        </w:rPr>
        <w:t>the first</w:t>
      </w:r>
      <w:r w:rsidR="0018649D">
        <w:rPr>
          <w:rFonts w:ascii="Times New Roman" w:hAnsi="Times New Roman" w:cs="Times New Roman"/>
        </w:rPr>
        <w:t xml:space="preserve"> </w:t>
      </w:r>
      <w:r w:rsidR="00BE3FAE">
        <w:rPr>
          <w:rFonts w:ascii="Times New Roman" w:hAnsi="Times New Roman" w:cs="Times New Roman"/>
        </w:rPr>
        <w:t>5</w:t>
      </w:r>
      <w:r w:rsidR="0018649D">
        <w:rPr>
          <w:rFonts w:ascii="Times New Roman" w:hAnsi="Times New Roman" w:cs="Times New Roman"/>
        </w:rPr>
        <w:t xml:space="preserve"> PCs</w:t>
      </w:r>
      <w:r w:rsidR="00BE3FAE">
        <w:rPr>
          <w:rFonts w:ascii="Times New Roman" w:hAnsi="Times New Roman" w:cs="Times New Roman"/>
        </w:rPr>
        <w:t>, at most,</w:t>
      </w:r>
      <w:r w:rsidR="0018649D">
        <w:rPr>
          <w:rFonts w:ascii="Times New Roman" w:hAnsi="Times New Roman" w:cs="Times New Roman"/>
        </w:rPr>
        <w:t xml:space="preserve"> will be</w:t>
      </w:r>
      <w:r w:rsidR="00BE3FAE">
        <w:rPr>
          <w:rFonts w:ascii="Times New Roman" w:hAnsi="Times New Roman" w:cs="Times New Roman"/>
        </w:rPr>
        <w:t xml:space="preserve"> </w:t>
      </w:r>
      <w:r w:rsidR="00AA1593">
        <w:rPr>
          <w:rFonts w:ascii="Times New Roman" w:hAnsi="Times New Roman" w:cs="Times New Roman"/>
        </w:rPr>
        <w:t>used</w:t>
      </w:r>
      <w:r w:rsidR="00BE3FAE">
        <w:rPr>
          <w:rFonts w:ascii="Times New Roman" w:hAnsi="Times New Roman" w:cs="Times New Roman"/>
        </w:rPr>
        <w:t xml:space="preserve"> </w:t>
      </w:r>
      <w:r w:rsidR="0018649D">
        <w:rPr>
          <w:rFonts w:ascii="Times New Roman" w:hAnsi="Times New Roman" w:cs="Times New Roman"/>
        </w:rPr>
        <w:t>as covariates.</w:t>
      </w:r>
      <w:r w:rsidR="008B11DB">
        <w:rPr>
          <w:rFonts w:ascii="Times New Roman" w:hAnsi="Times New Roman" w:cs="Times New Roman"/>
        </w:rPr>
        <w:t xml:space="preserve"> </w:t>
      </w:r>
      <w:r w:rsidR="00047525">
        <w:rPr>
          <w:rFonts w:ascii="Times New Roman" w:hAnsi="Times New Roman" w:cs="Times New Roman"/>
        </w:rPr>
        <w:t xml:space="preserve">The choice of covariates will be </w:t>
      </w:r>
      <w:r w:rsidR="008B11DB">
        <w:rPr>
          <w:rFonts w:ascii="Times New Roman" w:hAnsi="Times New Roman" w:cs="Times New Roman"/>
        </w:rPr>
        <w:t xml:space="preserve">decided and </w:t>
      </w:r>
      <w:r w:rsidR="0029276E">
        <w:rPr>
          <w:rFonts w:ascii="Times New Roman" w:hAnsi="Times New Roman" w:cs="Times New Roman"/>
        </w:rPr>
        <w:t>finalized</w:t>
      </w:r>
      <w:r w:rsidR="00047525">
        <w:rPr>
          <w:rFonts w:ascii="Times New Roman" w:hAnsi="Times New Roman" w:cs="Times New Roman"/>
        </w:rPr>
        <w:t xml:space="preserve"> </w:t>
      </w:r>
      <w:r w:rsidR="00047525" w:rsidRPr="00047525">
        <w:rPr>
          <w:rFonts w:ascii="Times New Roman" w:hAnsi="Times New Roman" w:cs="Times New Roman"/>
          <w:u w:val="single"/>
        </w:rPr>
        <w:t>before</w:t>
      </w:r>
      <w:r w:rsidR="00047525">
        <w:rPr>
          <w:rFonts w:ascii="Times New Roman" w:hAnsi="Times New Roman" w:cs="Times New Roman"/>
        </w:rPr>
        <w:t xml:space="preserve"> </w:t>
      </w:r>
      <w:r w:rsidR="00F739FC">
        <w:rPr>
          <w:rFonts w:ascii="Times New Roman" w:hAnsi="Times New Roman" w:cs="Times New Roman"/>
        </w:rPr>
        <w:t xml:space="preserve">doing any </w:t>
      </w:r>
      <w:r w:rsidR="00047525">
        <w:rPr>
          <w:rFonts w:ascii="Times New Roman" w:hAnsi="Times New Roman" w:cs="Times New Roman"/>
        </w:rPr>
        <w:t>hypothesis test</w:t>
      </w:r>
      <w:r w:rsidR="009D0050">
        <w:rPr>
          <w:rFonts w:ascii="Times New Roman" w:hAnsi="Times New Roman" w:cs="Times New Roman"/>
        </w:rPr>
        <w:t>, and each MLR will use the same set of covariates for consistency.</w:t>
      </w:r>
      <w:r w:rsidR="00D0741C">
        <w:rPr>
          <w:rFonts w:ascii="Times New Roman" w:hAnsi="Times New Roman" w:cs="Times New Roman"/>
        </w:rPr>
        <w:t xml:space="preserve"> </w:t>
      </w:r>
      <w:r w:rsidR="00B87593" w:rsidRPr="00B87593">
        <w:rPr>
          <w:rFonts w:ascii="Times New Roman" w:hAnsi="Times New Roman" w:cs="Times New Roman"/>
          <w:u w:val="single"/>
        </w:rPr>
        <w:t>Hypothesis test</w:t>
      </w:r>
      <w:r w:rsidR="00427F32">
        <w:rPr>
          <w:rFonts w:ascii="Times New Roman" w:hAnsi="Times New Roman" w:cs="Times New Roman"/>
          <w:u w:val="single"/>
        </w:rPr>
        <w:t>s</w:t>
      </w:r>
      <w:r w:rsidR="00B87593">
        <w:rPr>
          <w:rFonts w:ascii="Times New Roman" w:hAnsi="Times New Roman" w:cs="Times New Roman"/>
        </w:rPr>
        <w:t>:</w:t>
      </w:r>
      <w:r w:rsidR="004A6785">
        <w:rPr>
          <w:rFonts w:ascii="Times New Roman" w:hAnsi="Times New Roman" w:cs="Times New Roman"/>
        </w:rPr>
        <w:t xml:space="preserve"> </w:t>
      </w:r>
      <w:r w:rsidR="009421A2">
        <w:rPr>
          <w:rFonts w:ascii="Times New Roman" w:hAnsi="Times New Roman" w:cs="Times New Roman"/>
        </w:rPr>
        <w:t xml:space="preserve">Hypotheses </w:t>
      </w:r>
      <w:r w:rsidR="00427F32">
        <w:rPr>
          <w:rFonts w:ascii="Times New Roman" w:hAnsi="Times New Roman" w:cs="Times New Roman"/>
        </w:rPr>
        <w:t xml:space="preserve">for Aim 1a and 1b </w:t>
      </w:r>
      <w:proofErr w:type="gramStart"/>
      <w:r w:rsidR="00427F32">
        <w:rPr>
          <w:rFonts w:ascii="Times New Roman" w:hAnsi="Times New Roman" w:cs="Times New Roman"/>
        </w:rPr>
        <w:t>correspond</w:t>
      </w:r>
      <w:r w:rsidR="004A6785">
        <w:rPr>
          <w:rFonts w:ascii="Times New Roman" w:hAnsi="Times New Roman" w:cs="Times New Roman"/>
        </w:rPr>
        <w:t>s</w:t>
      </w:r>
      <w:proofErr w:type="gramEnd"/>
      <w:r w:rsidR="00427F32">
        <w:rPr>
          <w:rFonts w:ascii="Times New Roman" w:hAnsi="Times New Roman" w:cs="Times New Roman"/>
        </w:rPr>
        <w:t xml:space="preserve"> to testing whether the reduced vs the full models (in </w:t>
      </w:r>
      <w:r w:rsidR="00427F32" w:rsidRPr="00427F32">
        <w:rPr>
          <w:rFonts w:ascii="Times New Roman" w:hAnsi="Times New Roman" w:cs="Times New Roman"/>
          <w:b/>
          <w:bCs/>
        </w:rPr>
        <w:t>Table 2</w:t>
      </w:r>
      <w:r w:rsidR="00427F32">
        <w:rPr>
          <w:rFonts w:ascii="Times New Roman" w:hAnsi="Times New Roman" w:cs="Times New Roman"/>
        </w:rPr>
        <w:t>) provides a better fit to the data</w:t>
      </w:r>
      <w:r w:rsidR="001E522E">
        <w:rPr>
          <w:rFonts w:ascii="Times New Roman" w:hAnsi="Times New Roman" w:cs="Times New Roman"/>
        </w:rPr>
        <w:t xml:space="preserve"> for each predictor and outcome pairs (indexed by </w:t>
      </w:r>
      <w:r w:rsidR="001E522E" w:rsidRPr="00332F9C">
        <w:rPr>
          <w:rFonts w:ascii="Times New Roman" w:hAnsi="Times New Roman" w:cs="Times New Roman"/>
          <w:i/>
          <w:iCs/>
        </w:rPr>
        <w:t>j, m, n</w:t>
      </w:r>
      <w:r w:rsidR="001E522E">
        <w:rPr>
          <w:rFonts w:ascii="Times New Roman" w:hAnsi="Times New Roman" w:cs="Times New Roman"/>
        </w:rPr>
        <w:t>)</w:t>
      </w:r>
      <w:r w:rsidR="00427F32">
        <w:rPr>
          <w:rFonts w:ascii="Times New Roman" w:hAnsi="Times New Roman" w:cs="Times New Roman"/>
        </w:rPr>
        <w:t xml:space="preserve">. </w:t>
      </w:r>
      <w:r w:rsidR="000133D5">
        <w:rPr>
          <w:rFonts w:ascii="Times New Roman" w:hAnsi="Times New Roman" w:cs="Times New Roman"/>
        </w:rPr>
        <w:t xml:space="preserve">A MLR model will be </w:t>
      </w:r>
      <w:r w:rsidR="004A6785">
        <w:rPr>
          <w:rFonts w:ascii="Times New Roman" w:hAnsi="Times New Roman" w:cs="Times New Roman"/>
        </w:rPr>
        <w:t>fitted,</w:t>
      </w:r>
      <w:r w:rsidR="00D86187">
        <w:rPr>
          <w:rFonts w:ascii="Times New Roman" w:hAnsi="Times New Roman" w:cs="Times New Roman"/>
        </w:rPr>
        <w:t xml:space="preserve"> and each </w:t>
      </w:r>
      <w:r w:rsidR="001E522E">
        <w:rPr>
          <w:rFonts w:ascii="Times New Roman" w:hAnsi="Times New Roman" w:cs="Times New Roman"/>
        </w:rPr>
        <w:t>hypothesis</w:t>
      </w:r>
      <w:r w:rsidR="00D86187">
        <w:rPr>
          <w:rFonts w:ascii="Times New Roman" w:hAnsi="Times New Roman" w:cs="Times New Roman"/>
        </w:rPr>
        <w:t xml:space="preserve"> will be tested</w:t>
      </w:r>
      <w:r w:rsidR="001E522E">
        <w:rPr>
          <w:rFonts w:ascii="Times New Roman" w:hAnsi="Times New Roman" w:cs="Times New Roman"/>
        </w:rPr>
        <w:t xml:space="preserve"> using a p</w:t>
      </w:r>
      <w:r w:rsidR="00C12B4B">
        <w:rPr>
          <w:rFonts w:ascii="Times New Roman" w:hAnsi="Times New Roman" w:cs="Times New Roman"/>
        </w:rPr>
        <w:t>artial F-</w:t>
      </w:r>
      <w:r w:rsidR="000F4EEA">
        <w:rPr>
          <w:rFonts w:ascii="Times New Roman" w:hAnsi="Times New Roman" w:cs="Times New Roman"/>
        </w:rPr>
        <w:t>test</w:t>
      </w:r>
      <w:r w:rsidR="000133D5">
        <w:rPr>
          <w:rFonts w:ascii="Times New Roman" w:hAnsi="Times New Roman" w:cs="Times New Roman"/>
        </w:rPr>
        <w:t>. T</w:t>
      </w:r>
      <w:r w:rsidR="009321A9">
        <w:rPr>
          <w:rFonts w:ascii="Times New Roman" w:hAnsi="Times New Roman" w:cs="Times New Roman"/>
        </w:rPr>
        <w:t xml:space="preserve">here </w:t>
      </w:r>
      <w:r w:rsidR="00332F9C">
        <w:rPr>
          <w:rFonts w:ascii="Times New Roman" w:hAnsi="Times New Roman" w:cs="Times New Roman"/>
        </w:rPr>
        <w:t>is</w:t>
      </w:r>
      <w:r w:rsidR="009321A9">
        <w:rPr>
          <w:rFonts w:ascii="Times New Roman" w:hAnsi="Times New Roman" w:cs="Times New Roman"/>
        </w:rPr>
        <w:t xml:space="preserve"> a total of 48 partial F-tests for Aim 1a and 1</w:t>
      </w:r>
      <w:r w:rsidR="00332F9C">
        <w:rPr>
          <w:rFonts w:ascii="Times New Roman" w:hAnsi="Times New Roman" w:cs="Times New Roman"/>
        </w:rPr>
        <w:t>b</w:t>
      </w:r>
      <w:r w:rsidR="00D86187">
        <w:rPr>
          <w:rFonts w:ascii="Times New Roman" w:hAnsi="Times New Roman" w:cs="Times New Roman"/>
        </w:rPr>
        <w:t xml:space="preserve"> (</w:t>
      </w:r>
      <w:r w:rsidR="00D86187" w:rsidRPr="00F659BF">
        <w:rPr>
          <w:rFonts w:ascii="Times New Roman" w:hAnsi="Times New Roman" w:cs="Times New Roman"/>
          <w:b/>
          <w:bCs/>
        </w:rPr>
        <w:t>Table 2</w:t>
      </w:r>
      <w:r w:rsidR="00D86187">
        <w:rPr>
          <w:rFonts w:ascii="Times New Roman" w:hAnsi="Times New Roman" w:cs="Times New Roman"/>
        </w:rPr>
        <w:t>)</w:t>
      </w:r>
      <w:r w:rsidR="009321A9">
        <w:rPr>
          <w:rFonts w:ascii="Times New Roman" w:hAnsi="Times New Roman" w:cs="Times New Roman"/>
        </w:rPr>
        <w:t>.</w:t>
      </w:r>
      <w:r w:rsidR="00170F1E">
        <w:rPr>
          <w:rFonts w:ascii="Times New Roman" w:hAnsi="Times New Roman" w:cs="Times New Roman"/>
        </w:rPr>
        <w:t xml:space="preserve"> </w:t>
      </w:r>
      <w:r w:rsidR="00F71469">
        <w:rPr>
          <w:rFonts w:ascii="Times New Roman" w:hAnsi="Times New Roman" w:cs="Times New Roman"/>
        </w:rPr>
        <w:t>Hommel’s</w:t>
      </w:r>
      <w:r w:rsidR="003B054D" w:rsidRPr="003B054D">
        <w:rPr>
          <w:rFonts w:ascii="Times New Roman" w:hAnsi="Times New Roman" w:cs="Times New Roman"/>
        </w:rPr>
        <w:t xml:space="preserve"> </w:t>
      </w:r>
      <w:r w:rsidR="003B054D">
        <w:rPr>
          <w:rFonts w:ascii="Times New Roman" w:hAnsi="Times New Roman" w:cs="Times New Roman"/>
        </w:rPr>
        <w:t>p</w:t>
      </w:r>
      <w:r w:rsidR="003B054D" w:rsidRPr="003B054D">
        <w:rPr>
          <w:rFonts w:ascii="Times New Roman" w:hAnsi="Times New Roman" w:cs="Times New Roman"/>
        </w:rPr>
        <w:t>rocedure</w:t>
      </w:r>
      <w:r w:rsidR="00726C6B" w:rsidRPr="00726C6B">
        <w:rPr>
          <w:rFonts w:ascii="Times New Roman" w:hAnsi="Times New Roman" w:cs="Times New Roman"/>
          <w:vertAlign w:val="superscript"/>
        </w:rPr>
        <w:t>1</w:t>
      </w:r>
      <w:r w:rsidR="00F42C0B">
        <w:rPr>
          <w:rFonts w:ascii="Times New Roman" w:hAnsi="Times New Roman" w:cs="Times New Roman"/>
        </w:rPr>
        <w:t xml:space="preserve"> will be used to </w:t>
      </w:r>
      <w:r w:rsidR="003B054D">
        <w:rPr>
          <w:rFonts w:ascii="Times New Roman" w:hAnsi="Times New Roman" w:cs="Times New Roman"/>
        </w:rPr>
        <w:t>control</w:t>
      </w:r>
      <w:r w:rsidR="00F42C0B">
        <w:rPr>
          <w:rFonts w:ascii="Times New Roman" w:hAnsi="Times New Roman" w:cs="Times New Roman"/>
        </w:rPr>
        <w:t xml:space="preserve"> the family-wise </w:t>
      </w:r>
      <w:r w:rsidR="003B054D">
        <w:rPr>
          <w:rFonts w:ascii="Times New Roman" w:hAnsi="Times New Roman" w:cs="Times New Roman"/>
        </w:rPr>
        <w:t xml:space="preserve">error rate </w:t>
      </w:r>
      <w:r w:rsidR="00293DEE">
        <w:rPr>
          <w:rFonts w:ascii="Times New Roman" w:hAnsi="Times New Roman" w:cs="Times New Roman"/>
        </w:rPr>
        <w:t xml:space="preserve">(FWER) </w:t>
      </w:r>
      <w:r w:rsidR="00F42C0B">
        <w:rPr>
          <w:rFonts w:ascii="Times New Roman" w:hAnsi="Times New Roman" w:cs="Times New Roman"/>
        </w:rPr>
        <w:t>at 5%</w:t>
      </w:r>
      <w:r w:rsidR="003B054D">
        <w:rPr>
          <w:rFonts w:ascii="Times New Roman" w:hAnsi="Times New Roman" w:cs="Times New Roman"/>
        </w:rPr>
        <w:t>, and a</w:t>
      </w:r>
      <w:r w:rsidR="00F42C0B">
        <w:rPr>
          <w:rFonts w:ascii="Times New Roman" w:hAnsi="Times New Roman" w:cs="Times New Roman"/>
        </w:rPr>
        <w:t xml:space="preserve"> hypothesis</w:t>
      </w:r>
      <w:r w:rsidR="00293DEE">
        <w:rPr>
          <w:rFonts w:ascii="Times New Roman" w:hAnsi="Times New Roman" w:cs="Times New Roman"/>
        </w:rPr>
        <w:t xml:space="preserve"> test</w:t>
      </w:r>
      <w:r w:rsidR="00F42C0B">
        <w:rPr>
          <w:rFonts w:ascii="Times New Roman" w:hAnsi="Times New Roman" w:cs="Times New Roman"/>
        </w:rPr>
        <w:t xml:space="preserve"> with </w:t>
      </w:r>
      <w:r w:rsidR="00F42C0B" w:rsidRPr="003B054D">
        <w:rPr>
          <w:rFonts w:ascii="Times New Roman" w:hAnsi="Times New Roman" w:cs="Times New Roman"/>
          <w:u w:val="single"/>
        </w:rPr>
        <w:t>adjusted p-value</w:t>
      </w:r>
      <w:r w:rsidR="00F42C0B">
        <w:rPr>
          <w:rFonts w:ascii="Times New Roman" w:hAnsi="Times New Roman" w:cs="Times New Roman"/>
        </w:rPr>
        <w:t xml:space="preserve"> ≤ 0.05 </w:t>
      </w:r>
      <w:r w:rsidR="003B054D">
        <w:rPr>
          <w:rFonts w:ascii="Times New Roman" w:hAnsi="Times New Roman" w:cs="Times New Roman"/>
        </w:rPr>
        <w:t xml:space="preserve">(see Power Analysis details below) </w:t>
      </w:r>
      <w:r w:rsidR="00F42C0B">
        <w:rPr>
          <w:rFonts w:ascii="Times New Roman" w:hAnsi="Times New Roman" w:cs="Times New Roman"/>
        </w:rPr>
        <w:t>will be deemed statistically significant.</w:t>
      </w:r>
      <w:r w:rsidR="003B054D">
        <w:rPr>
          <w:rFonts w:ascii="Times New Roman" w:hAnsi="Times New Roman" w:cs="Times New Roman"/>
        </w:rPr>
        <w:t xml:space="preserve"> </w:t>
      </w:r>
      <w:r w:rsidR="00622994">
        <w:rPr>
          <w:rFonts w:ascii="Times New Roman" w:hAnsi="Times New Roman" w:cs="Times New Roman"/>
        </w:rPr>
        <w:t>Compared to other FWER control procedures, Hommel’s</w:t>
      </w:r>
      <w:r w:rsidR="003B054D">
        <w:rPr>
          <w:rFonts w:ascii="Times New Roman" w:hAnsi="Times New Roman" w:cs="Times New Roman"/>
        </w:rPr>
        <w:t xml:space="preserve"> procedure is m</w:t>
      </w:r>
      <w:r w:rsidR="005B5B99">
        <w:rPr>
          <w:rFonts w:ascii="Times New Roman" w:hAnsi="Times New Roman" w:cs="Times New Roman"/>
        </w:rPr>
        <w:t>ore powerful</w:t>
      </w:r>
      <w:r w:rsidR="003E081A">
        <w:rPr>
          <w:rFonts w:ascii="Times New Roman" w:hAnsi="Times New Roman" w:cs="Times New Roman"/>
        </w:rPr>
        <w:t xml:space="preserve"> </w:t>
      </w:r>
      <w:r w:rsidR="00622994">
        <w:rPr>
          <w:rFonts w:ascii="Times New Roman" w:hAnsi="Times New Roman" w:cs="Times New Roman"/>
        </w:rPr>
        <w:t>and makes no assumption about dependency among tests</w:t>
      </w:r>
      <w:r w:rsidR="00381160">
        <w:rPr>
          <w:rFonts w:ascii="Times New Roman" w:hAnsi="Times New Roman" w:cs="Times New Roman"/>
        </w:rPr>
        <w:t xml:space="preserve"> despite a possibly positive dependency of tests indexed by </w:t>
      </w:r>
      <w:r w:rsidR="00381160">
        <w:rPr>
          <w:rFonts w:ascii="Times New Roman" w:hAnsi="Times New Roman" w:cs="Times New Roman"/>
          <w:i/>
          <w:iCs/>
        </w:rPr>
        <w:t>j</w:t>
      </w:r>
      <w:r w:rsidR="00833BDD">
        <w:rPr>
          <w:rFonts w:ascii="Times New Roman" w:hAnsi="Times New Roman" w:cs="Times New Roman"/>
        </w:rPr>
        <w:t xml:space="preserve"> and </w:t>
      </w:r>
      <w:r w:rsidR="00381160">
        <w:rPr>
          <w:rFonts w:ascii="Times New Roman" w:hAnsi="Times New Roman" w:cs="Times New Roman"/>
          <w:i/>
          <w:iCs/>
        </w:rPr>
        <w:t>m</w:t>
      </w:r>
      <w:r w:rsidR="00622994">
        <w:rPr>
          <w:rFonts w:ascii="Times New Roman" w:hAnsi="Times New Roman" w:cs="Times New Roman"/>
        </w:rPr>
        <w:t>.</w:t>
      </w:r>
      <w:r w:rsidR="005E4972">
        <w:rPr>
          <w:rFonts w:ascii="Times New Roman" w:hAnsi="Times New Roman" w:cs="Times New Roman"/>
        </w:rPr>
        <w:t xml:space="preserve"> </w:t>
      </w:r>
      <w:r w:rsidR="001D2D43" w:rsidRPr="001D2D43">
        <w:rPr>
          <w:rFonts w:ascii="Times New Roman" w:hAnsi="Times New Roman" w:cs="Times New Roman"/>
          <w:u w:val="single"/>
        </w:rPr>
        <w:t>Results summary</w:t>
      </w:r>
      <w:r w:rsidR="001D2D43">
        <w:rPr>
          <w:rFonts w:ascii="Times New Roman" w:hAnsi="Times New Roman" w:cs="Times New Roman"/>
        </w:rPr>
        <w:t xml:space="preserve">: </w:t>
      </w:r>
      <w:r w:rsidR="004934F9">
        <w:rPr>
          <w:rFonts w:ascii="Times New Roman" w:hAnsi="Times New Roman" w:cs="Times New Roman"/>
        </w:rPr>
        <w:t xml:space="preserve">For </w:t>
      </w:r>
      <w:r w:rsidR="009421A2">
        <w:rPr>
          <w:rFonts w:ascii="Times New Roman" w:hAnsi="Times New Roman" w:cs="Times New Roman"/>
        </w:rPr>
        <w:t>each fitted MLR, beta, standard error (SE), 95% confidence interval (CI), change in adjusted R</w:t>
      </w:r>
      <w:r w:rsidR="009421A2" w:rsidRPr="009421A2">
        <w:rPr>
          <w:rFonts w:ascii="Times New Roman" w:hAnsi="Times New Roman" w:cs="Times New Roman"/>
          <w:vertAlign w:val="superscript"/>
        </w:rPr>
        <w:t>2</w:t>
      </w:r>
      <w:r w:rsidR="009421A2">
        <w:rPr>
          <w:rFonts w:ascii="Times New Roman" w:hAnsi="Times New Roman" w:cs="Times New Roman"/>
        </w:rPr>
        <w:t xml:space="preserve">, and adjusted p-value will be tabulated, </w:t>
      </w:r>
      <w:r w:rsidR="000C7829">
        <w:rPr>
          <w:rFonts w:ascii="Times New Roman" w:hAnsi="Times New Roman" w:cs="Times New Roman"/>
        </w:rPr>
        <w:t>and</w:t>
      </w:r>
      <w:r w:rsidR="009421A2">
        <w:rPr>
          <w:rFonts w:ascii="Times New Roman" w:hAnsi="Times New Roman" w:cs="Times New Roman"/>
        </w:rPr>
        <w:t xml:space="preserve"> visualized using a forest plot (</w:t>
      </w:r>
      <w:r w:rsidR="000C7829">
        <w:rPr>
          <w:rFonts w:ascii="Times New Roman" w:hAnsi="Times New Roman" w:cs="Times New Roman"/>
        </w:rPr>
        <w:t>beta, SE, 95% CI</w:t>
      </w:r>
      <w:r w:rsidR="009421A2">
        <w:rPr>
          <w:rFonts w:ascii="Times New Roman" w:hAnsi="Times New Roman" w:cs="Times New Roman"/>
        </w:rPr>
        <w:t>)</w:t>
      </w:r>
      <w:r w:rsidR="000C7829">
        <w:rPr>
          <w:rFonts w:ascii="Times New Roman" w:hAnsi="Times New Roman" w:cs="Times New Roman"/>
        </w:rPr>
        <w:t xml:space="preserve">. </w:t>
      </w:r>
      <w:r w:rsidR="005E4972">
        <w:rPr>
          <w:rFonts w:ascii="Times New Roman" w:hAnsi="Times New Roman" w:cs="Times New Roman"/>
        </w:rPr>
        <w:t xml:space="preserve">All </w:t>
      </w:r>
      <w:r w:rsidR="000C7829">
        <w:rPr>
          <w:rFonts w:ascii="Times New Roman" w:hAnsi="Times New Roman" w:cs="Times New Roman"/>
        </w:rPr>
        <w:t>analysis</w:t>
      </w:r>
      <w:r w:rsidR="005E4972">
        <w:rPr>
          <w:rFonts w:ascii="Times New Roman" w:hAnsi="Times New Roman" w:cs="Times New Roman"/>
        </w:rPr>
        <w:t xml:space="preserve"> will be performed using R </w:t>
      </w:r>
      <w:r w:rsidR="005E4972">
        <w:rPr>
          <w:rFonts w:ascii="Times New Roman" w:hAnsi="Times New Roman" w:cs="Times New Roman"/>
        </w:rPr>
        <w:lastRenderedPageBreak/>
        <w:t>statistical software.</w:t>
      </w:r>
      <w:r w:rsidR="002E5BA1">
        <w:rPr>
          <w:rFonts w:ascii="Times New Roman" w:hAnsi="Times New Roman" w:cs="Times New Roman"/>
        </w:rPr>
        <w:t xml:space="preserve"> </w:t>
      </w:r>
      <w:proofErr w:type="gramStart"/>
      <w:r w:rsidR="006B706A" w:rsidRPr="007A144C">
        <w:rPr>
          <w:rFonts w:ascii="Times New Roman" w:hAnsi="Times New Roman" w:cs="Times New Roman"/>
          <w:b/>
          <w:bCs/>
        </w:rPr>
        <w:t>Aim</w:t>
      </w:r>
      <w:proofErr w:type="gramEnd"/>
      <w:r w:rsidR="006B706A" w:rsidRPr="007A144C">
        <w:rPr>
          <w:rFonts w:ascii="Times New Roman" w:hAnsi="Times New Roman" w:cs="Times New Roman"/>
          <w:b/>
          <w:bCs/>
        </w:rPr>
        <w:t xml:space="preserve"> </w:t>
      </w:r>
      <w:r w:rsidR="006B706A">
        <w:rPr>
          <w:rFonts w:ascii="Times New Roman" w:hAnsi="Times New Roman" w:cs="Times New Roman"/>
          <w:b/>
          <w:bCs/>
        </w:rPr>
        <w:t>2</w:t>
      </w:r>
      <w:r w:rsidR="006B706A" w:rsidRPr="007A144C">
        <w:rPr>
          <w:rFonts w:ascii="Times New Roman" w:hAnsi="Times New Roman" w:cs="Times New Roman"/>
          <w:b/>
          <w:bCs/>
        </w:rPr>
        <w:t xml:space="preserve"> Analytical Plan</w:t>
      </w:r>
      <w:r w:rsidR="004F6D93">
        <w:rPr>
          <w:rFonts w:ascii="Times New Roman" w:hAnsi="Times New Roman" w:cs="Times New Roman"/>
          <w:b/>
          <w:bCs/>
        </w:rPr>
        <w:t xml:space="preserve">: </w:t>
      </w:r>
      <w:r w:rsidR="003E081A">
        <w:rPr>
          <w:rFonts w:ascii="Times New Roman" w:hAnsi="Times New Roman" w:cs="Times New Roman"/>
          <w:noProof/>
        </w:rPr>
        <w:t>The notation, descriptive and primary analyses plan,</w:t>
      </w:r>
      <w:r w:rsidR="0038026C">
        <w:rPr>
          <w:rFonts w:ascii="Times New Roman" w:hAnsi="Times New Roman" w:cs="Times New Roman"/>
          <w:noProof/>
        </w:rPr>
        <w:t xml:space="preserve"> covariate selection,</w:t>
      </w:r>
      <w:r w:rsidR="003E081A">
        <w:rPr>
          <w:rFonts w:ascii="Times New Roman" w:hAnsi="Times New Roman" w:cs="Times New Roman"/>
          <w:noProof/>
        </w:rPr>
        <w:t xml:space="preserve"> </w:t>
      </w:r>
      <w:r w:rsidR="000C7829">
        <w:rPr>
          <w:rFonts w:ascii="Times New Roman" w:hAnsi="Times New Roman" w:cs="Times New Roman"/>
          <w:noProof/>
        </w:rPr>
        <w:t xml:space="preserve">results summary, </w:t>
      </w:r>
      <w:r w:rsidR="003E081A">
        <w:rPr>
          <w:rFonts w:ascii="Times New Roman" w:hAnsi="Times New Roman" w:cs="Times New Roman"/>
          <w:noProof/>
        </w:rPr>
        <w:t>and hypothesis test</w:t>
      </w:r>
      <w:r w:rsidR="009E03CA">
        <w:rPr>
          <w:rFonts w:ascii="Times New Roman" w:hAnsi="Times New Roman" w:cs="Times New Roman"/>
          <w:noProof/>
        </w:rPr>
        <w:t>ing approach</w:t>
      </w:r>
      <w:r w:rsidR="00294A8C">
        <w:rPr>
          <w:rFonts w:ascii="Times New Roman" w:hAnsi="Times New Roman" w:cs="Times New Roman"/>
          <w:noProof/>
        </w:rPr>
        <w:t xml:space="preserve"> </w:t>
      </w:r>
      <w:r w:rsidR="003E081A">
        <w:rPr>
          <w:rFonts w:ascii="Times New Roman" w:hAnsi="Times New Roman" w:cs="Times New Roman"/>
          <w:noProof/>
        </w:rPr>
        <w:t>specified for Aim 1 a</w:t>
      </w:r>
      <w:r w:rsidR="00294A8C">
        <w:rPr>
          <w:rFonts w:ascii="Times New Roman" w:hAnsi="Times New Roman" w:cs="Times New Roman"/>
          <w:noProof/>
        </w:rPr>
        <w:t>lso a</w:t>
      </w:r>
      <w:r w:rsidR="003E081A">
        <w:rPr>
          <w:rFonts w:ascii="Times New Roman" w:hAnsi="Times New Roman" w:cs="Times New Roman"/>
          <w:noProof/>
        </w:rPr>
        <w:t>pplies to Aim 2. However, there are a total of 24 hypotheses</w:t>
      </w:r>
      <w:r w:rsidR="00294A8C">
        <w:rPr>
          <w:rFonts w:ascii="Times New Roman" w:hAnsi="Times New Roman" w:cs="Times New Roman"/>
          <w:noProof/>
        </w:rPr>
        <w:t xml:space="preserve"> tests</w:t>
      </w:r>
      <w:r w:rsidR="003E081A">
        <w:rPr>
          <w:rFonts w:ascii="Times New Roman" w:hAnsi="Times New Roman" w:cs="Times New Roman"/>
          <w:noProof/>
        </w:rPr>
        <w:t xml:space="preserve"> for Aim 2 (</w:t>
      </w:r>
      <w:r w:rsidR="003E081A" w:rsidRPr="003E081A">
        <w:rPr>
          <w:rFonts w:ascii="Times New Roman" w:hAnsi="Times New Roman" w:cs="Times New Roman"/>
          <w:b/>
          <w:bCs/>
          <w:noProof/>
        </w:rPr>
        <w:t>Table 2</w:t>
      </w:r>
      <w:r w:rsidR="003E081A">
        <w:rPr>
          <w:rFonts w:ascii="Times New Roman" w:hAnsi="Times New Roman" w:cs="Times New Roman"/>
          <w:noProof/>
        </w:rPr>
        <w:t xml:space="preserve">). </w:t>
      </w:r>
      <w:r w:rsidR="0038026C">
        <w:rPr>
          <w:rFonts w:ascii="Times New Roman" w:hAnsi="Times New Roman" w:cs="Times New Roman"/>
          <w:noProof/>
        </w:rPr>
        <w:t>Aim 2 models are considered different from Aim 1 due to the presence of BL-</w:t>
      </w:r>
      <w:r w:rsidR="0038026C" w:rsidRPr="0038026C">
        <w:rPr>
          <w:rFonts w:ascii="Times New Roman" w:hAnsi="Times New Roman" w:cs="Times New Roman"/>
          <w:i/>
          <w:iCs/>
          <w:noProof/>
        </w:rPr>
        <w:t>AmyDep</w:t>
      </w:r>
      <w:r w:rsidR="0038026C">
        <w:rPr>
          <w:rFonts w:ascii="Times New Roman" w:hAnsi="Times New Roman" w:cs="Times New Roman"/>
          <w:noProof/>
        </w:rPr>
        <w:t xml:space="preserve">. </w:t>
      </w:r>
      <w:r w:rsidR="003E081A">
        <w:rPr>
          <w:rFonts w:ascii="Times New Roman" w:hAnsi="Times New Roman" w:cs="Times New Roman"/>
          <w:noProof/>
        </w:rPr>
        <w:t>The same procedure will be used to control the FWER at 5%</w:t>
      </w:r>
      <w:r w:rsidR="0038026C">
        <w:rPr>
          <w:rFonts w:ascii="Times New Roman" w:hAnsi="Times New Roman" w:cs="Times New Roman"/>
          <w:noProof/>
        </w:rPr>
        <w:t xml:space="preserve"> and the statistical signifcance criteria is the same.</w:t>
      </w:r>
      <w:r w:rsidR="00B7204B">
        <w:rPr>
          <w:rFonts w:ascii="Times New Roman" w:hAnsi="Times New Roman" w:cs="Times New Roman"/>
          <w:noProof/>
        </w:rPr>
        <w:t xml:space="preserve"> </w:t>
      </w:r>
    </w:p>
    <w:p w14:paraId="5E7BD9C7" w14:textId="40EBC7A5" w:rsidR="00AB0C2B" w:rsidRDefault="006B706A" w:rsidP="004F42D0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6B706A">
        <w:rPr>
          <w:rFonts w:ascii="Times New Roman" w:hAnsi="Times New Roman" w:cs="Times New Roman"/>
          <w:b/>
          <w:bCs/>
        </w:rPr>
        <w:t xml:space="preserve">Power </w:t>
      </w:r>
      <w:r w:rsidR="00EE2752">
        <w:rPr>
          <w:rFonts w:ascii="Times New Roman" w:hAnsi="Times New Roman" w:cs="Times New Roman"/>
          <w:b/>
          <w:bCs/>
        </w:rPr>
        <w:t>Analysis and Additional Statistical Considerations</w:t>
      </w:r>
      <w:r w:rsidR="00004AAF">
        <w:rPr>
          <w:rFonts w:ascii="Times New Roman" w:hAnsi="Times New Roman" w:cs="Times New Roman"/>
          <w:b/>
          <w:bCs/>
        </w:rPr>
        <w:t xml:space="preserve">: </w:t>
      </w:r>
      <w:r w:rsidR="00CE08A2" w:rsidRPr="00CE08A2">
        <w:rPr>
          <w:rFonts w:ascii="Times New Roman" w:hAnsi="Times New Roman" w:cs="Times New Roman"/>
          <w:u w:val="single"/>
        </w:rPr>
        <w:t>Preliminary data</w:t>
      </w:r>
      <w:r w:rsidR="00CE08A2">
        <w:rPr>
          <w:rFonts w:ascii="Times New Roman" w:hAnsi="Times New Roman" w:cs="Times New Roman"/>
        </w:rPr>
        <w:t xml:space="preserve">: </w:t>
      </w:r>
      <w:r w:rsidR="008E02C2" w:rsidRPr="008E02C2">
        <w:rPr>
          <w:rFonts w:ascii="Times New Roman" w:hAnsi="Times New Roman" w:cs="Times New Roman"/>
        </w:rPr>
        <w:t>|</w:t>
      </w:r>
      <w:r w:rsidR="008E02C2" w:rsidRPr="00BE3FAE">
        <w:rPr>
          <w:rFonts w:ascii="Times New Roman" w:hAnsi="Times New Roman" w:cs="Times New Roman"/>
          <w:i/>
          <w:iCs/>
        </w:rPr>
        <w:t>ρ</w:t>
      </w:r>
      <w:r w:rsidR="008E02C2" w:rsidRPr="008E02C2">
        <w:rPr>
          <w:rFonts w:ascii="Times New Roman" w:hAnsi="Times New Roman" w:cs="Times New Roman"/>
        </w:rPr>
        <w:t>|</w:t>
      </w:r>
      <w:r w:rsidR="008E02C2">
        <w:rPr>
          <w:rFonts w:ascii="Times New Roman" w:hAnsi="Times New Roman" w:cs="Times New Roman"/>
        </w:rPr>
        <w:t xml:space="preserve"> </w:t>
      </w:r>
      <w:r w:rsidR="00CE08A2">
        <w:rPr>
          <w:rFonts w:ascii="Times New Roman" w:hAnsi="Times New Roman" w:cs="Times New Roman"/>
        </w:rPr>
        <w:t xml:space="preserve">between </w:t>
      </w:r>
      <w:r w:rsidR="008E02C2" w:rsidRPr="008E02C2">
        <w:rPr>
          <w:rFonts w:ascii="Times New Roman" w:hAnsi="Times New Roman" w:cs="Times New Roman"/>
        </w:rPr>
        <w:t>∆</w:t>
      </w:r>
      <w:r w:rsidR="00CE08A2" w:rsidRPr="00EF1D30">
        <w:rPr>
          <w:rFonts w:ascii="Times New Roman" w:hAnsi="Times New Roman" w:cs="Times New Roman"/>
        </w:rPr>
        <w:t>CVLT</w:t>
      </w:r>
      <w:r w:rsidR="0038026C">
        <w:rPr>
          <w:rFonts w:ascii="Times New Roman" w:hAnsi="Times New Roman" w:cs="Times New Roman"/>
        </w:rPr>
        <w:t xml:space="preserve">, a </w:t>
      </w:r>
      <w:r w:rsidR="00CE08A2">
        <w:rPr>
          <w:rFonts w:ascii="Times New Roman" w:hAnsi="Times New Roman" w:cs="Times New Roman"/>
        </w:rPr>
        <w:t>cognitive measure</w:t>
      </w:r>
      <w:r w:rsidR="0038026C">
        <w:rPr>
          <w:rFonts w:ascii="Times New Roman" w:hAnsi="Times New Roman" w:cs="Times New Roman"/>
        </w:rPr>
        <w:t>,</w:t>
      </w:r>
      <w:r w:rsidR="008E02C2">
        <w:rPr>
          <w:rFonts w:ascii="Times New Roman" w:hAnsi="Times New Roman" w:cs="Times New Roman"/>
        </w:rPr>
        <w:t xml:space="preserve"> [</w:t>
      </w:r>
      <w:r w:rsidR="008E02C2" w:rsidRPr="002C3D99">
        <w:rPr>
          <w:rFonts w:ascii="Times New Roman" w:hAnsi="Times New Roman" w:cs="Times New Roman"/>
          <w:i/>
          <w:iCs/>
        </w:rPr>
        <w:t>CortThck</w:t>
      </w:r>
      <w:r w:rsidR="008E02C2">
        <w:rPr>
          <w:rFonts w:ascii="Times New Roman" w:hAnsi="Times New Roman" w:cs="Times New Roman"/>
        </w:rPr>
        <w:t>]</w:t>
      </w:r>
      <w:r w:rsidR="00CE08A2">
        <w:rPr>
          <w:rFonts w:ascii="Times New Roman" w:hAnsi="Times New Roman" w:cs="Times New Roman"/>
        </w:rPr>
        <w:t xml:space="preserve"> and IL-6 &amp; MCP-1, is 0.26 and 0.32 </w:t>
      </w:r>
      <w:r w:rsidR="008E02C2">
        <w:rPr>
          <w:rFonts w:ascii="Times New Roman" w:hAnsi="Times New Roman" w:cs="Times New Roman"/>
        </w:rPr>
        <w:t xml:space="preserve">[0.60 and 0.69] </w:t>
      </w:r>
      <w:r w:rsidR="00CE08A2">
        <w:rPr>
          <w:rFonts w:ascii="Times New Roman" w:hAnsi="Times New Roman" w:cs="Times New Roman"/>
        </w:rPr>
        <w:t xml:space="preserve">respectively. </w:t>
      </w:r>
      <w:r w:rsidR="004526BE">
        <w:rPr>
          <w:rFonts w:ascii="Times New Roman" w:hAnsi="Times New Roman" w:cs="Times New Roman"/>
        </w:rPr>
        <w:t>This corresponds to R</w:t>
      </w:r>
      <w:r w:rsidR="004526BE" w:rsidRPr="004526BE">
        <w:rPr>
          <w:rFonts w:ascii="Times New Roman" w:hAnsi="Times New Roman" w:cs="Times New Roman"/>
          <w:vertAlign w:val="superscript"/>
        </w:rPr>
        <w:t>2</w:t>
      </w:r>
      <w:r w:rsidR="004526BE">
        <w:rPr>
          <w:rFonts w:ascii="Times New Roman" w:hAnsi="Times New Roman" w:cs="Times New Roman"/>
        </w:rPr>
        <w:t xml:space="preserve"> of 0.07, 0.10, 0.36, and 0.48 respectively.</w:t>
      </w:r>
      <w:r w:rsidR="006F3735">
        <w:rPr>
          <w:rFonts w:ascii="Times New Roman" w:hAnsi="Times New Roman" w:cs="Times New Roman"/>
        </w:rPr>
        <w:t xml:space="preserve"> </w:t>
      </w:r>
      <w:r w:rsidR="006F3735" w:rsidRPr="006F3735">
        <w:rPr>
          <w:rFonts w:ascii="Times New Roman" w:hAnsi="Times New Roman" w:cs="Times New Roman"/>
          <w:u w:val="single"/>
        </w:rPr>
        <w:t>Aim 1a &amp; 1b</w:t>
      </w:r>
      <w:r w:rsidR="006F3735">
        <w:rPr>
          <w:rFonts w:ascii="Times New Roman" w:hAnsi="Times New Roman" w:cs="Times New Roman"/>
        </w:rPr>
        <w:t xml:space="preserve">: With a sample size of 175, and across the range of </w:t>
      </w:r>
      <w:r w:rsidR="0038026C">
        <w:rPr>
          <w:rFonts w:ascii="Times New Roman" w:hAnsi="Times New Roman" w:cs="Times New Roman"/>
        </w:rPr>
        <w:t xml:space="preserve">likely (see </w:t>
      </w:r>
      <w:r w:rsidR="0038026C" w:rsidRPr="0038026C">
        <w:rPr>
          <w:rFonts w:ascii="Times New Roman" w:hAnsi="Times New Roman" w:cs="Times New Roman"/>
          <w:b/>
          <w:bCs/>
        </w:rPr>
        <w:t>Supplementary Data</w:t>
      </w:r>
      <w:r w:rsidR="0038026C">
        <w:rPr>
          <w:rFonts w:ascii="Times New Roman" w:hAnsi="Times New Roman" w:cs="Times New Roman"/>
        </w:rPr>
        <w:t xml:space="preserve">) </w:t>
      </w:r>
      <w:r w:rsidR="006F3735">
        <w:rPr>
          <w:rFonts w:ascii="Times New Roman" w:hAnsi="Times New Roman" w:cs="Times New Roman"/>
        </w:rPr>
        <w:t>R</w:t>
      </w:r>
      <w:r w:rsidR="006F3735" w:rsidRPr="009448A4">
        <w:rPr>
          <w:rFonts w:ascii="Times New Roman" w:hAnsi="Times New Roman" w:cs="Times New Roman"/>
          <w:vertAlign w:val="superscript"/>
        </w:rPr>
        <w:t>2</w:t>
      </w:r>
      <w:r w:rsidR="006F3735">
        <w:rPr>
          <w:rFonts w:ascii="Times New Roman" w:hAnsi="Times New Roman" w:cs="Times New Roman"/>
        </w:rPr>
        <w:t xml:space="preserve"> in the reduced model (</w:t>
      </w:r>
      <w:r w:rsidR="006F3735" w:rsidRPr="009448A4">
        <w:rPr>
          <w:rFonts w:ascii="Times New Roman" w:hAnsi="Times New Roman" w:cs="Times New Roman"/>
          <w:b/>
          <w:bCs/>
        </w:rPr>
        <w:t>Table 2</w:t>
      </w:r>
      <w:r w:rsidR="006F3735">
        <w:rPr>
          <w:rFonts w:ascii="Times New Roman" w:hAnsi="Times New Roman" w:cs="Times New Roman"/>
        </w:rPr>
        <w:t>), the statistical power</w:t>
      </w:r>
      <w:r w:rsidR="004E7576">
        <w:rPr>
          <w:rFonts w:ascii="Times New Roman" w:hAnsi="Times New Roman" w:cs="Times New Roman"/>
          <w:vertAlign w:val="superscript"/>
        </w:rPr>
        <w:t>2</w:t>
      </w:r>
      <w:r w:rsidR="006F3735">
        <w:rPr>
          <w:rFonts w:ascii="Times New Roman" w:hAnsi="Times New Roman" w:cs="Times New Roman"/>
        </w:rPr>
        <w:t xml:space="preserve"> to detect a given effect size </w:t>
      </w:r>
      <w:r w:rsidR="00B55BA6" w:rsidRPr="008F09ED">
        <w:rPr>
          <w:rFonts w:ascii="Times New Roman" w:hAnsi="Times New Roman" w:cs="Times New Roman"/>
        </w:rPr>
        <w:t xml:space="preserve">for </w:t>
      </w:r>
      <w:r w:rsidR="0038026C">
        <w:rPr>
          <w:rFonts w:ascii="Times New Roman" w:hAnsi="Times New Roman" w:cs="Times New Roman"/>
        </w:rPr>
        <w:t>BL-</w:t>
      </w:r>
      <w:r w:rsidR="008F09ED" w:rsidRPr="002C3D99">
        <w:rPr>
          <w:rFonts w:ascii="Times New Roman" w:hAnsi="Times New Roman" w:cs="Times New Roman"/>
          <w:i/>
          <w:iCs/>
        </w:rPr>
        <w:t>InfMrk</w:t>
      </w:r>
      <w:r w:rsidR="00B55BA6">
        <w:rPr>
          <w:rFonts w:ascii="Times New Roman" w:hAnsi="Times New Roman" w:cs="Times New Roman"/>
        </w:rPr>
        <w:t xml:space="preserve"> </w:t>
      </w:r>
      <w:r w:rsidR="0038026C">
        <w:rPr>
          <w:rFonts w:ascii="Times New Roman" w:hAnsi="Times New Roman" w:cs="Times New Roman"/>
        </w:rPr>
        <w:t xml:space="preserve">or </w:t>
      </w:r>
      <w:r w:rsidR="0038026C" w:rsidRPr="008E02C2">
        <w:rPr>
          <w:rFonts w:ascii="Times New Roman" w:hAnsi="Times New Roman" w:cs="Times New Roman"/>
        </w:rPr>
        <w:t>∆</w:t>
      </w:r>
      <w:proofErr w:type="gramStart"/>
      <w:r w:rsidR="0038026C" w:rsidRPr="002C3D99">
        <w:rPr>
          <w:rFonts w:ascii="Times New Roman" w:hAnsi="Times New Roman" w:cs="Times New Roman"/>
          <w:i/>
          <w:iCs/>
        </w:rPr>
        <w:t>InfMrk</w:t>
      </w:r>
      <w:r w:rsidR="0038026C">
        <w:rPr>
          <w:rFonts w:ascii="Times New Roman" w:hAnsi="Times New Roman" w:cs="Times New Roman"/>
        </w:rPr>
        <w:t xml:space="preserve"> </w:t>
      </w:r>
      <w:r w:rsidR="0038026C">
        <w:rPr>
          <w:rFonts w:ascii="Times New Roman" w:hAnsi="Times New Roman" w:cs="Times New Roman"/>
        </w:rPr>
        <w:t xml:space="preserve"> </w:t>
      </w:r>
      <w:r w:rsidR="006F3735">
        <w:rPr>
          <w:rFonts w:ascii="Times New Roman" w:hAnsi="Times New Roman" w:cs="Times New Roman"/>
        </w:rPr>
        <w:t>using</w:t>
      </w:r>
      <w:proofErr w:type="gramEnd"/>
      <w:r w:rsidR="006F3735">
        <w:rPr>
          <w:rFonts w:ascii="Times New Roman" w:hAnsi="Times New Roman" w:cs="Times New Roman"/>
        </w:rPr>
        <w:t xml:space="preserve"> a partial F-test with a 5% alpha is plotted in </w:t>
      </w:r>
      <w:r w:rsidR="006F3735" w:rsidRPr="00A27220">
        <w:rPr>
          <w:rFonts w:ascii="Times New Roman" w:hAnsi="Times New Roman" w:cs="Times New Roman"/>
          <w:b/>
          <w:bCs/>
        </w:rPr>
        <w:t>Figure 1 (LHS)</w:t>
      </w:r>
      <w:r w:rsidR="006F3735">
        <w:rPr>
          <w:rFonts w:ascii="Times New Roman" w:hAnsi="Times New Roman" w:cs="Times New Roman"/>
        </w:rPr>
        <w:t xml:space="preserve">. For example, </w:t>
      </w:r>
      <w:r w:rsidR="001D32E1">
        <w:rPr>
          <w:rFonts w:ascii="Times New Roman" w:hAnsi="Times New Roman" w:cs="Times New Roman"/>
        </w:rPr>
        <w:t xml:space="preserve">estimated </w:t>
      </w:r>
      <w:r w:rsidR="006F3735">
        <w:rPr>
          <w:rFonts w:ascii="Times New Roman" w:hAnsi="Times New Roman" w:cs="Times New Roman"/>
        </w:rPr>
        <w:t xml:space="preserve">power is 95% </w:t>
      </w:r>
      <w:r w:rsidR="00C21B03">
        <w:rPr>
          <w:rFonts w:ascii="Times New Roman" w:hAnsi="Times New Roman" w:cs="Times New Roman"/>
        </w:rPr>
        <w:t xml:space="preserve">(blue </w:t>
      </w:r>
      <w:r w:rsidR="00C21B03" w:rsidRPr="00C21B03">
        <w:rPr>
          <w:rFonts w:ascii="Times New Roman" w:hAnsi="Times New Roman" w:cs="Times New Roman"/>
          <w:b/>
          <w:bCs/>
          <w:color w:val="0066FF"/>
        </w:rPr>
        <w:t>+</w:t>
      </w:r>
      <w:r w:rsidR="00C21B03">
        <w:rPr>
          <w:rFonts w:ascii="Times New Roman" w:hAnsi="Times New Roman" w:cs="Times New Roman"/>
        </w:rPr>
        <w:t xml:space="preserve"> symbol) </w:t>
      </w:r>
      <w:r w:rsidR="006F3735">
        <w:rPr>
          <w:rFonts w:ascii="Times New Roman" w:hAnsi="Times New Roman" w:cs="Times New Roman"/>
        </w:rPr>
        <w:t>to detect a 6% increase in R</w:t>
      </w:r>
      <w:r w:rsidR="006F3735" w:rsidRPr="00A27220">
        <w:rPr>
          <w:rFonts w:ascii="Times New Roman" w:hAnsi="Times New Roman" w:cs="Times New Roman"/>
          <w:vertAlign w:val="superscript"/>
        </w:rPr>
        <w:t>2</w:t>
      </w:r>
      <w:r w:rsidR="006F3735">
        <w:rPr>
          <w:rFonts w:ascii="Times New Roman" w:hAnsi="Times New Roman" w:cs="Times New Roman"/>
        </w:rPr>
        <w:t xml:space="preserve"> from 15% to 21%</w:t>
      </w:r>
      <w:r w:rsidR="00A27220">
        <w:rPr>
          <w:rFonts w:ascii="Times New Roman" w:hAnsi="Times New Roman" w:cs="Times New Roman"/>
        </w:rPr>
        <w:t xml:space="preserve"> (15% + 6% = 21%)</w:t>
      </w:r>
      <w:r w:rsidR="006F3735">
        <w:rPr>
          <w:rFonts w:ascii="Times New Roman" w:hAnsi="Times New Roman" w:cs="Times New Roman"/>
        </w:rPr>
        <w:t xml:space="preserve"> using a partial F-test with 5% alpha.</w:t>
      </w:r>
      <w:r w:rsidR="00A27220">
        <w:rPr>
          <w:rFonts w:ascii="Times New Roman" w:hAnsi="Times New Roman" w:cs="Times New Roman"/>
        </w:rPr>
        <w:t xml:space="preserve"> </w:t>
      </w:r>
      <w:r w:rsidR="00165761" w:rsidRPr="00165761">
        <w:rPr>
          <w:rFonts w:ascii="Times New Roman" w:hAnsi="Times New Roman" w:cs="Times New Roman"/>
          <w:u w:val="single"/>
        </w:rPr>
        <w:t>Aim 2</w:t>
      </w:r>
      <w:r w:rsidR="00165761">
        <w:rPr>
          <w:rFonts w:ascii="Times New Roman" w:hAnsi="Times New Roman" w:cs="Times New Roman"/>
        </w:rPr>
        <w:t>:</w:t>
      </w:r>
      <w:r w:rsidR="00F048E9">
        <w:rPr>
          <w:rFonts w:ascii="Times New Roman" w:hAnsi="Times New Roman" w:cs="Times New Roman"/>
        </w:rPr>
        <w:t xml:space="preserve"> With the same sample size and </w:t>
      </w:r>
      <w:r w:rsidR="00282300">
        <w:rPr>
          <w:rFonts w:ascii="Times New Roman" w:hAnsi="Times New Roman" w:cs="Times New Roman"/>
        </w:rPr>
        <w:t>partial F-test,</w:t>
      </w:r>
      <w:r w:rsidR="00F048E9">
        <w:rPr>
          <w:rFonts w:ascii="Times New Roman" w:hAnsi="Times New Roman" w:cs="Times New Roman"/>
        </w:rPr>
        <w:t xml:space="preserve"> </w:t>
      </w:r>
      <w:r w:rsidR="009D2D33">
        <w:rPr>
          <w:rFonts w:ascii="Times New Roman" w:hAnsi="Times New Roman" w:cs="Times New Roman"/>
        </w:rPr>
        <w:t>assuming a low correlation</w:t>
      </w:r>
      <w:r w:rsidR="00133FD4">
        <w:rPr>
          <w:rFonts w:ascii="Times New Roman" w:hAnsi="Times New Roman" w:cs="Times New Roman"/>
        </w:rPr>
        <w:t xml:space="preserve"> for</w:t>
      </w:r>
      <w:r w:rsidR="009B6F68">
        <w:rPr>
          <w:rFonts w:ascii="Times New Roman" w:hAnsi="Times New Roman" w:cs="Times New Roman"/>
        </w:rPr>
        <w:t xml:space="preserve"> </w:t>
      </w:r>
      <w:proofErr w:type="spellStart"/>
      <w:r w:rsidR="00E95C17" w:rsidRPr="00BE3FAE">
        <w:rPr>
          <w:rFonts w:ascii="Times New Roman" w:hAnsi="Times New Roman" w:cs="Times New Roman"/>
          <w:i/>
          <w:iCs/>
        </w:rPr>
        <w:t>ρ</w:t>
      </w:r>
      <w:r w:rsidR="00CC2E1C" w:rsidRPr="00CC2E1C">
        <w:rPr>
          <w:rFonts w:ascii="Times New Roman" w:hAnsi="Times New Roman" w:cs="Times New Roman"/>
          <w:vertAlign w:val="subscript"/>
        </w:rPr>
        <w:t>AmyDep</w:t>
      </w:r>
      <w:proofErr w:type="spellEnd"/>
      <w:r w:rsidR="00133FD4">
        <w:rPr>
          <w:rFonts w:ascii="Times New Roman" w:hAnsi="Times New Roman" w:cs="Times New Roman"/>
        </w:rPr>
        <w:t xml:space="preserve"> (0.1 </w:t>
      </w:r>
      <w:r w:rsidR="009B6F68">
        <w:rPr>
          <w:rFonts w:ascii="Times New Roman" w:hAnsi="Times New Roman" w:cs="Times New Roman"/>
        </w:rPr>
        <w:t>approximately</w:t>
      </w:r>
      <w:r w:rsidR="00133FD4">
        <w:rPr>
          <w:rFonts w:ascii="Times New Roman" w:hAnsi="Times New Roman" w:cs="Times New Roman"/>
        </w:rPr>
        <w:t xml:space="preserve">) </w:t>
      </w:r>
      <w:r w:rsidR="00E95C17">
        <w:rPr>
          <w:rFonts w:ascii="Times New Roman" w:hAnsi="Times New Roman" w:cs="Times New Roman"/>
        </w:rPr>
        <w:t xml:space="preserve">between </w:t>
      </w:r>
      <w:r w:rsidR="009B6F68" w:rsidRPr="002C3D99">
        <w:rPr>
          <w:rFonts w:ascii="Times New Roman" w:hAnsi="Times New Roman" w:cs="Times New Roman"/>
          <w:i/>
          <w:iCs/>
        </w:rPr>
        <w:t>AmyDep</w:t>
      </w:r>
      <w:r w:rsidR="009B6F68">
        <w:rPr>
          <w:rFonts w:ascii="Times New Roman" w:hAnsi="Times New Roman" w:cs="Times New Roman"/>
        </w:rPr>
        <w:t xml:space="preserve"> &amp; either outcome (</w:t>
      </w:r>
      <w:r w:rsidR="009B6F68" w:rsidRPr="002C3D99">
        <w:rPr>
          <w:rFonts w:ascii="Times New Roman" w:hAnsi="Times New Roman" w:cs="Times New Roman"/>
          <w:i/>
          <w:iCs/>
        </w:rPr>
        <w:t>CogMeas</w:t>
      </w:r>
      <w:r w:rsidR="009B6F68">
        <w:rPr>
          <w:rFonts w:ascii="Times New Roman" w:hAnsi="Times New Roman" w:cs="Times New Roman"/>
        </w:rPr>
        <w:t xml:space="preserve"> and </w:t>
      </w:r>
      <w:r w:rsidR="009B6F68" w:rsidRPr="002C3D99">
        <w:rPr>
          <w:rFonts w:ascii="Times New Roman" w:hAnsi="Times New Roman" w:cs="Times New Roman"/>
          <w:i/>
          <w:iCs/>
        </w:rPr>
        <w:t>CortThck</w:t>
      </w:r>
      <w:r w:rsidR="009B6F68">
        <w:rPr>
          <w:rFonts w:ascii="Times New Roman" w:hAnsi="Times New Roman" w:cs="Times New Roman"/>
        </w:rPr>
        <w:t>), and</w:t>
      </w:r>
      <w:r w:rsidR="00CC2E1C">
        <w:rPr>
          <w:rFonts w:ascii="Times New Roman" w:hAnsi="Times New Roman" w:cs="Times New Roman"/>
        </w:rPr>
        <w:t xml:space="preserve"> </w:t>
      </w:r>
      <w:r w:rsidR="009B6F68" w:rsidRPr="002C3D99">
        <w:rPr>
          <w:rFonts w:ascii="Times New Roman" w:hAnsi="Times New Roman" w:cs="Times New Roman"/>
          <w:i/>
          <w:iCs/>
        </w:rPr>
        <w:t>AmyDep</w:t>
      </w:r>
      <w:r w:rsidR="009B6F68">
        <w:rPr>
          <w:rFonts w:ascii="Times New Roman" w:hAnsi="Times New Roman" w:cs="Times New Roman"/>
        </w:rPr>
        <w:t xml:space="preserve"> </w:t>
      </w:r>
      <w:r w:rsidR="00CC2E1C">
        <w:rPr>
          <w:rFonts w:ascii="Times New Roman" w:hAnsi="Times New Roman" w:cs="Times New Roman"/>
        </w:rPr>
        <w:t>&amp;</w:t>
      </w:r>
      <w:r w:rsidR="00133FD4">
        <w:rPr>
          <w:rFonts w:ascii="Times New Roman" w:hAnsi="Times New Roman" w:cs="Times New Roman"/>
        </w:rPr>
        <w:t xml:space="preserve"> </w:t>
      </w:r>
      <w:r w:rsidR="009B6F68" w:rsidRPr="002C3D99">
        <w:rPr>
          <w:rFonts w:ascii="Times New Roman" w:hAnsi="Times New Roman" w:cs="Times New Roman"/>
          <w:i/>
          <w:iCs/>
        </w:rPr>
        <w:t>InfMrk</w:t>
      </w:r>
      <w:r w:rsidR="00B55BA6">
        <w:rPr>
          <w:rFonts w:ascii="Times New Roman" w:hAnsi="Times New Roman" w:cs="Times New Roman"/>
        </w:rPr>
        <w:t xml:space="preserve"> (main effect)</w:t>
      </w:r>
      <w:r w:rsidR="009B6F68">
        <w:rPr>
          <w:rFonts w:ascii="Times New Roman" w:hAnsi="Times New Roman" w:cs="Times New Roman"/>
        </w:rPr>
        <w:t xml:space="preserve">, </w:t>
      </w:r>
      <w:r w:rsidR="00CC2E1C" w:rsidRPr="00A27220">
        <w:rPr>
          <w:rFonts w:ascii="Times New Roman" w:hAnsi="Times New Roman" w:cs="Times New Roman"/>
          <w:b/>
          <w:bCs/>
        </w:rPr>
        <w:t>Figure 1 (RHS)</w:t>
      </w:r>
      <w:r w:rsidR="00CC2E1C">
        <w:rPr>
          <w:rFonts w:ascii="Times New Roman" w:hAnsi="Times New Roman" w:cs="Times New Roman"/>
        </w:rPr>
        <w:t xml:space="preserve"> shows</w:t>
      </w:r>
      <w:r w:rsidR="001D32E1">
        <w:rPr>
          <w:rFonts w:ascii="Times New Roman" w:hAnsi="Times New Roman" w:cs="Times New Roman"/>
        </w:rPr>
        <w:t xml:space="preserve"> estimated</w:t>
      </w:r>
      <w:r w:rsidR="00CC2E1C">
        <w:rPr>
          <w:rFonts w:ascii="Times New Roman" w:hAnsi="Times New Roman" w:cs="Times New Roman"/>
        </w:rPr>
        <w:t xml:space="preserve"> </w:t>
      </w:r>
      <w:r w:rsidR="00B55BA6">
        <w:rPr>
          <w:rFonts w:ascii="Times New Roman" w:hAnsi="Times New Roman" w:cs="Times New Roman"/>
        </w:rPr>
        <w:t>statistical power</w:t>
      </w:r>
      <w:r w:rsidR="004E7576">
        <w:rPr>
          <w:rFonts w:ascii="Times New Roman" w:hAnsi="Times New Roman" w:cs="Times New Roman"/>
          <w:vertAlign w:val="superscript"/>
        </w:rPr>
        <w:t>3</w:t>
      </w:r>
      <w:r w:rsidR="00B55BA6">
        <w:rPr>
          <w:rFonts w:ascii="Times New Roman" w:hAnsi="Times New Roman" w:cs="Times New Roman"/>
        </w:rPr>
        <w:t xml:space="preserve"> to detect a given interaction term effect size across a range of correlations between inflammation </w:t>
      </w:r>
      <w:r w:rsidR="001D32E1">
        <w:rPr>
          <w:rFonts w:ascii="Times New Roman" w:hAnsi="Times New Roman" w:cs="Times New Roman"/>
        </w:rPr>
        <w:t>(</w:t>
      </w:r>
      <w:r w:rsidR="00B55BA6">
        <w:rPr>
          <w:rFonts w:ascii="Times New Roman" w:hAnsi="Times New Roman" w:cs="Times New Roman"/>
        </w:rPr>
        <w:t>main effect</w:t>
      </w:r>
      <w:r w:rsidR="001D32E1">
        <w:rPr>
          <w:rFonts w:ascii="Times New Roman" w:hAnsi="Times New Roman" w:cs="Times New Roman"/>
        </w:rPr>
        <w:t xml:space="preserve">) </w:t>
      </w:r>
      <w:r w:rsidR="00B55BA6">
        <w:rPr>
          <w:rFonts w:ascii="Times New Roman" w:hAnsi="Times New Roman" w:cs="Times New Roman"/>
        </w:rPr>
        <w:t>and outcome.</w:t>
      </w:r>
      <w:r w:rsidR="00176F4B">
        <w:rPr>
          <w:rFonts w:ascii="Times New Roman" w:hAnsi="Times New Roman" w:cs="Times New Roman"/>
        </w:rPr>
        <w:t xml:space="preserve"> Note that power increases with increasing </w:t>
      </w:r>
      <w:proofErr w:type="spellStart"/>
      <w:r w:rsidR="00176F4B" w:rsidRPr="00BE3FAE">
        <w:rPr>
          <w:rFonts w:ascii="Times New Roman" w:hAnsi="Times New Roman" w:cs="Times New Roman"/>
          <w:i/>
          <w:iCs/>
        </w:rPr>
        <w:t>ρ</w:t>
      </w:r>
      <w:r w:rsidR="00176F4B" w:rsidRPr="00CC2E1C">
        <w:rPr>
          <w:rFonts w:ascii="Times New Roman" w:hAnsi="Times New Roman" w:cs="Times New Roman"/>
          <w:vertAlign w:val="subscript"/>
        </w:rPr>
        <w:t>AmyDep</w:t>
      </w:r>
      <w:proofErr w:type="spellEnd"/>
      <w:r w:rsidR="00176F4B">
        <w:rPr>
          <w:rFonts w:ascii="Times New Roman" w:hAnsi="Times New Roman" w:cs="Times New Roman"/>
        </w:rPr>
        <w:t>.</w:t>
      </w:r>
      <w:r w:rsidR="00154CEA">
        <w:rPr>
          <w:rFonts w:ascii="Times New Roman" w:hAnsi="Times New Roman" w:cs="Times New Roman"/>
        </w:rPr>
        <w:t xml:space="preserve"> For example, power is 92% to detect an interaction effect of 0.25 if </w:t>
      </w:r>
      <w:proofErr w:type="spellStart"/>
      <w:r w:rsidR="00154CEA" w:rsidRPr="00BE3FAE">
        <w:rPr>
          <w:rFonts w:ascii="Times New Roman" w:hAnsi="Times New Roman" w:cs="Times New Roman"/>
          <w:i/>
          <w:iCs/>
        </w:rPr>
        <w:t>ρ</w:t>
      </w:r>
      <w:r w:rsidR="00154CEA">
        <w:rPr>
          <w:rFonts w:ascii="Times New Roman" w:hAnsi="Times New Roman" w:cs="Times New Roman"/>
          <w:vertAlign w:val="subscript"/>
        </w:rPr>
        <w:t>InfMrk</w:t>
      </w:r>
      <w:proofErr w:type="spellEnd"/>
      <w:r w:rsidR="00154CEA">
        <w:rPr>
          <w:rFonts w:ascii="Times New Roman" w:hAnsi="Times New Roman" w:cs="Times New Roman"/>
          <w:vertAlign w:val="subscript"/>
        </w:rPr>
        <w:t xml:space="preserve"> x CortThck</w:t>
      </w:r>
      <w:r w:rsidR="00154CEA">
        <w:rPr>
          <w:rFonts w:ascii="Times New Roman" w:hAnsi="Times New Roman" w:cs="Times New Roman"/>
        </w:rPr>
        <w:t xml:space="preserve"> is 0.25</w:t>
      </w:r>
      <w:r w:rsidR="0014611E">
        <w:rPr>
          <w:rFonts w:ascii="Times New Roman" w:hAnsi="Times New Roman" w:cs="Times New Roman"/>
        </w:rPr>
        <w:t xml:space="preserve"> (blue </w:t>
      </w:r>
      <w:r w:rsidR="0014611E" w:rsidRPr="00C21B03">
        <w:rPr>
          <w:rFonts w:ascii="Times New Roman" w:hAnsi="Times New Roman" w:cs="Times New Roman"/>
          <w:b/>
          <w:bCs/>
          <w:color w:val="0066FF"/>
        </w:rPr>
        <w:t>+</w:t>
      </w:r>
      <w:r w:rsidR="0014611E">
        <w:rPr>
          <w:rFonts w:ascii="Times New Roman" w:hAnsi="Times New Roman" w:cs="Times New Roman"/>
        </w:rPr>
        <w:t xml:space="preserve"> symbol).</w:t>
      </w:r>
      <w:r w:rsidR="00FE4D64">
        <w:rPr>
          <w:rFonts w:ascii="Times New Roman" w:hAnsi="Times New Roman" w:cs="Times New Roman"/>
        </w:rPr>
        <w:t xml:space="preserve"> </w:t>
      </w:r>
      <w:r w:rsidR="00870A14" w:rsidRPr="00A27220">
        <w:rPr>
          <w:rFonts w:ascii="Times New Roman" w:hAnsi="Times New Roman" w:cs="Times New Roman"/>
          <w:u w:val="single"/>
        </w:rPr>
        <w:t>Adjusted p-value</w:t>
      </w:r>
      <w:r w:rsidR="00870A14">
        <w:rPr>
          <w:rFonts w:ascii="Times New Roman" w:hAnsi="Times New Roman" w:cs="Times New Roman"/>
        </w:rPr>
        <w:t xml:space="preserve">: </w:t>
      </w:r>
      <w:r w:rsidR="00133FD4">
        <w:rPr>
          <w:rFonts w:ascii="Times New Roman" w:hAnsi="Times New Roman" w:cs="Times New Roman"/>
        </w:rPr>
        <w:t xml:space="preserve">Aim 1 and Aim2 hypothesis tests will be performed separately. </w:t>
      </w:r>
      <w:r w:rsidR="00263CEB">
        <w:rPr>
          <w:rFonts w:ascii="Times New Roman" w:hAnsi="Times New Roman" w:cs="Times New Roman"/>
        </w:rPr>
        <w:t>Adjusted p-values using Hommel’s</w:t>
      </w:r>
      <w:r w:rsidR="00A27220">
        <w:rPr>
          <w:rFonts w:ascii="Times New Roman" w:hAnsi="Times New Roman" w:cs="Times New Roman"/>
        </w:rPr>
        <w:t xml:space="preserve"> approach</w:t>
      </w:r>
      <w:r w:rsidR="00263CEB">
        <w:rPr>
          <w:rFonts w:ascii="Times New Roman" w:hAnsi="Times New Roman" w:cs="Times New Roman"/>
        </w:rPr>
        <w:t xml:space="preserve"> will be obtained in R with the command </w:t>
      </w:r>
      <w:proofErr w:type="spellStart"/>
      <w:proofErr w:type="gramStart"/>
      <w:r w:rsidR="00263CEB" w:rsidRPr="00870A14">
        <w:rPr>
          <w:rFonts w:ascii="Courier New" w:hAnsi="Courier New" w:cs="Courier New"/>
        </w:rPr>
        <w:t>p.adjust</w:t>
      </w:r>
      <w:proofErr w:type="spellEnd"/>
      <w:proofErr w:type="gramEnd"/>
      <w:r w:rsidR="00263CEB" w:rsidRPr="00870A14">
        <w:rPr>
          <w:rFonts w:ascii="Courier New" w:hAnsi="Courier New" w:cs="Courier New"/>
        </w:rPr>
        <w:t>(p, method = “</w:t>
      </w:r>
      <w:proofErr w:type="spellStart"/>
      <w:r w:rsidR="00263CEB" w:rsidRPr="00870A14">
        <w:rPr>
          <w:rFonts w:ascii="Courier New" w:hAnsi="Courier New" w:cs="Courier New"/>
        </w:rPr>
        <w:t>hommel</w:t>
      </w:r>
      <w:proofErr w:type="spellEnd"/>
      <w:r w:rsidR="00263CEB" w:rsidRPr="00870A14">
        <w:rPr>
          <w:rFonts w:ascii="Courier New" w:hAnsi="Courier New" w:cs="Courier New"/>
        </w:rPr>
        <w:t>”)</w:t>
      </w:r>
      <w:r w:rsidR="00263CEB">
        <w:rPr>
          <w:rFonts w:ascii="Times New Roman" w:hAnsi="Times New Roman" w:cs="Times New Roman"/>
        </w:rPr>
        <w:t xml:space="preserve">, where p is the vector of hypothesis test p-values </w:t>
      </w:r>
      <w:r w:rsidR="00133FD4">
        <w:rPr>
          <w:rFonts w:ascii="Times New Roman" w:hAnsi="Times New Roman" w:cs="Times New Roman"/>
        </w:rPr>
        <w:t>for</w:t>
      </w:r>
      <w:r w:rsidR="00263CEB">
        <w:rPr>
          <w:rFonts w:ascii="Times New Roman" w:hAnsi="Times New Roman" w:cs="Times New Roman"/>
        </w:rPr>
        <w:t xml:space="preserve"> Aim 1 (p=48) and Aim 2 (p=24).</w:t>
      </w:r>
    </w:p>
    <w:p w14:paraId="5FE5BBC7" w14:textId="1AC3A41E" w:rsidR="004F42D0" w:rsidRPr="000A6EA6" w:rsidRDefault="004F42D0" w:rsidP="004F42D0">
      <w:pPr>
        <w:spacing w:after="0" w:line="480" w:lineRule="auto"/>
        <w:rPr>
          <w:rFonts w:ascii="Times New Roman" w:hAnsi="Times New Roman" w:cs="Times New Roman"/>
        </w:rPr>
      </w:pPr>
      <w:r w:rsidRPr="000A6EA6">
        <w:rPr>
          <w:rFonts w:ascii="Times New Roman" w:hAnsi="Times New Roman" w:cs="Times New Roman"/>
          <w:b/>
          <w:bCs/>
        </w:rPr>
        <w:lastRenderedPageBreak/>
        <w:t>References</w:t>
      </w:r>
    </w:p>
    <w:p w14:paraId="0B61BA88" w14:textId="77777777" w:rsidR="004F42D0" w:rsidRPr="00FA774B" w:rsidRDefault="004F42D0" w:rsidP="004F42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A774B">
        <w:rPr>
          <w:rFonts w:ascii="Times New Roman" w:hAnsi="Times New Roman" w:cs="Times New Roman"/>
        </w:rPr>
        <w:t xml:space="preserve">Hommel, G. (1988). A stagewise rejective multiple test procedure based on a modified Bonferroni test. </w:t>
      </w:r>
      <w:proofErr w:type="spellStart"/>
      <w:r w:rsidRPr="00FA774B">
        <w:rPr>
          <w:rFonts w:ascii="Times New Roman" w:hAnsi="Times New Roman" w:cs="Times New Roman"/>
        </w:rPr>
        <w:t>Biometrika</w:t>
      </w:r>
      <w:proofErr w:type="spellEnd"/>
      <w:r w:rsidRPr="00FA774B">
        <w:rPr>
          <w:rFonts w:ascii="Times New Roman" w:hAnsi="Times New Roman" w:cs="Times New Roman"/>
        </w:rPr>
        <w:t>, 75, 383–386. doi:10.2307/2336190.</w:t>
      </w:r>
    </w:p>
    <w:p w14:paraId="3F3DA2D6" w14:textId="77777777" w:rsidR="004F42D0" w:rsidRPr="00FA774B" w:rsidRDefault="004F42D0" w:rsidP="004F42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A774B">
        <w:rPr>
          <w:rFonts w:ascii="Times New Roman" w:hAnsi="Times New Roman" w:cs="Times New Roman"/>
        </w:rPr>
        <w:t xml:space="preserve">Crespi C, Liu Z (2025). </w:t>
      </w:r>
      <w:proofErr w:type="spellStart"/>
      <w:r w:rsidRPr="00FA774B">
        <w:rPr>
          <w:rFonts w:ascii="Times New Roman" w:hAnsi="Times New Roman" w:cs="Times New Roman"/>
        </w:rPr>
        <w:t>powertools</w:t>
      </w:r>
      <w:proofErr w:type="spellEnd"/>
      <w:r w:rsidRPr="00FA774B">
        <w:rPr>
          <w:rFonts w:ascii="Times New Roman" w:hAnsi="Times New Roman" w:cs="Times New Roman"/>
        </w:rPr>
        <w:t xml:space="preserve">: Power and Sample Size Tools. </w:t>
      </w:r>
      <w:proofErr w:type="gramStart"/>
      <w:r w:rsidRPr="00FA774B">
        <w:rPr>
          <w:rFonts w:ascii="Times New Roman" w:hAnsi="Times New Roman" w:cs="Times New Roman"/>
        </w:rPr>
        <w:t>doi:10.32614/</w:t>
      </w:r>
      <w:proofErr w:type="spellStart"/>
      <w:r w:rsidRPr="00FA774B">
        <w:rPr>
          <w:rFonts w:ascii="Times New Roman" w:hAnsi="Times New Roman" w:cs="Times New Roman"/>
        </w:rPr>
        <w:t>CRAN.package.powertools</w:t>
      </w:r>
      <w:proofErr w:type="spellEnd"/>
      <w:proofErr w:type="gramEnd"/>
      <w:r w:rsidRPr="00FA774B">
        <w:rPr>
          <w:rFonts w:ascii="Times New Roman" w:hAnsi="Times New Roman" w:cs="Times New Roman"/>
        </w:rPr>
        <w:t xml:space="preserve"> &lt;https://doi.org/10.32614/CRAN.package.powertools&gt;, R package version 1.0.0, </w:t>
      </w:r>
      <w:hyperlink r:id="rId7" w:history="1">
        <w:r w:rsidRPr="00FA774B">
          <w:rPr>
            <w:rStyle w:val="Hyperlink"/>
            <w:rFonts w:ascii="Times New Roman" w:hAnsi="Times New Roman" w:cs="Times New Roman"/>
            <w:color w:val="auto"/>
          </w:rPr>
          <w:t>https://CRAN.R-project.org/package=powertools</w:t>
        </w:r>
      </w:hyperlink>
      <w:r w:rsidRPr="00FA774B">
        <w:rPr>
          <w:rFonts w:ascii="Times New Roman" w:hAnsi="Times New Roman" w:cs="Times New Roman"/>
        </w:rPr>
        <w:t>.</w:t>
      </w:r>
    </w:p>
    <w:p w14:paraId="3A9CC4C2" w14:textId="77777777" w:rsidR="004F42D0" w:rsidRPr="00FA774B" w:rsidRDefault="004F42D0" w:rsidP="004F42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A774B">
        <w:rPr>
          <w:rFonts w:ascii="Times New Roman" w:hAnsi="Times New Roman" w:cs="Times New Roman"/>
        </w:rPr>
        <w:t>Baranger</w:t>
      </w:r>
      <w:proofErr w:type="spellEnd"/>
      <w:r w:rsidRPr="00FA774B">
        <w:rPr>
          <w:rFonts w:ascii="Times New Roman" w:hAnsi="Times New Roman" w:cs="Times New Roman"/>
        </w:rPr>
        <w:t xml:space="preserve"> DAA, </w:t>
      </w:r>
      <w:proofErr w:type="spellStart"/>
      <w:r w:rsidRPr="00FA774B">
        <w:rPr>
          <w:rFonts w:ascii="Times New Roman" w:hAnsi="Times New Roman" w:cs="Times New Roman"/>
        </w:rPr>
        <w:t>Finsaas</w:t>
      </w:r>
      <w:proofErr w:type="spellEnd"/>
      <w:r w:rsidRPr="00FA774B">
        <w:rPr>
          <w:rFonts w:ascii="Times New Roman" w:hAnsi="Times New Roman" w:cs="Times New Roman"/>
        </w:rPr>
        <w:t xml:space="preserve"> MC, Goldstein BL, Vize CE, Lynam DR, </w:t>
      </w:r>
      <w:proofErr w:type="spellStart"/>
      <w:r w:rsidRPr="00FA774B">
        <w:rPr>
          <w:rFonts w:ascii="Times New Roman" w:hAnsi="Times New Roman" w:cs="Times New Roman"/>
        </w:rPr>
        <w:t>Olino</w:t>
      </w:r>
      <w:proofErr w:type="spellEnd"/>
      <w:r w:rsidRPr="00FA774B">
        <w:rPr>
          <w:rFonts w:ascii="Times New Roman" w:hAnsi="Times New Roman" w:cs="Times New Roman"/>
        </w:rPr>
        <w:t xml:space="preserve"> TM (2023). “Tutorial: Power analyses for interaction effects in cross-sectional regressions.” Advances in Methods and Practices in Psychological Science, *6*(3). doi:10.1177/25152459231187531 &lt;https://doi.org/10.1177/25152459231187531&gt;.</w:t>
      </w:r>
    </w:p>
    <w:p w14:paraId="2B35183A" w14:textId="77777777" w:rsidR="004F42D0" w:rsidRPr="00FA774B" w:rsidRDefault="004F42D0" w:rsidP="004F42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A774B">
        <w:rPr>
          <w:rFonts w:ascii="Times New Roman" w:hAnsi="Times New Roman" w:cs="Times New Roman"/>
        </w:rPr>
        <w:t>Xu Y, Qiao M, Gunasekaran TI, et al. Evaluating polygenic risk score prediction performance for Alzheimer's disease in a population-based Hispanic cohort using single- and multi-ancestry models. </w:t>
      </w:r>
      <w:r w:rsidRPr="00FA774B">
        <w:rPr>
          <w:rFonts w:ascii="Times New Roman" w:hAnsi="Times New Roman" w:cs="Times New Roman"/>
          <w:i/>
          <w:iCs/>
        </w:rPr>
        <w:t>Lancet Reg Health Am</w:t>
      </w:r>
      <w:r w:rsidRPr="00FA774B">
        <w:rPr>
          <w:rFonts w:ascii="Times New Roman" w:hAnsi="Times New Roman" w:cs="Times New Roman"/>
        </w:rPr>
        <w:t xml:space="preserve">. </w:t>
      </w:r>
      <w:proofErr w:type="gramStart"/>
      <w:r w:rsidRPr="00FA774B">
        <w:rPr>
          <w:rFonts w:ascii="Times New Roman" w:hAnsi="Times New Roman" w:cs="Times New Roman"/>
        </w:rPr>
        <w:t>2025;49:101198</w:t>
      </w:r>
      <w:proofErr w:type="gramEnd"/>
      <w:r w:rsidRPr="00FA774B">
        <w:rPr>
          <w:rFonts w:ascii="Times New Roman" w:hAnsi="Times New Roman" w:cs="Times New Roman"/>
        </w:rPr>
        <w:t xml:space="preserve">. Published 2025 Jul 25. </w:t>
      </w:r>
      <w:proofErr w:type="gramStart"/>
      <w:r w:rsidRPr="00FA774B">
        <w:rPr>
          <w:rFonts w:ascii="Times New Roman" w:hAnsi="Times New Roman" w:cs="Times New Roman"/>
        </w:rPr>
        <w:t>doi:10.1016/j.lana</w:t>
      </w:r>
      <w:proofErr w:type="gramEnd"/>
      <w:r w:rsidRPr="00FA774B">
        <w:rPr>
          <w:rFonts w:ascii="Times New Roman" w:hAnsi="Times New Roman" w:cs="Times New Roman"/>
        </w:rPr>
        <w:t>.2025.101198</w:t>
      </w:r>
    </w:p>
    <w:p w14:paraId="2EEF2311" w14:textId="77777777" w:rsidR="004F42D0" w:rsidRPr="00FA774B" w:rsidRDefault="004F42D0" w:rsidP="004F42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A774B">
        <w:rPr>
          <w:rFonts w:ascii="Times New Roman" w:hAnsi="Times New Roman" w:cs="Times New Roman"/>
        </w:rPr>
        <w:t>Liu, Jiaxuan et al. “DNA methylation in the APOE genomic region is associated with cognitive function in African Americans.” </w:t>
      </w:r>
      <w:r w:rsidRPr="00FA774B">
        <w:rPr>
          <w:rFonts w:ascii="Times New Roman" w:hAnsi="Times New Roman" w:cs="Times New Roman"/>
          <w:i/>
          <w:iCs/>
        </w:rPr>
        <w:t>BMC medical genomics</w:t>
      </w:r>
      <w:r w:rsidRPr="00FA774B">
        <w:rPr>
          <w:rFonts w:ascii="Times New Roman" w:hAnsi="Times New Roman" w:cs="Times New Roman"/>
        </w:rPr>
        <w:t> vol. 11,1 43. 8 May. 2018, doi:10.1186/s12920-018-0363-9</w:t>
      </w:r>
    </w:p>
    <w:p w14:paraId="0040C828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7B73A27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70B57C2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4CB4596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5C061C0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50744AD0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3FE4CAC0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17585F4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B3E6AA0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530712EA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0228F40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A644D7C" w14:textId="77777777" w:rsidR="004F42D0" w:rsidRDefault="004F42D0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90049F6" w14:textId="78DE7CBD" w:rsidR="002753C9" w:rsidRPr="002E5BA1" w:rsidRDefault="002D164D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E5BA1">
        <w:rPr>
          <w:rFonts w:ascii="Times New Roman" w:hAnsi="Times New Roman" w:cs="Times New Roman"/>
          <w:b/>
          <w:bCs/>
        </w:rPr>
        <w:lastRenderedPageBreak/>
        <w:t>S</w:t>
      </w:r>
      <w:r w:rsidR="002753C9" w:rsidRPr="002E5BA1">
        <w:rPr>
          <w:rFonts w:ascii="Times New Roman" w:hAnsi="Times New Roman" w:cs="Times New Roman"/>
          <w:b/>
          <w:bCs/>
        </w:rPr>
        <w:t>upplementary Data (APOE and other risk factors literature review)</w:t>
      </w:r>
    </w:p>
    <w:p w14:paraId="1B224D38" w14:textId="4A3B8619" w:rsidR="002753C9" w:rsidRPr="000779C3" w:rsidRDefault="002753C9" w:rsidP="002753C9">
      <w:pPr>
        <w:spacing w:after="0" w:line="480" w:lineRule="auto"/>
        <w:rPr>
          <w:rFonts w:ascii="Times New Roman" w:hAnsi="Times New Roman" w:cs="Times New Roman"/>
        </w:rPr>
      </w:pPr>
      <w:r w:rsidRPr="00E512AB">
        <w:rPr>
          <w:rFonts w:ascii="Times New Roman" w:hAnsi="Times New Roman" w:cs="Times New Roman"/>
          <w:u w:val="single"/>
        </w:rPr>
        <w:t xml:space="preserve">Eliciting </w:t>
      </w:r>
      <w:r>
        <w:rPr>
          <w:rFonts w:ascii="Times New Roman" w:hAnsi="Times New Roman" w:cs="Times New Roman"/>
          <w:u w:val="single"/>
        </w:rPr>
        <w:t xml:space="preserve">background </w:t>
      </w:r>
      <w:r w:rsidRPr="00E512AB">
        <w:rPr>
          <w:rFonts w:ascii="Times New Roman" w:hAnsi="Times New Roman" w:cs="Times New Roman"/>
          <w:u w:val="single"/>
        </w:rPr>
        <w:t>explained variation</w:t>
      </w:r>
      <w:r>
        <w:rPr>
          <w:rFonts w:ascii="Times New Roman" w:hAnsi="Times New Roman" w:cs="Times New Roman"/>
        </w:rPr>
        <w:t>: APOE is associated with AD and cognition, with an R</w:t>
      </w:r>
      <w:r w:rsidRPr="00746D0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CC5E7B">
        <w:rPr>
          <w:rFonts w:ascii="Times New Roman" w:hAnsi="Times New Roman" w:cs="Times New Roman"/>
        </w:rPr>
        <w:t>ranging</w:t>
      </w:r>
      <w:r>
        <w:rPr>
          <w:rFonts w:ascii="Times New Roman" w:hAnsi="Times New Roman" w:cs="Times New Roman"/>
        </w:rPr>
        <w:t xml:space="preserve"> between 1.4 to 2.1% in a specific demographic cohort.</w:t>
      </w:r>
      <w:r w:rsidR="004E7576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</w:t>
      </w:r>
      <w:r w:rsidR="00CC5E7B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olygenic risk score</w:t>
      </w:r>
      <w:r w:rsidR="00CC5E7B">
        <w:rPr>
          <w:rFonts w:ascii="Times New Roman" w:hAnsi="Times New Roman" w:cs="Times New Roman"/>
        </w:rPr>
        <w:t xml:space="preserve"> analysis</w:t>
      </w:r>
      <w:r>
        <w:rPr>
          <w:rFonts w:ascii="Times New Roman" w:hAnsi="Times New Roman" w:cs="Times New Roman"/>
        </w:rPr>
        <w:t xml:space="preserve"> in a larger cohort had a R</w:t>
      </w:r>
      <w:r w:rsidRPr="002D164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of between 1.6 to 3.9%.</w:t>
      </w:r>
      <w:r w:rsidR="004E7576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DNA methylation analysis study in a specific demographic cohort identified a signature with an additional R</w:t>
      </w:r>
      <w:r w:rsidRPr="002D164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of up to 8.7%.</w:t>
      </w:r>
      <w:r w:rsidR="004E7576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after controlling for demographics and APOE status. </w:t>
      </w:r>
      <w:r w:rsidR="002D164D">
        <w:rPr>
          <w:rFonts w:ascii="Times New Roman" w:hAnsi="Times New Roman" w:cs="Times New Roman"/>
        </w:rPr>
        <w:t xml:space="preserve">These studies adjusted for covariates </w:t>
      </w:r>
      <w:proofErr w:type="gramStart"/>
      <w:r w:rsidR="002D164D">
        <w:rPr>
          <w:rFonts w:ascii="Times New Roman" w:hAnsi="Times New Roman" w:cs="Times New Roman"/>
        </w:rPr>
        <w:t>similar to</w:t>
      </w:r>
      <w:proofErr w:type="gramEnd"/>
      <w:r w:rsidR="002D164D">
        <w:rPr>
          <w:rFonts w:ascii="Times New Roman" w:hAnsi="Times New Roman" w:cs="Times New Roman"/>
        </w:rPr>
        <w:t xml:space="preserve"> those that will be adjusted for in this </w:t>
      </w:r>
      <w:r w:rsidR="004F42D0">
        <w:rPr>
          <w:rFonts w:ascii="Times New Roman" w:hAnsi="Times New Roman" w:cs="Times New Roman"/>
        </w:rPr>
        <w:t xml:space="preserve">study </w:t>
      </w:r>
      <w:proofErr w:type="gramStart"/>
      <w:r w:rsidR="004F42D0">
        <w:rPr>
          <w:rFonts w:ascii="Times New Roman" w:hAnsi="Times New Roman" w:cs="Times New Roman"/>
        </w:rPr>
        <w:t>and</w:t>
      </w:r>
      <w:r w:rsidR="002D164D">
        <w:rPr>
          <w:rFonts w:ascii="Times New Roman" w:hAnsi="Times New Roman" w:cs="Times New Roman"/>
        </w:rPr>
        <w:t xml:space="preserve"> also</w:t>
      </w:r>
      <w:proofErr w:type="gramEnd"/>
      <w:r w:rsidR="002D164D">
        <w:rPr>
          <w:rFonts w:ascii="Times New Roman" w:hAnsi="Times New Roman" w:cs="Times New Roman"/>
        </w:rPr>
        <w:t xml:space="preserve"> used genetic markers that may have the same or stronger effect that the covariates being considered in the current study.</w:t>
      </w:r>
      <w:r w:rsidR="00CC5E7B">
        <w:rPr>
          <w:rFonts w:ascii="Times New Roman" w:hAnsi="Times New Roman" w:cs="Times New Roman"/>
        </w:rPr>
        <w:t xml:space="preserve"> I</w:t>
      </w:r>
      <w:r>
        <w:rPr>
          <w:rFonts w:ascii="Times New Roman" w:hAnsi="Times New Roman" w:cs="Times New Roman"/>
        </w:rPr>
        <w:t>t is expected that the background</w:t>
      </w:r>
      <w:r w:rsidR="00CC5E7B">
        <w:rPr>
          <w:rFonts w:ascii="Times New Roman" w:hAnsi="Times New Roman" w:cs="Times New Roman"/>
        </w:rPr>
        <w:t>/baseline</w:t>
      </w:r>
      <w:r>
        <w:rPr>
          <w:rFonts w:ascii="Times New Roman" w:hAnsi="Times New Roman" w:cs="Times New Roman"/>
        </w:rPr>
        <w:t xml:space="preserve"> R</w:t>
      </w:r>
      <w:r w:rsidRPr="002D164D">
        <w:rPr>
          <w:rFonts w:ascii="Times New Roman" w:hAnsi="Times New Roman" w:cs="Times New Roman"/>
          <w:vertAlign w:val="superscript"/>
        </w:rPr>
        <w:t>2</w:t>
      </w:r>
      <w:r w:rsidR="002D164D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attainable by any of the reduced models </w:t>
      </w:r>
      <w:r w:rsidR="002D164D">
        <w:rPr>
          <w:rFonts w:ascii="Times New Roman" w:hAnsi="Times New Roman" w:cs="Times New Roman"/>
        </w:rPr>
        <w:t xml:space="preserve">in </w:t>
      </w:r>
      <w:r w:rsidR="00CC5E7B">
        <w:rPr>
          <w:rFonts w:ascii="Times New Roman" w:hAnsi="Times New Roman" w:cs="Times New Roman"/>
        </w:rPr>
        <w:t>this</w:t>
      </w:r>
      <w:r w:rsidR="002D164D">
        <w:rPr>
          <w:rFonts w:ascii="Times New Roman" w:hAnsi="Times New Roman" w:cs="Times New Roman"/>
        </w:rPr>
        <w:t xml:space="preserve"> study</w:t>
      </w:r>
      <w:r w:rsidR="00CC5E7B">
        <w:rPr>
          <w:rFonts w:ascii="Times New Roman" w:hAnsi="Times New Roman" w:cs="Times New Roman"/>
        </w:rPr>
        <w:t xml:space="preserve"> will be </w:t>
      </w:r>
      <w:proofErr w:type="gramStart"/>
      <w:r w:rsidR="00CC5E7B">
        <w:rPr>
          <w:rFonts w:ascii="Times New Roman" w:hAnsi="Times New Roman" w:cs="Times New Roman"/>
        </w:rPr>
        <w:t>similar to</w:t>
      </w:r>
      <w:proofErr w:type="gramEnd"/>
      <w:r w:rsidR="00CC5E7B">
        <w:rPr>
          <w:rFonts w:ascii="Times New Roman" w:hAnsi="Times New Roman" w:cs="Times New Roman"/>
        </w:rPr>
        <w:t xml:space="preserve"> these studies and therefore </w:t>
      </w:r>
      <w:proofErr w:type="gramStart"/>
      <w:r w:rsidRPr="000779C3">
        <w:rPr>
          <w:rFonts w:ascii="Times New Roman" w:hAnsi="Times New Roman" w:cs="Times New Roman"/>
        </w:rPr>
        <w:t>ranges</w:t>
      </w:r>
      <w:proofErr w:type="gramEnd"/>
      <w:r w:rsidRPr="000779C3">
        <w:rPr>
          <w:rFonts w:ascii="Times New Roman" w:hAnsi="Times New Roman" w:cs="Times New Roman"/>
        </w:rPr>
        <w:t xml:space="preserve"> between 1.4 to 14.7%.</w:t>
      </w:r>
    </w:p>
    <w:p w14:paraId="0DF911B9" w14:textId="77777777" w:rsidR="002753C9" w:rsidRPr="00FA774B" w:rsidRDefault="002753C9" w:rsidP="002753C9">
      <w:pPr>
        <w:spacing w:after="0" w:line="480" w:lineRule="auto"/>
        <w:rPr>
          <w:rFonts w:ascii="Times New Roman" w:hAnsi="Times New Roman" w:cs="Times New Roman"/>
          <w:i/>
          <w:iCs/>
          <w:u w:val="single"/>
        </w:rPr>
      </w:pPr>
      <w:r w:rsidRPr="000779C3">
        <w:rPr>
          <w:rFonts w:ascii="Times New Roman" w:hAnsi="Times New Roman" w:cs="Times New Roman"/>
        </w:rPr>
        <w:tab/>
      </w:r>
      <w:r w:rsidRPr="00FA774B">
        <w:rPr>
          <w:rFonts w:ascii="Times New Roman" w:hAnsi="Times New Roman" w:cs="Times New Roman"/>
          <w:i/>
          <w:iCs/>
          <w:u w:val="single"/>
        </w:rPr>
        <w:t>Rationale for inclusion of a Supplementary Data section</w:t>
      </w:r>
    </w:p>
    <w:p w14:paraId="361CA9D8" w14:textId="66A881FC" w:rsidR="002753C9" w:rsidRPr="00FA774B" w:rsidRDefault="002753C9" w:rsidP="002753C9">
      <w:pPr>
        <w:spacing w:after="0" w:line="480" w:lineRule="auto"/>
        <w:ind w:left="720"/>
        <w:rPr>
          <w:rFonts w:ascii="Times New Roman" w:hAnsi="Times New Roman" w:cs="Times New Roman"/>
          <w:i/>
          <w:iCs/>
        </w:rPr>
      </w:pPr>
      <w:r w:rsidRPr="00FA774B">
        <w:rPr>
          <w:rFonts w:ascii="Times New Roman" w:hAnsi="Times New Roman" w:cs="Times New Roman"/>
          <w:i/>
          <w:iCs/>
        </w:rPr>
        <w:t xml:space="preserve">While the inclusion of this section exceeds the page allocation for this report, the information included here would </w:t>
      </w:r>
      <w:r w:rsidR="00CC5E7B">
        <w:rPr>
          <w:rFonts w:ascii="Times New Roman" w:hAnsi="Times New Roman" w:cs="Times New Roman"/>
          <w:i/>
          <w:iCs/>
        </w:rPr>
        <w:t xml:space="preserve">have </w:t>
      </w:r>
      <w:r w:rsidRPr="00FA774B">
        <w:rPr>
          <w:rFonts w:ascii="Times New Roman" w:hAnsi="Times New Roman" w:cs="Times New Roman"/>
          <w:i/>
          <w:iCs/>
        </w:rPr>
        <w:t>otherwise be</w:t>
      </w:r>
      <w:r w:rsidR="00CC5E7B">
        <w:rPr>
          <w:rFonts w:ascii="Times New Roman" w:hAnsi="Times New Roman" w:cs="Times New Roman"/>
          <w:i/>
          <w:iCs/>
        </w:rPr>
        <w:t>en</w:t>
      </w:r>
      <w:r w:rsidRPr="00FA774B">
        <w:rPr>
          <w:rFonts w:ascii="Times New Roman" w:hAnsi="Times New Roman" w:cs="Times New Roman"/>
          <w:i/>
          <w:iCs/>
        </w:rPr>
        <w:t xml:space="preserve"> elicited from the study principal investigator </w:t>
      </w:r>
      <w:r w:rsidR="00CC5E7B">
        <w:rPr>
          <w:rFonts w:ascii="Times New Roman" w:hAnsi="Times New Roman" w:cs="Times New Roman"/>
          <w:i/>
          <w:iCs/>
        </w:rPr>
        <w:t xml:space="preserve">such that there would not be </w:t>
      </w:r>
      <w:proofErr w:type="gramStart"/>
      <w:r w:rsidR="00CC5E7B">
        <w:rPr>
          <w:rFonts w:ascii="Times New Roman" w:hAnsi="Times New Roman" w:cs="Times New Roman"/>
          <w:i/>
          <w:iCs/>
        </w:rPr>
        <w:t>need</w:t>
      </w:r>
      <w:proofErr w:type="gramEnd"/>
      <w:r w:rsidR="00CC5E7B">
        <w:rPr>
          <w:rFonts w:ascii="Times New Roman" w:hAnsi="Times New Roman" w:cs="Times New Roman"/>
          <w:i/>
          <w:iCs/>
        </w:rPr>
        <w:t xml:space="preserve"> to include this supplementary section in the grant document to be submitted. </w:t>
      </w:r>
    </w:p>
    <w:p w14:paraId="641B214B" w14:textId="77777777" w:rsidR="00E049D1" w:rsidRDefault="00E049D1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A95EB9B" w14:textId="77777777" w:rsidR="00E049D1" w:rsidRDefault="00E049D1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5D8C4C9" w14:textId="77777777" w:rsidR="00E049D1" w:rsidRDefault="00E049D1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B229778" w14:textId="77777777" w:rsidR="00E049D1" w:rsidRDefault="00E049D1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02C9806" w14:textId="77777777" w:rsidR="00E049D1" w:rsidRDefault="00E049D1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692E6D4" w14:textId="77777777" w:rsidR="00E049D1" w:rsidRDefault="00E049D1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353FEE16" w14:textId="77777777" w:rsidR="00E049D1" w:rsidRDefault="00E049D1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A6740ED" w14:textId="77777777" w:rsidR="00E049D1" w:rsidRDefault="00E049D1" w:rsidP="002753C9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7299869" w14:textId="77777777" w:rsidR="002753C9" w:rsidRPr="000A6EA6" w:rsidRDefault="002753C9" w:rsidP="002753C9">
      <w:pPr>
        <w:spacing w:after="0" w:line="480" w:lineRule="auto"/>
        <w:rPr>
          <w:rFonts w:ascii="Times New Roman" w:hAnsi="Times New Roman" w:cs="Times New Roman"/>
          <w:color w:val="EE0000"/>
        </w:rPr>
        <w:sectPr w:rsidR="002753C9" w:rsidRPr="000A6EA6" w:rsidSect="002753C9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F3602B0" w14:textId="66FA6646" w:rsidR="00176832" w:rsidRDefault="00176832" w:rsidP="00176832">
      <w:pPr>
        <w:spacing w:line="240" w:lineRule="auto"/>
        <w:rPr>
          <w:rFonts w:ascii="Times New Roman" w:hAnsi="Times New Roman" w:cs="Times New Roman"/>
        </w:rPr>
      </w:pPr>
      <w:r w:rsidRPr="007A144C">
        <w:rPr>
          <w:rFonts w:ascii="Times New Roman" w:hAnsi="Times New Roman" w:cs="Times New Roman"/>
        </w:rPr>
        <w:lastRenderedPageBreak/>
        <w:t xml:space="preserve">Table 1: </w:t>
      </w:r>
      <w:r w:rsidR="004F57FA" w:rsidRPr="004F57FA">
        <w:rPr>
          <w:rFonts w:ascii="Times New Roman" w:hAnsi="Times New Roman" w:cs="Times New Roman"/>
        </w:rPr>
        <w:t>Type, category, and list of variables that will be measured in this study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259"/>
        <w:gridCol w:w="4620"/>
        <w:gridCol w:w="1078"/>
      </w:tblGrid>
      <w:tr w:rsidR="0076446E" w:rsidRPr="00FA774B" w14:paraId="30597416" w14:textId="77777777" w:rsidTr="00CA5A72">
        <w:trPr>
          <w:jc w:val="center"/>
        </w:trPr>
        <w:tc>
          <w:tcPr>
            <w:tcW w:w="0" w:type="auto"/>
            <w:vAlign w:val="center"/>
          </w:tcPr>
          <w:p w14:paraId="462AFF96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*Variable Type</w:t>
            </w:r>
          </w:p>
          <w:p w14:paraId="7A9BEA5E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(measurement scale)</w:t>
            </w:r>
          </w:p>
        </w:tc>
        <w:tc>
          <w:tcPr>
            <w:tcW w:w="0" w:type="auto"/>
            <w:vAlign w:val="center"/>
          </w:tcPr>
          <w:p w14:paraId="4A7AFFEC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category</w:t>
            </w:r>
          </w:p>
          <w:p w14:paraId="6BB8F09A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[shorthand]</w:t>
            </w:r>
          </w:p>
        </w:tc>
        <w:tc>
          <w:tcPr>
            <w:tcW w:w="0" w:type="auto"/>
            <w:vAlign w:val="center"/>
          </w:tcPr>
          <w:p w14:paraId="30F3250E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Variables details</w:t>
            </w:r>
          </w:p>
        </w:tc>
        <w:tc>
          <w:tcPr>
            <w:tcW w:w="0" w:type="auto"/>
            <w:vAlign w:val="center"/>
          </w:tcPr>
          <w:p w14:paraId="7AE14D25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Applies to</w:t>
            </w:r>
          </w:p>
        </w:tc>
      </w:tr>
      <w:tr w:rsidR="0076446E" w:rsidRPr="00FA774B" w14:paraId="6799E0FB" w14:textId="77777777" w:rsidTr="00CA5A72">
        <w:trPr>
          <w:jc w:val="center"/>
        </w:trPr>
        <w:tc>
          <w:tcPr>
            <w:tcW w:w="0" w:type="auto"/>
            <w:vAlign w:val="center"/>
          </w:tcPr>
          <w:p w14:paraId="72C73C57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Predictor</w:t>
            </w:r>
          </w:p>
          <w:p w14:paraId="6062D954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(continuous)</w:t>
            </w:r>
          </w:p>
        </w:tc>
        <w:tc>
          <w:tcPr>
            <w:tcW w:w="0" w:type="auto"/>
            <w:vAlign w:val="center"/>
          </w:tcPr>
          <w:p w14:paraId="4B3851F1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Inflammation markers</w:t>
            </w:r>
          </w:p>
          <w:p w14:paraId="4AAC7001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FA77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0" w:type="auto"/>
            <w:vAlign w:val="center"/>
          </w:tcPr>
          <w:p w14:paraId="5451ADF4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(1) IL-6, (2) TNF-alpha, (3) MCP-1, (4) Eotaxin-1 </w:t>
            </w:r>
          </w:p>
        </w:tc>
        <w:tc>
          <w:tcPr>
            <w:tcW w:w="0" w:type="auto"/>
            <w:vAlign w:val="center"/>
          </w:tcPr>
          <w:p w14:paraId="5C8B5071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Aim 1 &amp; 2</w:t>
            </w:r>
          </w:p>
        </w:tc>
      </w:tr>
      <w:tr w:rsidR="0076446E" w:rsidRPr="00FA774B" w14:paraId="741A47CD" w14:textId="77777777" w:rsidTr="00CA5A72">
        <w:trPr>
          <w:jc w:val="center"/>
        </w:trPr>
        <w:tc>
          <w:tcPr>
            <w:tcW w:w="0" w:type="auto"/>
            <w:vAlign w:val="center"/>
          </w:tcPr>
          <w:p w14:paraId="1558E689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Predictor</w:t>
            </w:r>
          </w:p>
          <w:p w14:paraId="0E90D816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(continuous)</w:t>
            </w:r>
          </w:p>
        </w:tc>
        <w:tc>
          <w:tcPr>
            <w:tcW w:w="0" w:type="auto"/>
            <w:vAlign w:val="center"/>
          </w:tcPr>
          <w:p w14:paraId="65BE6DF3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Amyloid deposition</w:t>
            </w:r>
          </w:p>
          <w:p w14:paraId="558CF8B0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FA77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AmyDep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1C2D69FB" w14:textId="77777777" w:rsidR="0076446E" w:rsidRPr="00FA774B" w:rsidRDefault="0076446E" w:rsidP="00CA5A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(1) Global uptake based on mean SUVR (</w:t>
            </w:r>
            <w:r w:rsidRPr="00FA77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AmyDep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15478732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Aim 2</w:t>
            </w:r>
          </w:p>
        </w:tc>
      </w:tr>
      <w:tr w:rsidR="0076446E" w:rsidRPr="00FA774B" w14:paraId="47C58653" w14:textId="77777777" w:rsidTr="00CA5A72">
        <w:trPr>
          <w:jc w:val="center"/>
        </w:trPr>
        <w:tc>
          <w:tcPr>
            <w:tcW w:w="0" w:type="auto"/>
            <w:vAlign w:val="center"/>
          </w:tcPr>
          <w:p w14:paraId="2F417DFB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Outcome</w:t>
            </w:r>
          </w:p>
          <w:p w14:paraId="7E8ADF6B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(continuous)</w:t>
            </w:r>
          </w:p>
        </w:tc>
        <w:tc>
          <w:tcPr>
            <w:tcW w:w="0" w:type="auto"/>
            <w:vAlign w:val="center"/>
          </w:tcPr>
          <w:p w14:paraId="30AA18E3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Cognitive measures</w:t>
            </w:r>
          </w:p>
          <w:p w14:paraId="0889909D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FA77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0" w:type="auto"/>
            <w:vAlign w:val="center"/>
          </w:tcPr>
          <w:p w14:paraId="207D89D7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(1) 20’ Delay, Total Correct, (2) Recognition, D-Prime,</w:t>
            </w:r>
          </w:p>
          <w:p w14:paraId="0B1DB66E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(3) 15’ Delay, Total Correct, (4) Proportion Correct,</w:t>
            </w:r>
          </w:p>
          <w:p w14:paraId="0DEC4BB7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(5) 1-Week Delay, Total Correct</w:t>
            </w:r>
          </w:p>
        </w:tc>
        <w:tc>
          <w:tcPr>
            <w:tcW w:w="0" w:type="auto"/>
            <w:vAlign w:val="center"/>
          </w:tcPr>
          <w:p w14:paraId="3D217656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Aim 1 &amp; 2</w:t>
            </w:r>
          </w:p>
        </w:tc>
      </w:tr>
      <w:tr w:rsidR="0076446E" w:rsidRPr="00FA774B" w14:paraId="678E254C" w14:textId="77777777" w:rsidTr="00CA5A72">
        <w:trPr>
          <w:jc w:val="center"/>
        </w:trPr>
        <w:tc>
          <w:tcPr>
            <w:tcW w:w="0" w:type="auto"/>
            <w:vAlign w:val="center"/>
          </w:tcPr>
          <w:p w14:paraId="7FBF0A1F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Outcome</w:t>
            </w:r>
          </w:p>
          <w:p w14:paraId="5EF43DA6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(continuous)</w:t>
            </w:r>
          </w:p>
        </w:tc>
        <w:tc>
          <w:tcPr>
            <w:tcW w:w="0" w:type="auto"/>
            <w:vAlign w:val="center"/>
          </w:tcPr>
          <w:p w14:paraId="5AEDE2D8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Brain structure</w:t>
            </w:r>
          </w:p>
          <w:p w14:paraId="732454A1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FA77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53CF8E5C" w14:textId="77777777" w:rsidR="0076446E" w:rsidRPr="00FA774B" w:rsidRDefault="0076446E" w:rsidP="00CA5A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(1) Grey matter cortical thickness (</w:t>
            </w:r>
            <w:r w:rsidRPr="00FA77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5C955296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Aim 1 &amp; 2</w:t>
            </w:r>
          </w:p>
        </w:tc>
      </w:tr>
      <w:tr w:rsidR="0076446E" w:rsidRPr="00FA774B" w14:paraId="645246CD" w14:textId="77777777" w:rsidTr="00CA5A72">
        <w:trPr>
          <w:jc w:val="center"/>
        </w:trPr>
        <w:tc>
          <w:tcPr>
            <w:tcW w:w="0" w:type="auto"/>
            <w:vMerge w:val="restart"/>
            <w:vAlign w:val="center"/>
          </w:tcPr>
          <w:p w14:paraId="5339C886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Covariates</w:t>
            </w:r>
          </w:p>
          <w:p w14:paraId="6ACE9671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(continuous and categorical)</w:t>
            </w:r>
          </w:p>
        </w:tc>
        <w:tc>
          <w:tcPr>
            <w:tcW w:w="0" w:type="auto"/>
            <w:vAlign w:val="center"/>
          </w:tcPr>
          <w:p w14:paraId="126E5E1F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Demographics</w:t>
            </w:r>
          </w:p>
        </w:tc>
        <w:tc>
          <w:tcPr>
            <w:tcW w:w="0" w:type="auto"/>
            <w:vAlign w:val="center"/>
          </w:tcPr>
          <w:p w14:paraId="2F1D827C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Age, sex</w:t>
            </w:r>
          </w:p>
        </w:tc>
        <w:tc>
          <w:tcPr>
            <w:tcW w:w="0" w:type="auto"/>
            <w:vMerge w:val="restart"/>
            <w:vAlign w:val="center"/>
          </w:tcPr>
          <w:p w14:paraId="1A23A3DE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Aim 1 &amp; 2</w:t>
            </w:r>
          </w:p>
        </w:tc>
      </w:tr>
      <w:tr w:rsidR="0076446E" w:rsidRPr="00FA774B" w14:paraId="1BA8633C" w14:textId="77777777" w:rsidTr="00CA5A72">
        <w:trPr>
          <w:jc w:val="center"/>
        </w:trPr>
        <w:tc>
          <w:tcPr>
            <w:tcW w:w="0" w:type="auto"/>
            <w:vMerge/>
            <w:vAlign w:val="center"/>
          </w:tcPr>
          <w:p w14:paraId="4373076E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EF0E273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Cardiovascular markers,</w:t>
            </w:r>
          </w:p>
          <w:p w14:paraId="6A2C274C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immune &amp; health history,</w:t>
            </w:r>
          </w:p>
          <w:p w14:paraId="3AEC806D" w14:textId="77777777" w:rsidR="0076446E" w:rsidRPr="00FA774B" w:rsidRDefault="0076446E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health measures, genetics</w:t>
            </w:r>
          </w:p>
        </w:tc>
        <w:tc>
          <w:tcPr>
            <w:tcW w:w="0" w:type="auto"/>
            <w:vAlign w:val="center"/>
          </w:tcPr>
          <w:p w14:paraId="1E07AC11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Severity level (CDR scale), </w:t>
            </w:r>
          </w:p>
          <w:p w14:paraId="2760D32E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Inflammation markers and immune-related conditions,</w:t>
            </w:r>
          </w:p>
          <w:p w14:paraId="48925EBB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cardiovascular disease risk, </w:t>
            </w:r>
          </w:p>
          <w:p w14:paraId="32490FAA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BMI, history of hypercholesterolemia, </w:t>
            </w:r>
          </w:p>
          <w:p w14:paraId="37EABD88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NSAID use, APOE genotype, etc.</w:t>
            </w:r>
          </w:p>
        </w:tc>
        <w:tc>
          <w:tcPr>
            <w:tcW w:w="0" w:type="auto"/>
            <w:vMerge/>
            <w:vAlign w:val="center"/>
          </w:tcPr>
          <w:p w14:paraId="4375DCE7" w14:textId="77777777" w:rsidR="0076446E" w:rsidRPr="00FA774B" w:rsidRDefault="0076446E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AB6DAB5" w14:textId="0CEE86EA" w:rsidR="0076446E" w:rsidRDefault="0076446E" w:rsidP="0076446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7A144C">
        <w:rPr>
          <w:rFonts w:ascii="Times New Roman" w:hAnsi="Times New Roman" w:cs="Times New Roman"/>
          <w:i/>
          <w:iCs/>
          <w:sz w:val="18"/>
          <w:szCs w:val="18"/>
        </w:rPr>
        <w:t>*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Predictor and </w:t>
      </w:r>
      <w:r w:rsidR="00376377">
        <w:rPr>
          <w:rFonts w:ascii="Times New Roman" w:hAnsi="Times New Roman" w:cs="Times New Roman"/>
          <w:i/>
          <w:iCs/>
          <w:sz w:val="18"/>
          <w:szCs w:val="18"/>
        </w:rPr>
        <w:t xml:space="preserve">Outcome 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variables </w:t>
      </w:r>
      <w:r w:rsidRPr="007A144C">
        <w:rPr>
          <w:rFonts w:ascii="Times New Roman" w:hAnsi="Times New Roman" w:cs="Times New Roman"/>
          <w:i/>
          <w:iCs/>
          <w:sz w:val="18"/>
          <w:szCs w:val="18"/>
        </w:rPr>
        <w:t>will be measured at both baseline and one year follow-up visit</w:t>
      </w:r>
    </w:p>
    <w:p w14:paraId="23F10143" w14:textId="77777777" w:rsidR="0076446E" w:rsidRPr="006D48D6" w:rsidRDefault="0076446E" w:rsidP="0076446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 xml:space="preserve">SUVR: </w:t>
      </w:r>
      <w:r w:rsidRPr="006D48D6">
        <w:rPr>
          <w:rFonts w:ascii="Times New Roman" w:hAnsi="Times New Roman" w:cs="Times New Roman"/>
          <w:i/>
          <w:iCs/>
          <w:sz w:val="18"/>
          <w:szCs w:val="18"/>
        </w:rPr>
        <w:t>standard uptake value ratios</w:t>
      </w:r>
      <w:r>
        <w:rPr>
          <w:rFonts w:ascii="Times New Roman" w:hAnsi="Times New Roman" w:cs="Times New Roman"/>
          <w:i/>
          <w:iCs/>
          <w:sz w:val="18"/>
          <w:szCs w:val="18"/>
        </w:rPr>
        <w:t>; CDR: clinical dementia rating; BMI: body mass index</w:t>
      </w:r>
    </w:p>
    <w:p w14:paraId="1C4E3EA3" w14:textId="77777777" w:rsidR="0057554E" w:rsidRDefault="0057554E" w:rsidP="0057554E">
      <w:pPr>
        <w:spacing w:after="0" w:line="480" w:lineRule="auto"/>
        <w:rPr>
          <w:rFonts w:ascii="Times New Roman" w:hAnsi="Times New Roman" w:cs="Times New Roman"/>
        </w:rPr>
      </w:pPr>
    </w:p>
    <w:p w14:paraId="720ADD5D" w14:textId="12A10291" w:rsidR="0057554E" w:rsidRDefault="0057554E" w:rsidP="0057554E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2: Study aims and statistical models to test study hypotheses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2"/>
        <w:gridCol w:w="1005"/>
        <w:gridCol w:w="9835"/>
        <w:gridCol w:w="1155"/>
      </w:tblGrid>
      <w:tr w:rsidR="00983C80" w:rsidRPr="00FA774B" w14:paraId="3AF01DA1" w14:textId="77777777" w:rsidTr="00CA5A72">
        <w:trPr>
          <w:jc w:val="center"/>
        </w:trPr>
        <w:tc>
          <w:tcPr>
            <w:tcW w:w="0" w:type="auto"/>
            <w:vAlign w:val="center"/>
          </w:tcPr>
          <w:p w14:paraId="184008E0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Study Aim</w:t>
            </w:r>
          </w:p>
        </w:tc>
        <w:tc>
          <w:tcPr>
            <w:tcW w:w="0" w:type="auto"/>
            <w:vAlign w:val="center"/>
          </w:tcPr>
          <w:p w14:paraId="6BA14533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0" w:type="auto"/>
            <w:vAlign w:val="center"/>
          </w:tcPr>
          <w:p w14:paraId="24E8AED7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Statistical Models</w:t>
            </w:r>
          </w:p>
        </w:tc>
        <w:tc>
          <w:tcPr>
            <w:tcW w:w="0" w:type="auto"/>
            <w:vAlign w:val="center"/>
          </w:tcPr>
          <w:p w14:paraId="0D882495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 of tests</w:t>
            </w:r>
          </w:p>
        </w:tc>
      </w:tr>
      <w:tr w:rsidR="00983C80" w:rsidRPr="00FA774B" w14:paraId="0C9EDCDC" w14:textId="77777777" w:rsidTr="00CA5A72">
        <w:trPr>
          <w:jc w:val="center"/>
        </w:trPr>
        <w:tc>
          <w:tcPr>
            <w:tcW w:w="0" w:type="auto"/>
          </w:tcPr>
          <w:p w14:paraId="28AD777E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1a</w:t>
            </w:r>
          </w:p>
        </w:tc>
        <w:tc>
          <w:tcPr>
            <w:tcW w:w="0" w:type="auto"/>
          </w:tcPr>
          <w:p w14:paraId="21CDD3A0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Cognitive </w:t>
            </w:r>
          </w:p>
          <w:p w14:paraId="703C5319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measure</w:t>
            </w:r>
          </w:p>
        </w:tc>
        <w:tc>
          <w:tcPr>
            <w:tcW w:w="0" w:type="auto"/>
          </w:tcPr>
          <w:p w14:paraId="554CEC34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      Full: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m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  <w:p w14:paraId="030E6621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Reduced: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m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ab/>
              <w:t xml:space="preserve">    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</w:tc>
        <w:tc>
          <w:tcPr>
            <w:tcW w:w="0" w:type="auto"/>
            <w:vAlign w:val="center"/>
          </w:tcPr>
          <w:p w14:paraId="5A70AE4B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x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  <w:p w14:paraId="2FDB56D4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5 x 4 = 20</w:t>
            </w:r>
          </w:p>
        </w:tc>
      </w:tr>
      <w:tr w:rsidR="00983C80" w:rsidRPr="00FA774B" w14:paraId="38C1821A" w14:textId="77777777" w:rsidTr="00CA5A72">
        <w:trPr>
          <w:jc w:val="center"/>
        </w:trPr>
        <w:tc>
          <w:tcPr>
            <w:tcW w:w="0" w:type="auto"/>
          </w:tcPr>
          <w:p w14:paraId="458B8F3B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1a</w:t>
            </w:r>
          </w:p>
        </w:tc>
        <w:tc>
          <w:tcPr>
            <w:tcW w:w="0" w:type="auto"/>
          </w:tcPr>
          <w:p w14:paraId="1602A3D3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Cortical </w:t>
            </w:r>
          </w:p>
          <w:p w14:paraId="7E53A3E0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thickness</w:t>
            </w:r>
          </w:p>
        </w:tc>
        <w:tc>
          <w:tcPr>
            <w:tcW w:w="0" w:type="auto"/>
          </w:tcPr>
          <w:p w14:paraId="69C2BA7D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      Full: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n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  <w:p w14:paraId="6E793FD3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Reduced: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n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ab/>
              <w:t xml:space="preserve">   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</w:tc>
        <w:tc>
          <w:tcPr>
            <w:tcW w:w="0" w:type="auto"/>
            <w:vAlign w:val="center"/>
          </w:tcPr>
          <w:p w14:paraId="3C926981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x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  <w:p w14:paraId="57E64A69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1 x 4 = 4</w:t>
            </w:r>
          </w:p>
        </w:tc>
      </w:tr>
      <w:tr w:rsidR="00983C80" w:rsidRPr="00FA774B" w14:paraId="708D08B0" w14:textId="77777777" w:rsidTr="00CA5A72">
        <w:trPr>
          <w:jc w:val="center"/>
        </w:trPr>
        <w:tc>
          <w:tcPr>
            <w:tcW w:w="0" w:type="auto"/>
          </w:tcPr>
          <w:p w14:paraId="72A8DEC2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1b</w:t>
            </w:r>
          </w:p>
        </w:tc>
        <w:tc>
          <w:tcPr>
            <w:tcW w:w="0" w:type="auto"/>
          </w:tcPr>
          <w:p w14:paraId="5376A4F9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Cognitive </w:t>
            </w:r>
          </w:p>
          <w:p w14:paraId="09A3BEE6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measure</w:t>
            </w:r>
          </w:p>
        </w:tc>
        <w:tc>
          <w:tcPr>
            <w:tcW w:w="0" w:type="auto"/>
          </w:tcPr>
          <w:p w14:paraId="69DF3A3F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      Full: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m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  <w:p w14:paraId="33CA61AC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Reduced: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m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</w:tc>
        <w:tc>
          <w:tcPr>
            <w:tcW w:w="0" w:type="auto"/>
            <w:vAlign w:val="center"/>
          </w:tcPr>
          <w:p w14:paraId="7611D4B4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x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  <w:p w14:paraId="2519F9B3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5 x 4 = 20</w:t>
            </w:r>
          </w:p>
        </w:tc>
      </w:tr>
      <w:tr w:rsidR="00983C80" w:rsidRPr="00FA774B" w14:paraId="2676F214" w14:textId="77777777" w:rsidTr="00CA5A72">
        <w:trPr>
          <w:jc w:val="center"/>
        </w:trPr>
        <w:tc>
          <w:tcPr>
            <w:tcW w:w="0" w:type="auto"/>
          </w:tcPr>
          <w:p w14:paraId="6D933EC5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1b</w:t>
            </w:r>
          </w:p>
        </w:tc>
        <w:tc>
          <w:tcPr>
            <w:tcW w:w="0" w:type="auto"/>
          </w:tcPr>
          <w:p w14:paraId="44DC0F11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Cortical </w:t>
            </w:r>
          </w:p>
          <w:p w14:paraId="493AD09F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thickness</w:t>
            </w:r>
          </w:p>
        </w:tc>
        <w:tc>
          <w:tcPr>
            <w:tcW w:w="0" w:type="auto"/>
          </w:tcPr>
          <w:p w14:paraId="70624E9B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      Full: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n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  <w:p w14:paraId="066E9144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Reduced: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n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</w:tc>
        <w:tc>
          <w:tcPr>
            <w:tcW w:w="0" w:type="auto"/>
            <w:vAlign w:val="center"/>
          </w:tcPr>
          <w:p w14:paraId="5AC7820B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x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  <w:p w14:paraId="32D4BD82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1 x 4 = 4</w:t>
            </w:r>
          </w:p>
        </w:tc>
      </w:tr>
      <w:tr w:rsidR="00983C80" w:rsidRPr="00FA774B" w14:paraId="2E184577" w14:textId="77777777" w:rsidTr="00CA5A72">
        <w:trPr>
          <w:jc w:val="center"/>
        </w:trPr>
        <w:tc>
          <w:tcPr>
            <w:tcW w:w="0" w:type="auto"/>
          </w:tcPr>
          <w:p w14:paraId="3C31B88A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5A8166B7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Cognitive </w:t>
            </w:r>
          </w:p>
          <w:p w14:paraId="314E597E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measure</w:t>
            </w:r>
          </w:p>
        </w:tc>
        <w:tc>
          <w:tcPr>
            <w:tcW w:w="0" w:type="auto"/>
          </w:tcPr>
          <w:p w14:paraId="25CBF68A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       Full: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m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AmyDep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(∆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*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AmyDep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) 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  <w:p w14:paraId="1CBDD5B7" w14:textId="59E89EF0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Reduced: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m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AmyDep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+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2C3D99"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CogMeas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</w:tc>
        <w:tc>
          <w:tcPr>
            <w:tcW w:w="0" w:type="auto"/>
            <w:vAlign w:val="center"/>
          </w:tcPr>
          <w:p w14:paraId="39BC8F31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x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  <w:p w14:paraId="11CE301B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5 x 4 = 20</w:t>
            </w:r>
          </w:p>
        </w:tc>
      </w:tr>
      <w:tr w:rsidR="00983C80" w:rsidRPr="00FA774B" w14:paraId="0E571067" w14:textId="77777777" w:rsidTr="00CA5A72">
        <w:trPr>
          <w:jc w:val="center"/>
        </w:trPr>
        <w:tc>
          <w:tcPr>
            <w:tcW w:w="0" w:type="auto"/>
          </w:tcPr>
          <w:p w14:paraId="742DAEE8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179C01D4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Cortical </w:t>
            </w:r>
          </w:p>
          <w:p w14:paraId="56FEEC1E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thickness</w:t>
            </w:r>
          </w:p>
        </w:tc>
        <w:tc>
          <w:tcPr>
            <w:tcW w:w="0" w:type="auto"/>
          </w:tcPr>
          <w:p w14:paraId="0CB52D64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       Full: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n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AmyDep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(∆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*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AmyDep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) 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CortThck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 </w:t>
            </w:r>
          </w:p>
          <w:p w14:paraId="1D9B1DC9" w14:textId="00909B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Reduced: 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CortThck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n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=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∆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InfMrk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j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+ 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AmyDep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 xml:space="preserve">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+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2C3D99"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BL-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CortThck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+ Age + Sex + Covariates</w:t>
            </w:r>
          </w:p>
        </w:tc>
        <w:tc>
          <w:tcPr>
            <w:tcW w:w="0" w:type="auto"/>
            <w:vAlign w:val="center"/>
          </w:tcPr>
          <w:p w14:paraId="62D2744B" w14:textId="77777777" w:rsidR="00983C80" w:rsidRPr="00FA774B" w:rsidRDefault="00983C80" w:rsidP="00CA5A7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x </w:t>
            </w:r>
            <w:r w:rsidRPr="00FA77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</w:t>
            </w: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  <w:p w14:paraId="3EC45E01" w14:textId="77777777" w:rsidR="00983C80" w:rsidRPr="00FA774B" w:rsidRDefault="00983C80" w:rsidP="00CA5A7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A774B">
              <w:rPr>
                <w:rFonts w:ascii="Times New Roman" w:hAnsi="Times New Roman" w:cs="Times New Roman"/>
                <w:sz w:val="20"/>
                <w:szCs w:val="20"/>
              </w:rPr>
              <w:t>1 x 4 = 4</w:t>
            </w:r>
          </w:p>
        </w:tc>
      </w:tr>
    </w:tbl>
    <w:p w14:paraId="00502C16" w14:textId="77777777" w:rsidR="0043044D" w:rsidRDefault="0043044D" w:rsidP="004F1059">
      <w:pPr>
        <w:spacing w:after="0" w:line="480" w:lineRule="auto"/>
        <w:rPr>
          <w:rFonts w:ascii="Times New Roman" w:hAnsi="Times New Roman" w:cs="Times New Roman"/>
          <w:noProof/>
        </w:rPr>
      </w:pPr>
    </w:p>
    <w:p w14:paraId="540CD18E" w14:textId="1EB805F6" w:rsidR="004F1059" w:rsidRDefault="004F1059" w:rsidP="004F1059">
      <w:pPr>
        <w:spacing w:after="0"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Figure 1:</w:t>
      </w:r>
      <w:r w:rsidR="000C532D">
        <w:rPr>
          <w:rFonts w:ascii="Times New Roman" w:hAnsi="Times New Roman" w:cs="Times New Roman"/>
          <w:noProof/>
        </w:rPr>
        <w:t xml:space="preserve"> Statistical power to detect a range of effect sizes (Aim 1a, 1b, and 2)</w:t>
      </w:r>
    </w:p>
    <w:p w14:paraId="59EC272E" w14:textId="2DA9962D" w:rsidR="00D96185" w:rsidRDefault="00E21CE9" w:rsidP="007E5C46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E21CE9">
        <w:rPr>
          <w:rFonts w:ascii="Times New Roman" w:hAnsi="Times New Roman" w:cs="Times New Roman"/>
          <w:noProof/>
        </w:rPr>
        <w:drawing>
          <wp:inline distT="0" distB="0" distL="0" distR="0" wp14:anchorId="5DF31669" wp14:editId="79858829">
            <wp:extent cx="9144000" cy="4888230"/>
            <wp:effectExtent l="0" t="0" r="0" b="7620"/>
            <wp:docPr id="4477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A03A" w14:textId="77777777" w:rsidR="00D96185" w:rsidRDefault="00D96185" w:rsidP="00D96185">
      <w:pPr>
        <w:spacing w:after="0" w:line="480" w:lineRule="auto"/>
        <w:rPr>
          <w:rFonts w:ascii="Times New Roman" w:hAnsi="Times New Roman" w:cs="Times New Roman"/>
        </w:rPr>
      </w:pPr>
    </w:p>
    <w:p w14:paraId="1DAF4876" w14:textId="77777777" w:rsidR="00D96185" w:rsidRDefault="00D96185" w:rsidP="007E5C46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67D049AD" w14:textId="48946929" w:rsidR="00D96185" w:rsidRDefault="00D96185" w:rsidP="00D96185">
      <w:pPr>
        <w:spacing w:after="0" w:line="480" w:lineRule="auto"/>
        <w:jc w:val="both"/>
        <w:rPr>
          <w:rFonts w:ascii="Times New Roman" w:hAnsi="Times New Roman" w:cs="Times New Roman"/>
        </w:rPr>
        <w:sectPr w:rsidR="00D96185" w:rsidSect="00696448">
          <w:footerReference w:type="default" r:id="rId11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BC26BAA" w14:textId="53DCE0DB" w:rsidR="00176832" w:rsidRPr="00354945" w:rsidRDefault="00354945" w:rsidP="004D56B3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4945">
        <w:rPr>
          <w:rFonts w:ascii="Times New Roman" w:hAnsi="Times New Roman" w:cs="Times New Roman"/>
          <w:b/>
          <w:bCs/>
        </w:rPr>
        <w:lastRenderedPageBreak/>
        <w:t>Reproducible Research Information</w:t>
      </w:r>
    </w:p>
    <w:p w14:paraId="6C64C37B" w14:textId="6E217CB5" w:rsidR="00593FE9" w:rsidRPr="00784F04" w:rsidRDefault="00593FE9" w:rsidP="00593FE9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 w:rsidRPr="00784F04">
        <w:rPr>
          <w:rFonts w:ascii="Times New Roman" w:hAnsi="Times New Roman" w:cs="Times New Roman"/>
        </w:rPr>
        <w:t xml:space="preserve">GitHub repository for Project </w:t>
      </w:r>
      <w:r>
        <w:rPr>
          <w:rFonts w:ascii="Times New Roman" w:hAnsi="Times New Roman" w:cs="Times New Roman"/>
        </w:rPr>
        <w:t>2</w:t>
      </w:r>
      <w:r w:rsidRPr="00784F0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091D37">
        <w:rPr>
          <w:rFonts w:ascii="Times New Roman" w:hAnsi="Times New Roman" w:cs="Times New Roman"/>
          <w:i/>
          <w:iCs/>
        </w:rPr>
        <w:t>https://github.com/yemiaj/BIOS6624/tree/main/Project</w:t>
      </w:r>
      <w:r>
        <w:rPr>
          <w:rFonts w:ascii="Times New Roman" w:hAnsi="Times New Roman" w:cs="Times New Roman"/>
          <w:i/>
          <w:iCs/>
        </w:rPr>
        <w:t>2</w:t>
      </w:r>
      <w:r w:rsidRPr="00091D37">
        <w:rPr>
          <w:rFonts w:ascii="Times New Roman" w:hAnsi="Times New Roman" w:cs="Times New Roman"/>
          <w:i/>
          <w:iCs/>
        </w:rPr>
        <w:t xml:space="preserve"> </w:t>
      </w:r>
    </w:p>
    <w:p w14:paraId="70AC4968" w14:textId="35DBF5F5" w:rsidR="00593FE9" w:rsidRDefault="00593FE9" w:rsidP="00593FE9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Raw data file (from Canvas) location: </w:t>
      </w:r>
      <w:r w:rsidRPr="00091D37">
        <w:rPr>
          <w:rFonts w:ascii="Times New Roman" w:hAnsi="Times New Roman" w:cs="Times New Roman"/>
          <w:i/>
          <w:iCs/>
        </w:rPr>
        <w:t>“C:/Users/Owner/Documents/cuclasses/spring26/bios_6624/BIOS6624/Project</w:t>
      </w:r>
      <w:r>
        <w:rPr>
          <w:rFonts w:ascii="Times New Roman" w:hAnsi="Times New Roman" w:cs="Times New Roman"/>
          <w:i/>
          <w:iCs/>
        </w:rPr>
        <w:t>2</w:t>
      </w:r>
      <w:r w:rsidRPr="00091D37">
        <w:rPr>
          <w:rFonts w:ascii="Times New Roman" w:hAnsi="Times New Roman" w:cs="Times New Roman"/>
          <w:i/>
          <w:iCs/>
        </w:rPr>
        <w:t>/DataRaw/</w:t>
      </w:r>
      <w:r w:rsidRPr="00593FE9">
        <w:t xml:space="preserve"> </w:t>
      </w:r>
      <w:r w:rsidRPr="00593FE9">
        <w:rPr>
          <w:rFonts w:ascii="Times New Roman" w:hAnsi="Times New Roman" w:cs="Times New Roman"/>
          <w:i/>
          <w:iCs/>
        </w:rPr>
        <w:t>PrelimData.csv</w:t>
      </w:r>
      <w:r w:rsidRPr="00091D37">
        <w:rPr>
          <w:rFonts w:ascii="Times New Roman" w:hAnsi="Times New Roman" w:cs="Times New Roman"/>
          <w:i/>
          <w:iCs/>
        </w:rPr>
        <w:t>”</w:t>
      </w:r>
    </w:p>
    <w:p w14:paraId="1C890136" w14:textId="64423094" w:rsidR="00593FE9" w:rsidRDefault="00593FE9" w:rsidP="00593FE9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Processed and clean final analysis file location:</w:t>
      </w:r>
      <w:r w:rsidR="00C83EEA">
        <w:rPr>
          <w:rFonts w:ascii="Times New Roman" w:hAnsi="Times New Roman" w:cs="Times New Roman"/>
        </w:rPr>
        <w:t xml:space="preserve"> </w:t>
      </w:r>
      <w:r w:rsidR="00C83EEA" w:rsidRPr="00C83EEA">
        <w:rPr>
          <w:rFonts w:ascii="Times New Roman" w:hAnsi="Times New Roman" w:cs="Times New Roman"/>
          <w:i/>
          <w:iCs/>
        </w:rPr>
        <w:t>Not applicable for the current project</w:t>
      </w:r>
    </w:p>
    <w:p w14:paraId="4727E799" w14:textId="77777777" w:rsidR="00983C72" w:rsidRDefault="00983C72" w:rsidP="00983C72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files layout:</w:t>
      </w:r>
    </w:p>
    <w:p w14:paraId="60ECC29B" w14:textId="4090BBEF" w:rsidR="00983C72" w:rsidRDefault="00983C72" w:rsidP="00983C72">
      <w:pPr>
        <w:pStyle w:val="ListParagraph"/>
        <w:numPr>
          <w:ilvl w:val="1"/>
          <w:numId w:val="7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“/Code/</w:t>
      </w:r>
      <w:r w:rsidRPr="00091D37">
        <w:rPr>
          <w:rFonts w:ascii="Times New Roman" w:hAnsi="Times New Roman" w:cs="Times New Roman"/>
        </w:rPr>
        <w:t>P</w:t>
      </w:r>
      <w:r w:rsidR="004B0880">
        <w:rPr>
          <w:rFonts w:ascii="Times New Roman" w:hAnsi="Times New Roman" w:cs="Times New Roman"/>
        </w:rPr>
        <w:t>2</w:t>
      </w:r>
      <w:r w:rsidRPr="00091D37">
        <w:rPr>
          <w:rFonts w:ascii="Times New Roman" w:hAnsi="Times New Roman" w:cs="Times New Roman"/>
        </w:rPr>
        <w:t>_</w:t>
      </w:r>
      <w:proofErr w:type="gramStart"/>
      <w:r w:rsidR="004B0880">
        <w:rPr>
          <w:rFonts w:ascii="Times New Roman" w:hAnsi="Times New Roman" w:cs="Times New Roman"/>
        </w:rPr>
        <w:t>design</w:t>
      </w:r>
      <w:r w:rsidRPr="00091D37">
        <w:rPr>
          <w:rFonts w:ascii="Times New Roman" w:hAnsi="Times New Roman" w:cs="Times New Roman"/>
        </w:rPr>
        <w:t>.R</w:t>
      </w:r>
      <w:proofErr w:type="gramEnd"/>
      <w:r>
        <w:rPr>
          <w:rFonts w:ascii="Times New Roman" w:hAnsi="Times New Roman" w:cs="Times New Roman"/>
        </w:rPr>
        <w:t xml:space="preserve">” </w:t>
      </w:r>
      <w:r w:rsidR="004B0880">
        <w:rPr>
          <w:rFonts w:ascii="Times New Roman" w:hAnsi="Times New Roman" w:cs="Times New Roman"/>
        </w:rPr>
        <w:t>contains the program used for power calculation and the creation of Figure 1.</w:t>
      </w:r>
    </w:p>
    <w:p w14:paraId="75F28EF8" w14:textId="3BC21D60" w:rsidR="00983C72" w:rsidRDefault="00983C72" w:rsidP="00983C72">
      <w:pPr>
        <w:pStyle w:val="ListParagraph"/>
        <w:numPr>
          <w:ilvl w:val="1"/>
          <w:numId w:val="7"/>
        </w:numPr>
        <w:spacing w:after="0" w:line="480" w:lineRule="auto"/>
        <w:rPr>
          <w:rFonts w:ascii="Times New Roman" w:hAnsi="Times New Roman" w:cs="Times New Roman"/>
        </w:rPr>
      </w:pPr>
      <w:r w:rsidRPr="00091D37">
        <w:rPr>
          <w:rFonts w:ascii="Times New Roman" w:hAnsi="Times New Roman" w:cs="Times New Roman"/>
          <w:i/>
          <w:iCs/>
        </w:rPr>
        <w:t>“C:/Users/Owner/Documents/cuclasses/spring26/bios_6624/BIOS6624/Project</w:t>
      </w:r>
      <w:r w:rsidR="005B037D">
        <w:rPr>
          <w:rFonts w:ascii="Times New Roman" w:hAnsi="Times New Roman" w:cs="Times New Roman"/>
          <w:i/>
          <w:iCs/>
        </w:rPr>
        <w:t>2</w:t>
      </w:r>
      <w:r w:rsidRPr="00091D37">
        <w:rPr>
          <w:rFonts w:ascii="Times New Roman" w:hAnsi="Times New Roman" w:cs="Times New Roman"/>
          <w:i/>
          <w:iCs/>
        </w:rPr>
        <w:t>/Reports/</w:t>
      </w:r>
      <w:r w:rsidR="005B037D" w:rsidRPr="005B037D">
        <w:t xml:space="preserve"> </w:t>
      </w:r>
      <w:r w:rsidR="005B037D" w:rsidRPr="005B037D">
        <w:rPr>
          <w:rFonts w:ascii="Times New Roman" w:hAnsi="Times New Roman" w:cs="Times New Roman"/>
          <w:i/>
          <w:iCs/>
        </w:rPr>
        <w:t>Jegede_Project2_GrantApplication_Analysis_&amp;_SampleSizeCalculation.</w:t>
      </w:r>
      <w:r w:rsidR="005B037D">
        <w:rPr>
          <w:rFonts w:ascii="Times New Roman" w:hAnsi="Times New Roman" w:cs="Times New Roman"/>
          <w:i/>
          <w:iCs/>
        </w:rPr>
        <w:t>pdf</w:t>
      </w:r>
      <w:r w:rsidRPr="00091D37">
        <w:rPr>
          <w:rFonts w:ascii="Times New Roman" w:hAnsi="Times New Roman" w:cs="Times New Roman"/>
          <w:i/>
          <w:iCs/>
        </w:rPr>
        <w:t>”</w:t>
      </w:r>
      <w:r>
        <w:rPr>
          <w:rFonts w:ascii="Times New Roman" w:hAnsi="Times New Roman" w:cs="Times New Roman"/>
        </w:rPr>
        <w:t xml:space="preserve"> </w:t>
      </w:r>
      <w:r w:rsidR="00817A38">
        <w:rPr>
          <w:rFonts w:ascii="Times New Roman" w:hAnsi="Times New Roman" w:cs="Times New Roman"/>
        </w:rPr>
        <w:t>is the final study report</w:t>
      </w:r>
      <w:r>
        <w:rPr>
          <w:rFonts w:ascii="Times New Roman" w:hAnsi="Times New Roman" w:cs="Times New Roman"/>
        </w:rPr>
        <w:t>.</w:t>
      </w:r>
    </w:p>
    <w:p w14:paraId="5E7592D2" w14:textId="27D4042E" w:rsidR="00354945" w:rsidRPr="00C313B1" w:rsidRDefault="00983C72" w:rsidP="004D56B3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</w:rPr>
      </w:pPr>
      <w:r w:rsidRPr="00F82EC4">
        <w:rPr>
          <w:rFonts w:ascii="Times New Roman" w:hAnsi="Times New Roman" w:cs="Times New Roman"/>
        </w:rPr>
        <w:t>README files in the main and sub-directories were updated with comments to make them more informative.</w:t>
      </w:r>
    </w:p>
    <w:sectPr w:rsidR="00354945" w:rsidRPr="00C313B1" w:rsidSect="009F6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2F59" w14:textId="77777777" w:rsidR="0054442F" w:rsidRDefault="0054442F" w:rsidP="0076446E">
      <w:pPr>
        <w:spacing w:after="0" w:line="240" w:lineRule="auto"/>
      </w:pPr>
      <w:r>
        <w:separator/>
      </w:r>
    </w:p>
  </w:endnote>
  <w:endnote w:type="continuationSeparator" w:id="0">
    <w:p w14:paraId="369D637C" w14:textId="77777777" w:rsidR="0054442F" w:rsidRDefault="0054442F" w:rsidP="00764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414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39A093" w14:textId="77777777" w:rsidR="002753C9" w:rsidRDefault="002753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D1F94C" w14:textId="77777777" w:rsidR="002753C9" w:rsidRDefault="00275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468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46C1D3" w14:textId="60E0DEA7" w:rsidR="004F6D93" w:rsidRDefault="004F6D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3131EB" w14:textId="77777777" w:rsidR="004F6D93" w:rsidRDefault="004F6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0C91F" w14:textId="77777777" w:rsidR="0054442F" w:rsidRDefault="0054442F" w:rsidP="0076446E">
      <w:pPr>
        <w:spacing w:after="0" w:line="240" w:lineRule="auto"/>
      </w:pPr>
      <w:r>
        <w:separator/>
      </w:r>
    </w:p>
  </w:footnote>
  <w:footnote w:type="continuationSeparator" w:id="0">
    <w:p w14:paraId="65775D3D" w14:textId="77777777" w:rsidR="0054442F" w:rsidRDefault="0054442F" w:rsidP="00764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C7FF" w14:textId="5FE2C381" w:rsidR="00354945" w:rsidRPr="00354945" w:rsidRDefault="00354945" w:rsidP="00354945">
    <w:pPr>
      <w:pStyle w:val="Header"/>
      <w:rPr>
        <w:rFonts w:ascii="Times New Roman" w:hAnsi="Times New Roman" w:cs="Times New Roman"/>
        <w:color w:val="747474" w:themeColor="background2" w:themeShade="80"/>
      </w:rPr>
    </w:pPr>
    <w:r w:rsidRPr="00354945">
      <w:rPr>
        <w:rFonts w:ascii="Times New Roman" w:hAnsi="Times New Roman" w:cs="Times New Roman"/>
        <w:color w:val="747474" w:themeColor="background2" w:themeShade="80"/>
      </w:rPr>
      <w:t>Name: Opeyemi Jegede</w:t>
    </w:r>
  </w:p>
  <w:p w14:paraId="00A058DC" w14:textId="5AC6197A" w:rsidR="00354945" w:rsidRPr="00354945" w:rsidRDefault="00354945" w:rsidP="00354945">
    <w:pPr>
      <w:pStyle w:val="Header"/>
      <w:rPr>
        <w:rFonts w:ascii="Times New Roman" w:hAnsi="Times New Roman" w:cs="Times New Roman"/>
        <w:color w:val="747474" w:themeColor="background2" w:themeShade="80"/>
      </w:rPr>
    </w:pPr>
    <w:r w:rsidRPr="00354945">
      <w:rPr>
        <w:rFonts w:ascii="Times New Roman" w:hAnsi="Times New Roman" w:cs="Times New Roman"/>
        <w:color w:val="747474" w:themeColor="background2" w:themeShade="80"/>
      </w:rPr>
      <w:t>Date: 03/29/2026</w:t>
    </w:r>
  </w:p>
  <w:p w14:paraId="07D049AD" w14:textId="5FF42542" w:rsidR="00354945" w:rsidRPr="00354945" w:rsidRDefault="00354945">
    <w:pPr>
      <w:pStyle w:val="Header"/>
      <w:rPr>
        <w:rFonts w:ascii="Times New Roman" w:hAnsi="Times New Roman" w:cs="Times New Roman"/>
        <w:color w:val="747474" w:themeColor="background2" w:themeShade="80"/>
      </w:rPr>
    </w:pPr>
    <w:r w:rsidRPr="00354945">
      <w:rPr>
        <w:rFonts w:ascii="Times New Roman" w:hAnsi="Times New Roman" w:cs="Times New Roman"/>
        <w:color w:val="747474" w:themeColor="background2" w:themeShade="80"/>
      </w:rPr>
      <w:t>Project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47F"/>
    <w:multiLevelType w:val="hybridMultilevel"/>
    <w:tmpl w:val="28CC982A"/>
    <w:lvl w:ilvl="0" w:tplc="31945694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5516B0"/>
    <w:multiLevelType w:val="hybridMultilevel"/>
    <w:tmpl w:val="4456E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30880"/>
    <w:multiLevelType w:val="hybridMultilevel"/>
    <w:tmpl w:val="00A050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177E3"/>
    <w:multiLevelType w:val="hybridMultilevel"/>
    <w:tmpl w:val="4372F56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865B47"/>
    <w:multiLevelType w:val="hybridMultilevel"/>
    <w:tmpl w:val="D4AA0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8A3BD5"/>
    <w:multiLevelType w:val="hybridMultilevel"/>
    <w:tmpl w:val="0EAA020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123A4E"/>
    <w:multiLevelType w:val="hybridMultilevel"/>
    <w:tmpl w:val="0BFC4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44156">
    <w:abstractNumId w:val="5"/>
  </w:num>
  <w:num w:numId="2" w16cid:durableId="908079113">
    <w:abstractNumId w:val="0"/>
  </w:num>
  <w:num w:numId="3" w16cid:durableId="886841989">
    <w:abstractNumId w:val="2"/>
  </w:num>
  <w:num w:numId="4" w16cid:durableId="723262268">
    <w:abstractNumId w:val="6"/>
  </w:num>
  <w:num w:numId="5" w16cid:durableId="1244536150">
    <w:abstractNumId w:val="3"/>
  </w:num>
  <w:num w:numId="6" w16cid:durableId="275410141">
    <w:abstractNumId w:val="1"/>
  </w:num>
  <w:num w:numId="7" w16cid:durableId="366493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57"/>
    <w:rsid w:val="000032FD"/>
    <w:rsid w:val="00004AAF"/>
    <w:rsid w:val="000133D5"/>
    <w:rsid w:val="00025443"/>
    <w:rsid w:val="000308B4"/>
    <w:rsid w:val="00030ACD"/>
    <w:rsid w:val="00044C45"/>
    <w:rsid w:val="00047525"/>
    <w:rsid w:val="00053C8C"/>
    <w:rsid w:val="0006017E"/>
    <w:rsid w:val="000605DD"/>
    <w:rsid w:val="000706D9"/>
    <w:rsid w:val="000779C3"/>
    <w:rsid w:val="00080E30"/>
    <w:rsid w:val="0008625C"/>
    <w:rsid w:val="00094417"/>
    <w:rsid w:val="000A1803"/>
    <w:rsid w:val="000A6EA6"/>
    <w:rsid w:val="000C532D"/>
    <w:rsid w:val="000C6DBC"/>
    <w:rsid w:val="000C7829"/>
    <w:rsid w:val="000D78AE"/>
    <w:rsid w:val="000F4EEA"/>
    <w:rsid w:val="00103663"/>
    <w:rsid w:val="00104C47"/>
    <w:rsid w:val="00106266"/>
    <w:rsid w:val="00113FFA"/>
    <w:rsid w:val="00127CB1"/>
    <w:rsid w:val="00133FD4"/>
    <w:rsid w:val="0014611E"/>
    <w:rsid w:val="0015029F"/>
    <w:rsid w:val="00154CEA"/>
    <w:rsid w:val="00161D77"/>
    <w:rsid w:val="00165761"/>
    <w:rsid w:val="00170F1E"/>
    <w:rsid w:val="00175C53"/>
    <w:rsid w:val="00176832"/>
    <w:rsid w:val="00176F4B"/>
    <w:rsid w:val="0018649D"/>
    <w:rsid w:val="001879E6"/>
    <w:rsid w:val="00191BDF"/>
    <w:rsid w:val="00193485"/>
    <w:rsid w:val="001B29A6"/>
    <w:rsid w:val="001D2D43"/>
    <w:rsid w:val="001D32E1"/>
    <w:rsid w:val="001D51CB"/>
    <w:rsid w:val="001E522E"/>
    <w:rsid w:val="001E5F5E"/>
    <w:rsid w:val="001E7809"/>
    <w:rsid w:val="001F7298"/>
    <w:rsid w:val="002006FC"/>
    <w:rsid w:val="00212F76"/>
    <w:rsid w:val="0022182C"/>
    <w:rsid w:val="00224D43"/>
    <w:rsid w:val="0023109F"/>
    <w:rsid w:val="00231331"/>
    <w:rsid w:val="00235D86"/>
    <w:rsid w:val="00236032"/>
    <w:rsid w:val="00236180"/>
    <w:rsid w:val="00260DC7"/>
    <w:rsid w:val="00263CEB"/>
    <w:rsid w:val="00271770"/>
    <w:rsid w:val="002753C9"/>
    <w:rsid w:val="00282300"/>
    <w:rsid w:val="0028494C"/>
    <w:rsid w:val="0029276E"/>
    <w:rsid w:val="00293DEE"/>
    <w:rsid w:val="00294A8C"/>
    <w:rsid w:val="002A33E8"/>
    <w:rsid w:val="002B636E"/>
    <w:rsid w:val="002C2454"/>
    <w:rsid w:val="002C3D99"/>
    <w:rsid w:val="002D164D"/>
    <w:rsid w:val="002E57FA"/>
    <w:rsid w:val="002E5BA1"/>
    <w:rsid w:val="002F0744"/>
    <w:rsid w:val="002F0FE1"/>
    <w:rsid w:val="002F79BA"/>
    <w:rsid w:val="00300061"/>
    <w:rsid w:val="0031253B"/>
    <w:rsid w:val="00326083"/>
    <w:rsid w:val="00332F9C"/>
    <w:rsid w:val="00333E77"/>
    <w:rsid w:val="00354945"/>
    <w:rsid w:val="00363917"/>
    <w:rsid w:val="00363D7B"/>
    <w:rsid w:val="0036620C"/>
    <w:rsid w:val="00376377"/>
    <w:rsid w:val="0038026C"/>
    <w:rsid w:val="00381160"/>
    <w:rsid w:val="003902EA"/>
    <w:rsid w:val="00396E99"/>
    <w:rsid w:val="003B054D"/>
    <w:rsid w:val="003B1B4A"/>
    <w:rsid w:val="003B5437"/>
    <w:rsid w:val="003C0416"/>
    <w:rsid w:val="003D01CA"/>
    <w:rsid w:val="003D4002"/>
    <w:rsid w:val="003E081A"/>
    <w:rsid w:val="003E223A"/>
    <w:rsid w:val="003E4103"/>
    <w:rsid w:val="003E53C1"/>
    <w:rsid w:val="003E5C07"/>
    <w:rsid w:val="003F72A5"/>
    <w:rsid w:val="00401B05"/>
    <w:rsid w:val="00417987"/>
    <w:rsid w:val="00420A57"/>
    <w:rsid w:val="00423E3A"/>
    <w:rsid w:val="00424501"/>
    <w:rsid w:val="00427F32"/>
    <w:rsid w:val="0043044D"/>
    <w:rsid w:val="00433DB0"/>
    <w:rsid w:val="0044368A"/>
    <w:rsid w:val="00444437"/>
    <w:rsid w:val="004526BE"/>
    <w:rsid w:val="00462852"/>
    <w:rsid w:val="004632D4"/>
    <w:rsid w:val="00477483"/>
    <w:rsid w:val="00480DED"/>
    <w:rsid w:val="00482C64"/>
    <w:rsid w:val="004934F9"/>
    <w:rsid w:val="0049715C"/>
    <w:rsid w:val="004A6785"/>
    <w:rsid w:val="004B0880"/>
    <w:rsid w:val="004B5179"/>
    <w:rsid w:val="004C30CB"/>
    <w:rsid w:val="004D56B3"/>
    <w:rsid w:val="004E4742"/>
    <w:rsid w:val="004E7576"/>
    <w:rsid w:val="004F1059"/>
    <w:rsid w:val="004F42D0"/>
    <w:rsid w:val="004F57FA"/>
    <w:rsid w:val="004F6D93"/>
    <w:rsid w:val="00506E14"/>
    <w:rsid w:val="00515954"/>
    <w:rsid w:val="005323E2"/>
    <w:rsid w:val="00535991"/>
    <w:rsid w:val="0054442F"/>
    <w:rsid w:val="005543B0"/>
    <w:rsid w:val="00563F42"/>
    <w:rsid w:val="00573884"/>
    <w:rsid w:val="0057554E"/>
    <w:rsid w:val="00593FE9"/>
    <w:rsid w:val="0059726D"/>
    <w:rsid w:val="005A66C8"/>
    <w:rsid w:val="005A70D4"/>
    <w:rsid w:val="005B037D"/>
    <w:rsid w:val="005B5B99"/>
    <w:rsid w:val="005B5FBC"/>
    <w:rsid w:val="005B6560"/>
    <w:rsid w:val="005D03EF"/>
    <w:rsid w:val="005E4972"/>
    <w:rsid w:val="005F0380"/>
    <w:rsid w:val="005F0657"/>
    <w:rsid w:val="006009F2"/>
    <w:rsid w:val="00600F12"/>
    <w:rsid w:val="0060427D"/>
    <w:rsid w:val="00616C2A"/>
    <w:rsid w:val="00617110"/>
    <w:rsid w:val="00617553"/>
    <w:rsid w:val="00622994"/>
    <w:rsid w:val="006248E1"/>
    <w:rsid w:val="006347AD"/>
    <w:rsid w:val="006551EF"/>
    <w:rsid w:val="00682B50"/>
    <w:rsid w:val="006944F1"/>
    <w:rsid w:val="00696448"/>
    <w:rsid w:val="006B10E7"/>
    <w:rsid w:val="006B706A"/>
    <w:rsid w:val="006C4418"/>
    <w:rsid w:val="006D1682"/>
    <w:rsid w:val="006D4A6A"/>
    <w:rsid w:val="006F3735"/>
    <w:rsid w:val="006F4948"/>
    <w:rsid w:val="006F79E5"/>
    <w:rsid w:val="006F7C02"/>
    <w:rsid w:val="00704954"/>
    <w:rsid w:val="00726C6B"/>
    <w:rsid w:val="00731249"/>
    <w:rsid w:val="0073376A"/>
    <w:rsid w:val="007403F2"/>
    <w:rsid w:val="00746D04"/>
    <w:rsid w:val="00747FA0"/>
    <w:rsid w:val="007550A0"/>
    <w:rsid w:val="00760DD7"/>
    <w:rsid w:val="00761F35"/>
    <w:rsid w:val="0076446E"/>
    <w:rsid w:val="0079294F"/>
    <w:rsid w:val="007943EA"/>
    <w:rsid w:val="007A144C"/>
    <w:rsid w:val="007A179F"/>
    <w:rsid w:val="007B3F72"/>
    <w:rsid w:val="007B6527"/>
    <w:rsid w:val="007C54B7"/>
    <w:rsid w:val="007E51F6"/>
    <w:rsid w:val="007E5C46"/>
    <w:rsid w:val="007F1619"/>
    <w:rsid w:val="008159B7"/>
    <w:rsid w:val="00815DD9"/>
    <w:rsid w:val="00817A38"/>
    <w:rsid w:val="0082433F"/>
    <w:rsid w:val="00824914"/>
    <w:rsid w:val="00833A25"/>
    <w:rsid w:val="00833BDD"/>
    <w:rsid w:val="00843F35"/>
    <w:rsid w:val="00853C76"/>
    <w:rsid w:val="00860761"/>
    <w:rsid w:val="008609FF"/>
    <w:rsid w:val="00861C8F"/>
    <w:rsid w:val="00863DAC"/>
    <w:rsid w:val="00870A14"/>
    <w:rsid w:val="0087716B"/>
    <w:rsid w:val="00894D8A"/>
    <w:rsid w:val="008A5687"/>
    <w:rsid w:val="008B0FD9"/>
    <w:rsid w:val="008B11DB"/>
    <w:rsid w:val="008B4251"/>
    <w:rsid w:val="008B7B50"/>
    <w:rsid w:val="008C0B5B"/>
    <w:rsid w:val="008E02C2"/>
    <w:rsid w:val="008F09ED"/>
    <w:rsid w:val="008F22BF"/>
    <w:rsid w:val="008F4727"/>
    <w:rsid w:val="008F54EF"/>
    <w:rsid w:val="009064D5"/>
    <w:rsid w:val="0091010A"/>
    <w:rsid w:val="00922DD2"/>
    <w:rsid w:val="00923CC9"/>
    <w:rsid w:val="009307C8"/>
    <w:rsid w:val="009321A9"/>
    <w:rsid w:val="00932C97"/>
    <w:rsid w:val="0093533D"/>
    <w:rsid w:val="00935592"/>
    <w:rsid w:val="009421A2"/>
    <w:rsid w:val="009448A4"/>
    <w:rsid w:val="00944EB0"/>
    <w:rsid w:val="009462FA"/>
    <w:rsid w:val="00950F3E"/>
    <w:rsid w:val="00951B2F"/>
    <w:rsid w:val="0096129F"/>
    <w:rsid w:val="009648E7"/>
    <w:rsid w:val="00964B93"/>
    <w:rsid w:val="009672A7"/>
    <w:rsid w:val="00971778"/>
    <w:rsid w:val="00977B83"/>
    <w:rsid w:val="00983C72"/>
    <w:rsid w:val="00983C80"/>
    <w:rsid w:val="00993456"/>
    <w:rsid w:val="009A2D5C"/>
    <w:rsid w:val="009B0CAF"/>
    <w:rsid w:val="009B6F68"/>
    <w:rsid w:val="009D0050"/>
    <w:rsid w:val="009D2D33"/>
    <w:rsid w:val="009E03CA"/>
    <w:rsid w:val="009E5F27"/>
    <w:rsid w:val="009F67C6"/>
    <w:rsid w:val="00A029CE"/>
    <w:rsid w:val="00A0394D"/>
    <w:rsid w:val="00A13E14"/>
    <w:rsid w:val="00A14574"/>
    <w:rsid w:val="00A26292"/>
    <w:rsid w:val="00A27220"/>
    <w:rsid w:val="00A51339"/>
    <w:rsid w:val="00A53DAF"/>
    <w:rsid w:val="00A54269"/>
    <w:rsid w:val="00A727A5"/>
    <w:rsid w:val="00A800EA"/>
    <w:rsid w:val="00A97D4F"/>
    <w:rsid w:val="00AA1593"/>
    <w:rsid w:val="00AA6E56"/>
    <w:rsid w:val="00AB0C2B"/>
    <w:rsid w:val="00AB1BB8"/>
    <w:rsid w:val="00AB29CE"/>
    <w:rsid w:val="00AB5B0A"/>
    <w:rsid w:val="00AE1187"/>
    <w:rsid w:val="00B30F70"/>
    <w:rsid w:val="00B410F8"/>
    <w:rsid w:val="00B46295"/>
    <w:rsid w:val="00B5145C"/>
    <w:rsid w:val="00B55BA6"/>
    <w:rsid w:val="00B5762B"/>
    <w:rsid w:val="00B601E8"/>
    <w:rsid w:val="00B712A7"/>
    <w:rsid w:val="00B7204B"/>
    <w:rsid w:val="00B740A1"/>
    <w:rsid w:val="00B76613"/>
    <w:rsid w:val="00B769B2"/>
    <w:rsid w:val="00B83041"/>
    <w:rsid w:val="00B83A59"/>
    <w:rsid w:val="00B85C27"/>
    <w:rsid w:val="00B8685E"/>
    <w:rsid w:val="00B87593"/>
    <w:rsid w:val="00B906C3"/>
    <w:rsid w:val="00B95050"/>
    <w:rsid w:val="00B9697C"/>
    <w:rsid w:val="00BA3EB9"/>
    <w:rsid w:val="00BB06F8"/>
    <w:rsid w:val="00BC23A0"/>
    <w:rsid w:val="00BC7230"/>
    <w:rsid w:val="00BD2828"/>
    <w:rsid w:val="00BD4796"/>
    <w:rsid w:val="00BD5142"/>
    <w:rsid w:val="00BD79D9"/>
    <w:rsid w:val="00BD7ED0"/>
    <w:rsid w:val="00BE3E2E"/>
    <w:rsid w:val="00BE3FAE"/>
    <w:rsid w:val="00BF606F"/>
    <w:rsid w:val="00C0165A"/>
    <w:rsid w:val="00C122AC"/>
    <w:rsid w:val="00C12B4B"/>
    <w:rsid w:val="00C149BE"/>
    <w:rsid w:val="00C20081"/>
    <w:rsid w:val="00C21B03"/>
    <w:rsid w:val="00C26367"/>
    <w:rsid w:val="00C313B1"/>
    <w:rsid w:val="00C33992"/>
    <w:rsid w:val="00C35339"/>
    <w:rsid w:val="00C47A53"/>
    <w:rsid w:val="00C67AD0"/>
    <w:rsid w:val="00C77F02"/>
    <w:rsid w:val="00C8364C"/>
    <w:rsid w:val="00C83EEA"/>
    <w:rsid w:val="00C85BF0"/>
    <w:rsid w:val="00C94109"/>
    <w:rsid w:val="00CC2E1C"/>
    <w:rsid w:val="00CC5E7B"/>
    <w:rsid w:val="00CD35B6"/>
    <w:rsid w:val="00CD37D5"/>
    <w:rsid w:val="00CE08A2"/>
    <w:rsid w:val="00D01932"/>
    <w:rsid w:val="00D0741C"/>
    <w:rsid w:val="00D12A91"/>
    <w:rsid w:val="00D140CB"/>
    <w:rsid w:val="00D148A4"/>
    <w:rsid w:val="00D14BFF"/>
    <w:rsid w:val="00D20A12"/>
    <w:rsid w:val="00D2381A"/>
    <w:rsid w:val="00D25783"/>
    <w:rsid w:val="00D70F86"/>
    <w:rsid w:val="00D72A81"/>
    <w:rsid w:val="00D86187"/>
    <w:rsid w:val="00D92285"/>
    <w:rsid w:val="00D96185"/>
    <w:rsid w:val="00DA1E56"/>
    <w:rsid w:val="00DA4CFB"/>
    <w:rsid w:val="00DC5A35"/>
    <w:rsid w:val="00DE6246"/>
    <w:rsid w:val="00DE74E3"/>
    <w:rsid w:val="00DF0C29"/>
    <w:rsid w:val="00E00602"/>
    <w:rsid w:val="00E015C0"/>
    <w:rsid w:val="00E049D1"/>
    <w:rsid w:val="00E21CE9"/>
    <w:rsid w:val="00E3672F"/>
    <w:rsid w:val="00E47E46"/>
    <w:rsid w:val="00E512AB"/>
    <w:rsid w:val="00E66AA3"/>
    <w:rsid w:val="00E71A5A"/>
    <w:rsid w:val="00E75CF1"/>
    <w:rsid w:val="00E76445"/>
    <w:rsid w:val="00E770ED"/>
    <w:rsid w:val="00E773D3"/>
    <w:rsid w:val="00E818A3"/>
    <w:rsid w:val="00E83889"/>
    <w:rsid w:val="00E923E2"/>
    <w:rsid w:val="00E95C17"/>
    <w:rsid w:val="00E9632A"/>
    <w:rsid w:val="00EA34F7"/>
    <w:rsid w:val="00EB4CB3"/>
    <w:rsid w:val="00EC6388"/>
    <w:rsid w:val="00ED309F"/>
    <w:rsid w:val="00ED6A31"/>
    <w:rsid w:val="00EE2752"/>
    <w:rsid w:val="00EF1D30"/>
    <w:rsid w:val="00EF3ED6"/>
    <w:rsid w:val="00F048E9"/>
    <w:rsid w:val="00F147E4"/>
    <w:rsid w:val="00F1753C"/>
    <w:rsid w:val="00F35C20"/>
    <w:rsid w:val="00F42C0B"/>
    <w:rsid w:val="00F659BF"/>
    <w:rsid w:val="00F70D88"/>
    <w:rsid w:val="00F71469"/>
    <w:rsid w:val="00F72B13"/>
    <w:rsid w:val="00F73841"/>
    <w:rsid w:val="00F739FC"/>
    <w:rsid w:val="00F82EC4"/>
    <w:rsid w:val="00F83669"/>
    <w:rsid w:val="00FA6EFF"/>
    <w:rsid w:val="00FA774B"/>
    <w:rsid w:val="00FA7A24"/>
    <w:rsid w:val="00FB7D05"/>
    <w:rsid w:val="00FC2697"/>
    <w:rsid w:val="00FC71B5"/>
    <w:rsid w:val="00FD0E68"/>
    <w:rsid w:val="00FD0F16"/>
    <w:rsid w:val="00FD51CE"/>
    <w:rsid w:val="00FE14E4"/>
    <w:rsid w:val="00FE2B0A"/>
    <w:rsid w:val="00FE4D64"/>
    <w:rsid w:val="00FF23EB"/>
    <w:rsid w:val="00FF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3B35"/>
  <w15:chartTrackingRefBased/>
  <w15:docId w15:val="{4B11C367-EDC0-4A3B-975D-1F2CF1F4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A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6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4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46E"/>
  </w:style>
  <w:style w:type="paragraph" w:styleId="Footer">
    <w:name w:val="footer"/>
    <w:basedOn w:val="Normal"/>
    <w:link w:val="FooterChar"/>
    <w:uiPriority w:val="99"/>
    <w:unhideWhenUsed/>
    <w:rsid w:val="00764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46E"/>
  </w:style>
  <w:style w:type="character" w:styleId="Hyperlink">
    <w:name w:val="Hyperlink"/>
    <w:basedOn w:val="DefaultParagraphFont"/>
    <w:uiPriority w:val="99"/>
    <w:unhideWhenUsed/>
    <w:rsid w:val="003B05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54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C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CE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AN.R-project.org/package=powertool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8</Pages>
  <Words>1879</Words>
  <Characters>10320</Characters>
  <Application>Microsoft Office Word</Application>
  <DocSecurity>0</DocSecurity>
  <Lines>251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Jegede, Opeyemi</dc:creator>
  <cp:keywords/>
  <dc:description/>
  <cp:lastModifiedBy>Jegede, Opeyemi</cp:lastModifiedBy>
  <cp:revision>382</cp:revision>
  <dcterms:created xsi:type="dcterms:W3CDTF">2026-03-27T19:45:00Z</dcterms:created>
  <dcterms:modified xsi:type="dcterms:W3CDTF">2026-03-30T17:57:00Z</dcterms:modified>
</cp:coreProperties>
</file>