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B91B" w14:textId="46656A50" w:rsidR="003B2B71" w:rsidRPr="00597355" w:rsidRDefault="00192A46" w:rsidP="00A346FC">
      <w:pPr>
        <w:spacing w:after="0" w:line="240" w:lineRule="auto"/>
        <w:rPr>
          <w:rFonts w:ascii="Arial" w:hAnsi="Arial" w:cs="Arial"/>
        </w:rPr>
      </w:pPr>
      <w:r w:rsidRPr="00597355">
        <w:rPr>
          <w:rFonts w:ascii="Arial" w:hAnsi="Arial" w:cs="Arial"/>
        </w:rPr>
        <w:t>To: Camille Moore</w:t>
      </w:r>
      <w:r w:rsidR="003858DD">
        <w:rPr>
          <w:rFonts w:ascii="Arial" w:hAnsi="Arial" w:cs="Arial"/>
        </w:rPr>
        <w:t>, PhD.</w:t>
      </w:r>
    </w:p>
    <w:p w14:paraId="4B63D3FD" w14:textId="3BAC627E" w:rsidR="00192A46" w:rsidRPr="00597355" w:rsidRDefault="00192A46" w:rsidP="00A346FC">
      <w:pPr>
        <w:spacing w:after="0" w:line="240" w:lineRule="auto"/>
        <w:rPr>
          <w:rFonts w:ascii="Arial" w:hAnsi="Arial" w:cs="Arial"/>
        </w:rPr>
      </w:pPr>
      <w:r w:rsidRPr="00597355">
        <w:rPr>
          <w:rFonts w:ascii="Arial" w:hAnsi="Arial" w:cs="Arial"/>
        </w:rPr>
        <w:t>From</w:t>
      </w:r>
      <w:r w:rsidR="003858DD">
        <w:rPr>
          <w:rFonts w:ascii="Arial" w:hAnsi="Arial" w:cs="Arial"/>
        </w:rPr>
        <w:t>:</w:t>
      </w:r>
      <w:r w:rsidRPr="00597355">
        <w:rPr>
          <w:rFonts w:ascii="Arial" w:hAnsi="Arial" w:cs="Arial"/>
        </w:rPr>
        <w:t xml:space="preserve"> Opeyemi (Yemi) Jegede</w:t>
      </w:r>
    </w:p>
    <w:p w14:paraId="380BF64D" w14:textId="6F6BC19F" w:rsidR="00192A46" w:rsidRDefault="00192A46" w:rsidP="00A346FC">
      <w:pPr>
        <w:spacing w:after="0" w:line="240" w:lineRule="auto"/>
        <w:rPr>
          <w:rFonts w:ascii="Arial" w:hAnsi="Arial" w:cs="Arial"/>
        </w:rPr>
      </w:pPr>
      <w:r w:rsidRPr="00597355">
        <w:rPr>
          <w:rFonts w:ascii="Arial" w:hAnsi="Arial" w:cs="Arial"/>
        </w:rPr>
        <w:t>Data: February 15, 2026</w:t>
      </w:r>
    </w:p>
    <w:p w14:paraId="097DD9A8" w14:textId="684ED285" w:rsidR="00BA2237" w:rsidRPr="00597355" w:rsidRDefault="00BA2237" w:rsidP="00A346FC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RE: Project 1 Preliminary Data Analysis Plan</w:t>
      </w:r>
    </w:p>
    <w:p w14:paraId="725BBAC2" w14:textId="4F921C14" w:rsidR="00192A46" w:rsidRPr="00597355" w:rsidRDefault="00192A46" w:rsidP="00A346FC">
      <w:pPr>
        <w:spacing w:line="480" w:lineRule="auto"/>
        <w:rPr>
          <w:rFonts w:ascii="Arial" w:hAnsi="Arial" w:cs="Arial"/>
        </w:rPr>
      </w:pPr>
      <w:r w:rsidRPr="00597355">
        <w:rPr>
          <w:rFonts w:ascii="Arial" w:hAnsi="Arial" w:cs="Arial"/>
        </w:rPr>
        <w:t>Introduction</w:t>
      </w:r>
    </w:p>
    <w:p w14:paraId="474BD3BF" w14:textId="1F461A61" w:rsidR="001B4E54" w:rsidRPr="00597355" w:rsidRDefault="00E43958" w:rsidP="00597355">
      <w:pPr>
        <w:spacing w:line="480" w:lineRule="auto"/>
        <w:rPr>
          <w:rFonts w:ascii="Arial" w:hAnsi="Arial" w:cs="Arial"/>
        </w:rPr>
      </w:pPr>
      <w:r w:rsidRPr="00597355">
        <w:rPr>
          <w:rFonts w:ascii="Arial" w:hAnsi="Arial" w:cs="Arial"/>
        </w:rPr>
        <w:t>Data from t</w:t>
      </w:r>
      <w:r w:rsidR="00DC29DC" w:rsidRPr="00597355">
        <w:rPr>
          <w:rFonts w:ascii="Arial" w:hAnsi="Arial" w:cs="Arial"/>
        </w:rPr>
        <w:t>he Multicenter AIDS Cohort Study</w:t>
      </w:r>
      <w:r w:rsidR="00E23175" w:rsidRPr="00E23175">
        <w:rPr>
          <w:rFonts w:ascii="Arial" w:hAnsi="Arial" w:cs="Arial"/>
        </w:rPr>
        <w:t xml:space="preserve"> </w:t>
      </w:r>
      <w:r w:rsidR="00E23175" w:rsidRPr="00597355">
        <w:rPr>
          <w:rFonts w:ascii="Arial" w:hAnsi="Arial" w:cs="Arial"/>
        </w:rPr>
        <w:t>was provided for secondary analysis</w:t>
      </w:r>
      <w:r w:rsidR="00E23175">
        <w:rPr>
          <w:rFonts w:ascii="Arial" w:hAnsi="Arial" w:cs="Arial"/>
        </w:rPr>
        <w:t xml:space="preserve">. This is </w:t>
      </w:r>
      <w:r w:rsidR="00DC29DC" w:rsidRPr="00597355">
        <w:rPr>
          <w:rFonts w:ascii="Arial" w:hAnsi="Arial" w:cs="Arial"/>
        </w:rPr>
        <w:t xml:space="preserve">an ongoing prospective cohort study of the natural and treated histories of HIV-1 infection in homosexual and bisexual men in 4 major cities in the United </w:t>
      </w:r>
      <w:r w:rsidR="00E23175" w:rsidRPr="00597355">
        <w:rPr>
          <w:rFonts w:ascii="Arial" w:hAnsi="Arial" w:cs="Arial"/>
        </w:rPr>
        <w:t>States.</w:t>
      </w:r>
      <w:r w:rsidRPr="00597355">
        <w:rPr>
          <w:rFonts w:ascii="Arial" w:hAnsi="Arial" w:cs="Arial"/>
        </w:rPr>
        <w:t xml:space="preserve"> </w:t>
      </w:r>
      <w:r w:rsidR="001B4E54" w:rsidRPr="00597355">
        <w:rPr>
          <w:rFonts w:ascii="Arial" w:hAnsi="Arial" w:cs="Arial"/>
        </w:rPr>
        <w:t>The data comprised 3,935 observations representing up to 8 years of longitudinal laboratory and quality of life measures</w:t>
      </w:r>
      <w:r w:rsidR="001B4E54" w:rsidRPr="00E23175">
        <w:rPr>
          <w:rFonts w:ascii="Arial" w:hAnsi="Arial" w:cs="Arial"/>
          <w:color w:val="EE0000"/>
        </w:rPr>
        <w:t xml:space="preserve"> </w:t>
      </w:r>
      <w:r w:rsidR="001B4E54" w:rsidRPr="00597355">
        <w:rPr>
          <w:rFonts w:ascii="Arial" w:hAnsi="Arial" w:cs="Arial"/>
        </w:rPr>
        <w:t>on 715 unique men</w:t>
      </w:r>
      <w:r w:rsidR="00E23175">
        <w:rPr>
          <w:rFonts w:ascii="Arial" w:hAnsi="Arial" w:cs="Arial"/>
        </w:rPr>
        <w:t xml:space="preserve">, </w:t>
      </w:r>
      <w:r w:rsidR="001B4E54" w:rsidRPr="00597355">
        <w:rPr>
          <w:rFonts w:ascii="Arial" w:hAnsi="Arial" w:cs="Arial"/>
        </w:rPr>
        <w:t xml:space="preserve">who were infected with HIV, after </w:t>
      </w:r>
      <w:r w:rsidR="00D77C14" w:rsidRPr="00597355">
        <w:rPr>
          <w:rFonts w:ascii="Arial" w:hAnsi="Arial" w:cs="Arial"/>
        </w:rPr>
        <w:t>beginning highly</w:t>
      </w:r>
      <w:r w:rsidR="001B4E54" w:rsidRPr="00597355">
        <w:rPr>
          <w:rFonts w:ascii="Arial" w:hAnsi="Arial" w:cs="Arial"/>
        </w:rPr>
        <w:t xml:space="preserve"> active antiretroviral treatment (HAART)</w:t>
      </w:r>
      <w:r w:rsidR="00D77C14" w:rsidRPr="00597355">
        <w:rPr>
          <w:rFonts w:ascii="Arial" w:hAnsi="Arial" w:cs="Arial"/>
        </w:rPr>
        <w:t xml:space="preserve"> which is the standard treatment for HIV infected patients.</w:t>
      </w:r>
      <w:r w:rsidR="009A0E4F">
        <w:rPr>
          <w:rFonts w:ascii="Arial" w:hAnsi="Arial" w:cs="Arial"/>
        </w:rPr>
        <w:t xml:space="preserve"> Analys</w:t>
      </w:r>
      <w:r w:rsidR="00174A1B">
        <w:rPr>
          <w:rFonts w:ascii="Arial" w:hAnsi="Arial" w:cs="Arial"/>
        </w:rPr>
        <w:t>i</w:t>
      </w:r>
      <w:r w:rsidR="009A0E4F">
        <w:rPr>
          <w:rFonts w:ascii="Arial" w:hAnsi="Arial" w:cs="Arial"/>
        </w:rPr>
        <w:t xml:space="preserve">s </w:t>
      </w:r>
      <w:r w:rsidR="00174A1B">
        <w:rPr>
          <w:rFonts w:ascii="Arial" w:hAnsi="Arial" w:cs="Arial"/>
        </w:rPr>
        <w:t>will be</w:t>
      </w:r>
      <w:r w:rsidR="009A0E4F">
        <w:rPr>
          <w:rFonts w:ascii="Arial" w:hAnsi="Arial" w:cs="Arial"/>
        </w:rPr>
        <w:t xml:space="preserve"> focused on </w:t>
      </w:r>
      <w:r w:rsidR="00174A1B">
        <w:rPr>
          <w:rFonts w:ascii="Arial" w:hAnsi="Arial" w:cs="Arial"/>
        </w:rPr>
        <w:t xml:space="preserve">the 2 timepoints of interest, </w:t>
      </w:r>
      <w:r w:rsidR="009A0E4F">
        <w:rPr>
          <w:rFonts w:ascii="Arial" w:hAnsi="Arial" w:cs="Arial"/>
        </w:rPr>
        <w:t>baseline (year 0) and year 2 follow-up.</w:t>
      </w:r>
    </w:p>
    <w:p w14:paraId="595CC6BB" w14:textId="15CC0DAD" w:rsidR="00A346FC" w:rsidRDefault="00D77C14" w:rsidP="00597355">
      <w:pPr>
        <w:spacing w:line="480" w:lineRule="auto"/>
        <w:rPr>
          <w:rFonts w:ascii="Arial" w:hAnsi="Arial" w:cs="Arial"/>
        </w:rPr>
      </w:pPr>
      <w:r w:rsidRPr="00597355">
        <w:rPr>
          <w:rFonts w:ascii="Arial" w:hAnsi="Arial" w:cs="Arial"/>
        </w:rPr>
        <w:t xml:space="preserve">There are 4 </w:t>
      </w:r>
      <w:r w:rsidR="00597355">
        <w:rPr>
          <w:rFonts w:ascii="Arial" w:hAnsi="Arial" w:cs="Arial"/>
        </w:rPr>
        <w:t>measures of treatment response that are of</w:t>
      </w:r>
      <w:r w:rsidRPr="00597355">
        <w:rPr>
          <w:rFonts w:ascii="Arial" w:hAnsi="Arial" w:cs="Arial"/>
        </w:rPr>
        <w:t xml:space="preserve"> interest in this analysis</w:t>
      </w:r>
      <w:r w:rsidR="00E23175">
        <w:rPr>
          <w:rFonts w:ascii="Arial" w:hAnsi="Arial" w:cs="Arial"/>
        </w:rPr>
        <w:t xml:space="preserve">, they include </w:t>
      </w:r>
      <w:r w:rsidR="002A1B62" w:rsidRPr="00597355">
        <w:rPr>
          <w:rFonts w:ascii="Arial" w:hAnsi="Arial" w:cs="Arial"/>
        </w:rPr>
        <w:t xml:space="preserve">standardized </w:t>
      </w:r>
      <w:r w:rsidRPr="00597355">
        <w:rPr>
          <w:rFonts w:ascii="Arial" w:hAnsi="Arial" w:cs="Arial"/>
        </w:rPr>
        <w:t>viral load (</w:t>
      </w:r>
      <w:r w:rsidR="002A1B62" w:rsidRPr="00597355">
        <w:rPr>
          <w:rFonts w:ascii="Arial" w:hAnsi="Arial" w:cs="Arial"/>
        </w:rPr>
        <w:t>in copies/ml</w:t>
      </w:r>
      <w:r w:rsidRPr="00597355">
        <w:rPr>
          <w:rFonts w:ascii="Arial" w:hAnsi="Arial" w:cs="Arial"/>
        </w:rPr>
        <w:t>), CD4+ T-cell count (</w:t>
      </w:r>
      <w:r w:rsidR="002A1B62" w:rsidRPr="00597355">
        <w:rPr>
          <w:rFonts w:ascii="Arial" w:hAnsi="Arial" w:cs="Arial"/>
        </w:rPr>
        <w:t>in cells</w:t>
      </w:r>
      <w:r w:rsidR="00597355" w:rsidRPr="00597355">
        <w:rPr>
          <w:rFonts w:ascii="Arial" w:hAnsi="Arial" w:cs="Arial"/>
        </w:rPr>
        <w:t>), aggregate</w:t>
      </w:r>
      <w:r w:rsidR="002A1B62" w:rsidRPr="00597355">
        <w:rPr>
          <w:rFonts w:ascii="Arial" w:hAnsi="Arial" w:cs="Arial"/>
        </w:rPr>
        <w:t xml:space="preserve"> physical</w:t>
      </w:r>
      <w:r w:rsidR="009A0E4F">
        <w:rPr>
          <w:rFonts w:ascii="Arial" w:hAnsi="Arial" w:cs="Arial"/>
        </w:rPr>
        <w:t xml:space="preserve"> and </w:t>
      </w:r>
      <w:r w:rsidR="009A0E4F" w:rsidRPr="0028118C">
        <w:rPr>
          <w:rFonts w:ascii="Arial" w:hAnsi="Arial" w:cs="Arial"/>
          <w:color w:val="000000" w:themeColor="text1"/>
        </w:rPr>
        <w:t>mental</w:t>
      </w:r>
      <w:r w:rsidR="002A1B62" w:rsidRPr="0028118C">
        <w:rPr>
          <w:rFonts w:ascii="Arial" w:hAnsi="Arial" w:cs="Arial"/>
          <w:color w:val="000000" w:themeColor="text1"/>
        </w:rPr>
        <w:t xml:space="preserve"> quality of life score</w:t>
      </w:r>
      <w:r w:rsidR="009A0E4F" w:rsidRPr="0028118C">
        <w:rPr>
          <w:rFonts w:ascii="Arial" w:hAnsi="Arial" w:cs="Arial"/>
          <w:color w:val="000000" w:themeColor="text1"/>
        </w:rPr>
        <w:t xml:space="preserve"> (both </w:t>
      </w:r>
      <w:r w:rsidR="002A1B62" w:rsidRPr="0028118C">
        <w:rPr>
          <w:rFonts w:ascii="Arial" w:hAnsi="Arial" w:cs="Arial"/>
          <w:color w:val="000000" w:themeColor="text1"/>
        </w:rPr>
        <w:t xml:space="preserve">ranging from 0 to 100). </w:t>
      </w:r>
      <w:r w:rsidR="00597355" w:rsidRPr="0028118C">
        <w:rPr>
          <w:rFonts w:ascii="Arial" w:hAnsi="Arial" w:cs="Arial"/>
          <w:color w:val="000000" w:themeColor="text1"/>
        </w:rPr>
        <w:t xml:space="preserve">For each of these </w:t>
      </w:r>
      <w:r w:rsidR="009A0E4F" w:rsidRPr="0028118C">
        <w:rPr>
          <w:rFonts w:ascii="Arial" w:hAnsi="Arial" w:cs="Arial"/>
          <w:color w:val="000000" w:themeColor="text1"/>
        </w:rPr>
        <w:t>treatment responses</w:t>
      </w:r>
      <w:r w:rsidR="00597355" w:rsidRPr="0028118C">
        <w:rPr>
          <w:rFonts w:ascii="Arial" w:hAnsi="Arial" w:cs="Arial"/>
          <w:color w:val="000000" w:themeColor="text1"/>
        </w:rPr>
        <w:t>, it is of interest to</w:t>
      </w:r>
      <w:r w:rsidR="00A7539E" w:rsidRPr="0028118C">
        <w:rPr>
          <w:rFonts w:ascii="Arial" w:hAnsi="Arial" w:cs="Arial"/>
          <w:color w:val="000000" w:themeColor="text1"/>
        </w:rPr>
        <w:t xml:space="preserve"> test </w:t>
      </w:r>
      <w:r w:rsidR="00D87035" w:rsidRPr="0028118C">
        <w:rPr>
          <w:rFonts w:ascii="Arial" w:hAnsi="Arial" w:cs="Arial"/>
          <w:color w:val="000000" w:themeColor="text1"/>
        </w:rPr>
        <w:t>the following hypotheses</w:t>
      </w:r>
      <w:r w:rsidR="009A0E4F" w:rsidRPr="0028118C">
        <w:rPr>
          <w:rFonts w:ascii="Arial" w:hAnsi="Arial" w:cs="Arial"/>
          <w:color w:val="000000" w:themeColor="text1"/>
        </w:rPr>
        <w:t>, whether</w:t>
      </w:r>
      <w:r w:rsidR="00D87035" w:rsidRPr="0028118C">
        <w:rPr>
          <w:rFonts w:ascii="Arial" w:hAnsi="Arial" w:cs="Arial"/>
          <w:color w:val="000000" w:themeColor="text1"/>
        </w:rPr>
        <w:t xml:space="preserve">: </w:t>
      </w:r>
      <w:r w:rsidR="00A7539E" w:rsidRPr="0028118C">
        <w:rPr>
          <w:rFonts w:ascii="Arial" w:hAnsi="Arial" w:cs="Arial"/>
          <w:color w:val="000000" w:themeColor="text1"/>
        </w:rPr>
        <w:t>(</w:t>
      </w:r>
      <w:r w:rsidR="009A0E4F" w:rsidRPr="0028118C">
        <w:rPr>
          <w:rFonts w:ascii="Arial" w:hAnsi="Arial" w:cs="Arial"/>
          <w:color w:val="000000" w:themeColor="text1"/>
        </w:rPr>
        <w:t>a</w:t>
      </w:r>
      <w:r w:rsidR="00A7539E" w:rsidRPr="0028118C">
        <w:rPr>
          <w:rFonts w:ascii="Arial" w:hAnsi="Arial" w:cs="Arial"/>
          <w:color w:val="000000" w:themeColor="text1"/>
        </w:rPr>
        <w:t xml:space="preserve">) </w:t>
      </w:r>
      <w:r w:rsidR="00597355" w:rsidRPr="0028118C">
        <w:rPr>
          <w:rFonts w:ascii="Arial" w:hAnsi="Arial" w:cs="Arial"/>
          <w:color w:val="000000" w:themeColor="text1"/>
        </w:rPr>
        <w:t xml:space="preserve">the </w:t>
      </w:r>
      <w:r w:rsidR="00A7539E" w:rsidRPr="0028118C">
        <w:rPr>
          <w:rFonts w:ascii="Arial" w:hAnsi="Arial" w:cs="Arial"/>
          <w:color w:val="000000" w:themeColor="text1"/>
        </w:rPr>
        <w:t xml:space="preserve">treatment response at </w:t>
      </w:r>
      <w:r w:rsidR="00A7539E">
        <w:rPr>
          <w:rFonts w:ascii="Arial" w:hAnsi="Arial" w:cs="Arial"/>
        </w:rPr>
        <w:t>2 year</w:t>
      </w:r>
      <w:r w:rsidR="009A0E4F">
        <w:rPr>
          <w:rFonts w:ascii="Arial" w:hAnsi="Arial" w:cs="Arial"/>
        </w:rPr>
        <w:t>s</w:t>
      </w:r>
      <w:r w:rsidR="00A7539E">
        <w:rPr>
          <w:rFonts w:ascii="Arial" w:hAnsi="Arial" w:cs="Arial"/>
        </w:rPr>
        <w:t xml:space="preserve"> after HAART differs by hard drug use status at baseline,</w:t>
      </w:r>
      <w:r w:rsidR="0065521B">
        <w:rPr>
          <w:rFonts w:ascii="Arial" w:hAnsi="Arial" w:cs="Arial"/>
        </w:rPr>
        <w:t xml:space="preserve"> </w:t>
      </w:r>
      <w:r w:rsidR="00A7539E">
        <w:rPr>
          <w:rFonts w:ascii="Arial" w:hAnsi="Arial" w:cs="Arial"/>
        </w:rPr>
        <w:t>and (</w:t>
      </w:r>
      <w:r w:rsidR="009A0E4F">
        <w:rPr>
          <w:rFonts w:ascii="Arial" w:hAnsi="Arial" w:cs="Arial"/>
        </w:rPr>
        <w:t>b</w:t>
      </w:r>
      <w:r w:rsidR="00A7539E">
        <w:rPr>
          <w:rFonts w:ascii="Arial" w:hAnsi="Arial" w:cs="Arial"/>
        </w:rPr>
        <w:t>) this difference is explained by adherence status.</w:t>
      </w:r>
    </w:p>
    <w:p w14:paraId="00E28B70" w14:textId="2D375CE5" w:rsidR="001B4E54" w:rsidRDefault="00597355" w:rsidP="00597355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Preliminary Methods</w:t>
      </w:r>
    </w:p>
    <w:p w14:paraId="59CC453C" w14:textId="5F6EC950" w:rsidR="004C2267" w:rsidRDefault="00810BFB" w:rsidP="00597355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Mean and standard deviation </w:t>
      </w:r>
      <w:r w:rsidR="00174A1B">
        <w:rPr>
          <w:rFonts w:ascii="Arial" w:hAnsi="Arial" w:cs="Arial"/>
        </w:rPr>
        <w:t xml:space="preserve">estimates </w:t>
      </w:r>
      <w:r>
        <w:rPr>
          <w:rFonts w:ascii="Arial" w:hAnsi="Arial" w:cs="Arial"/>
        </w:rPr>
        <w:t xml:space="preserve">will be </w:t>
      </w:r>
      <w:r w:rsidR="00174A1B">
        <w:rPr>
          <w:rFonts w:ascii="Arial" w:hAnsi="Arial" w:cs="Arial"/>
        </w:rPr>
        <w:t>reported for c</w:t>
      </w:r>
      <w:r w:rsidR="0035325D">
        <w:rPr>
          <w:rFonts w:ascii="Arial" w:hAnsi="Arial" w:cs="Arial"/>
        </w:rPr>
        <w:t>ontinuous</w:t>
      </w:r>
      <w:r w:rsidR="00174A1B">
        <w:rPr>
          <w:rFonts w:ascii="Arial" w:hAnsi="Arial" w:cs="Arial"/>
        </w:rPr>
        <w:t xml:space="preserve"> variables</w:t>
      </w:r>
      <w:r>
        <w:rPr>
          <w:rFonts w:ascii="Arial" w:hAnsi="Arial" w:cs="Arial"/>
        </w:rPr>
        <w:t xml:space="preserve">, </w:t>
      </w:r>
      <w:r w:rsidR="00174A1B">
        <w:rPr>
          <w:rFonts w:ascii="Arial" w:hAnsi="Arial" w:cs="Arial"/>
        </w:rPr>
        <w:t xml:space="preserve">and </w:t>
      </w:r>
      <w:r>
        <w:rPr>
          <w:rFonts w:ascii="Arial" w:hAnsi="Arial" w:cs="Arial"/>
        </w:rPr>
        <w:t xml:space="preserve">frequency and proportion for categorical variables. These estimates will be tabulated and stratified by hard drug </w:t>
      </w:r>
      <w:r w:rsidR="00174A1B">
        <w:rPr>
          <w:rFonts w:ascii="Arial" w:hAnsi="Arial" w:cs="Arial"/>
        </w:rPr>
        <w:t>use,</w:t>
      </w:r>
      <w:r>
        <w:rPr>
          <w:rFonts w:ascii="Arial" w:hAnsi="Arial" w:cs="Arial"/>
        </w:rPr>
        <w:t xml:space="preserve"> at </w:t>
      </w:r>
      <w:r w:rsidR="00174A1B">
        <w:rPr>
          <w:rFonts w:ascii="Arial" w:hAnsi="Arial" w:cs="Arial"/>
        </w:rPr>
        <w:t xml:space="preserve">both timepoints </w:t>
      </w:r>
      <w:r>
        <w:rPr>
          <w:rFonts w:ascii="Arial" w:hAnsi="Arial" w:cs="Arial"/>
        </w:rPr>
        <w:t>of interest.</w:t>
      </w:r>
      <w:r w:rsidR="003075E0">
        <w:rPr>
          <w:rFonts w:ascii="Arial" w:hAnsi="Arial" w:cs="Arial"/>
        </w:rPr>
        <w:t xml:space="preserve"> </w:t>
      </w:r>
      <w:r w:rsidR="002216A2" w:rsidRPr="00174A1B">
        <w:rPr>
          <w:rFonts w:ascii="Arial" w:hAnsi="Arial" w:cs="Arial"/>
          <w:color w:val="000000" w:themeColor="text1"/>
        </w:rPr>
        <w:t>B</w:t>
      </w:r>
      <w:r w:rsidR="00CE3933" w:rsidRPr="00174A1B">
        <w:rPr>
          <w:rFonts w:ascii="Arial" w:hAnsi="Arial" w:cs="Arial"/>
          <w:color w:val="000000" w:themeColor="text1"/>
        </w:rPr>
        <w:t>oxplots</w:t>
      </w:r>
      <w:r w:rsidR="004C2267" w:rsidRPr="00174A1B">
        <w:rPr>
          <w:rFonts w:ascii="Arial" w:hAnsi="Arial" w:cs="Arial"/>
          <w:color w:val="000000" w:themeColor="text1"/>
        </w:rPr>
        <w:t xml:space="preserve"> and bar char</w:t>
      </w:r>
      <w:r w:rsidR="00174A1B" w:rsidRPr="00174A1B">
        <w:rPr>
          <w:rFonts w:ascii="Arial" w:hAnsi="Arial" w:cs="Arial"/>
          <w:color w:val="000000" w:themeColor="text1"/>
        </w:rPr>
        <w:t>t</w:t>
      </w:r>
      <w:r w:rsidR="004C2267" w:rsidRPr="00174A1B">
        <w:rPr>
          <w:rFonts w:ascii="Arial" w:hAnsi="Arial" w:cs="Arial"/>
          <w:color w:val="000000" w:themeColor="text1"/>
        </w:rPr>
        <w:t>,</w:t>
      </w:r>
      <w:r w:rsidR="00CE3933" w:rsidRPr="00174A1B">
        <w:rPr>
          <w:rFonts w:ascii="Arial" w:hAnsi="Arial" w:cs="Arial"/>
          <w:color w:val="000000" w:themeColor="text1"/>
        </w:rPr>
        <w:t xml:space="preserve"> stratified by baseline hard drug use status</w:t>
      </w:r>
      <w:r w:rsidR="004C2267" w:rsidRPr="00174A1B">
        <w:rPr>
          <w:rFonts w:ascii="Arial" w:hAnsi="Arial" w:cs="Arial"/>
          <w:color w:val="000000" w:themeColor="text1"/>
        </w:rPr>
        <w:t>,</w:t>
      </w:r>
      <w:r w:rsidR="00CE3933" w:rsidRPr="00174A1B">
        <w:rPr>
          <w:rFonts w:ascii="Arial" w:hAnsi="Arial" w:cs="Arial"/>
          <w:color w:val="000000" w:themeColor="text1"/>
        </w:rPr>
        <w:t xml:space="preserve"> will be used for visual assessment</w:t>
      </w:r>
      <w:r w:rsidR="00174A1B">
        <w:rPr>
          <w:rFonts w:ascii="Arial" w:hAnsi="Arial" w:cs="Arial"/>
          <w:color w:val="000000" w:themeColor="text1"/>
        </w:rPr>
        <w:t xml:space="preserve"> </w:t>
      </w:r>
      <w:r w:rsidR="00174A1B">
        <w:rPr>
          <w:rFonts w:ascii="Arial" w:hAnsi="Arial" w:cs="Arial"/>
          <w:color w:val="000000" w:themeColor="text1"/>
        </w:rPr>
        <w:lastRenderedPageBreak/>
        <w:t>(skewness, outliers, etc.)</w:t>
      </w:r>
      <w:r w:rsidR="00CE3933" w:rsidRPr="00174A1B">
        <w:rPr>
          <w:rFonts w:ascii="Arial" w:hAnsi="Arial" w:cs="Arial"/>
          <w:color w:val="000000" w:themeColor="text1"/>
        </w:rPr>
        <w:t xml:space="preserve"> of the dis</w:t>
      </w:r>
      <w:r w:rsidR="00CE3933">
        <w:rPr>
          <w:rFonts w:ascii="Arial" w:hAnsi="Arial" w:cs="Arial"/>
        </w:rPr>
        <w:t>tribution of continuous</w:t>
      </w:r>
      <w:r w:rsidR="004C2267">
        <w:rPr>
          <w:rFonts w:ascii="Arial" w:hAnsi="Arial" w:cs="Arial"/>
        </w:rPr>
        <w:t xml:space="preserve"> and categorical</w:t>
      </w:r>
      <w:r w:rsidR="00CE3933">
        <w:rPr>
          <w:rFonts w:ascii="Arial" w:hAnsi="Arial" w:cs="Arial"/>
        </w:rPr>
        <w:t xml:space="preserve"> variables</w:t>
      </w:r>
      <w:r w:rsidR="004C2267">
        <w:rPr>
          <w:rFonts w:ascii="Arial" w:hAnsi="Arial" w:cs="Arial"/>
        </w:rPr>
        <w:t xml:space="preserve"> respectively</w:t>
      </w:r>
      <w:r w:rsidR="00A537AC">
        <w:rPr>
          <w:rFonts w:ascii="Arial" w:hAnsi="Arial" w:cs="Arial"/>
        </w:rPr>
        <w:t>.</w:t>
      </w:r>
    </w:p>
    <w:p w14:paraId="579524DF" w14:textId="1E7E275F" w:rsidR="00F44D6F" w:rsidRDefault="00D87035" w:rsidP="00A537A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 test the hypotheses stated above, a Bayesian multivariable linear regression model will be fitted for each </w:t>
      </w:r>
      <w:r w:rsidR="006411A4">
        <w:rPr>
          <w:rFonts w:ascii="Arial" w:hAnsi="Arial" w:cs="Arial"/>
        </w:rPr>
        <w:t xml:space="preserve">follow-up (year 2) </w:t>
      </w:r>
      <w:r>
        <w:rPr>
          <w:rFonts w:ascii="Arial" w:hAnsi="Arial" w:cs="Arial"/>
        </w:rPr>
        <w:t xml:space="preserve">treatment response </w:t>
      </w:r>
      <w:r w:rsidR="006411A4">
        <w:rPr>
          <w:rFonts w:ascii="Arial" w:hAnsi="Arial" w:cs="Arial"/>
        </w:rPr>
        <w:t>measure</w:t>
      </w:r>
      <w:r w:rsidR="0002307A">
        <w:rPr>
          <w:rFonts w:ascii="Arial" w:hAnsi="Arial" w:cs="Arial"/>
        </w:rPr>
        <w:t xml:space="preserve"> separately</w:t>
      </w:r>
      <w:r>
        <w:rPr>
          <w:rFonts w:ascii="Arial" w:hAnsi="Arial" w:cs="Arial"/>
        </w:rPr>
        <w:t xml:space="preserve">. To </w:t>
      </w:r>
      <w:proofErr w:type="gramStart"/>
      <w:r w:rsidR="006411A4">
        <w:rPr>
          <w:rFonts w:ascii="Arial" w:hAnsi="Arial" w:cs="Arial"/>
        </w:rPr>
        <w:t>control</w:t>
      </w:r>
      <w:r>
        <w:rPr>
          <w:rFonts w:ascii="Arial" w:hAnsi="Arial" w:cs="Arial"/>
        </w:rPr>
        <w:t xml:space="preserve"> for</w:t>
      </w:r>
      <w:proofErr w:type="gramEnd"/>
      <w:r>
        <w:rPr>
          <w:rFonts w:ascii="Arial" w:hAnsi="Arial" w:cs="Arial"/>
        </w:rPr>
        <w:t xml:space="preserve"> between-subject differences at baseline, baseline</w:t>
      </w:r>
      <w:r w:rsidR="006411A4">
        <w:rPr>
          <w:rFonts w:ascii="Arial" w:hAnsi="Arial" w:cs="Arial"/>
        </w:rPr>
        <w:t xml:space="preserve"> (year 0)</w:t>
      </w:r>
      <w:r>
        <w:rPr>
          <w:rFonts w:ascii="Arial" w:hAnsi="Arial" w:cs="Arial"/>
        </w:rPr>
        <w:t xml:space="preserve"> values for each response variable will be adjusted for</w:t>
      </w:r>
      <w:r w:rsidR="006411A4">
        <w:rPr>
          <w:rFonts w:ascii="Arial" w:hAnsi="Arial" w:cs="Arial"/>
        </w:rPr>
        <w:t xml:space="preserve"> in the model</w:t>
      </w:r>
      <w:r>
        <w:rPr>
          <w:rFonts w:ascii="Arial" w:hAnsi="Arial" w:cs="Arial"/>
        </w:rPr>
        <w:t>. The two</w:t>
      </w:r>
      <w:r w:rsidRPr="006411A4">
        <w:rPr>
          <w:rFonts w:ascii="Arial" w:hAnsi="Arial" w:cs="Arial"/>
          <w:color w:val="000000" w:themeColor="text1"/>
        </w:rPr>
        <w:t xml:space="preserve"> key predictor variables are hard drug use at baseline and </w:t>
      </w:r>
      <w:r w:rsidR="00C21697">
        <w:rPr>
          <w:rFonts w:ascii="Arial" w:hAnsi="Arial" w:cs="Arial"/>
          <w:color w:val="000000" w:themeColor="text1"/>
        </w:rPr>
        <w:t xml:space="preserve">year 2 </w:t>
      </w:r>
      <w:r w:rsidRPr="006411A4">
        <w:rPr>
          <w:rFonts w:ascii="Arial" w:hAnsi="Arial" w:cs="Arial"/>
          <w:color w:val="000000" w:themeColor="text1"/>
        </w:rPr>
        <w:t xml:space="preserve">treatment adherence, </w:t>
      </w:r>
      <w:r>
        <w:rPr>
          <w:rFonts w:ascii="Arial" w:hAnsi="Arial" w:cs="Arial"/>
        </w:rPr>
        <w:t>potential covariates for the multivariable model include age, body-mass index (BMI), smoking status, education, race/ethnicity</w:t>
      </w:r>
      <w:r w:rsidR="00DF704F">
        <w:rPr>
          <w:rFonts w:ascii="Arial" w:hAnsi="Arial" w:cs="Arial"/>
        </w:rPr>
        <w:t xml:space="preserve">. </w:t>
      </w:r>
      <w:r w:rsidR="0039762B" w:rsidRPr="0039762B">
        <w:rPr>
          <w:rFonts w:ascii="Arial" w:hAnsi="Arial" w:cs="Arial"/>
          <w:color w:val="000000" w:themeColor="text1"/>
        </w:rPr>
        <w:t xml:space="preserve">A normal likelihood will be used for each response, </w:t>
      </w:r>
      <w:r w:rsidR="00DF704F">
        <w:rPr>
          <w:rFonts w:ascii="Arial" w:hAnsi="Arial" w:cs="Arial"/>
          <w:color w:val="000000" w:themeColor="text1"/>
        </w:rPr>
        <w:t xml:space="preserve">and appropriate </w:t>
      </w:r>
      <w:r w:rsidR="0039762B" w:rsidRPr="0039762B">
        <w:rPr>
          <w:rFonts w:ascii="Arial" w:hAnsi="Arial" w:cs="Arial"/>
          <w:color w:val="000000" w:themeColor="text1"/>
        </w:rPr>
        <w:t>n</w:t>
      </w:r>
      <w:r w:rsidR="00F34047" w:rsidRPr="0039762B">
        <w:rPr>
          <w:rFonts w:ascii="Arial" w:hAnsi="Arial" w:cs="Arial"/>
          <w:color w:val="000000" w:themeColor="text1"/>
        </w:rPr>
        <w:t>on-</w:t>
      </w:r>
      <w:r w:rsidR="0039762B" w:rsidRPr="0039762B">
        <w:rPr>
          <w:rFonts w:ascii="Arial" w:hAnsi="Arial" w:cs="Arial"/>
          <w:color w:val="000000" w:themeColor="text1"/>
        </w:rPr>
        <w:t>informative</w:t>
      </w:r>
      <w:r w:rsidR="00C75F19" w:rsidRPr="0039762B">
        <w:rPr>
          <w:rFonts w:ascii="Arial" w:hAnsi="Arial" w:cs="Arial"/>
          <w:color w:val="000000" w:themeColor="text1"/>
        </w:rPr>
        <w:t xml:space="preserve"> </w:t>
      </w:r>
      <w:proofErr w:type="gramStart"/>
      <w:r w:rsidR="00C75F19" w:rsidRPr="0039762B">
        <w:rPr>
          <w:rFonts w:ascii="Arial" w:hAnsi="Arial" w:cs="Arial"/>
          <w:color w:val="000000" w:themeColor="text1"/>
        </w:rPr>
        <w:t>priors</w:t>
      </w:r>
      <w:proofErr w:type="gramEnd"/>
      <w:r w:rsidR="00C75F19" w:rsidRPr="0039762B">
        <w:rPr>
          <w:rFonts w:ascii="Arial" w:hAnsi="Arial" w:cs="Arial"/>
          <w:color w:val="000000" w:themeColor="text1"/>
        </w:rPr>
        <w:t xml:space="preserve"> will be specified for </w:t>
      </w:r>
      <w:r w:rsidR="0039762B" w:rsidRPr="0039762B">
        <w:rPr>
          <w:rFonts w:ascii="Arial" w:hAnsi="Arial" w:cs="Arial"/>
          <w:color w:val="000000" w:themeColor="text1"/>
        </w:rPr>
        <w:t>covariates</w:t>
      </w:r>
      <w:r w:rsidR="00DF704F">
        <w:rPr>
          <w:rFonts w:ascii="Arial" w:hAnsi="Arial" w:cs="Arial"/>
          <w:color w:val="000000" w:themeColor="text1"/>
        </w:rPr>
        <w:t xml:space="preserve"> and the</w:t>
      </w:r>
      <w:r w:rsidR="00C75F19" w:rsidRPr="0039762B">
        <w:rPr>
          <w:rFonts w:ascii="Arial" w:hAnsi="Arial" w:cs="Arial"/>
          <w:color w:val="000000" w:themeColor="text1"/>
        </w:rPr>
        <w:t xml:space="preserve"> </w:t>
      </w:r>
      <w:r w:rsidR="00DF704F">
        <w:rPr>
          <w:rFonts w:ascii="Arial" w:hAnsi="Arial" w:cs="Arial"/>
          <w:color w:val="000000" w:themeColor="text1"/>
        </w:rPr>
        <w:t xml:space="preserve">model </w:t>
      </w:r>
      <w:r w:rsidR="00360C50" w:rsidRPr="0039762B">
        <w:rPr>
          <w:rFonts w:ascii="Arial" w:hAnsi="Arial" w:cs="Arial"/>
          <w:color w:val="000000" w:themeColor="text1"/>
        </w:rPr>
        <w:t>residual variance.</w:t>
      </w:r>
      <w:r w:rsidR="0002307A" w:rsidRPr="0039762B">
        <w:rPr>
          <w:rFonts w:ascii="Arial" w:hAnsi="Arial" w:cs="Arial"/>
          <w:color w:val="000000" w:themeColor="text1"/>
        </w:rPr>
        <w:t xml:space="preserve"> This analysis will be repeated in a frequentist framework using a </w:t>
      </w:r>
      <w:r w:rsidR="0039762B" w:rsidRPr="0039762B">
        <w:rPr>
          <w:rFonts w:ascii="Arial" w:hAnsi="Arial" w:cs="Arial"/>
          <w:color w:val="000000" w:themeColor="text1"/>
        </w:rPr>
        <w:t xml:space="preserve">separate </w:t>
      </w:r>
      <w:r w:rsidR="0002307A" w:rsidRPr="0039762B">
        <w:rPr>
          <w:rFonts w:ascii="Arial" w:hAnsi="Arial" w:cs="Arial"/>
          <w:color w:val="000000" w:themeColor="text1"/>
        </w:rPr>
        <w:t xml:space="preserve">multivariable </w:t>
      </w:r>
      <w:r w:rsidR="0002307A">
        <w:rPr>
          <w:rFonts w:ascii="Arial" w:hAnsi="Arial" w:cs="Arial"/>
        </w:rPr>
        <w:t>linear regression model for each treatment response variable</w:t>
      </w:r>
      <w:r w:rsidR="0039762B">
        <w:rPr>
          <w:rFonts w:ascii="Arial" w:hAnsi="Arial" w:cs="Arial"/>
        </w:rPr>
        <w:t>. I</w:t>
      </w:r>
      <w:r w:rsidR="0002307A">
        <w:rPr>
          <w:rFonts w:ascii="Arial" w:hAnsi="Arial" w:cs="Arial"/>
        </w:rPr>
        <w:t xml:space="preserve">nference for </w:t>
      </w:r>
      <w:r w:rsidR="00DF704F">
        <w:rPr>
          <w:rFonts w:ascii="Arial" w:hAnsi="Arial" w:cs="Arial"/>
        </w:rPr>
        <w:t>both</w:t>
      </w:r>
      <w:r w:rsidR="0002307A">
        <w:rPr>
          <w:rFonts w:ascii="Arial" w:hAnsi="Arial" w:cs="Arial"/>
        </w:rPr>
        <w:t xml:space="preserve"> hypothesis tests will be based on the </w:t>
      </w:r>
      <w:r w:rsidR="00DF704F">
        <w:rPr>
          <w:rFonts w:ascii="Arial" w:hAnsi="Arial" w:cs="Arial"/>
        </w:rPr>
        <w:t xml:space="preserve">posterior distribution and </w:t>
      </w:r>
      <w:r w:rsidR="0002307A">
        <w:rPr>
          <w:rFonts w:ascii="Arial" w:hAnsi="Arial" w:cs="Arial"/>
        </w:rPr>
        <w:t>t-statistics for the</w:t>
      </w:r>
      <w:r w:rsidR="00DF704F">
        <w:rPr>
          <w:rFonts w:ascii="Arial" w:hAnsi="Arial" w:cs="Arial"/>
        </w:rPr>
        <w:t>se key variables in the Bayesian and Frequentist framework respectively. A</w:t>
      </w:r>
      <w:r w:rsidR="00F44D6F">
        <w:rPr>
          <w:rFonts w:ascii="Arial" w:hAnsi="Arial" w:cs="Arial"/>
        </w:rPr>
        <w:t xml:space="preserve"> suitable transformation will be applied </w:t>
      </w:r>
      <w:r w:rsidR="00DF704F">
        <w:rPr>
          <w:rFonts w:ascii="Arial" w:hAnsi="Arial" w:cs="Arial"/>
          <w:color w:val="000000" w:themeColor="text1"/>
        </w:rPr>
        <w:t>if there is a substantial skew in any of the variables</w:t>
      </w:r>
      <w:r w:rsidR="00F44D6F" w:rsidRPr="0039762B">
        <w:rPr>
          <w:rFonts w:ascii="Arial" w:hAnsi="Arial" w:cs="Arial"/>
          <w:color w:val="000000" w:themeColor="text1"/>
        </w:rPr>
        <w:t>.</w:t>
      </w:r>
      <w:r w:rsidR="001B2654" w:rsidRPr="0039762B">
        <w:rPr>
          <w:rFonts w:ascii="Arial" w:hAnsi="Arial" w:cs="Arial"/>
          <w:color w:val="000000" w:themeColor="text1"/>
        </w:rPr>
        <w:t xml:space="preserve"> </w:t>
      </w:r>
      <w:r w:rsidR="0039762B" w:rsidRPr="0039762B">
        <w:rPr>
          <w:rFonts w:ascii="Arial" w:hAnsi="Arial" w:cs="Arial"/>
          <w:color w:val="000000" w:themeColor="text1"/>
        </w:rPr>
        <w:t xml:space="preserve">Model comparison in the </w:t>
      </w:r>
      <w:r w:rsidR="001B2654" w:rsidRPr="0039762B">
        <w:rPr>
          <w:rFonts w:ascii="Arial" w:hAnsi="Arial" w:cs="Arial"/>
          <w:color w:val="000000" w:themeColor="text1"/>
        </w:rPr>
        <w:t>Bayesian and frequentist framework will be based on</w:t>
      </w:r>
      <w:r w:rsidR="0039762B" w:rsidRPr="0039762B">
        <w:rPr>
          <w:rFonts w:ascii="Arial" w:hAnsi="Arial" w:cs="Arial"/>
          <w:color w:val="000000" w:themeColor="text1"/>
        </w:rPr>
        <w:t xml:space="preserve"> the Widely Applicable Information Criterion (</w:t>
      </w:r>
      <w:r w:rsidR="001B2654" w:rsidRPr="0039762B">
        <w:rPr>
          <w:rFonts w:ascii="Arial" w:hAnsi="Arial" w:cs="Arial"/>
          <w:color w:val="000000" w:themeColor="text1"/>
        </w:rPr>
        <w:t>WAIC</w:t>
      </w:r>
      <w:r w:rsidR="0039762B" w:rsidRPr="0039762B">
        <w:rPr>
          <w:rFonts w:ascii="Arial" w:hAnsi="Arial" w:cs="Arial"/>
          <w:color w:val="000000" w:themeColor="text1"/>
        </w:rPr>
        <w:t>)</w:t>
      </w:r>
      <w:r w:rsidR="001B2654">
        <w:rPr>
          <w:rFonts w:ascii="Arial" w:hAnsi="Arial" w:cs="Arial"/>
        </w:rPr>
        <w:t xml:space="preserve"> statistics and (overall</w:t>
      </w:r>
      <w:r w:rsidR="0039762B">
        <w:rPr>
          <w:rFonts w:ascii="Arial" w:hAnsi="Arial" w:cs="Arial"/>
        </w:rPr>
        <w:t xml:space="preserve"> &amp; </w:t>
      </w:r>
      <w:r w:rsidR="001B2654">
        <w:rPr>
          <w:rFonts w:ascii="Arial" w:hAnsi="Arial" w:cs="Arial"/>
        </w:rPr>
        <w:t>partial) F-tests (or likelihood ratio test) respectively, and autocorrelation plots and residual analysis will be used for model diagnostics in each respective framework.</w:t>
      </w:r>
      <w:r w:rsidR="00B772D3">
        <w:rPr>
          <w:rFonts w:ascii="Arial" w:hAnsi="Arial" w:cs="Arial"/>
        </w:rPr>
        <w:t xml:space="preserve"> </w:t>
      </w:r>
    </w:p>
    <w:p w14:paraId="137FA8D4" w14:textId="237C7D46" w:rsidR="00DF704F" w:rsidRPr="00DF704F" w:rsidRDefault="00C75F19" w:rsidP="00597355">
      <w:pPr>
        <w:spacing w:line="480" w:lineRule="auto"/>
        <w:rPr>
          <w:rFonts w:ascii="Arial" w:hAnsi="Arial" w:cs="Arial"/>
          <w:color w:val="000000" w:themeColor="text1"/>
        </w:rPr>
      </w:pPr>
      <w:r w:rsidRPr="001C51D0">
        <w:rPr>
          <w:rFonts w:ascii="Arial" w:hAnsi="Arial" w:cs="Arial"/>
          <w:color w:val="000000" w:themeColor="text1"/>
        </w:rPr>
        <w:t xml:space="preserve">R </w:t>
      </w:r>
      <w:r w:rsidR="001C51D0" w:rsidRPr="001C51D0">
        <w:rPr>
          <w:rFonts w:ascii="Arial" w:hAnsi="Arial" w:cs="Arial"/>
          <w:color w:val="000000" w:themeColor="text1"/>
        </w:rPr>
        <w:t xml:space="preserve">Statistical </w:t>
      </w:r>
      <w:r w:rsidR="00B772D3" w:rsidRPr="001C51D0">
        <w:rPr>
          <w:rFonts w:ascii="Arial" w:hAnsi="Arial" w:cs="Arial"/>
          <w:color w:val="000000" w:themeColor="text1"/>
        </w:rPr>
        <w:t xml:space="preserve">Software </w:t>
      </w:r>
      <w:r w:rsidR="001C51D0" w:rsidRPr="001C51D0">
        <w:rPr>
          <w:rFonts w:ascii="Arial" w:hAnsi="Arial" w:cs="Arial"/>
          <w:color w:val="000000" w:themeColor="text1"/>
        </w:rPr>
        <w:t xml:space="preserve">Version 4.5.2 will be used for </w:t>
      </w:r>
      <w:r w:rsidRPr="001C51D0">
        <w:rPr>
          <w:rFonts w:ascii="Arial" w:hAnsi="Arial" w:cs="Arial"/>
          <w:color w:val="000000" w:themeColor="text1"/>
        </w:rPr>
        <w:t>all analysis and</w:t>
      </w:r>
      <w:r w:rsidR="00B772D3" w:rsidRPr="001C51D0">
        <w:rPr>
          <w:rFonts w:ascii="Arial" w:hAnsi="Arial" w:cs="Arial"/>
          <w:color w:val="000000" w:themeColor="text1"/>
        </w:rPr>
        <w:t xml:space="preserve"> Bayesian analysis w</w:t>
      </w:r>
      <w:r w:rsidR="0065521B">
        <w:rPr>
          <w:rFonts w:ascii="Arial" w:hAnsi="Arial" w:cs="Arial"/>
          <w:color w:val="000000" w:themeColor="text1"/>
        </w:rPr>
        <w:t xml:space="preserve">ill be </w:t>
      </w:r>
      <w:r w:rsidR="00B772D3" w:rsidRPr="001C51D0">
        <w:rPr>
          <w:rFonts w:ascii="Arial" w:hAnsi="Arial" w:cs="Arial"/>
          <w:color w:val="000000" w:themeColor="text1"/>
        </w:rPr>
        <w:t xml:space="preserve">implemented </w:t>
      </w:r>
      <w:r w:rsidR="00B139A0">
        <w:rPr>
          <w:rFonts w:ascii="Arial" w:hAnsi="Arial" w:cs="Arial"/>
          <w:color w:val="000000" w:themeColor="text1"/>
        </w:rPr>
        <w:t>using</w:t>
      </w:r>
      <w:r w:rsidR="00B772D3" w:rsidRPr="001C51D0">
        <w:rPr>
          <w:rFonts w:ascii="Arial" w:hAnsi="Arial" w:cs="Arial"/>
          <w:color w:val="000000" w:themeColor="text1"/>
        </w:rPr>
        <w:t xml:space="preserve"> Stan via the </w:t>
      </w:r>
      <w:proofErr w:type="spellStart"/>
      <w:r w:rsidR="00B772D3" w:rsidRPr="00B139A0">
        <w:rPr>
          <w:rFonts w:ascii="Courier New" w:hAnsi="Courier New" w:cs="Courier New"/>
          <w:color w:val="000000" w:themeColor="text1"/>
        </w:rPr>
        <w:t>cmdstanr</w:t>
      </w:r>
      <w:proofErr w:type="spellEnd"/>
      <w:r w:rsidR="00B772D3" w:rsidRPr="001C51D0">
        <w:rPr>
          <w:rFonts w:ascii="Arial" w:hAnsi="Arial" w:cs="Arial"/>
          <w:color w:val="000000" w:themeColor="text1"/>
        </w:rPr>
        <w:t xml:space="preserve"> R package</w:t>
      </w:r>
      <w:r w:rsidRPr="001C51D0">
        <w:rPr>
          <w:rFonts w:ascii="Arial" w:hAnsi="Arial" w:cs="Arial"/>
          <w:color w:val="000000" w:themeColor="text1"/>
        </w:rPr>
        <w:t>.</w:t>
      </w:r>
    </w:p>
    <w:p w14:paraId="0E7919CE" w14:textId="77777777" w:rsidR="001B304F" w:rsidRDefault="001B304F" w:rsidP="00597355">
      <w:pPr>
        <w:spacing w:line="480" w:lineRule="auto"/>
        <w:rPr>
          <w:rFonts w:ascii="Arial" w:hAnsi="Arial" w:cs="Arial"/>
        </w:rPr>
      </w:pPr>
    </w:p>
    <w:p w14:paraId="5A6E7FC3" w14:textId="77777777" w:rsidR="001B304F" w:rsidRDefault="001B304F" w:rsidP="00597355">
      <w:pPr>
        <w:spacing w:line="480" w:lineRule="auto"/>
        <w:rPr>
          <w:rFonts w:ascii="Arial" w:hAnsi="Arial" w:cs="Arial"/>
        </w:rPr>
        <w:sectPr w:rsidR="001B304F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B7F7A8B" w14:textId="5C3481B9" w:rsidR="001B304F" w:rsidRDefault="001B304F" w:rsidP="00597355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Results</w:t>
      </w:r>
    </w:p>
    <w:p w14:paraId="6916AB5F" w14:textId="395F3621" w:rsidR="001B304F" w:rsidRDefault="001B304F" w:rsidP="00597355">
      <w:pPr>
        <w:spacing w:line="480" w:lineRule="auto"/>
        <w:rPr>
          <w:rFonts w:ascii="Arial" w:hAnsi="Arial" w:cs="Arial"/>
        </w:rPr>
      </w:pPr>
      <w:r w:rsidRPr="002641DF">
        <w:rPr>
          <w:rFonts w:ascii="Arial" w:hAnsi="Arial" w:cs="Arial"/>
          <w:b/>
          <w:bCs/>
        </w:rPr>
        <w:t>Proposed Table 1</w:t>
      </w:r>
      <w:r>
        <w:rPr>
          <w:rFonts w:ascii="Arial" w:hAnsi="Arial" w:cs="Arial"/>
        </w:rPr>
        <w:t>: Baseline and follow-up (year 2) subject characteristics by baseline hard drug use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6"/>
        <w:gridCol w:w="1904"/>
        <w:gridCol w:w="1824"/>
        <w:gridCol w:w="723"/>
        <w:gridCol w:w="1904"/>
        <w:gridCol w:w="1824"/>
        <w:gridCol w:w="723"/>
      </w:tblGrid>
      <w:tr w:rsidR="002567FD" w14:paraId="6664A6A7" w14:textId="77777777" w:rsidTr="002567FD">
        <w:trPr>
          <w:jc w:val="center"/>
        </w:trPr>
        <w:tc>
          <w:tcPr>
            <w:tcW w:w="0" w:type="auto"/>
            <w:vMerge w:val="restart"/>
            <w:vAlign w:val="center"/>
          </w:tcPr>
          <w:p w14:paraId="58C4D3D1" w14:textId="1CE17DEE" w:rsidR="002567FD" w:rsidRDefault="002567FD" w:rsidP="002567FD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Characteristics</w:t>
            </w:r>
          </w:p>
        </w:tc>
        <w:tc>
          <w:tcPr>
            <w:tcW w:w="0" w:type="auto"/>
            <w:gridSpan w:val="2"/>
            <w:vAlign w:val="center"/>
          </w:tcPr>
          <w:p w14:paraId="78755489" w14:textId="5891CFD9" w:rsidR="002567FD" w:rsidRDefault="002567FD" w:rsidP="002567FD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Baseline</w:t>
            </w:r>
            <w:r w:rsidR="005C2B86">
              <w:rPr>
                <w:rFonts w:ascii="Arial" w:hAnsi="Arial" w:cs="Arial"/>
              </w:rPr>
              <w:t xml:space="preserve"> (Year 0)</w:t>
            </w:r>
          </w:p>
        </w:tc>
        <w:tc>
          <w:tcPr>
            <w:tcW w:w="0" w:type="auto"/>
            <w:vMerge w:val="restart"/>
            <w:tcBorders>
              <w:right w:val="single" w:sz="12" w:space="0" w:color="auto"/>
            </w:tcBorders>
            <w:vAlign w:val="center"/>
          </w:tcPr>
          <w:p w14:paraId="57635638" w14:textId="50BACCCB" w:rsidR="002567FD" w:rsidRDefault="002567FD" w:rsidP="002567FD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0" w:type="auto"/>
            <w:gridSpan w:val="2"/>
            <w:tcBorders>
              <w:left w:val="single" w:sz="12" w:space="0" w:color="auto"/>
            </w:tcBorders>
            <w:vAlign w:val="center"/>
          </w:tcPr>
          <w:p w14:paraId="4DF7D383" w14:textId="276CF72F" w:rsidR="002567FD" w:rsidRDefault="002567FD" w:rsidP="002567FD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Follow-up (Year 2)</w:t>
            </w:r>
          </w:p>
        </w:tc>
        <w:tc>
          <w:tcPr>
            <w:tcW w:w="0" w:type="auto"/>
            <w:vMerge w:val="restart"/>
            <w:vAlign w:val="center"/>
          </w:tcPr>
          <w:p w14:paraId="377A3589" w14:textId="1F671052" w:rsidR="002567FD" w:rsidRDefault="002567FD" w:rsidP="002567FD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</w:tr>
      <w:tr w:rsidR="002567FD" w14:paraId="5BF48BF1" w14:textId="77777777" w:rsidTr="002567FD">
        <w:trPr>
          <w:jc w:val="center"/>
        </w:trPr>
        <w:tc>
          <w:tcPr>
            <w:tcW w:w="0" w:type="auto"/>
            <w:vMerge/>
          </w:tcPr>
          <w:p w14:paraId="3E5A455C" w14:textId="77777777" w:rsidR="002567FD" w:rsidRDefault="002567FD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2823BB75" w14:textId="7F916AD5" w:rsidR="002567FD" w:rsidRDefault="002567FD" w:rsidP="002567FD">
            <w:pPr>
              <w:spacing w:line="480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blHD</w:t>
            </w:r>
            <w:proofErr w:type="spellEnd"/>
            <w:r>
              <w:rPr>
                <w:rFonts w:ascii="Arial" w:hAnsi="Arial" w:cs="Arial"/>
              </w:rPr>
              <w:t xml:space="preserve"> Use = Yes</w:t>
            </w:r>
          </w:p>
        </w:tc>
        <w:tc>
          <w:tcPr>
            <w:tcW w:w="0" w:type="auto"/>
            <w:vAlign w:val="center"/>
          </w:tcPr>
          <w:p w14:paraId="7DDB3398" w14:textId="022B77FC" w:rsidR="002567FD" w:rsidRDefault="002567FD" w:rsidP="002567FD">
            <w:pPr>
              <w:spacing w:line="480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blHD</w:t>
            </w:r>
            <w:proofErr w:type="spellEnd"/>
            <w:r>
              <w:rPr>
                <w:rFonts w:ascii="Arial" w:hAnsi="Arial" w:cs="Arial"/>
              </w:rPr>
              <w:t xml:space="preserve"> Use = No</w:t>
            </w:r>
          </w:p>
        </w:tc>
        <w:tc>
          <w:tcPr>
            <w:tcW w:w="0" w:type="auto"/>
            <w:vMerge/>
            <w:tcBorders>
              <w:right w:val="single" w:sz="12" w:space="0" w:color="auto"/>
            </w:tcBorders>
            <w:vAlign w:val="center"/>
          </w:tcPr>
          <w:p w14:paraId="37C39A01" w14:textId="77777777" w:rsidR="002567FD" w:rsidRDefault="002567FD" w:rsidP="002567FD">
            <w:pPr>
              <w:spacing w:line="48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5D5741FB" w14:textId="18EF84BA" w:rsidR="002567FD" w:rsidRDefault="002567FD" w:rsidP="002567FD">
            <w:pPr>
              <w:spacing w:line="480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blHD</w:t>
            </w:r>
            <w:proofErr w:type="spellEnd"/>
            <w:r>
              <w:rPr>
                <w:rFonts w:ascii="Arial" w:hAnsi="Arial" w:cs="Arial"/>
              </w:rPr>
              <w:t xml:space="preserve"> Use = Yes</w:t>
            </w:r>
          </w:p>
        </w:tc>
        <w:tc>
          <w:tcPr>
            <w:tcW w:w="0" w:type="auto"/>
            <w:vAlign w:val="center"/>
          </w:tcPr>
          <w:p w14:paraId="778B2C72" w14:textId="3C4C8719" w:rsidR="002567FD" w:rsidRDefault="002567FD" w:rsidP="002567FD">
            <w:pPr>
              <w:spacing w:line="480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blHD</w:t>
            </w:r>
            <w:proofErr w:type="spellEnd"/>
            <w:r>
              <w:rPr>
                <w:rFonts w:ascii="Arial" w:hAnsi="Arial" w:cs="Arial"/>
              </w:rPr>
              <w:t xml:space="preserve"> Use = No</w:t>
            </w:r>
          </w:p>
        </w:tc>
        <w:tc>
          <w:tcPr>
            <w:tcW w:w="0" w:type="auto"/>
            <w:vMerge/>
            <w:vAlign w:val="center"/>
          </w:tcPr>
          <w:p w14:paraId="313511B1" w14:textId="77777777" w:rsidR="002567FD" w:rsidRDefault="002567FD" w:rsidP="002567FD">
            <w:pPr>
              <w:spacing w:line="480" w:lineRule="auto"/>
              <w:jc w:val="center"/>
              <w:rPr>
                <w:rFonts w:ascii="Arial" w:hAnsi="Arial" w:cs="Arial"/>
              </w:rPr>
            </w:pPr>
          </w:p>
        </w:tc>
      </w:tr>
      <w:tr w:rsidR="00FB4BDD" w14:paraId="03BAF5C3" w14:textId="77777777" w:rsidTr="002567FD">
        <w:trPr>
          <w:jc w:val="center"/>
        </w:trPr>
        <w:tc>
          <w:tcPr>
            <w:tcW w:w="0" w:type="auto"/>
          </w:tcPr>
          <w:p w14:paraId="6E05B904" w14:textId="7E1CA31C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Viral load</w:t>
            </w:r>
            <w:r w:rsidR="00FB4BDD">
              <w:rPr>
                <w:rFonts w:ascii="Arial" w:hAnsi="Arial" w:cs="Arial"/>
              </w:rPr>
              <w:t xml:space="preserve"> [copies/ml]</w:t>
            </w:r>
          </w:p>
          <w:p w14:paraId="20370D79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(mean, SD)</w:t>
            </w:r>
          </w:p>
          <w:p w14:paraId="4FA971D2" w14:textId="68DBFC64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 (missing)</w:t>
            </w:r>
          </w:p>
        </w:tc>
        <w:tc>
          <w:tcPr>
            <w:tcW w:w="0" w:type="auto"/>
          </w:tcPr>
          <w:p w14:paraId="328053E4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01F1A10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729817A1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44378F2F" w14:textId="65F7E84F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27CE0D5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BCA1CAD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FB4BDD" w14:paraId="69F967E4" w14:textId="77777777" w:rsidTr="002567FD">
        <w:trPr>
          <w:jc w:val="center"/>
        </w:trPr>
        <w:tc>
          <w:tcPr>
            <w:tcW w:w="0" w:type="auto"/>
          </w:tcPr>
          <w:p w14:paraId="19882B7F" w14:textId="3604C3DD" w:rsidR="00FB4BDD" w:rsidRDefault="00FB4BDD" w:rsidP="00FB4BDD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CD4+ T-cell </w:t>
            </w:r>
            <w:proofErr w:type="gramStart"/>
            <w:r>
              <w:rPr>
                <w:rFonts w:ascii="Arial" w:hAnsi="Arial" w:cs="Arial"/>
              </w:rPr>
              <w:t xml:space="preserve">Count [# </w:t>
            </w:r>
            <w:proofErr w:type="gramEnd"/>
            <w:r>
              <w:rPr>
                <w:rFonts w:ascii="Arial" w:hAnsi="Arial" w:cs="Arial"/>
              </w:rPr>
              <w:t>of cells]</w:t>
            </w:r>
          </w:p>
          <w:p w14:paraId="17F95452" w14:textId="77777777" w:rsidR="00FB4BDD" w:rsidRDefault="00FB4BDD" w:rsidP="00FB4BDD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(mean, SD)</w:t>
            </w:r>
          </w:p>
          <w:p w14:paraId="3672F64F" w14:textId="53249592" w:rsidR="001B304F" w:rsidRDefault="00FB4BDD" w:rsidP="00FB4BDD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 (missing)</w:t>
            </w:r>
          </w:p>
        </w:tc>
        <w:tc>
          <w:tcPr>
            <w:tcW w:w="0" w:type="auto"/>
          </w:tcPr>
          <w:p w14:paraId="735FFE93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4B6515A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66C03BEC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215BBE97" w14:textId="4FCF8222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7AB78FA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84CEBA8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FB4BDD" w14:paraId="12FC96A0" w14:textId="77777777" w:rsidTr="002567FD">
        <w:trPr>
          <w:jc w:val="center"/>
        </w:trPr>
        <w:tc>
          <w:tcPr>
            <w:tcW w:w="0" w:type="auto"/>
          </w:tcPr>
          <w:p w14:paraId="7C24CD46" w14:textId="77777777" w:rsidR="001B304F" w:rsidRDefault="00FB4BDD" w:rsidP="001B304F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FB4BDD">
              <w:rPr>
                <w:rFonts w:ascii="Arial" w:hAnsi="Arial" w:cs="Arial"/>
              </w:rPr>
              <w:t xml:space="preserve">ggregate physical </w:t>
            </w:r>
            <w:r>
              <w:rPr>
                <w:rFonts w:ascii="Arial" w:hAnsi="Arial" w:cs="Arial"/>
              </w:rPr>
              <w:t xml:space="preserve">QOL </w:t>
            </w:r>
            <w:r w:rsidRPr="00FB4BDD">
              <w:rPr>
                <w:rFonts w:ascii="Arial" w:hAnsi="Arial" w:cs="Arial"/>
              </w:rPr>
              <w:t>score</w:t>
            </w:r>
          </w:p>
          <w:p w14:paraId="063697FD" w14:textId="77777777" w:rsidR="00FB4BDD" w:rsidRDefault="00FB4BDD" w:rsidP="001B304F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(mean, SD)</w:t>
            </w:r>
          </w:p>
          <w:p w14:paraId="20138A32" w14:textId="52CFDBE7" w:rsidR="00FB4BDD" w:rsidRDefault="00FB4BDD" w:rsidP="001B304F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 (missing)</w:t>
            </w:r>
          </w:p>
        </w:tc>
        <w:tc>
          <w:tcPr>
            <w:tcW w:w="0" w:type="auto"/>
          </w:tcPr>
          <w:p w14:paraId="28A95703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37BE66F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46A94963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4343E9B8" w14:textId="77C7CA50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F6A16EE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3FE6F31" w14:textId="77777777" w:rsidR="001B304F" w:rsidRDefault="001B304F" w:rsidP="001B304F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FB4BDD" w14:paraId="040A90E2" w14:textId="77777777" w:rsidTr="002567FD">
        <w:trPr>
          <w:jc w:val="center"/>
        </w:trPr>
        <w:tc>
          <w:tcPr>
            <w:tcW w:w="0" w:type="auto"/>
          </w:tcPr>
          <w:p w14:paraId="121EA3CE" w14:textId="193FF7F1" w:rsidR="00FB4BDD" w:rsidRDefault="00FB4BDD" w:rsidP="00FB4BDD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FB4BDD">
              <w:rPr>
                <w:rFonts w:ascii="Arial" w:hAnsi="Arial" w:cs="Arial"/>
              </w:rPr>
              <w:t xml:space="preserve">ggregate </w:t>
            </w:r>
            <w:r>
              <w:rPr>
                <w:rFonts w:ascii="Arial" w:hAnsi="Arial" w:cs="Arial"/>
              </w:rPr>
              <w:t>mental</w:t>
            </w:r>
            <w:r w:rsidRPr="00FB4BD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QOL </w:t>
            </w:r>
            <w:r w:rsidRPr="00FB4BDD">
              <w:rPr>
                <w:rFonts w:ascii="Arial" w:hAnsi="Arial" w:cs="Arial"/>
              </w:rPr>
              <w:t>score</w:t>
            </w:r>
          </w:p>
          <w:p w14:paraId="3C7ECBEF" w14:textId="77777777" w:rsidR="00FB4BDD" w:rsidRDefault="00FB4BDD" w:rsidP="00FB4BDD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(mean, SD)</w:t>
            </w:r>
          </w:p>
          <w:p w14:paraId="211BC504" w14:textId="67626F35" w:rsidR="00FB4BDD" w:rsidRDefault="00FB4BDD" w:rsidP="00FB4BDD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 (missing)</w:t>
            </w:r>
          </w:p>
        </w:tc>
        <w:tc>
          <w:tcPr>
            <w:tcW w:w="0" w:type="auto"/>
          </w:tcPr>
          <w:p w14:paraId="4161FB3A" w14:textId="77777777" w:rsidR="00FB4BDD" w:rsidRDefault="00FB4BDD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6EFB290" w14:textId="77777777" w:rsidR="00FB4BDD" w:rsidRDefault="00FB4BDD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14A23DFE" w14:textId="77777777" w:rsidR="00FB4BDD" w:rsidRDefault="00FB4BDD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2F310088" w14:textId="77777777" w:rsidR="00FB4BDD" w:rsidRDefault="00FB4BDD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5EE3149" w14:textId="77777777" w:rsidR="00FB4BDD" w:rsidRDefault="00FB4BDD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DE562C3" w14:textId="77777777" w:rsidR="00FB4BDD" w:rsidRDefault="00FB4BDD" w:rsidP="001B304F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F074AF" w14:paraId="05C2FA83" w14:textId="77777777" w:rsidTr="002567FD">
        <w:trPr>
          <w:jc w:val="center"/>
        </w:trPr>
        <w:tc>
          <w:tcPr>
            <w:tcW w:w="0" w:type="auto"/>
          </w:tcPr>
          <w:p w14:paraId="5842DD4C" w14:textId="05C08C24" w:rsidR="00F074AF" w:rsidRDefault="00F074AF" w:rsidP="00FB4BDD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Adherence</w:t>
            </w:r>
          </w:p>
        </w:tc>
        <w:tc>
          <w:tcPr>
            <w:tcW w:w="0" w:type="auto"/>
          </w:tcPr>
          <w:p w14:paraId="1830A133" w14:textId="25FFAD4E" w:rsidR="00F074AF" w:rsidRDefault="0065521B" w:rsidP="001B304F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  <w:tc>
          <w:tcPr>
            <w:tcW w:w="0" w:type="auto"/>
          </w:tcPr>
          <w:p w14:paraId="1CA4ED48" w14:textId="3E991912" w:rsidR="00F074AF" w:rsidRDefault="0065521B" w:rsidP="001B304F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7E2FAF21" w14:textId="10AC1503" w:rsidR="00F074AF" w:rsidRDefault="0065521B" w:rsidP="001B304F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065E8C3D" w14:textId="77777777" w:rsidR="00F074AF" w:rsidRDefault="00F074A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436AE63" w14:textId="77777777" w:rsidR="00F074AF" w:rsidRDefault="00F074AF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0CD0EF0" w14:textId="77777777" w:rsidR="00F074AF" w:rsidRDefault="00F074AF" w:rsidP="001B304F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863EE8" w14:paraId="15872CFF" w14:textId="77777777" w:rsidTr="002567FD">
        <w:trPr>
          <w:jc w:val="center"/>
        </w:trPr>
        <w:tc>
          <w:tcPr>
            <w:tcW w:w="0" w:type="auto"/>
          </w:tcPr>
          <w:p w14:paraId="598716CF" w14:textId="14E010C9" w:rsidR="00863EE8" w:rsidRDefault="00863EE8" w:rsidP="00FB4BDD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Age</w:t>
            </w:r>
          </w:p>
        </w:tc>
        <w:tc>
          <w:tcPr>
            <w:tcW w:w="0" w:type="auto"/>
          </w:tcPr>
          <w:p w14:paraId="2E82E402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E71EE46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23CEF38F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55627FCD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ECDC6EC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7551157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863EE8" w14:paraId="397E18E4" w14:textId="77777777" w:rsidTr="002567FD">
        <w:trPr>
          <w:jc w:val="center"/>
        </w:trPr>
        <w:tc>
          <w:tcPr>
            <w:tcW w:w="0" w:type="auto"/>
          </w:tcPr>
          <w:p w14:paraId="0B3E6006" w14:textId="40541711" w:rsidR="00863EE8" w:rsidRDefault="00863EE8" w:rsidP="00FB4BDD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Body-mass index (BMI)</w:t>
            </w:r>
          </w:p>
        </w:tc>
        <w:tc>
          <w:tcPr>
            <w:tcW w:w="0" w:type="auto"/>
          </w:tcPr>
          <w:p w14:paraId="72F67229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38680A2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0A01BCDE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7FB7476B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53BCB9C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1FEDD56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863EE8" w14:paraId="41B0D18A" w14:textId="77777777" w:rsidTr="002567FD">
        <w:trPr>
          <w:jc w:val="center"/>
        </w:trPr>
        <w:tc>
          <w:tcPr>
            <w:tcW w:w="0" w:type="auto"/>
          </w:tcPr>
          <w:p w14:paraId="5C9FB973" w14:textId="491F235F" w:rsidR="00863EE8" w:rsidRDefault="00863EE8" w:rsidP="00FB4BDD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Smoking status</w:t>
            </w:r>
          </w:p>
        </w:tc>
        <w:tc>
          <w:tcPr>
            <w:tcW w:w="0" w:type="auto"/>
          </w:tcPr>
          <w:p w14:paraId="769A4EBC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8CB79F6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511288FD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4F1E3BB5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5E57AE0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FA7C155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863EE8" w14:paraId="6EB4CD5F" w14:textId="77777777" w:rsidTr="002567FD">
        <w:trPr>
          <w:jc w:val="center"/>
        </w:trPr>
        <w:tc>
          <w:tcPr>
            <w:tcW w:w="0" w:type="auto"/>
          </w:tcPr>
          <w:p w14:paraId="0675FD6C" w14:textId="17BFDB0D" w:rsidR="00863EE8" w:rsidRDefault="00863EE8" w:rsidP="00FB4BDD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Education</w:t>
            </w:r>
          </w:p>
        </w:tc>
        <w:tc>
          <w:tcPr>
            <w:tcW w:w="0" w:type="auto"/>
          </w:tcPr>
          <w:p w14:paraId="7787C08B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DF28A0F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4CA73B23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469497D0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D90E832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B2893A4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863EE8" w14:paraId="5ABF3414" w14:textId="77777777" w:rsidTr="002567FD">
        <w:trPr>
          <w:jc w:val="center"/>
        </w:trPr>
        <w:tc>
          <w:tcPr>
            <w:tcW w:w="0" w:type="auto"/>
          </w:tcPr>
          <w:p w14:paraId="7D1542B8" w14:textId="32592199" w:rsidR="00863EE8" w:rsidRDefault="00863EE8" w:rsidP="00FB4BDD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Race/Ethnicity</w:t>
            </w:r>
          </w:p>
        </w:tc>
        <w:tc>
          <w:tcPr>
            <w:tcW w:w="0" w:type="auto"/>
          </w:tcPr>
          <w:p w14:paraId="33AD803C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21D4D26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right w:val="single" w:sz="12" w:space="0" w:color="auto"/>
            </w:tcBorders>
          </w:tcPr>
          <w:p w14:paraId="59256BFE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left w:val="single" w:sz="12" w:space="0" w:color="auto"/>
            </w:tcBorders>
          </w:tcPr>
          <w:p w14:paraId="0BACCA2A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ED46D65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675A81D" w14:textId="77777777" w:rsidR="00863EE8" w:rsidRDefault="00863EE8" w:rsidP="001B304F">
            <w:pPr>
              <w:spacing w:line="480" w:lineRule="auto"/>
              <w:rPr>
                <w:rFonts w:ascii="Arial" w:hAnsi="Arial" w:cs="Arial"/>
              </w:rPr>
            </w:pPr>
          </w:p>
        </w:tc>
      </w:tr>
    </w:tbl>
    <w:p w14:paraId="34F1C0DD" w14:textId="7B04ECF8" w:rsidR="001B304F" w:rsidRDefault="00FB4BDD" w:rsidP="0065521B">
      <w:pPr>
        <w:spacing w:line="480" w:lineRule="auto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blHD</w:t>
      </w:r>
      <w:proofErr w:type="spellEnd"/>
      <w:r>
        <w:rPr>
          <w:rFonts w:ascii="Arial" w:hAnsi="Arial" w:cs="Arial"/>
        </w:rPr>
        <w:t xml:space="preserve"> = Baseline Hard Drug; QOL = Quality of Life</w:t>
      </w:r>
    </w:p>
    <w:p w14:paraId="55611E95" w14:textId="77777777" w:rsidR="0065521B" w:rsidRDefault="0065521B" w:rsidP="00597355">
      <w:pPr>
        <w:spacing w:line="480" w:lineRule="auto"/>
        <w:rPr>
          <w:rFonts w:ascii="Arial" w:hAnsi="Arial" w:cs="Arial"/>
        </w:rPr>
      </w:pPr>
    </w:p>
    <w:p w14:paraId="373E201A" w14:textId="7AEDDCF8" w:rsidR="00863EE8" w:rsidRDefault="002641DF" w:rsidP="00597355">
      <w:pPr>
        <w:spacing w:line="480" w:lineRule="auto"/>
        <w:rPr>
          <w:rFonts w:ascii="Arial" w:hAnsi="Arial" w:cs="Arial"/>
        </w:rPr>
      </w:pPr>
      <w:r w:rsidRPr="001402FE">
        <w:rPr>
          <w:rFonts w:ascii="Arial" w:hAnsi="Arial" w:cs="Arial"/>
          <w:b/>
          <w:bCs/>
        </w:rPr>
        <w:t>Proposed Table 2:</w:t>
      </w:r>
      <w:r>
        <w:rPr>
          <w:rFonts w:ascii="Arial" w:hAnsi="Arial" w:cs="Arial"/>
        </w:rPr>
        <w:t xml:space="preserve"> Unadjusted and Adjusted model estimates</w:t>
      </w:r>
      <w:r w:rsidR="001402FE">
        <w:rPr>
          <w:rFonts w:ascii="Arial" w:hAnsi="Arial" w:cs="Arial"/>
        </w:rPr>
        <w:t xml:space="preserve"> (</w:t>
      </w:r>
      <w:r w:rsidR="001402FE" w:rsidRPr="001402FE">
        <w:rPr>
          <w:rFonts w:ascii="Arial" w:hAnsi="Arial" w:cs="Arial"/>
          <w:u w:val="single"/>
        </w:rPr>
        <w:t>Bayesian</w:t>
      </w:r>
      <w:r w:rsidR="001402FE">
        <w:rPr>
          <w:rFonts w:ascii="Arial" w:hAnsi="Arial" w:cs="Arial"/>
        </w:rPr>
        <w:t xml:space="preserve"> Analysis)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5"/>
        <w:gridCol w:w="1497"/>
        <w:gridCol w:w="377"/>
        <w:gridCol w:w="1741"/>
        <w:gridCol w:w="439"/>
        <w:gridCol w:w="2105"/>
        <w:gridCol w:w="530"/>
        <w:gridCol w:w="2201"/>
        <w:gridCol w:w="554"/>
      </w:tblGrid>
      <w:tr w:rsidR="001402FE" w14:paraId="3B9049C7" w14:textId="2F36E462" w:rsidTr="001402FE">
        <w:trPr>
          <w:jc w:val="center"/>
        </w:trPr>
        <w:tc>
          <w:tcPr>
            <w:tcW w:w="0" w:type="auto"/>
          </w:tcPr>
          <w:p w14:paraId="5A61BAE0" w14:textId="77777777" w:rsidR="001402FE" w:rsidRDefault="001402FE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684233E" w14:textId="5F324A2B" w:rsidR="001402FE" w:rsidRDefault="001402FE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Viral Load</w:t>
            </w:r>
          </w:p>
        </w:tc>
        <w:tc>
          <w:tcPr>
            <w:tcW w:w="0" w:type="auto"/>
            <w:gridSpan w:val="2"/>
            <w:vAlign w:val="center"/>
          </w:tcPr>
          <w:p w14:paraId="41EC694A" w14:textId="040E435B" w:rsidR="001402FE" w:rsidRDefault="001402FE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CD4+ T-cell Count</w:t>
            </w:r>
          </w:p>
        </w:tc>
        <w:tc>
          <w:tcPr>
            <w:tcW w:w="0" w:type="auto"/>
            <w:gridSpan w:val="2"/>
            <w:vAlign w:val="center"/>
          </w:tcPr>
          <w:p w14:paraId="2165057D" w14:textId="290288FB" w:rsidR="001402FE" w:rsidRDefault="001402FE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Agg. Phys</w:t>
            </w:r>
            <w:r w:rsidR="00981B72">
              <w:rPr>
                <w:rFonts w:ascii="Arial" w:hAnsi="Arial" w:cs="Arial"/>
              </w:rPr>
              <w:t>. QOL</w:t>
            </w:r>
            <w:r>
              <w:rPr>
                <w:rFonts w:ascii="Arial" w:hAnsi="Arial" w:cs="Arial"/>
              </w:rPr>
              <w:t xml:space="preserve"> Score</w:t>
            </w:r>
          </w:p>
        </w:tc>
        <w:tc>
          <w:tcPr>
            <w:tcW w:w="0" w:type="auto"/>
            <w:gridSpan w:val="2"/>
            <w:vAlign w:val="center"/>
          </w:tcPr>
          <w:p w14:paraId="67E4484F" w14:textId="38517DAE" w:rsidR="001402FE" w:rsidRDefault="001402FE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Agg. Mental </w:t>
            </w:r>
            <w:r w:rsidR="00981B72">
              <w:rPr>
                <w:rFonts w:ascii="Arial" w:hAnsi="Arial" w:cs="Arial"/>
              </w:rPr>
              <w:t xml:space="preserve">QOL </w:t>
            </w:r>
            <w:r>
              <w:rPr>
                <w:rFonts w:ascii="Arial" w:hAnsi="Arial" w:cs="Arial"/>
              </w:rPr>
              <w:t>Score</w:t>
            </w:r>
          </w:p>
        </w:tc>
      </w:tr>
      <w:tr w:rsidR="001402FE" w14:paraId="3908CB48" w14:textId="3BB6EE31" w:rsidTr="001402FE">
        <w:trPr>
          <w:jc w:val="center"/>
        </w:trPr>
        <w:tc>
          <w:tcPr>
            <w:tcW w:w="0" w:type="auto"/>
          </w:tcPr>
          <w:p w14:paraId="296B2811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47FA6D24" w14:textId="77777777" w:rsidR="001402FE" w:rsidRDefault="0065521B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Estimate </w:t>
            </w:r>
          </w:p>
          <w:p w14:paraId="0EECE6AD" w14:textId="717F9EC2" w:rsidR="0065521B" w:rsidRDefault="0065521B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(95% </w:t>
            </w:r>
            <w:r w:rsidR="001402FE">
              <w:rPr>
                <w:rFonts w:ascii="Arial" w:hAnsi="Arial" w:cs="Arial"/>
              </w:rPr>
              <w:t>HPDI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</w:tcPr>
          <w:p w14:paraId="315A2DCD" w14:textId="61E51578" w:rsidR="0065521B" w:rsidRDefault="0065521B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0" w:type="auto"/>
            <w:vAlign w:val="center"/>
          </w:tcPr>
          <w:p w14:paraId="5E0EF033" w14:textId="77777777" w:rsidR="001402FE" w:rsidRDefault="0065521B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Estimate </w:t>
            </w:r>
          </w:p>
          <w:p w14:paraId="6B9BD8BA" w14:textId="6D39D0DF" w:rsidR="0065521B" w:rsidRDefault="0065521B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(95% </w:t>
            </w:r>
            <w:r w:rsidR="001402FE">
              <w:rPr>
                <w:rFonts w:ascii="Arial" w:hAnsi="Arial" w:cs="Arial"/>
              </w:rPr>
              <w:t>HPDI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</w:tcPr>
          <w:p w14:paraId="54D64DCE" w14:textId="128E9CF4" w:rsidR="0065521B" w:rsidRDefault="0065521B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0" w:type="auto"/>
            <w:vAlign w:val="center"/>
          </w:tcPr>
          <w:p w14:paraId="6DA99821" w14:textId="77777777" w:rsidR="001402FE" w:rsidRDefault="0065521B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Estimate </w:t>
            </w:r>
          </w:p>
          <w:p w14:paraId="3C73C9F4" w14:textId="7E21B1A9" w:rsidR="0065521B" w:rsidRDefault="0065521B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(95% </w:t>
            </w:r>
            <w:r w:rsidR="001402FE">
              <w:rPr>
                <w:rFonts w:ascii="Arial" w:hAnsi="Arial" w:cs="Arial"/>
              </w:rPr>
              <w:t>HPD</w:t>
            </w:r>
            <w:r>
              <w:rPr>
                <w:rFonts w:ascii="Arial" w:hAnsi="Arial" w:cs="Arial"/>
              </w:rPr>
              <w:t>I)</w:t>
            </w:r>
          </w:p>
        </w:tc>
        <w:tc>
          <w:tcPr>
            <w:tcW w:w="0" w:type="auto"/>
            <w:vAlign w:val="center"/>
          </w:tcPr>
          <w:p w14:paraId="4117619E" w14:textId="0427F8AA" w:rsidR="0065521B" w:rsidRDefault="0065521B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0" w:type="auto"/>
            <w:vAlign w:val="center"/>
          </w:tcPr>
          <w:p w14:paraId="4DAC9C2C" w14:textId="77777777" w:rsidR="001402FE" w:rsidRDefault="0065521B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Estimate </w:t>
            </w:r>
          </w:p>
          <w:p w14:paraId="71331F73" w14:textId="1E3E0E05" w:rsidR="0065521B" w:rsidRDefault="0065521B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(95% </w:t>
            </w:r>
            <w:r w:rsidR="001402FE">
              <w:rPr>
                <w:rFonts w:ascii="Arial" w:hAnsi="Arial" w:cs="Arial"/>
              </w:rPr>
              <w:t>HPD</w:t>
            </w:r>
            <w:r>
              <w:rPr>
                <w:rFonts w:ascii="Arial" w:hAnsi="Arial" w:cs="Arial"/>
              </w:rPr>
              <w:t>I)</w:t>
            </w:r>
          </w:p>
        </w:tc>
        <w:tc>
          <w:tcPr>
            <w:tcW w:w="0" w:type="auto"/>
            <w:vAlign w:val="center"/>
          </w:tcPr>
          <w:p w14:paraId="73DCB26D" w14:textId="0C7B31D5" w:rsidR="0065521B" w:rsidRDefault="0065521B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981B72" w14:paraId="7D39F017" w14:textId="77777777" w:rsidTr="001402FE">
        <w:trPr>
          <w:jc w:val="center"/>
        </w:trPr>
        <w:tc>
          <w:tcPr>
            <w:tcW w:w="0" w:type="auto"/>
          </w:tcPr>
          <w:p w14:paraId="7B837783" w14:textId="0889495C" w:rsidR="0065521B" w:rsidRPr="0065521B" w:rsidRDefault="0065521B" w:rsidP="0065521B">
            <w:pPr>
              <w:spacing w:line="480" w:lineRule="auto"/>
              <w:rPr>
                <w:rFonts w:ascii="Arial" w:hAnsi="Arial" w:cs="Arial"/>
                <w:b/>
                <w:bCs/>
              </w:rPr>
            </w:pPr>
            <w:r w:rsidRPr="0065521B">
              <w:rPr>
                <w:rFonts w:ascii="Arial" w:hAnsi="Arial" w:cs="Arial"/>
                <w:b/>
                <w:bCs/>
              </w:rPr>
              <w:t>Unadjusted Model</w:t>
            </w:r>
          </w:p>
        </w:tc>
        <w:tc>
          <w:tcPr>
            <w:tcW w:w="0" w:type="auto"/>
          </w:tcPr>
          <w:p w14:paraId="7D8CCFE7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E10BFBD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3988204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CC08A74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18C440E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D1BA49B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88687C7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C13C358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981B72" w14:paraId="292EEF88" w14:textId="77777777" w:rsidTr="001402FE">
        <w:trPr>
          <w:jc w:val="center"/>
        </w:trPr>
        <w:tc>
          <w:tcPr>
            <w:tcW w:w="0" w:type="auto"/>
          </w:tcPr>
          <w:p w14:paraId="483B262C" w14:textId="7FFF9AF8" w:rsidR="008336B8" w:rsidRP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  <w:r w:rsidRPr="008336B8">
              <w:rPr>
                <w:rFonts w:ascii="Arial" w:hAnsi="Arial" w:cs="Arial"/>
              </w:rPr>
              <w:t>Hard Drug</w:t>
            </w:r>
          </w:p>
        </w:tc>
        <w:tc>
          <w:tcPr>
            <w:tcW w:w="0" w:type="auto"/>
          </w:tcPr>
          <w:p w14:paraId="203437A9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E48016D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B6B5A75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07A2C9E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A0E9BD0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D7C626A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7D84CE9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00B364C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0B3BF294" w14:textId="77777777" w:rsidTr="001402FE">
        <w:trPr>
          <w:jc w:val="center"/>
        </w:trPr>
        <w:tc>
          <w:tcPr>
            <w:tcW w:w="0" w:type="auto"/>
          </w:tcPr>
          <w:p w14:paraId="6062EACC" w14:textId="6635DA77" w:rsidR="0065521B" w:rsidRPr="0065521B" w:rsidRDefault="0065521B" w:rsidP="0065521B">
            <w:pPr>
              <w:spacing w:line="480" w:lineRule="auto"/>
              <w:rPr>
                <w:rFonts w:ascii="Arial" w:hAnsi="Arial" w:cs="Arial"/>
                <w:b/>
                <w:bCs/>
              </w:rPr>
            </w:pPr>
            <w:r w:rsidRPr="0065521B">
              <w:rPr>
                <w:rFonts w:ascii="Arial" w:hAnsi="Arial" w:cs="Arial"/>
                <w:b/>
                <w:bCs/>
              </w:rPr>
              <w:t>Adjusted Model</w:t>
            </w:r>
          </w:p>
        </w:tc>
        <w:tc>
          <w:tcPr>
            <w:tcW w:w="0" w:type="auto"/>
          </w:tcPr>
          <w:p w14:paraId="4DD67777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7B1E487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E98CFC8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768031A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C4BAEF3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E836416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1A38897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9BBF894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981B72" w14:paraId="1716634E" w14:textId="77777777" w:rsidTr="001402FE">
        <w:trPr>
          <w:jc w:val="center"/>
        </w:trPr>
        <w:tc>
          <w:tcPr>
            <w:tcW w:w="0" w:type="auto"/>
          </w:tcPr>
          <w:p w14:paraId="0325A496" w14:textId="22CCED12" w:rsidR="008336B8" w:rsidRP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  <w:r w:rsidRPr="008336B8">
              <w:rPr>
                <w:rFonts w:ascii="Arial" w:hAnsi="Arial" w:cs="Arial"/>
              </w:rPr>
              <w:lastRenderedPageBreak/>
              <w:t>Hard Drug</w:t>
            </w:r>
          </w:p>
        </w:tc>
        <w:tc>
          <w:tcPr>
            <w:tcW w:w="0" w:type="auto"/>
          </w:tcPr>
          <w:p w14:paraId="5627D393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0EC9A60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FEB3BE7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E65DD65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4EB2250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B9040DD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815240B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E1497F5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981B72" w14:paraId="72106539" w14:textId="77777777" w:rsidTr="001402FE">
        <w:trPr>
          <w:jc w:val="center"/>
        </w:trPr>
        <w:tc>
          <w:tcPr>
            <w:tcW w:w="0" w:type="auto"/>
          </w:tcPr>
          <w:p w14:paraId="5A49EFAC" w14:textId="21D56465" w:rsidR="008336B8" w:rsidRP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  <w:r w:rsidRPr="008336B8">
              <w:rPr>
                <w:rFonts w:ascii="Arial" w:hAnsi="Arial" w:cs="Arial"/>
              </w:rPr>
              <w:t>Adherence</w:t>
            </w:r>
          </w:p>
        </w:tc>
        <w:tc>
          <w:tcPr>
            <w:tcW w:w="0" w:type="auto"/>
          </w:tcPr>
          <w:p w14:paraId="617C793E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F441E9B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3570D67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DAA143D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0D750B0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F3F3266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67D5150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0A5573B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981B72" w14:paraId="06FD5B00" w14:textId="77777777" w:rsidTr="001402FE">
        <w:trPr>
          <w:jc w:val="center"/>
        </w:trPr>
        <w:tc>
          <w:tcPr>
            <w:tcW w:w="0" w:type="auto"/>
          </w:tcPr>
          <w:p w14:paraId="33BAFC50" w14:textId="26931850" w:rsidR="008336B8" w:rsidRP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  <w:r w:rsidRPr="008336B8">
              <w:rPr>
                <w:rFonts w:ascii="Arial" w:hAnsi="Arial" w:cs="Arial"/>
              </w:rPr>
              <w:t>Hard Drug x Adherence</w:t>
            </w:r>
          </w:p>
        </w:tc>
        <w:tc>
          <w:tcPr>
            <w:tcW w:w="0" w:type="auto"/>
          </w:tcPr>
          <w:p w14:paraId="276E690C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1C0BEFC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A6BAA47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F7052BD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322FA8B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FF2972F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89EED79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408F720" w14:textId="77777777" w:rsidR="008336B8" w:rsidRDefault="008336B8" w:rsidP="006552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593B88D7" w14:textId="77777777" w:rsidTr="001402FE">
        <w:trPr>
          <w:jc w:val="center"/>
        </w:trPr>
        <w:tc>
          <w:tcPr>
            <w:tcW w:w="0" w:type="auto"/>
          </w:tcPr>
          <w:p w14:paraId="13C86DB9" w14:textId="3E1572C9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Age</w:t>
            </w:r>
          </w:p>
        </w:tc>
        <w:tc>
          <w:tcPr>
            <w:tcW w:w="0" w:type="auto"/>
          </w:tcPr>
          <w:p w14:paraId="0B260E14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DF6CDC3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0408A09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6FC26BB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26694E5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46B018A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826D7A2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52B4D26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58CDE15E" w14:textId="77777777" w:rsidTr="001402FE">
        <w:trPr>
          <w:jc w:val="center"/>
        </w:trPr>
        <w:tc>
          <w:tcPr>
            <w:tcW w:w="0" w:type="auto"/>
          </w:tcPr>
          <w:p w14:paraId="70CAB8E5" w14:textId="54DDB9F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BMI</w:t>
            </w:r>
          </w:p>
        </w:tc>
        <w:tc>
          <w:tcPr>
            <w:tcW w:w="0" w:type="auto"/>
          </w:tcPr>
          <w:p w14:paraId="2C2414B7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F3B7D21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83C5439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D77E4A7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B8B9B41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5CFFC7B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715DBDD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CA09DAE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5E3B2366" w14:textId="77777777" w:rsidTr="001402FE">
        <w:trPr>
          <w:jc w:val="center"/>
        </w:trPr>
        <w:tc>
          <w:tcPr>
            <w:tcW w:w="0" w:type="auto"/>
          </w:tcPr>
          <w:p w14:paraId="2C749693" w14:textId="0125FB82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Smoking Status</w:t>
            </w:r>
          </w:p>
        </w:tc>
        <w:tc>
          <w:tcPr>
            <w:tcW w:w="0" w:type="auto"/>
          </w:tcPr>
          <w:p w14:paraId="0FC14445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464CDC2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A3631EB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C25BED0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F16257A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FA89329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1225D92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E6C5D11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672320FA" w14:textId="77777777" w:rsidTr="001402FE">
        <w:trPr>
          <w:jc w:val="center"/>
        </w:trPr>
        <w:tc>
          <w:tcPr>
            <w:tcW w:w="0" w:type="auto"/>
          </w:tcPr>
          <w:p w14:paraId="17E1D882" w14:textId="5BDD351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Education</w:t>
            </w:r>
          </w:p>
        </w:tc>
        <w:tc>
          <w:tcPr>
            <w:tcW w:w="0" w:type="auto"/>
          </w:tcPr>
          <w:p w14:paraId="4E3BA86D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1B93616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95CD7B1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9CB51C8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80D2D24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C897C7F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179D360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9AEEF68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7C51307A" w14:textId="77777777" w:rsidTr="001402FE">
        <w:trPr>
          <w:jc w:val="center"/>
        </w:trPr>
        <w:tc>
          <w:tcPr>
            <w:tcW w:w="0" w:type="auto"/>
          </w:tcPr>
          <w:p w14:paraId="3C75A2FC" w14:textId="76340E63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Race/Ethnicity</w:t>
            </w:r>
          </w:p>
        </w:tc>
        <w:tc>
          <w:tcPr>
            <w:tcW w:w="0" w:type="auto"/>
          </w:tcPr>
          <w:p w14:paraId="07FA7AC3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F443CD2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7DDFDAF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A5A01A8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9FE7720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22CF273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15DE7F1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A97CAF1" w14:textId="77777777" w:rsidR="0065521B" w:rsidRDefault="0065521B" w:rsidP="0065521B">
            <w:pPr>
              <w:spacing w:line="480" w:lineRule="auto"/>
              <w:rPr>
                <w:rFonts w:ascii="Arial" w:hAnsi="Arial" w:cs="Arial"/>
              </w:rPr>
            </w:pPr>
          </w:p>
        </w:tc>
      </w:tr>
    </w:tbl>
    <w:p w14:paraId="76EBF7CB" w14:textId="77777777" w:rsidR="002641DF" w:rsidRDefault="002641DF" w:rsidP="00597355">
      <w:pPr>
        <w:spacing w:line="480" w:lineRule="auto"/>
        <w:rPr>
          <w:rFonts w:ascii="Arial" w:hAnsi="Arial" w:cs="Arial"/>
        </w:rPr>
      </w:pPr>
    </w:p>
    <w:p w14:paraId="0B7A5FAE" w14:textId="70B8391E" w:rsidR="001402FE" w:rsidRDefault="001402FE" w:rsidP="001402FE">
      <w:pPr>
        <w:spacing w:line="480" w:lineRule="auto"/>
        <w:rPr>
          <w:rFonts w:ascii="Arial" w:hAnsi="Arial" w:cs="Arial"/>
        </w:rPr>
      </w:pPr>
      <w:r w:rsidRPr="001402FE">
        <w:rPr>
          <w:rFonts w:ascii="Arial" w:hAnsi="Arial" w:cs="Arial"/>
          <w:b/>
          <w:bCs/>
        </w:rPr>
        <w:t xml:space="preserve">Proposed Table </w:t>
      </w:r>
      <w:r>
        <w:rPr>
          <w:rFonts w:ascii="Arial" w:hAnsi="Arial" w:cs="Arial"/>
          <w:b/>
          <w:bCs/>
        </w:rPr>
        <w:t>3</w:t>
      </w:r>
      <w:r w:rsidRPr="001402FE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Unadjusted and Adjusted model estimates (</w:t>
      </w:r>
      <w:r w:rsidRPr="001402FE">
        <w:rPr>
          <w:rFonts w:ascii="Arial" w:hAnsi="Arial" w:cs="Arial"/>
          <w:u w:val="single"/>
        </w:rPr>
        <w:t>Frequentist</w:t>
      </w:r>
      <w:r>
        <w:rPr>
          <w:rFonts w:ascii="Arial" w:hAnsi="Arial" w:cs="Arial"/>
        </w:rPr>
        <w:t xml:space="preserve"> Analysis)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0"/>
        <w:gridCol w:w="2117"/>
        <w:gridCol w:w="377"/>
        <w:gridCol w:w="2117"/>
        <w:gridCol w:w="377"/>
        <w:gridCol w:w="2193"/>
        <w:gridCol w:w="390"/>
        <w:gridCol w:w="2291"/>
        <w:gridCol w:w="408"/>
      </w:tblGrid>
      <w:tr w:rsidR="001402FE" w14:paraId="554346D5" w14:textId="77777777" w:rsidTr="00C10C1B">
        <w:trPr>
          <w:jc w:val="center"/>
        </w:trPr>
        <w:tc>
          <w:tcPr>
            <w:tcW w:w="0" w:type="auto"/>
          </w:tcPr>
          <w:p w14:paraId="70B54F74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6B60CA6" w14:textId="77777777" w:rsidR="001402FE" w:rsidRDefault="001402FE" w:rsidP="00C10C1B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Viral Load</w:t>
            </w:r>
          </w:p>
        </w:tc>
        <w:tc>
          <w:tcPr>
            <w:tcW w:w="0" w:type="auto"/>
            <w:gridSpan w:val="2"/>
            <w:vAlign w:val="center"/>
          </w:tcPr>
          <w:p w14:paraId="411031B8" w14:textId="77777777" w:rsidR="001402FE" w:rsidRDefault="001402FE" w:rsidP="00C10C1B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CD4+ T-cell Count</w:t>
            </w:r>
          </w:p>
        </w:tc>
        <w:tc>
          <w:tcPr>
            <w:tcW w:w="0" w:type="auto"/>
            <w:gridSpan w:val="2"/>
            <w:vAlign w:val="center"/>
          </w:tcPr>
          <w:p w14:paraId="25502B99" w14:textId="668D16BA" w:rsidR="001402FE" w:rsidRDefault="001402FE" w:rsidP="00C10C1B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Agg. Phys. </w:t>
            </w:r>
            <w:r w:rsidR="00981B72">
              <w:rPr>
                <w:rFonts w:ascii="Arial" w:hAnsi="Arial" w:cs="Arial"/>
              </w:rPr>
              <w:t xml:space="preserve">QOL </w:t>
            </w:r>
            <w:r>
              <w:rPr>
                <w:rFonts w:ascii="Arial" w:hAnsi="Arial" w:cs="Arial"/>
              </w:rPr>
              <w:t>Score</w:t>
            </w:r>
          </w:p>
        </w:tc>
        <w:tc>
          <w:tcPr>
            <w:tcW w:w="0" w:type="auto"/>
            <w:gridSpan w:val="2"/>
            <w:vAlign w:val="center"/>
          </w:tcPr>
          <w:p w14:paraId="0FA55890" w14:textId="021CDCCE" w:rsidR="001402FE" w:rsidRDefault="001402FE" w:rsidP="00C10C1B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Agg. Mental </w:t>
            </w:r>
            <w:r w:rsidR="00981B72">
              <w:rPr>
                <w:rFonts w:ascii="Arial" w:hAnsi="Arial" w:cs="Arial"/>
              </w:rPr>
              <w:t xml:space="preserve">QOL </w:t>
            </w:r>
            <w:r>
              <w:rPr>
                <w:rFonts w:ascii="Arial" w:hAnsi="Arial" w:cs="Arial"/>
              </w:rPr>
              <w:t>Score</w:t>
            </w:r>
          </w:p>
        </w:tc>
      </w:tr>
      <w:tr w:rsidR="00981B72" w14:paraId="2E346FB9" w14:textId="77777777" w:rsidTr="00C10C1B">
        <w:trPr>
          <w:jc w:val="center"/>
        </w:trPr>
        <w:tc>
          <w:tcPr>
            <w:tcW w:w="0" w:type="auto"/>
          </w:tcPr>
          <w:p w14:paraId="11012DE7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4BD6BD9B" w14:textId="0498043C" w:rsidR="001402FE" w:rsidRDefault="001402FE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Estimate (95% CI)</w:t>
            </w:r>
          </w:p>
        </w:tc>
        <w:tc>
          <w:tcPr>
            <w:tcW w:w="0" w:type="auto"/>
            <w:vAlign w:val="center"/>
          </w:tcPr>
          <w:p w14:paraId="0834BD73" w14:textId="77777777" w:rsidR="001402FE" w:rsidRDefault="001402FE" w:rsidP="00C10C1B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0" w:type="auto"/>
            <w:vAlign w:val="center"/>
          </w:tcPr>
          <w:p w14:paraId="4D55C546" w14:textId="658BF343" w:rsidR="001402FE" w:rsidRDefault="001402FE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Estimate (95% CI)</w:t>
            </w:r>
          </w:p>
        </w:tc>
        <w:tc>
          <w:tcPr>
            <w:tcW w:w="0" w:type="auto"/>
            <w:vAlign w:val="center"/>
          </w:tcPr>
          <w:p w14:paraId="6E7DDE27" w14:textId="77777777" w:rsidR="001402FE" w:rsidRDefault="001402FE" w:rsidP="00C10C1B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0" w:type="auto"/>
            <w:vAlign w:val="center"/>
          </w:tcPr>
          <w:p w14:paraId="088404E4" w14:textId="12B75507" w:rsidR="001402FE" w:rsidRDefault="001402FE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Estimate (95% CI)</w:t>
            </w:r>
          </w:p>
        </w:tc>
        <w:tc>
          <w:tcPr>
            <w:tcW w:w="0" w:type="auto"/>
            <w:vAlign w:val="center"/>
          </w:tcPr>
          <w:p w14:paraId="4BBC4185" w14:textId="77777777" w:rsidR="001402FE" w:rsidRDefault="001402FE" w:rsidP="00C10C1B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0" w:type="auto"/>
            <w:vAlign w:val="center"/>
          </w:tcPr>
          <w:p w14:paraId="460A1A9C" w14:textId="163F24EC" w:rsidR="001402FE" w:rsidRDefault="001402FE" w:rsidP="001402FE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Estimate (95% CI)</w:t>
            </w:r>
          </w:p>
        </w:tc>
        <w:tc>
          <w:tcPr>
            <w:tcW w:w="0" w:type="auto"/>
            <w:vAlign w:val="center"/>
          </w:tcPr>
          <w:p w14:paraId="0CAB99B5" w14:textId="77777777" w:rsidR="001402FE" w:rsidRDefault="001402FE" w:rsidP="00C10C1B">
            <w:pPr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</w:tr>
      <w:tr w:rsidR="001402FE" w14:paraId="729B48F2" w14:textId="77777777" w:rsidTr="00C10C1B">
        <w:trPr>
          <w:jc w:val="center"/>
        </w:trPr>
        <w:tc>
          <w:tcPr>
            <w:tcW w:w="0" w:type="auto"/>
          </w:tcPr>
          <w:p w14:paraId="2CAEE42D" w14:textId="77777777" w:rsidR="001402FE" w:rsidRPr="0065521B" w:rsidRDefault="001402FE" w:rsidP="00C10C1B">
            <w:pPr>
              <w:spacing w:line="480" w:lineRule="auto"/>
              <w:rPr>
                <w:rFonts w:ascii="Arial" w:hAnsi="Arial" w:cs="Arial"/>
                <w:b/>
                <w:bCs/>
              </w:rPr>
            </w:pPr>
            <w:r w:rsidRPr="0065521B">
              <w:rPr>
                <w:rFonts w:ascii="Arial" w:hAnsi="Arial" w:cs="Arial"/>
                <w:b/>
                <w:bCs/>
              </w:rPr>
              <w:t>Unadjusted Model</w:t>
            </w:r>
          </w:p>
        </w:tc>
        <w:tc>
          <w:tcPr>
            <w:tcW w:w="0" w:type="auto"/>
          </w:tcPr>
          <w:p w14:paraId="4C744F44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511B108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2C144C4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B77EA45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2633575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3067B8F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ABEDD51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73D3808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025BD2B3" w14:textId="77777777" w:rsidTr="00C10C1B">
        <w:trPr>
          <w:jc w:val="center"/>
        </w:trPr>
        <w:tc>
          <w:tcPr>
            <w:tcW w:w="0" w:type="auto"/>
          </w:tcPr>
          <w:p w14:paraId="4A4A550A" w14:textId="77777777" w:rsidR="001402FE" w:rsidRPr="008336B8" w:rsidRDefault="001402FE" w:rsidP="00C10C1B">
            <w:pPr>
              <w:spacing w:line="480" w:lineRule="auto"/>
              <w:rPr>
                <w:rFonts w:ascii="Arial" w:hAnsi="Arial" w:cs="Arial"/>
              </w:rPr>
            </w:pPr>
            <w:r w:rsidRPr="008336B8">
              <w:rPr>
                <w:rFonts w:ascii="Arial" w:hAnsi="Arial" w:cs="Arial"/>
              </w:rPr>
              <w:t>Hard Drug</w:t>
            </w:r>
          </w:p>
        </w:tc>
        <w:tc>
          <w:tcPr>
            <w:tcW w:w="0" w:type="auto"/>
          </w:tcPr>
          <w:p w14:paraId="20AD347B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FC30FFA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948B39F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51FD7BE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1A46CF6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BF50A83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2A101B4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5CB467C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23497380" w14:textId="77777777" w:rsidTr="00C10C1B">
        <w:trPr>
          <w:jc w:val="center"/>
        </w:trPr>
        <w:tc>
          <w:tcPr>
            <w:tcW w:w="0" w:type="auto"/>
          </w:tcPr>
          <w:p w14:paraId="17AED3BA" w14:textId="77777777" w:rsidR="001402FE" w:rsidRPr="0065521B" w:rsidRDefault="001402FE" w:rsidP="00C10C1B">
            <w:pPr>
              <w:spacing w:line="480" w:lineRule="auto"/>
              <w:rPr>
                <w:rFonts w:ascii="Arial" w:hAnsi="Arial" w:cs="Arial"/>
                <w:b/>
                <w:bCs/>
              </w:rPr>
            </w:pPr>
            <w:r w:rsidRPr="0065521B">
              <w:rPr>
                <w:rFonts w:ascii="Arial" w:hAnsi="Arial" w:cs="Arial"/>
                <w:b/>
                <w:bCs/>
              </w:rPr>
              <w:lastRenderedPageBreak/>
              <w:t>Adjusted Model</w:t>
            </w:r>
          </w:p>
        </w:tc>
        <w:tc>
          <w:tcPr>
            <w:tcW w:w="0" w:type="auto"/>
          </w:tcPr>
          <w:p w14:paraId="28FD50FA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9185F77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7130722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0059851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1B123A8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3B1C1C4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5635EF6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03EC648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4F918806" w14:textId="77777777" w:rsidTr="00C10C1B">
        <w:trPr>
          <w:jc w:val="center"/>
        </w:trPr>
        <w:tc>
          <w:tcPr>
            <w:tcW w:w="0" w:type="auto"/>
          </w:tcPr>
          <w:p w14:paraId="53E0C9F1" w14:textId="77777777" w:rsidR="001402FE" w:rsidRPr="008336B8" w:rsidRDefault="001402FE" w:rsidP="00C10C1B">
            <w:pPr>
              <w:spacing w:line="480" w:lineRule="auto"/>
              <w:rPr>
                <w:rFonts w:ascii="Arial" w:hAnsi="Arial" w:cs="Arial"/>
              </w:rPr>
            </w:pPr>
            <w:r w:rsidRPr="008336B8">
              <w:rPr>
                <w:rFonts w:ascii="Arial" w:hAnsi="Arial" w:cs="Arial"/>
              </w:rPr>
              <w:t>Hard Drug</w:t>
            </w:r>
          </w:p>
        </w:tc>
        <w:tc>
          <w:tcPr>
            <w:tcW w:w="0" w:type="auto"/>
          </w:tcPr>
          <w:p w14:paraId="71B01796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B85CB0F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6CBB1C7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F6FE307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265652D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6E73CE5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0181D52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8299DA4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5B5F222A" w14:textId="77777777" w:rsidTr="00C10C1B">
        <w:trPr>
          <w:jc w:val="center"/>
        </w:trPr>
        <w:tc>
          <w:tcPr>
            <w:tcW w:w="0" w:type="auto"/>
          </w:tcPr>
          <w:p w14:paraId="1D1C3A27" w14:textId="77777777" w:rsidR="001402FE" w:rsidRPr="008336B8" w:rsidRDefault="001402FE" w:rsidP="00C10C1B">
            <w:pPr>
              <w:spacing w:line="480" w:lineRule="auto"/>
              <w:rPr>
                <w:rFonts w:ascii="Arial" w:hAnsi="Arial" w:cs="Arial"/>
              </w:rPr>
            </w:pPr>
            <w:r w:rsidRPr="008336B8">
              <w:rPr>
                <w:rFonts w:ascii="Arial" w:hAnsi="Arial" w:cs="Arial"/>
              </w:rPr>
              <w:t>Adherence</w:t>
            </w:r>
          </w:p>
        </w:tc>
        <w:tc>
          <w:tcPr>
            <w:tcW w:w="0" w:type="auto"/>
          </w:tcPr>
          <w:p w14:paraId="5EEFBA31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DC6C357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D40BCC5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7969513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6E1ECFD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44DA61E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1EA7835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B1262A6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2FEA5FC3" w14:textId="77777777" w:rsidTr="00C10C1B">
        <w:trPr>
          <w:jc w:val="center"/>
        </w:trPr>
        <w:tc>
          <w:tcPr>
            <w:tcW w:w="0" w:type="auto"/>
          </w:tcPr>
          <w:p w14:paraId="6BAE975F" w14:textId="77777777" w:rsidR="001402FE" w:rsidRPr="008336B8" w:rsidRDefault="001402FE" w:rsidP="00C10C1B">
            <w:pPr>
              <w:spacing w:line="480" w:lineRule="auto"/>
              <w:rPr>
                <w:rFonts w:ascii="Arial" w:hAnsi="Arial" w:cs="Arial"/>
              </w:rPr>
            </w:pPr>
            <w:r w:rsidRPr="008336B8">
              <w:rPr>
                <w:rFonts w:ascii="Arial" w:hAnsi="Arial" w:cs="Arial"/>
              </w:rPr>
              <w:t>Hard Drug x Adherence</w:t>
            </w:r>
          </w:p>
        </w:tc>
        <w:tc>
          <w:tcPr>
            <w:tcW w:w="0" w:type="auto"/>
          </w:tcPr>
          <w:p w14:paraId="23F209DB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770D13B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E178086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6AA8872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741493F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EA3A278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69CB25B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47321F3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1C60ADA8" w14:textId="77777777" w:rsidTr="00C10C1B">
        <w:trPr>
          <w:jc w:val="center"/>
        </w:trPr>
        <w:tc>
          <w:tcPr>
            <w:tcW w:w="0" w:type="auto"/>
          </w:tcPr>
          <w:p w14:paraId="4D6898AD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Age</w:t>
            </w:r>
          </w:p>
        </w:tc>
        <w:tc>
          <w:tcPr>
            <w:tcW w:w="0" w:type="auto"/>
          </w:tcPr>
          <w:p w14:paraId="40B600B6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146141F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87EA01D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CD12A83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F58C35A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B4B0C6A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9282B9A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51D9EC4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6FAD495C" w14:textId="77777777" w:rsidTr="00C10C1B">
        <w:trPr>
          <w:jc w:val="center"/>
        </w:trPr>
        <w:tc>
          <w:tcPr>
            <w:tcW w:w="0" w:type="auto"/>
          </w:tcPr>
          <w:p w14:paraId="43F2C173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BMI</w:t>
            </w:r>
          </w:p>
        </w:tc>
        <w:tc>
          <w:tcPr>
            <w:tcW w:w="0" w:type="auto"/>
          </w:tcPr>
          <w:p w14:paraId="52F43430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D83065A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697A0A2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1FA3D19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8069E2F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0EF2A18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22EBD54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621F47D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38E713AA" w14:textId="77777777" w:rsidTr="00C10C1B">
        <w:trPr>
          <w:jc w:val="center"/>
        </w:trPr>
        <w:tc>
          <w:tcPr>
            <w:tcW w:w="0" w:type="auto"/>
          </w:tcPr>
          <w:p w14:paraId="65E4391E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Smoking Status</w:t>
            </w:r>
          </w:p>
        </w:tc>
        <w:tc>
          <w:tcPr>
            <w:tcW w:w="0" w:type="auto"/>
          </w:tcPr>
          <w:p w14:paraId="7F7026E9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C91B1E2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C61DAAE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10F2C29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E1E10C4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275E9F3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09CD258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B3E1CE4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27345495" w14:textId="77777777" w:rsidTr="00C10C1B">
        <w:trPr>
          <w:jc w:val="center"/>
        </w:trPr>
        <w:tc>
          <w:tcPr>
            <w:tcW w:w="0" w:type="auto"/>
          </w:tcPr>
          <w:p w14:paraId="13EA3A56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Education</w:t>
            </w:r>
          </w:p>
        </w:tc>
        <w:tc>
          <w:tcPr>
            <w:tcW w:w="0" w:type="auto"/>
          </w:tcPr>
          <w:p w14:paraId="1BCCC1AC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92EA174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CF49AEF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EE89AB7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C843ACA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7D04F31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D7AF5BA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1319BD7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1402FE" w14:paraId="6102CFF8" w14:textId="77777777" w:rsidTr="00C10C1B">
        <w:trPr>
          <w:jc w:val="center"/>
        </w:trPr>
        <w:tc>
          <w:tcPr>
            <w:tcW w:w="0" w:type="auto"/>
          </w:tcPr>
          <w:p w14:paraId="1D9DAAED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Race/Ethnicity</w:t>
            </w:r>
          </w:p>
        </w:tc>
        <w:tc>
          <w:tcPr>
            <w:tcW w:w="0" w:type="auto"/>
          </w:tcPr>
          <w:p w14:paraId="44B314EC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5367EDF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6AE0262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C9E4D7B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00F4664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50C5AF3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609D00E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117F7045" w14:textId="77777777" w:rsidR="001402FE" w:rsidRDefault="001402FE" w:rsidP="00C10C1B">
            <w:pPr>
              <w:spacing w:line="480" w:lineRule="auto"/>
              <w:rPr>
                <w:rFonts w:ascii="Arial" w:hAnsi="Arial" w:cs="Arial"/>
              </w:rPr>
            </w:pPr>
          </w:p>
        </w:tc>
      </w:tr>
    </w:tbl>
    <w:p w14:paraId="43F1532E" w14:textId="77777777" w:rsidR="001402FE" w:rsidRDefault="001402FE" w:rsidP="001402FE">
      <w:pPr>
        <w:spacing w:line="480" w:lineRule="auto"/>
        <w:rPr>
          <w:rFonts w:ascii="Arial" w:hAnsi="Arial" w:cs="Arial"/>
        </w:rPr>
      </w:pPr>
    </w:p>
    <w:p w14:paraId="5161397B" w14:textId="77777777" w:rsidR="001402FE" w:rsidRDefault="001402FE" w:rsidP="00597355">
      <w:pPr>
        <w:spacing w:line="480" w:lineRule="auto"/>
        <w:rPr>
          <w:rFonts w:ascii="Arial" w:hAnsi="Arial" w:cs="Arial"/>
        </w:rPr>
      </w:pPr>
    </w:p>
    <w:p w14:paraId="04746ED9" w14:textId="77777777" w:rsidR="00D406B8" w:rsidRDefault="00D406B8" w:rsidP="00597355">
      <w:pPr>
        <w:spacing w:line="480" w:lineRule="auto"/>
        <w:rPr>
          <w:rFonts w:ascii="Arial" w:hAnsi="Arial" w:cs="Arial"/>
          <w:b/>
          <w:bCs/>
        </w:rPr>
      </w:pPr>
    </w:p>
    <w:p w14:paraId="359653F8" w14:textId="77777777" w:rsidR="00D406B8" w:rsidRDefault="00D406B8" w:rsidP="00597355">
      <w:pPr>
        <w:spacing w:line="480" w:lineRule="auto"/>
        <w:rPr>
          <w:rFonts w:ascii="Arial" w:hAnsi="Arial" w:cs="Arial"/>
          <w:b/>
          <w:bCs/>
        </w:rPr>
      </w:pPr>
    </w:p>
    <w:p w14:paraId="63B1A048" w14:textId="77777777" w:rsidR="00D406B8" w:rsidRDefault="00D406B8" w:rsidP="00597355">
      <w:pPr>
        <w:spacing w:line="480" w:lineRule="auto"/>
        <w:rPr>
          <w:rFonts w:ascii="Arial" w:hAnsi="Arial" w:cs="Arial"/>
          <w:b/>
          <w:bCs/>
        </w:rPr>
      </w:pPr>
    </w:p>
    <w:p w14:paraId="36FB254E" w14:textId="63202829" w:rsidR="002641DF" w:rsidRDefault="002641DF" w:rsidP="00597355">
      <w:pPr>
        <w:spacing w:line="480" w:lineRule="auto"/>
        <w:rPr>
          <w:rFonts w:ascii="Arial" w:hAnsi="Arial" w:cs="Arial"/>
        </w:rPr>
      </w:pPr>
      <w:r w:rsidRPr="00981B72">
        <w:rPr>
          <w:rFonts w:ascii="Arial" w:hAnsi="Arial" w:cs="Arial"/>
          <w:b/>
          <w:bCs/>
        </w:rPr>
        <w:lastRenderedPageBreak/>
        <w:t xml:space="preserve">Proposed Table </w:t>
      </w:r>
      <w:r w:rsidR="00981B72" w:rsidRPr="00981B72">
        <w:rPr>
          <w:rFonts w:ascii="Arial" w:hAnsi="Arial" w:cs="Arial"/>
          <w:b/>
          <w:bCs/>
        </w:rPr>
        <w:t>4</w:t>
      </w:r>
      <w:r>
        <w:rPr>
          <w:rFonts w:ascii="Arial" w:hAnsi="Arial" w:cs="Arial"/>
        </w:rPr>
        <w:t xml:space="preserve">: Posterior probability </w:t>
      </w:r>
      <w:r w:rsidR="00981B72">
        <w:rPr>
          <w:rFonts w:ascii="Arial" w:hAnsi="Arial" w:cs="Arial"/>
        </w:rPr>
        <w:t>of</w:t>
      </w:r>
      <w:r>
        <w:rPr>
          <w:rFonts w:ascii="Arial" w:hAnsi="Arial" w:cs="Arial"/>
        </w:rPr>
        <w:t xml:space="preserve"> </w:t>
      </w:r>
      <w:r w:rsidR="005C2B86">
        <w:rPr>
          <w:rFonts w:ascii="Arial" w:hAnsi="Arial" w:cs="Arial"/>
        </w:rPr>
        <w:t>meaningful</w:t>
      </w:r>
      <w:r w:rsidR="00981B72">
        <w:rPr>
          <w:rFonts w:ascii="Arial" w:hAnsi="Arial" w:cs="Arial"/>
        </w:rPr>
        <w:t xml:space="preserve"> clinical effect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981B72" w14:paraId="614F7452" w14:textId="77777777" w:rsidTr="00981B72">
        <w:tc>
          <w:tcPr>
            <w:tcW w:w="4316" w:type="dxa"/>
          </w:tcPr>
          <w:p w14:paraId="25A20EF4" w14:textId="77777777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4317" w:type="dxa"/>
          </w:tcPr>
          <w:p w14:paraId="55247B15" w14:textId="4FB4F2A1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Unadjusted Model</w:t>
            </w:r>
          </w:p>
        </w:tc>
        <w:tc>
          <w:tcPr>
            <w:tcW w:w="4317" w:type="dxa"/>
          </w:tcPr>
          <w:p w14:paraId="7392C9AA" w14:textId="0E1E8EFB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Adjusted Model</w:t>
            </w:r>
          </w:p>
        </w:tc>
      </w:tr>
      <w:tr w:rsidR="00981B72" w14:paraId="4E24C957" w14:textId="77777777" w:rsidTr="00981B72">
        <w:tc>
          <w:tcPr>
            <w:tcW w:w="4316" w:type="dxa"/>
          </w:tcPr>
          <w:p w14:paraId="402E477B" w14:textId="23039CF3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Viral Load</w:t>
            </w:r>
          </w:p>
        </w:tc>
        <w:tc>
          <w:tcPr>
            <w:tcW w:w="4317" w:type="dxa"/>
          </w:tcPr>
          <w:p w14:paraId="4A78FD6B" w14:textId="77777777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4317" w:type="dxa"/>
          </w:tcPr>
          <w:p w14:paraId="1E9ED381" w14:textId="77777777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981B72" w14:paraId="693762C4" w14:textId="77777777" w:rsidTr="00981B72">
        <w:tc>
          <w:tcPr>
            <w:tcW w:w="4316" w:type="dxa"/>
          </w:tcPr>
          <w:p w14:paraId="744CE166" w14:textId="625EA541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CD4+ T-Cell count</w:t>
            </w:r>
          </w:p>
        </w:tc>
        <w:tc>
          <w:tcPr>
            <w:tcW w:w="4317" w:type="dxa"/>
          </w:tcPr>
          <w:p w14:paraId="446FFB3E" w14:textId="77777777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4317" w:type="dxa"/>
          </w:tcPr>
          <w:p w14:paraId="170656AA" w14:textId="77777777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981B72" w14:paraId="0B38EDFD" w14:textId="77777777" w:rsidTr="00981B72">
        <w:tc>
          <w:tcPr>
            <w:tcW w:w="4316" w:type="dxa"/>
          </w:tcPr>
          <w:p w14:paraId="0CD4DD16" w14:textId="357F1F25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Agg. Physical QOL Score</w:t>
            </w:r>
          </w:p>
        </w:tc>
        <w:tc>
          <w:tcPr>
            <w:tcW w:w="4317" w:type="dxa"/>
          </w:tcPr>
          <w:p w14:paraId="5D324D56" w14:textId="77777777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4317" w:type="dxa"/>
          </w:tcPr>
          <w:p w14:paraId="6DCDCCDB" w14:textId="77777777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</w:p>
        </w:tc>
      </w:tr>
      <w:tr w:rsidR="00981B72" w14:paraId="0B9535E4" w14:textId="77777777" w:rsidTr="00981B72">
        <w:tc>
          <w:tcPr>
            <w:tcW w:w="4316" w:type="dxa"/>
          </w:tcPr>
          <w:p w14:paraId="2B93F32F" w14:textId="151BAC5B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Agg. Mental QOL Score</w:t>
            </w:r>
          </w:p>
        </w:tc>
        <w:tc>
          <w:tcPr>
            <w:tcW w:w="4317" w:type="dxa"/>
          </w:tcPr>
          <w:p w14:paraId="65E51728" w14:textId="77777777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4317" w:type="dxa"/>
          </w:tcPr>
          <w:p w14:paraId="20B64581" w14:textId="77777777" w:rsidR="00981B72" w:rsidRDefault="00981B72" w:rsidP="00597355">
            <w:pPr>
              <w:spacing w:line="480" w:lineRule="auto"/>
              <w:rPr>
                <w:rFonts w:ascii="Arial" w:hAnsi="Arial" w:cs="Arial"/>
              </w:rPr>
            </w:pPr>
          </w:p>
        </w:tc>
      </w:tr>
    </w:tbl>
    <w:p w14:paraId="1273BFBD" w14:textId="77777777" w:rsidR="00981B72" w:rsidRDefault="00981B72" w:rsidP="00597355">
      <w:pPr>
        <w:spacing w:line="480" w:lineRule="auto"/>
        <w:rPr>
          <w:rFonts w:ascii="Arial" w:hAnsi="Arial" w:cs="Arial"/>
        </w:rPr>
      </w:pPr>
    </w:p>
    <w:p w14:paraId="41F41027" w14:textId="7943E430" w:rsidR="006D5437" w:rsidRDefault="006D5437" w:rsidP="00597355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Proposed Figure 1: Box plot of baseline viral load, and counts of CD4+ T-cells by Hard Drug use status</w:t>
      </w:r>
    </w:p>
    <w:p w14:paraId="543801B2" w14:textId="42271601" w:rsidR="004A3CF7" w:rsidRDefault="004A3CF7" w:rsidP="00D406B8">
      <w:pPr>
        <w:spacing w:line="48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I will make a panel of box plots showing the distribution of each treatment response variable by baseline hard drug use status</w:t>
      </w:r>
    </w:p>
    <w:p w14:paraId="75952A51" w14:textId="61AFEB2F" w:rsidR="003F0A18" w:rsidRDefault="006D5437" w:rsidP="00597355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Proposed Figure 2: Panel of predicted year 2 treatment response by hard drug use status </w:t>
      </w:r>
    </w:p>
    <w:p w14:paraId="10E917F3" w14:textId="0467CCAE" w:rsidR="00981B72" w:rsidRDefault="00D406B8" w:rsidP="00D406B8">
      <w:pPr>
        <w:spacing w:line="48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Especially in the frequentist framework, I will make a panel plot showing an overlay of observed and fitted values for each treatment response variable</w:t>
      </w:r>
    </w:p>
    <w:p w14:paraId="4F461812" w14:textId="77777777" w:rsidR="00981B72" w:rsidRDefault="00981B72" w:rsidP="00597355">
      <w:pPr>
        <w:spacing w:line="480" w:lineRule="auto"/>
        <w:rPr>
          <w:rFonts w:ascii="Arial" w:hAnsi="Arial" w:cs="Arial"/>
        </w:rPr>
      </w:pPr>
    </w:p>
    <w:sectPr w:rsidR="00981B72" w:rsidSect="00FB4BD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B8F27" w14:textId="77777777" w:rsidR="00C3437F" w:rsidRDefault="00C3437F" w:rsidP="001402FE">
      <w:pPr>
        <w:spacing w:after="0" w:line="240" w:lineRule="auto"/>
      </w:pPr>
      <w:r>
        <w:separator/>
      </w:r>
    </w:p>
  </w:endnote>
  <w:endnote w:type="continuationSeparator" w:id="0">
    <w:p w14:paraId="5569EF5A" w14:textId="77777777" w:rsidR="00C3437F" w:rsidRDefault="00C3437F" w:rsidP="00140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19800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5076EB" w14:textId="475E4524" w:rsidR="00DF704F" w:rsidRDefault="00DF70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494FA6" w14:textId="77777777" w:rsidR="00DF704F" w:rsidRDefault="00DF70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ED0A8" w14:textId="77777777" w:rsidR="00C3437F" w:rsidRDefault="00C3437F" w:rsidP="001402FE">
      <w:pPr>
        <w:spacing w:after="0" w:line="240" w:lineRule="auto"/>
      </w:pPr>
      <w:r>
        <w:separator/>
      </w:r>
    </w:p>
  </w:footnote>
  <w:footnote w:type="continuationSeparator" w:id="0">
    <w:p w14:paraId="27B25C41" w14:textId="77777777" w:rsidR="00C3437F" w:rsidRDefault="00C3437F" w:rsidP="001402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71"/>
    <w:rsid w:val="00006C5A"/>
    <w:rsid w:val="0002307A"/>
    <w:rsid w:val="00095497"/>
    <w:rsid w:val="0010653B"/>
    <w:rsid w:val="001402FE"/>
    <w:rsid w:val="00151B65"/>
    <w:rsid w:val="00174A1B"/>
    <w:rsid w:val="00192A46"/>
    <w:rsid w:val="001955B4"/>
    <w:rsid w:val="001B2654"/>
    <w:rsid w:val="001B304F"/>
    <w:rsid w:val="001B4E54"/>
    <w:rsid w:val="001C51D0"/>
    <w:rsid w:val="001E1B60"/>
    <w:rsid w:val="001F6B47"/>
    <w:rsid w:val="002216A2"/>
    <w:rsid w:val="002567FD"/>
    <w:rsid w:val="002641DF"/>
    <w:rsid w:val="0028118C"/>
    <w:rsid w:val="002A1B62"/>
    <w:rsid w:val="003075E0"/>
    <w:rsid w:val="00316705"/>
    <w:rsid w:val="00333900"/>
    <w:rsid w:val="0035325D"/>
    <w:rsid w:val="00360C50"/>
    <w:rsid w:val="003858DD"/>
    <w:rsid w:val="0039762B"/>
    <w:rsid w:val="003B2B71"/>
    <w:rsid w:val="003F0A18"/>
    <w:rsid w:val="0045513E"/>
    <w:rsid w:val="004A3CF7"/>
    <w:rsid w:val="004C2267"/>
    <w:rsid w:val="00597355"/>
    <w:rsid w:val="005C2B86"/>
    <w:rsid w:val="006411A4"/>
    <w:rsid w:val="0065521B"/>
    <w:rsid w:val="006B1F01"/>
    <w:rsid w:val="006D5437"/>
    <w:rsid w:val="00731ED7"/>
    <w:rsid w:val="00810BFB"/>
    <w:rsid w:val="008336B8"/>
    <w:rsid w:val="00863EE8"/>
    <w:rsid w:val="008F4BC5"/>
    <w:rsid w:val="00981B72"/>
    <w:rsid w:val="009A0E4F"/>
    <w:rsid w:val="00A346FC"/>
    <w:rsid w:val="00A537AC"/>
    <w:rsid w:val="00A748A4"/>
    <w:rsid w:val="00A7539E"/>
    <w:rsid w:val="00AE20C0"/>
    <w:rsid w:val="00B139A0"/>
    <w:rsid w:val="00B772D3"/>
    <w:rsid w:val="00BA2237"/>
    <w:rsid w:val="00C21697"/>
    <w:rsid w:val="00C30896"/>
    <w:rsid w:val="00C3437F"/>
    <w:rsid w:val="00C62885"/>
    <w:rsid w:val="00C75F19"/>
    <w:rsid w:val="00CC2209"/>
    <w:rsid w:val="00CD76E1"/>
    <w:rsid w:val="00CE3933"/>
    <w:rsid w:val="00CF53D4"/>
    <w:rsid w:val="00D375DE"/>
    <w:rsid w:val="00D406B8"/>
    <w:rsid w:val="00D72DE6"/>
    <w:rsid w:val="00D7380A"/>
    <w:rsid w:val="00D77C14"/>
    <w:rsid w:val="00D87035"/>
    <w:rsid w:val="00DC29DC"/>
    <w:rsid w:val="00DF704F"/>
    <w:rsid w:val="00E23175"/>
    <w:rsid w:val="00E232E0"/>
    <w:rsid w:val="00E43958"/>
    <w:rsid w:val="00F074AF"/>
    <w:rsid w:val="00F34047"/>
    <w:rsid w:val="00F44D6F"/>
    <w:rsid w:val="00F57978"/>
    <w:rsid w:val="00F9286D"/>
    <w:rsid w:val="00FB4BDD"/>
    <w:rsid w:val="00FF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1E11"/>
  <w15:chartTrackingRefBased/>
  <w15:docId w15:val="{EC43371E-C608-4CEF-9725-65ECC18E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B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3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02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2FE"/>
  </w:style>
  <w:style w:type="paragraph" w:styleId="Footer">
    <w:name w:val="footer"/>
    <w:basedOn w:val="Normal"/>
    <w:link w:val="FooterChar"/>
    <w:uiPriority w:val="99"/>
    <w:unhideWhenUsed/>
    <w:rsid w:val="001402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7E3FD-7E96-4D57-88B3-AF1F3D6F1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894</Words>
  <Characters>4698</Characters>
  <Application>Microsoft Office Word</Application>
  <DocSecurity>0</DocSecurity>
  <Lines>106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Jegede, Opeyemi</dc:creator>
  <cp:keywords/>
  <dc:description/>
  <cp:lastModifiedBy>Jegede, Opeyemi</cp:lastModifiedBy>
  <cp:revision>3</cp:revision>
  <dcterms:created xsi:type="dcterms:W3CDTF">2026-02-18T17:46:00Z</dcterms:created>
  <dcterms:modified xsi:type="dcterms:W3CDTF">2026-02-18T18:03:00Z</dcterms:modified>
</cp:coreProperties>
</file>