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3ED" w:rsidRPr="00495FE6" w:rsidRDefault="00887758">
      <w:pPr>
        <w:rPr>
          <w:b/>
          <w:u w:val="single"/>
        </w:rPr>
      </w:pPr>
      <w:r w:rsidRPr="00495FE6">
        <w:rPr>
          <w:b/>
          <w:u w:val="single"/>
        </w:rPr>
        <w:t>Sample names</w:t>
      </w:r>
    </w:p>
    <w:p w:rsidR="00353137" w:rsidRDefault="00353137">
      <w:r w:rsidRPr="00353137">
        <w:t xml:space="preserve">        </w:t>
      </w:r>
      <w:r w:rsidR="0027268A">
        <w:t>Fertile human sperm</w:t>
      </w:r>
      <w:r>
        <w:t xml:space="preserve">: </w:t>
      </w:r>
      <w:r w:rsidR="0027268A">
        <w:t>AAhu-FFfer-TTsp</w:t>
      </w:r>
      <w:r w:rsidR="00BC7693">
        <w:t>-SS#</w:t>
      </w:r>
      <w:r w:rsidR="0027268A">
        <w:t>, fer</w:t>
      </w:r>
    </w:p>
    <w:p w:rsidR="00353137" w:rsidRDefault="00353137">
      <w:r>
        <w:tab/>
      </w:r>
      <w:r>
        <w:tab/>
      </w:r>
      <w:r w:rsidR="0027268A">
        <w:t>Infertile human sperm: AAhu-FFinfer-TTsp</w:t>
      </w:r>
      <w:r w:rsidR="00BC7693">
        <w:t>-SS#</w:t>
      </w:r>
      <w:r w:rsidR="0027268A">
        <w:t>, infer</w:t>
      </w:r>
    </w:p>
    <w:p w:rsidR="00BC7693" w:rsidRDefault="00BC7693">
      <w:r>
        <w:tab/>
      </w:r>
      <w:r>
        <w:tab/>
        <w:t>SS#</w:t>
      </w:r>
      <w:r w:rsidR="00957716">
        <w:t xml:space="preserve">: </w:t>
      </w:r>
      <w:r w:rsidR="00495FE6">
        <w:t>replicate</w:t>
      </w:r>
      <w:r w:rsidR="00957716">
        <w:t xml:space="preserve"> number</w:t>
      </w:r>
    </w:p>
    <w:p w:rsidR="00276CEB" w:rsidRDefault="00276CEB"/>
    <w:p w:rsidR="00495FE6" w:rsidRDefault="00495FE6"/>
    <w:p w:rsidR="00554B12" w:rsidRPr="00495FE6" w:rsidRDefault="00554B12">
      <w:pPr>
        <w:rPr>
          <w:b/>
          <w:u w:val="single"/>
        </w:rPr>
      </w:pPr>
      <w:r w:rsidRPr="00495FE6">
        <w:rPr>
          <w:b/>
          <w:u w:val="single"/>
        </w:rPr>
        <w:t>Analysis workflow:</w:t>
      </w:r>
    </w:p>
    <w:p w:rsidR="00263989" w:rsidRDefault="003703DB">
      <w:r w:rsidRPr="003703DB">
        <w:t>The raw data was processed by Trimmomatic</w:t>
      </w:r>
      <w:r w:rsidR="00932187">
        <w:t xml:space="preserve"> (v0.33)</w:t>
      </w:r>
      <w:r w:rsidRPr="003703DB">
        <w:t xml:space="preserve"> to keep the good quality reads. The </w:t>
      </w:r>
      <w:r w:rsidR="00932187">
        <w:t>clean</w:t>
      </w:r>
      <w:r w:rsidRPr="003703DB">
        <w:t xml:space="preserve"> reads were then aligned to UCSC hg19 genome by HiSAT2</w:t>
      </w:r>
      <w:r w:rsidR="00932187">
        <w:t>(v2.1.0)</w:t>
      </w:r>
      <w:r w:rsidRPr="003703DB">
        <w:t xml:space="preserve">. </w:t>
      </w:r>
      <w:r w:rsidR="00236E59">
        <w:t>Transcripts were assembled by</w:t>
      </w:r>
      <w:r w:rsidR="00236E59" w:rsidRPr="003703DB">
        <w:t xml:space="preserve"> StringTie</w:t>
      </w:r>
      <w:r w:rsidR="00236E59">
        <w:t xml:space="preserve"> (v1.3.4d)</w:t>
      </w:r>
      <w:r w:rsidR="00236E59" w:rsidRPr="003703DB">
        <w:t>.</w:t>
      </w:r>
      <w:r w:rsidR="00236E59">
        <w:t xml:space="preserve"> </w:t>
      </w:r>
      <w:r w:rsidRPr="003703DB">
        <w:t>The differential ex</w:t>
      </w:r>
      <w:r w:rsidR="00674047">
        <w:t>pr</w:t>
      </w:r>
      <w:r w:rsidR="00FC6BAD">
        <w:t>ession analysis was performed with</w:t>
      </w:r>
      <w:r w:rsidR="00236E59">
        <w:t xml:space="preserve"> R</w:t>
      </w:r>
      <w:r w:rsidR="00674047">
        <w:t xml:space="preserve"> Ballgown</w:t>
      </w:r>
      <w:r w:rsidR="00236E59">
        <w:t xml:space="preserve"> (R package v2.10.0).</w:t>
      </w:r>
    </w:p>
    <w:p w:rsidR="003703DB" w:rsidRDefault="003703DB"/>
    <w:p w:rsidR="00FD342D" w:rsidRDefault="00FD342D"/>
    <w:p w:rsidR="00360D8B" w:rsidRPr="00495FE6" w:rsidRDefault="00554B12">
      <w:pPr>
        <w:rPr>
          <w:b/>
          <w:u w:val="single"/>
        </w:rPr>
      </w:pPr>
      <w:r w:rsidRPr="00495FE6">
        <w:rPr>
          <w:b/>
          <w:u w:val="single"/>
        </w:rPr>
        <w:t>Figure description</w:t>
      </w:r>
    </w:p>
    <w:p w:rsidR="00353137" w:rsidRDefault="00353137"/>
    <w:p w:rsidR="00DB5F0B" w:rsidRPr="00493511" w:rsidRDefault="00153C36">
      <w:pPr>
        <w:rPr>
          <w:b/>
        </w:rPr>
      </w:pPr>
      <w:r w:rsidRPr="00493511">
        <w:rPr>
          <w:b/>
        </w:rPr>
        <w:t xml:space="preserve">Fig.1 </w:t>
      </w:r>
      <w:r w:rsidR="003349C7">
        <w:rPr>
          <w:b/>
        </w:rPr>
        <w:t>T</w:t>
      </w:r>
      <w:r w:rsidR="00C24D28">
        <w:rPr>
          <w:b/>
        </w:rPr>
        <w:t>r</w:t>
      </w:r>
      <w:r w:rsidR="003349C7">
        <w:rPr>
          <w:b/>
        </w:rPr>
        <w:t>anscript length distrib</w:t>
      </w:r>
      <w:r w:rsidR="00C24D28">
        <w:rPr>
          <w:b/>
        </w:rPr>
        <w:t>u</w:t>
      </w:r>
      <w:r w:rsidR="003349C7">
        <w:rPr>
          <w:b/>
        </w:rPr>
        <w:t>tion</w:t>
      </w:r>
    </w:p>
    <w:p w:rsidR="00153C36" w:rsidRDefault="007A67B9">
      <w:r>
        <w:t>The X</w:t>
      </w:r>
      <w:r w:rsidR="00153C36">
        <w:t xml:space="preserve">-axis is the </w:t>
      </w:r>
      <w:r w:rsidR="0015365D">
        <w:t>transcript length</w:t>
      </w:r>
      <w:r w:rsidR="00153C36">
        <w:t xml:space="preserve"> for each gene (Unit: </w:t>
      </w:r>
      <w:r w:rsidR="0015365D">
        <w:t>bp).</w:t>
      </w:r>
      <w:r w:rsidR="00153C36">
        <w:t xml:space="preserve"> </w:t>
      </w:r>
      <w:r>
        <w:t>The Y</w:t>
      </w:r>
      <w:r w:rsidR="00153C36">
        <w:t xml:space="preserve">-axis is the gene density for each gene at the corresponding </w:t>
      </w:r>
      <w:r w:rsidR="00A74B6A">
        <w:t>transcript length</w:t>
      </w:r>
      <w:r w:rsidR="00153C36">
        <w:t>.</w:t>
      </w:r>
      <w:r w:rsidR="00514948">
        <w:t xml:space="preserve"> Density plot shows the distribution of </w:t>
      </w:r>
      <w:r w:rsidR="00A30EB4">
        <w:t>transcript length</w:t>
      </w:r>
      <w:r w:rsidR="0045678B">
        <w:t xml:space="preserve"> across</w:t>
      </w:r>
      <w:r w:rsidR="00514948">
        <w:t xml:space="preserve"> biological replicates.</w:t>
      </w:r>
    </w:p>
    <w:p w:rsidR="00153C36" w:rsidRDefault="00153C36"/>
    <w:p w:rsidR="00153C36" w:rsidRPr="00493511" w:rsidRDefault="00D07823">
      <w:pPr>
        <w:rPr>
          <w:b/>
        </w:rPr>
      </w:pPr>
      <w:r w:rsidRPr="00493511">
        <w:rPr>
          <w:b/>
        </w:rPr>
        <w:t xml:space="preserve">Fig.2 </w:t>
      </w:r>
      <w:r w:rsidR="003349C7">
        <w:rPr>
          <w:b/>
        </w:rPr>
        <w:t>FPKM distribution</w:t>
      </w:r>
    </w:p>
    <w:p w:rsidR="00D94B96" w:rsidRDefault="005F7F6D">
      <w:r>
        <w:t>Box</w:t>
      </w:r>
      <w:r w:rsidR="00D94B96">
        <w:t xml:space="preserve"> plot shows the </w:t>
      </w:r>
      <w:r w:rsidR="00791E23">
        <w:t>gene</w:t>
      </w:r>
      <w:r>
        <w:t xml:space="preserve"> FPKM distribution</w:t>
      </w:r>
      <w:r w:rsidR="00D94B96">
        <w:t xml:space="preserve"> for </w:t>
      </w:r>
      <w:r w:rsidR="00EF5851">
        <w:t>across</w:t>
      </w:r>
      <w:r w:rsidR="00D94B96">
        <w:t xml:space="preserve"> </w:t>
      </w:r>
      <w:r w:rsidR="00C24D28">
        <w:t xml:space="preserve">biological </w:t>
      </w:r>
      <w:r>
        <w:t>replicate</w:t>
      </w:r>
      <w:r w:rsidR="00EF5851">
        <w:t>s</w:t>
      </w:r>
      <w:r w:rsidR="00D94B96">
        <w:t xml:space="preserve"> as a quality control measurement</w:t>
      </w:r>
      <w:r w:rsidR="00B3156D">
        <w:t xml:space="preserve"> for RNA-Seq data</w:t>
      </w:r>
      <w:r w:rsidR="00D94B96">
        <w:t>.</w:t>
      </w:r>
    </w:p>
    <w:p w:rsidR="0032045B" w:rsidRDefault="0032045B"/>
    <w:p w:rsidR="0032045B" w:rsidRPr="00493511" w:rsidRDefault="006A260F">
      <w:pPr>
        <w:rPr>
          <w:b/>
        </w:rPr>
      </w:pPr>
      <w:r w:rsidRPr="00493511">
        <w:rPr>
          <w:rFonts w:hint="eastAsia"/>
          <w:b/>
        </w:rPr>
        <w:t xml:space="preserve">Fig.3 </w:t>
      </w:r>
      <w:r w:rsidR="00EA4A52">
        <w:rPr>
          <w:b/>
        </w:rPr>
        <w:t>Fold change distribution</w:t>
      </w:r>
    </w:p>
    <w:p w:rsidR="006A260F" w:rsidRDefault="00196C5A" w:rsidP="006A260F">
      <w:r>
        <w:t>Probability density histog</w:t>
      </w:r>
      <w:r w:rsidR="008F5AF1">
        <w:t>ram showing the distribution of log2 fold change (infer/fer) for each gene</w:t>
      </w:r>
      <w:r w:rsidR="00626220">
        <w:t>.</w:t>
      </w:r>
      <w:r w:rsidR="008F5AF1">
        <w:t xml:space="preserve"> The dash line indicates fold change = 2 (log2 fold change = 1) as a cut-off.</w:t>
      </w:r>
    </w:p>
    <w:p w:rsidR="00324151" w:rsidRDefault="00324151" w:rsidP="006A260F"/>
    <w:p w:rsidR="00324151" w:rsidRPr="00493511" w:rsidRDefault="00EA4A52" w:rsidP="006A260F">
      <w:pPr>
        <w:rPr>
          <w:b/>
        </w:rPr>
      </w:pPr>
      <w:r>
        <w:rPr>
          <w:b/>
        </w:rPr>
        <w:t>Fig.4 FPKM Scatterplot</w:t>
      </w:r>
    </w:p>
    <w:p w:rsidR="00383D87" w:rsidRDefault="00383D87" w:rsidP="00383D87">
      <w:r>
        <w:t>Scatterplot matrix showing the pairwise scatter</w:t>
      </w:r>
      <w:r w:rsidR="007A67B9">
        <w:t xml:space="preserve"> </w:t>
      </w:r>
      <w:r w:rsidR="007002FC">
        <w:t>plots of the log2</w:t>
      </w:r>
      <w:r>
        <w:t xml:space="preserve"> F</w:t>
      </w:r>
      <w:r w:rsidR="004D6C1D">
        <w:t>P</w:t>
      </w:r>
      <w:r>
        <w:t xml:space="preserve">KM </w:t>
      </w:r>
      <w:r w:rsidR="002D018B">
        <w:t>value</w:t>
      </w:r>
    </w:p>
    <w:p w:rsidR="00383D87" w:rsidRDefault="00E45009" w:rsidP="00383D87">
      <w:r>
        <w:t>Between infer (Y-axis) and fer (X-axis)</w:t>
      </w:r>
      <w:r w:rsidR="00383D87">
        <w:t>.</w:t>
      </w:r>
    </w:p>
    <w:p w:rsidR="00DC4929" w:rsidRDefault="00DC4929" w:rsidP="00383D87"/>
    <w:p w:rsidR="00DC4929" w:rsidRPr="00493511" w:rsidRDefault="000A4BEB" w:rsidP="00383D87">
      <w:pPr>
        <w:rPr>
          <w:b/>
        </w:rPr>
      </w:pPr>
      <w:r w:rsidRPr="00493511">
        <w:rPr>
          <w:b/>
        </w:rPr>
        <w:t xml:space="preserve">Fig.5 </w:t>
      </w:r>
      <w:r w:rsidR="00EA4A52">
        <w:rPr>
          <w:b/>
        </w:rPr>
        <w:t>Transcript P value distribution</w:t>
      </w:r>
    </w:p>
    <w:p w:rsidR="00315A53" w:rsidRPr="008C47F0" w:rsidRDefault="00A0047C" w:rsidP="00383D87">
      <w:r>
        <w:t xml:space="preserve">Probability density histogram showing the distribution of P value for each transcript </w:t>
      </w:r>
      <w:r w:rsidR="00BD0FDD">
        <w:t>between fer and infer</w:t>
      </w:r>
      <w:r w:rsidR="00182A49">
        <w:t xml:space="preserve"> comparison</w:t>
      </w:r>
      <w:r w:rsidR="008C47F0">
        <w:t>.</w:t>
      </w:r>
      <w:r w:rsidR="00B04603">
        <w:t xml:space="preserve"> Dash line indicates P value = 0.05 as a cut-off.</w:t>
      </w:r>
    </w:p>
    <w:p w:rsidR="007E7DED" w:rsidRDefault="007E7DED" w:rsidP="00383D87"/>
    <w:p w:rsidR="00BD0FDD" w:rsidRPr="00493511" w:rsidRDefault="00BD0FDD" w:rsidP="00BD0FDD">
      <w:pPr>
        <w:rPr>
          <w:b/>
        </w:rPr>
      </w:pPr>
      <w:r>
        <w:rPr>
          <w:b/>
        </w:rPr>
        <w:t>Fig.6</w:t>
      </w:r>
      <w:r w:rsidRPr="00493511">
        <w:rPr>
          <w:b/>
        </w:rPr>
        <w:t xml:space="preserve"> </w:t>
      </w:r>
      <w:r>
        <w:rPr>
          <w:b/>
        </w:rPr>
        <w:t>Gene P value distribution</w:t>
      </w:r>
    </w:p>
    <w:p w:rsidR="00F937CC" w:rsidRPr="00F937CC" w:rsidRDefault="00BD0FDD" w:rsidP="006F29D6">
      <w:r>
        <w:t xml:space="preserve">Probability density histogram showing the distribution of P value for each </w:t>
      </w:r>
      <w:r w:rsidR="00182A49">
        <w:t>gene</w:t>
      </w:r>
      <w:r>
        <w:t xml:space="preserve"> between fer and infer</w:t>
      </w:r>
      <w:r w:rsidR="00182A49">
        <w:t xml:space="preserve"> comparison</w:t>
      </w:r>
      <w:r w:rsidR="00B04603">
        <w:t xml:space="preserve">. Dash line indicates P </w:t>
      </w:r>
      <w:r w:rsidR="008C47F0">
        <w:t xml:space="preserve">value = 0.05 as </w:t>
      </w:r>
      <w:r w:rsidR="00B04603">
        <w:t>a cut-off.</w:t>
      </w:r>
      <w:bookmarkStart w:id="0" w:name="_GoBack"/>
      <w:bookmarkEnd w:id="0"/>
    </w:p>
    <w:sectPr w:rsidR="00F937CC" w:rsidRPr="00F9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28"/>
    <w:rsid w:val="000116F9"/>
    <w:rsid w:val="00027A0F"/>
    <w:rsid w:val="000345F0"/>
    <w:rsid w:val="000A4BEB"/>
    <w:rsid w:val="000D763C"/>
    <w:rsid w:val="001413DE"/>
    <w:rsid w:val="00143F8C"/>
    <w:rsid w:val="0015365D"/>
    <w:rsid w:val="00153C36"/>
    <w:rsid w:val="00155ED7"/>
    <w:rsid w:val="00174D4E"/>
    <w:rsid w:val="00182A49"/>
    <w:rsid w:val="00196C5A"/>
    <w:rsid w:val="001B3060"/>
    <w:rsid w:val="001C0195"/>
    <w:rsid w:val="001D5E56"/>
    <w:rsid w:val="001D65F6"/>
    <w:rsid w:val="00236E59"/>
    <w:rsid w:val="00263989"/>
    <w:rsid w:val="002716AE"/>
    <w:rsid w:val="0027268A"/>
    <w:rsid w:val="00276CEB"/>
    <w:rsid w:val="002D018B"/>
    <w:rsid w:val="002F1FB4"/>
    <w:rsid w:val="003062C6"/>
    <w:rsid w:val="00315A53"/>
    <w:rsid w:val="0032045B"/>
    <w:rsid w:val="00324151"/>
    <w:rsid w:val="003349C7"/>
    <w:rsid w:val="00353137"/>
    <w:rsid w:val="00360D8B"/>
    <w:rsid w:val="003703DB"/>
    <w:rsid w:val="00383D87"/>
    <w:rsid w:val="003C2BCD"/>
    <w:rsid w:val="0045678B"/>
    <w:rsid w:val="004642C5"/>
    <w:rsid w:val="00483AE4"/>
    <w:rsid w:val="00493511"/>
    <w:rsid w:val="00495FE6"/>
    <w:rsid w:val="004B5A11"/>
    <w:rsid w:val="004D6C1D"/>
    <w:rsid w:val="00514948"/>
    <w:rsid w:val="00546BAC"/>
    <w:rsid w:val="00554B12"/>
    <w:rsid w:val="005D01D1"/>
    <w:rsid w:val="005F57B8"/>
    <w:rsid w:val="005F7F6D"/>
    <w:rsid w:val="00626220"/>
    <w:rsid w:val="00674047"/>
    <w:rsid w:val="006A260F"/>
    <w:rsid w:val="006E14A4"/>
    <w:rsid w:val="006F29D6"/>
    <w:rsid w:val="006F63ED"/>
    <w:rsid w:val="007002FC"/>
    <w:rsid w:val="00745AFA"/>
    <w:rsid w:val="00791E23"/>
    <w:rsid w:val="007A67B9"/>
    <w:rsid w:val="007A6C97"/>
    <w:rsid w:val="007E7B05"/>
    <w:rsid w:val="007E7DED"/>
    <w:rsid w:val="00836C21"/>
    <w:rsid w:val="008413A2"/>
    <w:rsid w:val="00887758"/>
    <w:rsid w:val="008C47F0"/>
    <w:rsid w:val="008D1A1C"/>
    <w:rsid w:val="008F5AF1"/>
    <w:rsid w:val="00932187"/>
    <w:rsid w:val="00951844"/>
    <w:rsid w:val="00957716"/>
    <w:rsid w:val="009A0FAF"/>
    <w:rsid w:val="009C6BF6"/>
    <w:rsid w:val="009E4238"/>
    <w:rsid w:val="00A0047C"/>
    <w:rsid w:val="00A1181F"/>
    <w:rsid w:val="00A1677F"/>
    <w:rsid w:val="00A30EB4"/>
    <w:rsid w:val="00A4415E"/>
    <w:rsid w:val="00A5538A"/>
    <w:rsid w:val="00A55FE5"/>
    <w:rsid w:val="00A73B3E"/>
    <w:rsid w:val="00A74B6A"/>
    <w:rsid w:val="00B04603"/>
    <w:rsid w:val="00B2135A"/>
    <w:rsid w:val="00B3156D"/>
    <w:rsid w:val="00B61290"/>
    <w:rsid w:val="00B70FD1"/>
    <w:rsid w:val="00B87BD8"/>
    <w:rsid w:val="00B91C3E"/>
    <w:rsid w:val="00BC7693"/>
    <w:rsid w:val="00BD0FDD"/>
    <w:rsid w:val="00BF2966"/>
    <w:rsid w:val="00C24D28"/>
    <w:rsid w:val="00C314AD"/>
    <w:rsid w:val="00C75773"/>
    <w:rsid w:val="00C813FF"/>
    <w:rsid w:val="00C822CA"/>
    <w:rsid w:val="00CE77C9"/>
    <w:rsid w:val="00D07823"/>
    <w:rsid w:val="00D515F5"/>
    <w:rsid w:val="00D94B96"/>
    <w:rsid w:val="00DB5F0B"/>
    <w:rsid w:val="00DC4929"/>
    <w:rsid w:val="00DE11BF"/>
    <w:rsid w:val="00E0359A"/>
    <w:rsid w:val="00E266FB"/>
    <w:rsid w:val="00E45009"/>
    <w:rsid w:val="00E6242D"/>
    <w:rsid w:val="00EA4A52"/>
    <w:rsid w:val="00EF5851"/>
    <w:rsid w:val="00F33959"/>
    <w:rsid w:val="00F659BB"/>
    <w:rsid w:val="00F76628"/>
    <w:rsid w:val="00F873D2"/>
    <w:rsid w:val="00F937CC"/>
    <w:rsid w:val="00FC3D38"/>
    <w:rsid w:val="00FC6BA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206"/>
  <w15:chartTrackingRefBased/>
  <w15:docId w15:val="{DCB34C8A-3D87-419A-856B-F52EA955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4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2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Yeming Xie</dc:creator>
  <cp:keywords/>
  <dc:description/>
  <cp:lastModifiedBy>yeming xie</cp:lastModifiedBy>
  <cp:revision>158</cp:revision>
  <dcterms:created xsi:type="dcterms:W3CDTF">2017-07-24T05:01:00Z</dcterms:created>
  <dcterms:modified xsi:type="dcterms:W3CDTF">2018-04-01T22:24:00Z</dcterms:modified>
</cp:coreProperties>
</file>