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43" w:rsidRPr="00470ADB" w:rsidRDefault="001C4A4D" w:rsidP="00103F84">
      <w:pPr>
        <w:spacing w:after="0" w:line="360" w:lineRule="auto"/>
        <w:jc w:val="center"/>
        <w:rPr>
          <w:rFonts w:ascii="Arial" w:hAnsi="Arial" w:cs="Arial"/>
          <w:b/>
          <w:bCs/>
          <w:sz w:val="34"/>
          <w:szCs w:val="34"/>
        </w:rPr>
      </w:pPr>
      <w:r w:rsidRPr="00470ADB">
        <w:rPr>
          <w:rFonts w:ascii="Arial" w:hAnsi="Arial" w:cs="Arial"/>
          <w:b/>
          <w:bCs/>
          <w:sz w:val="34"/>
          <w:szCs w:val="34"/>
        </w:rPr>
        <w:t>IN THE LAHORE HIGH COURT, LAHORE</w:t>
      </w:r>
    </w:p>
    <w:p w:rsidR="007D2B15" w:rsidRPr="00470ADB" w:rsidRDefault="007D2B15" w:rsidP="007D2B15">
      <w:pPr>
        <w:rPr>
          <w:rFonts w:ascii="Arial" w:hAnsi="Arial" w:cs="Arial"/>
          <w:b/>
          <w:sz w:val="24"/>
          <w:szCs w:val="24"/>
        </w:rPr>
      </w:pPr>
      <w:r w:rsidRPr="00470ADB">
        <w:rPr>
          <w:rFonts w:ascii="Arial" w:hAnsi="Arial" w:cs="Arial"/>
          <w:b/>
          <w:sz w:val="24"/>
          <w:szCs w:val="24"/>
        </w:rPr>
        <w:t>In Re:</w:t>
      </w:r>
    </w:p>
    <w:p w:rsidR="001C4A4D" w:rsidRPr="00470ADB" w:rsidRDefault="001C4A4D" w:rsidP="007D2B15">
      <w:pPr>
        <w:spacing w:after="0" w:line="360" w:lineRule="auto"/>
        <w:ind w:left="5040" w:firstLine="720"/>
        <w:jc w:val="center"/>
        <w:rPr>
          <w:rFonts w:ascii="Arial" w:hAnsi="Arial" w:cs="Arial"/>
          <w:b/>
          <w:sz w:val="24"/>
          <w:szCs w:val="24"/>
        </w:rPr>
      </w:pPr>
      <w:r w:rsidRPr="00470ADB">
        <w:rPr>
          <w:rFonts w:ascii="Arial" w:hAnsi="Arial" w:cs="Arial"/>
          <w:b/>
          <w:sz w:val="24"/>
          <w:szCs w:val="24"/>
        </w:rPr>
        <w:t>W.P. No. 11040/2012</w:t>
      </w:r>
    </w:p>
    <w:p w:rsidR="001C4A4D" w:rsidRPr="00470ADB" w:rsidRDefault="001C4A4D" w:rsidP="00103F84">
      <w:pPr>
        <w:spacing w:after="0" w:line="360" w:lineRule="auto"/>
        <w:rPr>
          <w:rFonts w:ascii="Arial" w:hAnsi="Arial" w:cs="Arial"/>
          <w:b/>
          <w:sz w:val="24"/>
          <w:szCs w:val="24"/>
        </w:rPr>
      </w:pPr>
    </w:p>
    <w:p w:rsidR="001C4A4D" w:rsidRPr="00470ADB" w:rsidRDefault="005A6BB4" w:rsidP="00103F84">
      <w:pPr>
        <w:spacing w:after="0" w:line="360" w:lineRule="auto"/>
        <w:rPr>
          <w:rFonts w:ascii="Arial" w:hAnsi="Arial" w:cs="Arial"/>
          <w:sz w:val="24"/>
          <w:szCs w:val="24"/>
        </w:rPr>
      </w:pPr>
      <w:proofErr w:type="spellStart"/>
      <w:r w:rsidRPr="00470ADB">
        <w:rPr>
          <w:rFonts w:ascii="Arial" w:hAnsi="Arial" w:cs="Arial"/>
          <w:bCs/>
          <w:sz w:val="26"/>
          <w:szCs w:val="26"/>
        </w:rPr>
        <w:t>Farhan</w:t>
      </w:r>
      <w:proofErr w:type="spellEnd"/>
      <w:r w:rsidRPr="00470ADB">
        <w:rPr>
          <w:rFonts w:ascii="Arial" w:hAnsi="Arial" w:cs="Arial"/>
          <w:bCs/>
          <w:sz w:val="26"/>
          <w:szCs w:val="26"/>
        </w:rPr>
        <w:t xml:space="preserve"> </w:t>
      </w:r>
      <w:proofErr w:type="spellStart"/>
      <w:r w:rsidRPr="00470ADB">
        <w:rPr>
          <w:rFonts w:ascii="Arial" w:hAnsi="Arial" w:cs="Arial"/>
          <w:bCs/>
          <w:sz w:val="26"/>
          <w:szCs w:val="26"/>
        </w:rPr>
        <w:t>Mehmood</w:t>
      </w:r>
      <w:proofErr w:type="spellEnd"/>
      <w:r w:rsidRPr="00470ADB">
        <w:rPr>
          <w:rFonts w:ascii="Arial" w:hAnsi="Arial" w:cs="Arial"/>
          <w:bCs/>
          <w:sz w:val="26"/>
          <w:szCs w:val="26"/>
        </w:rPr>
        <w:t>,</w:t>
      </w:r>
      <w:r w:rsidR="001C4A4D" w:rsidRPr="00470ADB">
        <w:rPr>
          <w:rFonts w:ascii="Arial" w:hAnsi="Arial" w:cs="Arial"/>
          <w:sz w:val="24"/>
          <w:szCs w:val="24"/>
        </w:rPr>
        <w:t xml:space="preserve"> Computer Operator</w:t>
      </w:r>
      <w:r w:rsidR="00103F84" w:rsidRPr="00470ADB">
        <w:rPr>
          <w:rFonts w:ascii="Arial" w:hAnsi="Arial" w:cs="Arial"/>
          <w:sz w:val="24"/>
          <w:szCs w:val="24"/>
        </w:rPr>
        <w:t>, Punjab Medical Faculty (Petitioner)</w:t>
      </w:r>
    </w:p>
    <w:p w:rsidR="007D2B15" w:rsidRPr="00470ADB" w:rsidRDefault="007D2B15" w:rsidP="00103F84">
      <w:pPr>
        <w:spacing w:after="0" w:line="360" w:lineRule="auto"/>
        <w:rPr>
          <w:rFonts w:ascii="Arial" w:hAnsi="Arial" w:cs="Arial"/>
          <w:sz w:val="24"/>
          <w:szCs w:val="24"/>
        </w:rPr>
      </w:pP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sz w:val="24"/>
          <w:szCs w:val="24"/>
        </w:rPr>
        <w:tab/>
      </w:r>
      <w:r w:rsidRPr="00470ADB">
        <w:rPr>
          <w:rFonts w:ascii="Arial" w:hAnsi="Arial" w:cs="Arial"/>
          <w:b/>
          <w:sz w:val="24"/>
          <w:szCs w:val="24"/>
        </w:rPr>
        <w:t>……….Petitioner</w:t>
      </w:r>
    </w:p>
    <w:p w:rsidR="001C4A4D" w:rsidRPr="00470ADB" w:rsidRDefault="00103F84" w:rsidP="00846E3A">
      <w:pPr>
        <w:spacing w:after="0" w:line="360" w:lineRule="auto"/>
        <w:jc w:val="center"/>
        <w:rPr>
          <w:rFonts w:ascii="Arial" w:hAnsi="Arial" w:cs="Arial"/>
          <w:sz w:val="24"/>
          <w:szCs w:val="24"/>
        </w:rPr>
      </w:pPr>
      <w:r w:rsidRPr="00470ADB">
        <w:rPr>
          <w:rFonts w:ascii="Arial" w:hAnsi="Arial" w:cs="Arial"/>
          <w:sz w:val="24"/>
          <w:szCs w:val="24"/>
        </w:rPr>
        <w:t>VERSUS</w:t>
      </w:r>
    </w:p>
    <w:p w:rsidR="00103F84" w:rsidRPr="00470ADB" w:rsidRDefault="001C4A4D" w:rsidP="00103F84">
      <w:pPr>
        <w:pStyle w:val="ListParagraph"/>
        <w:numPr>
          <w:ilvl w:val="0"/>
          <w:numId w:val="3"/>
        </w:numPr>
        <w:spacing w:after="0" w:line="360" w:lineRule="auto"/>
        <w:rPr>
          <w:rFonts w:ascii="Arial" w:hAnsi="Arial" w:cs="Arial"/>
          <w:sz w:val="24"/>
          <w:szCs w:val="24"/>
        </w:rPr>
      </w:pPr>
      <w:r w:rsidRPr="00470ADB">
        <w:rPr>
          <w:rFonts w:ascii="Arial" w:hAnsi="Arial" w:cs="Arial"/>
          <w:sz w:val="24"/>
          <w:szCs w:val="24"/>
        </w:rPr>
        <w:t xml:space="preserve">Secretary Health, Government of Punjab </w:t>
      </w:r>
    </w:p>
    <w:p w:rsidR="001C4A4D" w:rsidRPr="00470ADB" w:rsidRDefault="001C4A4D" w:rsidP="00103F84">
      <w:pPr>
        <w:pStyle w:val="ListParagraph"/>
        <w:numPr>
          <w:ilvl w:val="0"/>
          <w:numId w:val="3"/>
        </w:numPr>
        <w:spacing w:after="0" w:line="360" w:lineRule="auto"/>
        <w:rPr>
          <w:rFonts w:ascii="Arial" w:hAnsi="Arial" w:cs="Arial"/>
          <w:sz w:val="24"/>
          <w:szCs w:val="24"/>
        </w:rPr>
      </w:pPr>
      <w:r w:rsidRPr="00470ADB">
        <w:rPr>
          <w:rFonts w:ascii="Arial" w:hAnsi="Arial" w:cs="Arial"/>
          <w:sz w:val="24"/>
          <w:szCs w:val="24"/>
        </w:rPr>
        <w:t>Secretary, Punjab Medical Faculty, etc</w:t>
      </w:r>
    </w:p>
    <w:p w:rsidR="00D34EB5" w:rsidRPr="00470ADB" w:rsidRDefault="00D34EB5" w:rsidP="00D34EB5">
      <w:pPr>
        <w:pStyle w:val="ListParagraph"/>
        <w:ind w:left="5760" w:firstLine="720"/>
        <w:jc w:val="center"/>
        <w:rPr>
          <w:rFonts w:ascii="Arial" w:hAnsi="Arial" w:cs="Arial"/>
          <w:b/>
          <w:sz w:val="24"/>
          <w:szCs w:val="24"/>
        </w:rPr>
      </w:pPr>
      <w:r w:rsidRPr="00470ADB">
        <w:rPr>
          <w:rFonts w:ascii="Arial" w:hAnsi="Arial" w:cs="Arial"/>
          <w:b/>
          <w:sz w:val="24"/>
          <w:szCs w:val="24"/>
        </w:rPr>
        <w:t>……….Respondents</w:t>
      </w:r>
    </w:p>
    <w:p w:rsidR="00103F84" w:rsidRPr="00470ADB" w:rsidRDefault="00103F84" w:rsidP="00D34EB5">
      <w:pPr>
        <w:spacing w:after="0" w:line="360" w:lineRule="auto"/>
        <w:ind w:left="7200"/>
        <w:rPr>
          <w:rFonts w:ascii="Arial" w:hAnsi="Arial" w:cs="Arial"/>
          <w:sz w:val="24"/>
          <w:szCs w:val="24"/>
        </w:rPr>
      </w:pPr>
    </w:p>
    <w:p w:rsidR="001C4A4D" w:rsidRPr="00470ADB" w:rsidRDefault="001C4A4D" w:rsidP="006B3554">
      <w:pPr>
        <w:spacing w:after="0" w:line="240" w:lineRule="auto"/>
        <w:rPr>
          <w:rFonts w:ascii="Arial" w:hAnsi="Arial" w:cs="Arial"/>
          <w:b/>
          <w:bCs/>
          <w:sz w:val="28"/>
          <w:szCs w:val="28"/>
          <w:u w:val="single"/>
        </w:rPr>
      </w:pPr>
      <w:r w:rsidRPr="00470ADB">
        <w:rPr>
          <w:rFonts w:ascii="Arial" w:hAnsi="Arial" w:cs="Arial"/>
          <w:b/>
          <w:bCs/>
          <w:sz w:val="28"/>
          <w:szCs w:val="28"/>
          <w:u w:val="single"/>
        </w:rPr>
        <w:t xml:space="preserve">REPORT/ PARAWISE COMMENTS </w:t>
      </w:r>
      <w:r w:rsidR="00D96DD1" w:rsidRPr="00470ADB">
        <w:rPr>
          <w:rFonts w:ascii="Arial" w:hAnsi="Arial" w:cs="Arial"/>
          <w:b/>
          <w:bCs/>
          <w:sz w:val="28"/>
          <w:szCs w:val="28"/>
          <w:u w:val="single"/>
        </w:rPr>
        <w:t>ON BELALF OF RESPONDENTS NO. 1 &amp; 2</w:t>
      </w:r>
    </w:p>
    <w:p w:rsidR="006B3554" w:rsidRPr="00470ADB" w:rsidRDefault="006B3554" w:rsidP="00103F84">
      <w:pPr>
        <w:spacing w:after="0" w:line="360" w:lineRule="auto"/>
        <w:rPr>
          <w:rFonts w:ascii="Arial" w:hAnsi="Arial" w:cs="Arial"/>
          <w:sz w:val="24"/>
          <w:szCs w:val="24"/>
        </w:rPr>
      </w:pPr>
    </w:p>
    <w:p w:rsidR="002B5A07" w:rsidRPr="00470ADB" w:rsidRDefault="002B5A07" w:rsidP="00103F84">
      <w:pPr>
        <w:spacing w:after="0" w:line="360" w:lineRule="auto"/>
        <w:rPr>
          <w:rFonts w:ascii="Arial" w:hAnsi="Arial" w:cs="Arial"/>
          <w:b/>
          <w:bCs/>
          <w:sz w:val="28"/>
          <w:szCs w:val="28"/>
          <w:u w:val="single"/>
        </w:rPr>
      </w:pPr>
      <w:r w:rsidRPr="00470ADB">
        <w:rPr>
          <w:rFonts w:ascii="Arial" w:hAnsi="Arial" w:cs="Arial"/>
          <w:b/>
          <w:bCs/>
          <w:sz w:val="28"/>
          <w:szCs w:val="28"/>
          <w:u w:val="single"/>
        </w:rPr>
        <w:t>Report</w:t>
      </w:r>
    </w:p>
    <w:p w:rsidR="00C71A6D" w:rsidRPr="00470ADB" w:rsidRDefault="00C71A6D" w:rsidP="00C71A6D">
      <w:pPr>
        <w:spacing w:after="0" w:line="360" w:lineRule="auto"/>
        <w:rPr>
          <w:rFonts w:ascii="Arial" w:hAnsi="Arial" w:cs="Arial"/>
          <w:sz w:val="24"/>
          <w:szCs w:val="24"/>
        </w:rPr>
      </w:pPr>
      <w:r w:rsidRPr="00470ADB">
        <w:rPr>
          <w:rFonts w:ascii="Arial" w:hAnsi="Arial" w:cs="Arial"/>
          <w:sz w:val="24"/>
          <w:szCs w:val="24"/>
        </w:rPr>
        <w:t xml:space="preserve">Respectfully </w:t>
      </w:r>
      <w:proofErr w:type="spellStart"/>
      <w:r w:rsidRPr="00470ADB">
        <w:rPr>
          <w:rFonts w:ascii="Arial" w:hAnsi="Arial" w:cs="Arial"/>
          <w:sz w:val="24"/>
          <w:szCs w:val="24"/>
        </w:rPr>
        <w:t>Sheweth</w:t>
      </w:r>
      <w:proofErr w:type="spellEnd"/>
      <w:r w:rsidRPr="00470ADB">
        <w:rPr>
          <w:rFonts w:ascii="Arial" w:hAnsi="Arial" w:cs="Arial"/>
          <w:sz w:val="24"/>
          <w:szCs w:val="24"/>
        </w:rPr>
        <w:t>;</w:t>
      </w:r>
    </w:p>
    <w:p w:rsidR="00165FBD" w:rsidRDefault="002B5A07" w:rsidP="00CF6F73">
      <w:pPr>
        <w:spacing w:after="0" w:line="360" w:lineRule="auto"/>
        <w:ind w:firstLine="720"/>
        <w:jc w:val="both"/>
        <w:rPr>
          <w:rFonts w:ascii="Arial" w:hAnsi="Arial" w:cs="Arial"/>
          <w:sz w:val="24"/>
          <w:szCs w:val="24"/>
        </w:rPr>
      </w:pPr>
      <w:r w:rsidRPr="00470ADB">
        <w:rPr>
          <w:rFonts w:ascii="Arial" w:hAnsi="Arial" w:cs="Arial"/>
          <w:sz w:val="24"/>
          <w:szCs w:val="24"/>
        </w:rPr>
        <w:t xml:space="preserve">The Punjab Medical Faculty (PMF) is an autonomous organization established under Medical &amp; Dental Degree </w:t>
      </w:r>
      <w:r w:rsidR="00A73784" w:rsidRPr="00470ADB">
        <w:rPr>
          <w:rFonts w:ascii="Arial" w:hAnsi="Arial" w:cs="Arial"/>
          <w:sz w:val="24"/>
          <w:szCs w:val="24"/>
        </w:rPr>
        <w:t>O</w:t>
      </w:r>
      <w:r w:rsidRPr="00470ADB">
        <w:rPr>
          <w:rFonts w:ascii="Arial" w:hAnsi="Arial" w:cs="Arial"/>
          <w:sz w:val="24"/>
          <w:szCs w:val="24"/>
        </w:rPr>
        <w:t>rdinance 1982.</w:t>
      </w:r>
      <w:r w:rsidR="00165FBD">
        <w:rPr>
          <w:rFonts w:ascii="Arial" w:hAnsi="Arial" w:cs="Arial"/>
          <w:sz w:val="24"/>
          <w:szCs w:val="24"/>
        </w:rPr>
        <w:t xml:space="preserve"> It performs its functions through a Governing Body which consists of 11 members which are appointed either by virtue of office and designation or by name by the Government of the Punjab.</w:t>
      </w:r>
    </w:p>
    <w:p w:rsidR="00165FBD" w:rsidRDefault="00165FBD" w:rsidP="00CF6F73">
      <w:pPr>
        <w:spacing w:after="0" w:line="360" w:lineRule="auto"/>
        <w:ind w:firstLine="720"/>
        <w:jc w:val="both"/>
        <w:rPr>
          <w:rFonts w:ascii="Arial" w:hAnsi="Arial" w:cs="Arial"/>
          <w:sz w:val="24"/>
          <w:szCs w:val="24"/>
        </w:rPr>
      </w:pPr>
      <w:r>
        <w:rPr>
          <w:rFonts w:ascii="Arial" w:hAnsi="Arial" w:cs="Arial"/>
          <w:sz w:val="24"/>
          <w:szCs w:val="24"/>
        </w:rPr>
        <w:t>The followings are the functions of the Punjab Medical Faculty:</w:t>
      </w:r>
    </w:p>
    <w:p w:rsidR="00165FBD" w:rsidRPr="00165FBD" w:rsidRDefault="00165FBD" w:rsidP="00165FBD">
      <w:pPr>
        <w:pStyle w:val="ListParagraph"/>
        <w:numPr>
          <w:ilvl w:val="0"/>
          <w:numId w:val="8"/>
        </w:numPr>
        <w:spacing w:after="0" w:line="360" w:lineRule="auto"/>
        <w:jc w:val="both"/>
        <w:rPr>
          <w:rFonts w:ascii="Arial" w:hAnsi="Arial" w:cs="Arial"/>
          <w:sz w:val="24"/>
          <w:szCs w:val="24"/>
        </w:rPr>
      </w:pPr>
      <w:r w:rsidRPr="00165FBD">
        <w:rPr>
          <w:rFonts w:ascii="Arial" w:hAnsi="Arial" w:cs="Arial"/>
          <w:sz w:val="24"/>
          <w:szCs w:val="24"/>
        </w:rPr>
        <w:t xml:space="preserve">Standardize all levels of education for different categories of Allied Health Professionals </w:t>
      </w:r>
    </w:p>
    <w:p w:rsidR="00165FBD" w:rsidRDefault="00165FBD" w:rsidP="00165FB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Recognize and regulate the training institutions</w:t>
      </w:r>
    </w:p>
    <w:p w:rsidR="00165FBD" w:rsidRDefault="00165FBD" w:rsidP="00165FB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Conduct examinations for basic courses of study</w:t>
      </w:r>
    </w:p>
    <w:p w:rsidR="00165FBD" w:rsidRDefault="00165FBD" w:rsidP="00165FB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Confer, award or issue diplomas and certificates</w:t>
      </w:r>
    </w:p>
    <w:p w:rsidR="00165FBD" w:rsidRDefault="00165FBD" w:rsidP="00165FBD">
      <w:pPr>
        <w:spacing w:after="0" w:line="360" w:lineRule="auto"/>
        <w:ind w:firstLine="720"/>
        <w:jc w:val="both"/>
        <w:rPr>
          <w:rFonts w:ascii="Arial" w:hAnsi="Arial" w:cs="Arial"/>
          <w:sz w:val="24"/>
          <w:szCs w:val="24"/>
        </w:rPr>
      </w:pPr>
      <w:r>
        <w:rPr>
          <w:rFonts w:ascii="Arial" w:hAnsi="Arial" w:cs="Arial"/>
          <w:sz w:val="24"/>
          <w:szCs w:val="24"/>
        </w:rPr>
        <w:t>The write petition in reference is about the function No. 2 of the PMF. The PMF has the exclusive jurisdiction for affiliation, registration and recognition of the training institutions imparting basic education in Allied Health Sciences.</w:t>
      </w:r>
    </w:p>
    <w:p w:rsidR="00165FBD" w:rsidRPr="00165FBD" w:rsidRDefault="00165FBD" w:rsidP="00165FBD">
      <w:pPr>
        <w:pStyle w:val="ListParagraph"/>
        <w:numPr>
          <w:ilvl w:val="0"/>
          <w:numId w:val="9"/>
        </w:numPr>
        <w:spacing w:after="0" w:line="360" w:lineRule="auto"/>
        <w:jc w:val="both"/>
        <w:rPr>
          <w:rFonts w:ascii="Arial" w:hAnsi="Arial" w:cs="Arial"/>
          <w:sz w:val="24"/>
          <w:szCs w:val="24"/>
        </w:rPr>
      </w:pPr>
      <w:proofErr w:type="gramStart"/>
      <w:r w:rsidRPr="00165FBD">
        <w:rPr>
          <w:rFonts w:ascii="Arial" w:hAnsi="Arial" w:cs="Arial"/>
          <w:sz w:val="24"/>
          <w:szCs w:val="24"/>
        </w:rPr>
        <w:lastRenderedPageBreak/>
        <w:t>set</w:t>
      </w:r>
      <w:proofErr w:type="gramEnd"/>
      <w:r w:rsidRPr="00165FBD">
        <w:rPr>
          <w:rFonts w:ascii="Arial" w:hAnsi="Arial" w:cs="Arial"/>
          <w:sz w:val="24"/>
          <w:szCs w:val="24"/>
        </w:rPr>
        <w:t xml:space="preserve"> standards and scoring criteria for affiliation of training institutions in the Public &amp; Private sectors.</w:t>
      </w:r>
    </w:p>
    <w:p w:rsidR="00165FBD" w:rsidRDefault="00165FBD" w:rsidP="00165FBD">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Delineate admission criteria including minimum required education, age limit and the other pre-requisites.</w:t>
      </w:r>
    </w:p>
    <w:p w:rsidR="00CF6F73" w:rsidRPr="00165FBD" w:rsidRDefault="00165FBD" w:rsidP="00165FBD">
      <w:pPr>
        <w:pStyle w:val="ListParagraph"/>
        <w:numPr>
          <w:ilvl w:val="0"/>
          <w:numId w:val="9"/>
        </w:numPr>
        <w:spacing w:after="0" w:line="360" w:lineRule="auto"/>
        <w:jc w:val="both"/>
        <w:rPr>
          <w:rFonts w:ascii="Arial" w:hAnsi="Arial" w:cs="Arial"/>
          <w:sz w:val="24"/>
          <w:szCs w:val="24"/>
        </w:rPr>
      </w:pPr>
      <w:r w:rsidRPr="00165FBD">
        <w:rPr>
          <w:rFonts w:ascii="Arial" w:hAnsi="Arial" w:cs="Arial"/>
          <w:sz w:val="24"/>
          <w:szCs w:val="24"/>
        </w:rPr>
        <w:t xml:space="preserve">Perform continuous monitoring over the training institutions and penalized or disaffiliate institutions not adhering to standards. </w:t>
      </w:r>
    </w:p>
    <w:p w:rsidR="00165FBD" w:rsidRDefault="00165FBD" w:rsidP="00165FBD">
      <w:pPr>
        <w:pStyle w:val="ListParagraph"/>
        <w:numPr>
          <w:ilvl w:val="0"/>
          <w:numId w:val="3"/>
        </w:numPr>
        <w:spacing w:after="0" w:line="360" w:lineRule="auto"/>
        <w:rPr>
          <w:rFonts w:ascii="Arial" w:hAnsi="Arial" w:cs="Arial"/>
          <w:sz w:val="24"/>
          <w:szCs w:val="24"/>
        </w:rPr>
      </w:pPr>
      <w:r w:rsidRPr="00165FBD">
        <w:rPr>
          <w:rFonts w:ascii="Arial" w:hAnsi="Arial" w:cs="Arial"/>
          <w:sz w:val="24"/>
          <w:szCs w:val="24"/>
        </w:rPr>
        <w:t xml:space="preserve">The Governing Body of PMF has constituted some committees from amongst its members for specific purposes and to </w:t>
      </w:r>
      <w:r w:rsidR="00077989" w:rsidRPr="00165FBD">
        <w:rPr>
          <w:rFonts w:ascii="Arial" w:hAnsi="Arial" w:cs="Arial"/>
          <w:sz w:val="24"/>
          <w:szCs w:val="24"/>
        </w:rPr>
        <w:t>delineate</w:t>
      </w:r>
      <w:r w:rsidRPr="00165FBD">
        <w:rPr>
          <w:rFonts w:ascii="Arial" w:hAnsi="Arial" w:cs="Arial"/>
          <w:sz w:val="24"/>
          <w:szCs w:val="24"/>
        </w:rPr>
        <w:t xml:space="preserve"> their terms of reference. One of these committees is Affiliation Committee, the functions of which are :</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Define criteria and procedures for granting affiliation to institutions of Allied Health Sciences Education</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Undertake scrutiny of applications for affiliation and short list them for inspection</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Constitute inspection teams and approve their tour plan</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Grant affiliation, or otherwise, in the light of the inspection reports</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 xml:space="preserve">Approve disaffiliation of an institution in case of violation of affiliation criteria </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 xml:space="preserve">Decide upon technical and administrative issues pertaining to affiliated institutions </w:t>
      </w:r>
    </w:p>
    <w:p w:rsidR="00165FBD" w:rsidRDefault="00165FBD" w:rsidP="00165FBD">
      <w:pPr>
        <w:pStyle w:val="ListParagraph"/>
        <w:numPr>
          <w:ilvl w:val="0"/>
          <w:numId w:val="10"/>
        </w:numPr>
        <w:spacing w:after="0" w:line="360" w:lineRule="auto"/>
        <w:rPr>
          <w:rFonts w:ascii="Arial" w:hAnsi="Arial" w:cs="Arial"/>
          <w:sz w:val="24"/>
          <w:szCs w:val="24"/>
        </w:rPr>
      </w:pPr>
      <w:r>
        <w:rPr>
          <w:rFonts w:ascii="Arial" w:hAnsi="Arial" w:cs="Arial"/>
          <w:sz w:val="24"/>
          <w:szCs w:val="24"/>
        </w:rPr>
        <w:t>Consider such other matters as the president of the faculty may think necessary to refer to it</w:t>
      </w:r>
    </w:p>
    <w:p w:rsidR="00077989" w:rsidRDefault="00077989" w:rsidP="00077989">
      <w:pPr>
        <w:spacing w:after="0" w:line="360" w:lineRule="auto"/>
        <w:ind w:left="720"/>
        <w:rPr>
          <w:rFonts w:ascii="Arial" w:hAnsi="Arial" w:cs="Arial"/>
          <w:sz w:val="24"/>
          <w:szCs w:val="24"/>
        </w:rPr>
      </w:pPr>
      <w:r>
        <w:rPr>
          <w:rFonts w:ascii="Arial" w:hAnsi="Arial" w:cs="Arial"/>
          <w:sz w:val="24"/>
          <w:szCs w:val="24"/>
        </w:rPr>
        <w:t>Appeals against the decisions of the Affiliation Committee are made before the Governing Body.</w:t>
      </w:r>
    </w:p>
    <w:p w:rsidR="002210EB" w:rsidRPr="00470ADB" w:rsidRDefault="00F80DC8" w:rsidP="00F80DC8">
      <w:pPr>
        <w:spacing w:after="0" w:line="360" w:lineRule="auto"/>
        <w:jc w:val="both"/>
        <w:rPr>
          <w:rFonts w:ascii="Arial" w:hAnsi="Arial" w:cs="Arial"/>
          <w:b/>
          <w:bCs/>
          <w:sz w:val="28"/>
          <w:szCs w:val="28"/>
          <w:u w:val="single"/>
        </w:rPr>
      </w:pPr>
      <w:r>
        <w:rPr>
          <w:rFonts w:ascii="Arial" w:hAnsi="Arial" w:cs="Arial"/>
          <w:sz w:val="24"/>
          <w:szCs w:val="24"/>
        </w:rPr>
        <w:t xml:space="preserve"> </w:t>
      </w:r>
    </w:p>
    <w:p w:rsidR="008634B0" w:rsidRPr="00470ADB" w:rsidRDefault="008634B0" w:rsidP="008634B0">
      <w:pPr>
        <w:spacing w:after="0" w:line="360" w:lineRule="auto"/>
        <w:rPr>
          <w:rFonts w:ascii="Arial" w:hAnsi="Arial" w:cs="Arial"/>
          <w:b/>
          <w:bCs/>
          <w:sz w:val="28"/>
          <w:szCs w:val="28"/>
          <w:u w:val="single"/>
        </w:rPr>
      </w:pPr>
      <w:proofErr w:type="spellStart"/>
      <w:r w:rsidRPr="00470ADB">
        <w:rPr>
          <w:rFonts w:ascii="Arial" w:hAnsi="Arial" w:cs="Arial"/>
          <w:b/>
          <w:bCs/>
          <w:sz w:val="28"/>
          <w:szCs w:val="28"/>
          <w:u w:val="single"/>
        </w:rPr>
        <w:t>Parawise</w:t>
      </w:r>
      <w:proofErr w:type="spellEnd"/>
      <w:r w:rsidRPr="00470ADB">
        <w:rPr>
          <w:rFonts w:ascii="Arial" w:hAnsi="Arial" w:cs="Arial"/>
          <w:b/>
          <w:bCs/>
          <w:sz w:val="28"/>
          <w:szCs w:val="28"/>
          <w:u w:val="single"/>
        </w:rPr>
        <w:t xml:space="preserve"> Comments</w:t>
      </w:r>
    </w:p>
    <w:p w:rsidR="008634B0" w:rsidRPr="00470ADB" w:rsidRDefault="008634B0" w:rsidP="008634B0">
      <w:pPr>
        <w:pStyle w:val="ListParagraph"/>
        <w:numPr>
          <w:ilvl w:val="0"/>
          <w:numId w:val="5"/>
        </w:numPr>
        <w:spacing w:after="0" w:line="360" w:lineRule="auto"/>
        <w:rPr>
          <w:rFonts w:ascii="Arial" w:hAnsi="Arial" w:cs="Arial"/>
          <w:sz w:val="24"/>
          <w:szCs w:val="24"/>
        </w:rPr>
      </w:pPr>
      <w:r w:rsidRPr="00470ADB">
        <w:rPr>
          <w:rFonts w:ascii="Arial" w:hAnsi="Arial" w:cs="Arial"/>
          <w:sz w:val="24"/>
          <w:szCs w:val="24"/>
        </w:rPr>
        <w:t>Matter of Record</w:t>
      </w:r>
    </w:p>
    <w:p w:rsidR="008634B0" w:rsidRPr="00470ADB" w:rsidRDefault="00F80DC8" w:rsidP="008634B0">
      <w:pPr>
        <w:pStyle w:val="ListParagraph"/>
        <w:numPr>
          <w:ilvl w:val="0"/>
          <w:numId w:val="5"/>
        </w:numPr>
        <w:spacing w:after="0" w:line="360" w:lineRule="auto"/>
        <w:rPr>
          <w:rFonts w:ascii="Arial" w:hAnsi="Arial" w:cs="Arial"/>
          <w:sz w:val="24"/>
          <w:szCs w:val="24"/>
        </w:rPr>
      </w:pPr>
      <w:r>
        <w:rPr>
          <w:rFonts w:ascii="Arial" w:hAnsi="Arial" w:cs="Arial"/>
          <w:sz w:val="24"/>
          <w:szCs w:val="24"/>
        </w:rPr>
        <w:t>Correct</w:t>
      </w:r>
    </w:p>
    <w:p w:rsidR="008634B0" w:rsidRPr="00470ADB" w:rsidRDefault="00F80DC8" w:rsidP="008634B0">
      <w:pPr>
        <w:pStyle w:val="ListParagraph"/>
        <w:numPr>
          <w:ilvl w:val="0"/>
          <w:numId w:val="5"/>
        </w:numPr>
        <w:spacing w:after="0" w:line="360" w:lineRule="auto"/>
        <w:rPr>
          <w:rFonts w:ascii="Arial" w:hAnsi="Arial" w:cs="Arial"/>
          <w:sz w:val="24"/>
          <w:szCs w:val="24"/>
        </w:rPr>
      </w:pPr>
      <w:r>
        <w:rPr>
          <w:rFonts w:ascii="Arial" w:hAnsi="Arial" w:cs="Arial"/>
          <w:sz w:val="24"/>
          <w:szCs w:val="24"/>
        </w:rPr>
        <w:t>The institute (</w:t>
      </w:r>
      <w:proofErr w:type="spellStart"/>
      <w:r>
        <w:rPr>
          <w:rFonts w:ascii="Arial" w:hAnsi="Arial" w:cs="Arial"/>
          <w:sz w:val="24"/>
          <w:szCs w:val="24"/>
        </w:rPr>
        <w:t>Shahabal</w:t>
      </w:r>
      <w:proofErr w:type="spellEnd"/>
      <w:r>
        <w:rPr>
          <w:rFonts w:ascii="Arial" w:hAnsi="Arial" w:cs="Arial"/>
          <w:sz w:val="24"/>
          <w:szCs w:val="24"/>
        </w:rPr>
        <w:t xml:space="preserve"> Paramedical Institute) was granted conditional extension in affiliation on 28.10.2013</w:t>
      </w:r>
      <w:r w:rsidR="00B42647">
        <w:rPr>
          <w:rFonts w:ascii="Arial" w:hAnsi="Arial" w:cs="Arial"/>
          <w:sz w:val="24"/>
          <w:szCs w:val="24"/>
        </w:rPr>
        <w:t xml:space="preserve"> </w:t>
      </w:r>
      <w:r w:rsidR="00B42647" w:rsidRPr="00B42647">
        <w:rPr>
          <w:rFonts w:ascii="Arial" w:hAnsi="Arial" w:cs="Arial"/>
          <w:b/>
          <w:bCs/>
          <w:sz w:val="24"/>
          <w:szCs w:val="24"/>
        </w:rPr>
        <w:t>(Annex-A)</w:t>
      </w:r>
      <w:r>
        <w:rPr>
          <w:rFonts w:ascii="Arial" w:hAnsi="Arial" w:cs="Arial"/>
          <w:sz w:val="24"/>
          <w:szCs w:val="24"/>
        </w:rPr>
        <w:t>.</w:t>
      </w:r>
      <w:r w:rsidR="008634B0" w:rsidRPr="00470ADB">
        <w:rPr>
          <w:rFonts w:ascii="Arial" w:hAnsi="Arial" w:cs="Arial"/>
          <w:sz w:val="24"/>
          <w:szCs w:val="24"/>
        </w:rPr>
        <w:t xml:space="preserve"> </w:t>
      </w:r>
    </w:p>
    <w:p w:rsidR="008634B0" w:rsidRPr="00470ADB" w:rsidRDefault="00F80DC8" w:rsidP="00E60FAE">
      <w:pPr>
        <w:pStyle w:val="ListParagraph"/>
        <w:numPr>
          <w:ilvl w:val="0"/>
          <w:numId w:val="5"/>
        </w:numPr>
        <w:spacing w:after="0" w:line="360" w:lineRule="auto"/>
        <w:rPr>
          <w:rFonts w:ascii="Arial" w:hAnsi="Arial" w:cs="Arial"/>
          <w:sz w:val="24"/>
          <w:szCs w:val="24"/>
        </w:rPr>
      </w:pPr>
      <w:r>
        <w:rPr>
          <w:rFonts w:ascii="Arial" w:hAnsi="Arial" w:cs="Arial"/>
          <w:sz w:val="24"/>
          <w:szCs w:val="24"/>
        </w:rPr>
        <w:t>The affiliation criteria was reviewed in 201</w:t>
      </w:r>
      <w:r w:rsidR="00E60FAE">
        <w:rPr>
          <w:rFonts w:ascii="Arial" w:hAnsi="Arial" w:cs="Arial"/>
          <w:sz w:val="24"/>
          <w:szCs w:val="24"/>
        </w:rPr>
        <w:t xml:space="preserve">3 and all the affiliated institutes including </w:t>
      </w:r>
      <w:proofErr w:type="spellStart"/>
      <w:r w:rsidR="00E60FAE">
        <w:rPr>
          <w:rFonts w:ascii="Arial" w:hAnsi="Arial" w:cs="Arial"/>
          <w:sz w:val="24"/>
          <w:szCs w:val="24"/>
        </w:rPr>
        <w:t>Shahabal</w:t>
      </w:r>
      <w:proofErr w:type="spellEnd"/>
      <w:r w:rsidR="00E60FAE">
        <w:rPr>
          <w:rFonts w:ascii="Arial" w:hAnsi="Arial" w:cs="Arial"/>
          <w:sz w:val="24"/>
          <w:szCs w:val="24"/>
        </w:rPr>
        <w:t xml:space="preserve"> Paramedical Institute which were</w:t>
      </w:r>
      <w:r w:rsidR="00B42647">
        <w:rPr>
          <w:rFonts w:ascii="Arial" w:hAnsi="Arial" w:cs="Arial"/>
          <w:sz w:val="24"/>
          <w:szCs w:val="24"/>
        </w:rPr>
        <w:t xml:space="preserve"> already</w:t>
      </w:r>
      <w:r w:rsidR="00E60FAE">
        <w:rPr>
          <w:rFonts w:ascii="Arial" w:hAnsi="Arial" w:cs="Arial"/>
          <w:sz w:val="24"/>
          <w:szCs w:val="24"/>
        </w:rPr>
        <w:t xml:space="preserve"> affiliated</w:t>
      </w:r>
      <w:r w:rsidR="00B42647">
        <w:rPr>
          <w:rFonts w:ascii="Arial" w:hAnsi="Arial" w:cs="Arial"/>
          <w:sz w:val="24"/>
          <w:szCs w:val="24"/>
        </w:rPr>
        <w:t>,</w:t>
      </w:r>
      <w:r w:rsidR="00E60FAE">
        <w:rPr>
          <w:rFonts w:ascii="Arial" w:hAnsi="Arial" w:cs="Arial"/>
          <w:sz w:val="24"/>
          <w:szCs w:val="24"/>
        </w:rPr>
        <w:t xml:space="preserve"> were </w:t>
      </w:r>
      <w:r w:rsidR="00E60FAE">
        <w:rPr>
          <w:rFonts w:ascii="Arial" w:hAnsi="Arial" w:cs="Arial"/>
          <w:sz w:val="24"/>
          <w:szCs w:val="24"/>
        </w:rPr>
        <w:lastRenderedPageBreak/>
        <w:t>directed to prepare according to the revised affiliation criteria and apply again for continuation of affiliation</w:t>
      </w:r>
      <w:r w:rsidR="00B42647">
        <w:rPr>
          <w:rFonts w:ascii="Arial" w:hAnsi="Arial" w:cs="Arial"/>
          <w:sz w:val="24"/>
          <w:szCs w:val="24"/>
        </w:rPr>
        <w:t xml:space="preserve"> </w:t>
      </w:r>
      <w:r w:rsidR="00B42647" w:rsidRPr="00B42647">
        <w:rPr>
          <w:rFonts w:ascii="Arial" w:hAnsi="Arial" w:cs="Arial"/>
          <w:b/>
          <w:bCs/>
          <w:sz w:val="24"/>
          <w:szCs w:val="24"/>
        </w:rPr>
        <w:t>(Annex-B)</w:t>
      </w:r>
      <w:r w:rsidR="00E60FAE">
        <w:rPr>
          <w:rFonts w:ascii="Arial" w:hAnsi="Arial" w:cs="Arial"/>
          <w:sz w:val="24"/>
          <w:szCs w:val="24"/>
        </w:rPr>
        <w:t xml:space="preserve">. </w:t>
      </w:r>
      <w:r w:rsidR="006307BD" w:rsidRPr="00470ADB">
        <w:rPr>
          <w:rFonts w:ascii="Arial" w:hAnsi="Arial" w:cs="Arial"/>
          <w:sz w:val="24"/>
          <w:szCs w:val="24"/>
        </w:rPr>
        <w:t xml:space="preserve"> </w:t>
      </w:r>
    </w:p>
    <w:p w:rsidR="006307BD" w:rsidRPr="00470ADB" w:rsidRDefault="00B42647" w:rsidP="008634B0">
      <w:pPr>
        <w:pStyle w:val="ListParagraph"/>
        <w:numPr>
          <w:ilvl w:val="0"/>
          <w:numId w:val="5"/>
        </w:numPr>
        <w:spacing w:after="0" w:line="360" w:lineRule="auto"/>
        <w:rPr>
          <w:rFonts w:ascii="Arial" w:hAnsi="Arial" w:cs="Arial"/>
          <w:sz w:val="24"/>
          <w:szCs w:val="24"/>
        </w:rPr>
      </w:pPr>
      <w:r>
        <w:rPr>
          <w:rFonts w:ascii="Arial" w:hAnsi="Arial" w:cs="Arial"/>
          <w:sz w:val="24"/>
          <w:szCs w:val="24"/>
        </w:rPr>
        <w:t>Matter of Record</w:t>
      </w:r>
      <w:r w:rsidR="006307BD" w:rsidRPr="00470ADB">
        <w:rPr>
          <w:rFonts w:ascii="Arial" w:hAnsi="Arial" w:cs="Arial"/>
          <w:sz w:val="24"/>
          <w:szCs w:val="24"/>
        </w:rPr>
        <w:t xml:space="preserve"> </w:t>
      </w:r>
    </w:p>
    <w:p w:rsidR="001C2C89" w:rsidRDefault="00406359" w:rsidP="001C2C89">
      <w:pPr>
        <w:pStyle w:val="ListParagraph"/>
        <w:numPr>
          <w:ilvl w:val="0"/>
          <w:numId w:val="5"/>
        </w:numPr>
        <w:spacing w:after="0" w:line="360" w:lineRule="auto"/>
        <w:rPr>
          <w:rFonts w:ascii="Arial" w:hAnsi="Arial" w:cs="Arial"/>
          <w:sz w:val="24"/>
          <w:szCs w:val="24"/>
        </w:rPr>
      </w:pPr>
      <w:r w:rsidRPr="00406359">
        <w:rPr>
          <w:rFonts w:ascii="Arial" w:hAnsi="Arial" w:cs="Arial"/>
          <w:sz w:val="24"/>
          <w:szCs w:val="24"/>
        </w:rPr>
        <w:t xml:space="preserve">The Petitioner’s Institute was inspected on 26.09.2013 and the inspection team did not recommend it for continuation of affiliation. However, in pursuance of the decision of the Governing Body, the institute was granted conditional affiliation with the condition that the institute will be re-inspected after </w:t>
      </w:r>
      <w:r w:rsidR="001C2C89">
        <w:rPr>
          <w:rFonts w:ascii="Arial" w:hAnsi="Arial" w:cs="Arial"/>
          <w:sz w:val="24"/>
          <w:szCs w:val="24"/>
        </w:rPr>
        <w:t>sometime</w:t>
      </w:r>
      <w:r>
        <w:rPr>
          <w:rFonts w:ascii="Arial" w:hAnsi="Arial" w:cs="Arial"/>
          <w:sz w:val="24"/>
          <w:szCs w:val="24"/>
        </w:rPr>
        <w:t xml:space="preserve">. The </w:t>
      </w:r>
      <w:r w:rsidR="001C2C89">
        <w:rPr>
          <w:rFonts w:ascii="Arial" w:hAnsi="Arial" w:cs="Arial"/>
          <w:sz w:val="24"/>
          <w:szCs w:val="24"/>
        </w:rPr>
        <w:t>institute was revisited on 01.09.2014 and the inspection team reported the following deficiencies/ irregularities:</w:t>
      </w:r>
    </w:p>
    <w:p w:rsidR="006307BD" w:rsidRPr="00406359" w:rsidRDefault="001C2C89" w:rsidP="001C2C89">
      <w:pPr>
        <w:pStyle w:val="ListParagraph"/>
        <w:numPr>
          <w:ilvl w:val="0"/>
          <w:numId w:val="11"/>
        </w:numPr>
        <w:spacing w:after="0" w:line="360" w:lineRule="auto"/>
        <w:rPr>
          <w:rFonts w:ascii="Arial" w:hAnsi="Arial" w:cs="Arial"/>
          <w:sz w:val="24"/>
          <w:szCs w:val="24"/>
        </w:rPr>
      </w:pPr>
      <w:r>
        <w:rPr>
          <w:rFonts w:ascii="Arial" w:hAnsi="Arial" w:cs="Arial"/>
          <w:sz w:val="24"/>
          <w:szCs w:val="24"/>
        </w:rPr>
        <w:t xml:space="preserve">No evidence of  </w:t>
      </w:r>
    </w:p>
    <w:p w:rsidR="00AD6BB3" w:rsidRPr="00470ADB" w:rsidRDefault="006307BD" w:rsidP="008634B0">
      <w:pPr>
        <w:pStyle w:val="ListParagraph"/>
        <w:numPr>
          <w:ilvl w:val="0"/>
          <w:numId w:val="5"/>
        </w:numPr>
        <w:spacing w:after="0" w:line="360" w:lineRule="auto"/>
        <w:rPr>
          <w:rFonts w:ascii="Arial" w:hAnsi="Arial" w:cs="Arial"/>
          <w:sz w:val="24"/>
          <w:szCs w:val="24"/>
        </w:rPr>
      </w:pPr>
      <w:r w:rsidRPr="00406359">
        <w:rPr>
          <w:rFonts w:ascii="Arial" w:hAnsi="Arial" w:cs="Arial"/>
          <w:sz w:val="24"/>
          <w:szCs w:val="24"/>
        </w:rPr>
        <w:t>As above at para 6.</w:t>
      </w:r>
    </w:p>
    <w:p w:rsidR="006307BD" w:rsidRPr="00470ADB" w:rsidRDefault="006307BD" w:rsidP="00AD6BB3">
      <w:pPr>
        <w:pStyle w:val="ListParagraph"/>
        <w:spacing w:after="0" w:line="360" w:lineRule="auto"/>
        <w:rPr>
          <w:rFonts w:ascii="Arial" w:hAnsi="Arial" w:cs="Arial"/>
          <w:sz w:val="24"/>
          <w:szCs w:val="24"/>
        </w:rPr>
      </w:pPr>
    </w:p>
    <w:p w:rsidR="000F2B01" w:rsidRPr="008E4DD9" w:rsidRDefault="000F2B01" w:rsidP="008E4DD9">
      <w:pPr>
        <w:spacing w:after="0" w:line="360" w:lineRule="auto"/>
        <w:jc w:val="both"/>
        <w:rPr>
          <w:rFonts w:ascii="Arial" w:hAnsi="Arial" w:cs="Arial"/>
          <w:sz w:val="24"/>
          <w:szCs w:val="24"/>
        </w:rPr>
      </w:pPr>
      <w:bookmarkStart w:id="0" w:name="_GoBack"/>
      <w:bookmarkEnd w:id="0"/>
      <w:r w:rsidRPr="008E4DD9">
        <w:rPr>
          <w:rFonts w:ascii="Arial" w:hAnsi="Arial" w:cs="Arial"/>
          <w:sz w:val="24"/>
          <w:szCs w:val="24"/>
        </w:rPr>
        <w:t xml:space="preserve">It is further pointed out that it is clearly mentioned in the appointment letter of Mr. </w:t>
      </w:r>
      <w:proofErr w:type="spellStart"/>
      <w:r w:rsidRPr="008E4DD9">
        <w:rPr>
          <w:rFonts w:ascii="Arial" w:hAnsi="Arial" w:cs="Arial"/>
          <w:sz w:val="24"/>
          <w:szCs w:val="24"/>
        </w:rPr>
        <w:t>Farhan</w:t>
      </w:r>
      <w:proofErr w:type="spellEnd"/>
      <w:r w:rsidRPr="008E4DD9">
        <w:rPr>
          <w:rFonts w:ascii="Arial" w:hAnsi="Arial" w:cs="Arial"/>
          <w:sz w:val="24"/>
          <w:szCs w:val="24"/>
        </w:rPr>
        <w:t xml:space="preserve"> </w:t>
      </w:r>
      <w:proofErr w:type="spellStart"/>
      <w:r w:rsidRPr="008E4DD9">
        <w:rPr>
          <w:rFonts w:ascii="Arial" w:hAnsi="Arial" w:cs="Arial"/>
          <w:sz w:val="24"/>
          <w:szCs w:val="24"/>
        </w:rPr>
        <w:t>Mehmood</w:t>
      </w:r>
      <w:proofErr w:type="spellEnd"/>
      <w:r w:rsidRPr="008E4DD9">
        <w:rPr>
          <w:rFonts w:ascii="Arial" w:hAnsi="Arial" w:cs="Arial"/>
          <w:sz w:val="24"/>
          <w:szCs w:val="24"/>
        </w:rPr>
        <w:t xml:space="preserve"> at </w:t>
      </w:r>
      <w:r w:rsidR="005D5A55" w:rsidRPr="008E4DD9">
        <w:rPr>
          <w:rFonts w:ascii="Arial" w:hAnsi="Arial" w:cs="Arial"/>
          <w:sz w:val="24"/>
          <w:szCs w:val="24"/>
        </w:rPr>
        <w:t>Sr. No.</w:t>
      </w:r>
      <w:r w:rsidRPr="008E4DD9">
        <w:rPr>
          <w:rFonts w:ascii="Arial" w:hAnsi="Arial" w:cs="Arial"/>
          <w:sz w:val="24"/>
          <w:szCs w:val="24"/>
        </w:rPr>
        <w:t xml:space="preserve">2 of the </w:t>
      </w:r>
      <w:r w:rsidR="005D5A55" w:rsidRPr="008E4DD9">
        <w:rPr>
          <w:rFonts w:ascii="Arial" w:hAnsi="Arial" w:cs="Arial"/>
          <w:sz w:val="24"/>
          <w:szCs w:val="24"/>
        </w:rPr>
        <w:t>Terms and C</w:t>
      </w:r>
      <w:r w:rsidRPr="008E4DD9">
        <w:rPr>
          <w:rFonts w:ascii="Arial" w:hAnsi="Arial" w:cs="Arial"/>
          <w:sz w:val="24"/>
          <w:szCs w:val="24"/>
        </w:rPr>
        <w:t>onditions that he can be terminated without assigning any reason. Further, the reason of termination after expiry of contract period is clear</w:t>
      </w:r>
      <w:r w:rsidR="00750710" w:rsidRPr="008E4DD9">
        <w:rPr>
          <w:rFonts w:ascii="Arial" w:hAnsi="Arial" w:cs="Arial"/>
          <w:sz w:val="24"/>
          <w:szCs w:val="24"/>
        </w:rPr>
        <w:t>ly</w:t>
      </w:r>
      <w:r w:rsidRPr="008E4DD9">
        <w:rPr>
          <w:rFonts w:ascii="Arial" w:hAnsi="Arial" w:cs="Arial"/>
          <w:sz w:val="24"/>
          <w:szCs w:val="24"/>
        </w:rPr>
        <w:t xml:space="preserve"> mentioned</w:t>
      </w:r>
      <w:r w:rsidR="001A2F5B" w:rsidRPr="008E4DD9">
        <w:rPr>
          <w:rFonts w:ascii="Arial" w:hAnsi="Arial" w:cs="Arial"/>
          <w:sz w:val="24"/>
          <w:szCs w:val="24"/>
        </w:rPr>
        <w:t xml:space="preserve"> in the order</w:t>
      </w:r>
      <w:r w:rsidRPr="008E4DD9">
        <w:rPr>
          <w:rFonts w:ascii="Arial" w:hAnsi="Arial" w:cs="Arial"/>
          <w:sz w:val="24"/>
          <w:szCs w:val="24"/>
        </w:rPr>
        <w:t xml:space="preserve">. After the termination of his contract, Mr. </w:t>
      </w:r>
      <w:proofErr w:type="spellStart"/>
      <w:r w:rsidRPr="008E4DD9">
        <w:rPr>
          <w:rFonts w:ascii="Arial" w:hAnsi="Arial" w:cs="Arial"/>
          <w:sz w:val="24"/>
          <w:szCs w:val="24"/>
        </w:rPr>
        <w:t>Farhan</w:t>
      </w:r>
      <w:proofErr w:type="spellEnd"/>
      <w:r w:rsidRPr="008E4DD9">
        <w:rPr>
          <w:rFonts w:ascii="Arial" w:hAnsi="Arial" w:cs="Arial"/>
          <w:sz w:val="24"/>
          <w:szCs w:val="24"/>
        </w:rPr>
        <w:t xml:space="preserve"> </w:t>
      </w:r>
      <w:proofErr w:type="spellStart"/>
      <w:r w:rsidRPr="008E4DD9">
        <w:rPr>
          <w:rFonts w:ascii="Arial" w:hAnsi="Arial" w:cs="Arial"/>
          <w:sz w:val="24"/>
          <w:szCs w:val="24"/>
        </w:rPr>
        <w:t>Mehmood</w:t>
      </w:r>
      <w:proofErr w:type="spellEnd"/>
      <w:r w:rsidRPr="008E4DD9">
        <w:rPr>
          <w:rFonts w:ascii="Arial" w:hAnsi="Arial" w:cs="Arial"/>
          <w:sz w:val="24"/>
          <w:szCs w:val="24"/>
        </w:rPr>
        <w:t xml:space="preserve"> submitted an application to the </w:t>
      </w:r>
      <w:r w:rsidR="00C94943" w:rsidRPr="008E4DD9">
        <w:rPr>
          <w:rFonts w:ascii="Arial" w:hAnsi="Arial" w:cs="Arial"/>
          <w:sz w:val="24"/>
          <w:szCs w:val="24"/>
        </w:rPr>
        <w:t>Competent Authority</w:t>
      </w:r>
      <w:r w:rsidRPr="008E4DD9">
        <w:rPr>
          <w:rFonts w:ascii="Arial" w:hAnsi="Arial" w:cs="Arial"/>
          <w:sz w:val="24"/>
          <w:szCs w:val="24"/>
        </w:rPr>
        <w:t xml:space="preserve"> for personal hearing on 10.05.2012 (copy attached</w:t>
      </w:r>
      <w:r w:rsidR="00360991" w:rsidRPr="008E4DD9">
        <w:rPr>
          <w:rFonts w:ascii="Arial" w:hAnsi="Arial" w:cs="Arial"/>
          <w:sz w:val="24"/>
          <w:szCs w:val="24"/>
        </w:rPr>
        <w:t xml:space="preserve"> at </w:t>
      </w:r>
      <w:r w:rsidR="00360991" w:rsidRPr="008E4DD9">
        <w:rPr>
          <w:rFonts w:ascii="Arial" w:hAnsi="Arial" w:cs="Arial"/>
          <w:b/>
          <w:bCs/>
          <w:sz w:val="24"/>
          <w:szCs w:val="24"/>
        </w:rPr>
        <w:t>Annex-N</w:t>
      </w:r>
      <w:r w:rsidRPr="008E4DD9">
        <w:rPr>
          <w:rFonts w:ascii="Arial" w:hAnsi="Arial" w:cs="Arial"/>
          <w:sz w:val="24"/>
          <w:szCs w:val="24"/>
        </w:rPr>
        <w:t xml:space="preserve">). The </w:t>
      </w:r>
      <w:r w:rsidR="00705A9C" w:rsidRPr="008E4DD9">
        <w:rPr>
          <w:rFonts w:ascii="Arial" w:hAnsi="Arial" w:cs="Arial"/>
          <w:sz w:val="24"/>
          <w:szCs w:val="24"/>
        </w:rPr>
        <w:t>Competent Authority</w:t>
      </w:r>
      <w:r w:rsidRPr="008E4DD9">
        <w:rPr>
          <w:rFonts w:ascii="Arial" w:hAnsi="Arial" w:cs="Arial"/>
          <w:sz w:val="24"/>
          <w:szCs w:val="24"/>
        </w:rPr>
        <w:t xml:space="preserve"> vide letter </w:t>
      </w:r>
      <w:proofErr w:type="gramStart"/>
      <w:r w:rsidRPr="008E4DD9">
        <w:rPr>
          <w:rFonts w:ascii="Arial" w:hAnsi="Arial" w:cs="Arial"/>
          <w:sz w:val="24"/>
          <w:szCs w:val="24"/>
        </w:rPr>
        <w:t>No</w:t>
      </w:r>
      <w:proofErr w:type="gramEnd"/>
      <w:r w:rsidRPr="008E4DD9">
        <w:rPr>
          <w:rFonts w:ascii="Arial" w:hAnsi="Arial" w:cs="Arial"/>
          <w:sz w:val="24"/>
          <w:szCs w:val="24"/>
        </w:rPr>
        <w:t xml:space="preserve">. SO(G-II)11-15/12 dated 16.04.2013 directed Mr. </w:t>
      </w:r>
      <w:proofErr w:type="spellStart"/>
      <w:r w:rsidRPr="008E4DD9">
        <w:rPr>
          <w:rFonts w:ascii="Arial" w:hAnsi="Arial" w:cs="Arial"/>
          <w:sz w:val="24"/>
          <w:szCs w:val="24"/>
        </w:rPr>
        <w:t>Farhan</w:t>
      </w:r>
      <w:proofErr w:type="spellEnd"/>
      <w:r w:rsidRPr="008E4DD9">
        <w:rPr>
          <w:rFonts w:ascii="Arial" w:hAnsi="Arial" w:cs="Arial"/>
          <w:sz w:val="24"/>
          <w:szCs w:val="24"/>
        </w:rPr>
        <w:t xml:space="preserve"> </w:t>
      </w:r>
      <w:proofErr w:type="spellStart"/>
      <w:r w:rsidRPr="008E4DD9">
        <w:rPr>
          <w:rFonts w:ascii="Arial" w:hAnsi="Arial" w:cs="Arial"/>
          <w:sz w:val="24"/>
          <w:szCs w:val="24"/>
        </w:rPr>
        <w:t>Mehmood</w:t>
      </w:r>
      <w:proofErr w:type="spellEnd"/>
      <w:r w:rsidRPr="008E4DD9">
        <w:rPr>
          <w:rFonts w:ascii="Arial" w:hAnsi="Arial" w:cs="Arial"/>
          <w:sz w:val="24"/>
          <w:szCs w:val="24"/>
        </w:rPr>
        <w:t xml:space="preserve"> to appear before the Additional Secretary </w:t>
      </w:r>
      <w:r w:rsidR="002F597F" w:rsidRPr="008E4DD9">
        <w:rPr>
          <w:rFonts w:ascii="Arial" w:hAnsi="Arial" w:cs="Arial"/>
          <w:sz w:val="24"/>
          <w:szCs w:val="24"/>
        </w:rPr>
        <w:t>(</w:t>
      </w:r>
      <w:r w:rsidRPr="008E4DD9">
        <w:rPr>
          <w:rFonts w:ascii="Arial" w:hAnsi="Arial" w:cs="Arial"/>
          <w:sz w:val="24"/>
          <w:szCs w:val="24"/>
        </w:rPr>
        <w:t>Establishment</w:t>
      </w:r>
      <w:r w:rsidR="002F597F" w:rsidRPr="008E4DD9">
        <w:rPr>
          <w:rFonts w:ascii="Arial" w:hAnsi="Arial" w:cs="Arial"/>
          <w:sz w:val="24"/>
          <w:szCs w:val="24"/>
        </w:rPr>
        <w:t>)</w:t>
      </w:r>
      <w:r w:rsidR="00101745" w:rsidRPr="008E4DD9">
        <w:rPr>
          <w:rFonts w:ascii="Arial" w:hAnsi="Arial" w:cs="Arial"/>
          <w:sz w:val="24"/>
          <w:szCs w:val="24"/>
        </w:rPr>
        <w:t>,</w:t>
      </w:r>
      <w:r w:rsidRPr="008E4DD9">
        <w:rPr>
          <w:rFonts w:ascii="Arial" w:hAnsi="Arial" w:cs="Arial"/>
          <w:sz w:val="24"/>
          <w:szCs w:val="24"/>
        </w:rPr>
        <w:t xml:space="preserve"> Health Department on 23.04.2013 in connection with personal hearing. The letter was sent at his home address through TCS and on tracking it was confirmed that the said letter was received by </w:t>
      </w:r>
      <w:proofErr w:type="spellStart"/>
      <w:r w:rsidRPr="008E4DD9">
        <w:rPr>
          <w:rFonts w:ascii="Arial" w:hAnsi="Arial" w:cs="Arial"/>
          <w:sz w:val="24"/>
          <w:szCs w:val="24"/>
        </w:rPr>
        <w:t>Mst</w:t>
      </w:r>
      <w:proofErr w:type="spellEnd"/>
      <w:r w:rsidRPr="008E4DD9">
        <w:rPr>
          <w:rFonts w:ascii="Arial" w:hAnsi="Arial" w:cs="Arial"/>
          <w:sz w:val="24"/>
          <w:szCs w:val="24"/>
        </w:rPr>
        <w:t xml:space="preserve">. </w:t>
      </w:r>
      <w:proofErr w:type="spellStart"/>
      <w:r w:rsidRPr="008E4DD9">
        <w:rPr>
          <w:rFonts w:ascii="Arial" w:hAnsi="Arial" w:cs="Arial"/>
          <w:sz w:val="24"/>
          <w:szCs w:val="24"/>
        </w:rPr>
        <w:t>Atia</w:t>
      </w:r>
      <w:proofErr w:type="spellEnd"/>
      <w:r w:rsidRPr="008E4DD9">
        <w:rPr>
          <w:rFonts w:ascii="Arial" w:hAnsi="Arial" w:cs="Arial"/>
          <w:sz w:val="24"/>
          <w:szCs w:val="24"/>
        </w:rPr>
        <w:t xml:space="preserve"> Begum on 20.04.2013. Mr. </w:t>
      </w:r>
      <w:proofErr w:type="spellStart"/>
      <w:r w:rsidRPr="008E4DD9">
        <w:rPr>
          <w:rFonts w:ascii="Arial" w:hAnsi="Arial" w:cs="Arial"/>
          <w:sz w:val="24"/>
          <w:szCs w:val="24"/>
        </w:rPr>
        <w:t>Farhan</w:t>
      </w:r>
      <w:proofErr w:type="spellEnd"/>
      <w:r w:rsidRPr="008E4DD9">
        <w:rPr>
          <w:rFonts w:ascii="Arial" w:hAnsi="Arial" w:cs="Arial"/>
          <w:sz w:val="24"/>
          <w:szCs w:val="24"/>
        </w:rPr>
        <w:t xml:space="preserve"> </w:t>
      </w:r>
      <w:proofErr w:type="spellStart"/>
      <w:r w:rsidRPr="008E4DD9">
        <w:rPr>
          <w:rFonts w:ascii="Arial" w:hAnsi="Arial" w:cs="Arial"/>
          <w:sz w:val="24"/>
          <w:szCs w:val="24"/>
        </w:rPr>
        <w:t>Mehmood</w:t>
      </w:r>
      <w:proofErr w:type="spellEnd"/>
      <w:r w:rsidRPr="008E4DD9">
        <w:rPr>
          <w:rFonts w:ascii="Arial" w:hAnsi="Arial" w:cs="Arial"/>
          <w:sz w:val="24"/>
          <w:szCs w:val="24"/>
        </w:rPr>
        <w:t xml:space="preserve"> did not appear before the </w:t>
      </w:r>
      <w:r w:rsidR="00C1305E" w:rsidRPr="008E4DD9">
        <w:rPr>
          <w:rFonts w:ascii="Arial" w:hAnsi="Arial" w:cs="Arial"/>
          <w:sz w:val="24"/>
          <w:szCs w:val="24"/>
        </w:rPr>
        <w:t>A</w:t>
      </w:r>
      <w:r w:rsidRPr="008E4DD9">
        <w:rPr>
          <w:rFonts w:ascii="Arial" w:hAnsi="Arial" w:cs="Arial"/>
          <w:sz w:val="24"/>
          <w:szCs w:val="24"/>
        </w:rPr>
        <w:t xml:space="preserve">uthority for personal hearing and it was confirmed by another letter issued by Mr. </w:t>
      </w:r>
      <w:proofErr w:type="spellStart"/>
      <w:r w:rsidRPr="008E4DD9">
        <w:rPr>
          <w:rFonts w:ascii="Arial" w:hAnsi="Arial" w:cs="Arial"/>
          <w:sz w:val="24"/>
          <w:szCs w:val="24"/>
        </w:rPr>
        <w:t>Maqbool</w:t>
      </w:r>
      <w:proofErr w:type="spellEnd"/>
      <w:r w:rsidRPr="008E4DD9">
        <w:rPr>
          <w:rFonts w:ascii="Arial" w:hAnsi="Arial" w:cs="Arial"/>
          <w:sz w:val="24"/>
          <w:szCs w:val="24"/>
        </w:rPr>
        <w:t xml:space="preserve"> Ahmad </w:t>
      </w:r>
      <w:proofErr w:type="spellStart"/>
      <w:r w:rsidRPr="008E4DD9">
        <w:rPr>
          <w:rFonts w:ascii="Arial" w:hAnsi="Arial" w:cs="Arial"/>
          <w:sz w:val="24"/>
          <w:szCs w:val="24"/>
        </w:rPr>
        <w:t>Chohan</w:t>
      </w:r>
      <w:proofErr w:type="spellEnd"/>
      <w:r w:rsidRPr="008E4DD9">
        <w:rPr>
          <w:rFonts w:ascii="Arial" w:hAnsi="Arial" w:cs="Arial"/>
          <w:sz w:val="24"/>
          <w:szCs w:val="24"/>
        </w:rPr>
        <w:t xml:space="preserve">, Section Officer (G-II) of Health Department vide letter </w:t>
      </w:r>
      <w:proofErr w:type="gramStart"/>
      <w:r w:rsidRPr="008E4DD9">
        <w:rPr>
          <w:rFonts w:ascii="Arial" w:hAnsi="Arial" w:cs="Arial"/>
          <w:sz w:val="24"/>
          <w:szCs w:val="24"/>
        </w:rPr>
        <w:t>No</w:t>
      </w:r>
      <w:proofErr w:type="gramEnd"/>
      <w:r w:rsidRPr="008E4DD9">
        <w:rPr>
          <w:rFonts w:ascii="Arial" w:hAnsi="Arial" w:cs="Arial"/>
          <w:sz w:val="24"/>
          <w:szCs w:val="24"/>
        </w:rPr>
        <w:t xml:space="preserve">. </w:t>
      </w:r>
      <w:proofErr w:type="gramStart"/>
      <w:r w:rsidRPr="008E4DD9">
        <w:rPr>
          <w:rFonts w:ascii="Arial" w:hAnsi="Arial" w:cs="Arial"/>
          <w:sz w:val="24"/>
          <w:szCs w:val="24"/>
        </w:rPr>
        <w:t>SO(</w:t>
      </w:r>
      <w:proofErr w:type="gramEnd"/>
      <w:r w:rsidRPr="008E4DD9">
        <w:rPr>
          <w:rFonts w:ascii="Arial" w:hAnsi="Arial" w:cs="Arial"/>
          <w:sz w:val="24"/>
          <w:szCs w:val="24"/>
        </w:rPr>
        <w:t xml:space="preserve">G-II)11-15/2012 dated 24.04.2013 (All copies attached at </w:t>
      </w:r>
      <w:r w:rsidRPr="008E4DD9">
        <w:rPr>
          <w:rFonts w:ascii="Arial" w:hAnsi="Arial" w:cs="Arial"/>
          <w:b/>
          <w:bCs/>
          <w:sz w:val="24"/>
          <w:szCs w:val="24"/>
        </w:rPr>
        <w:t>Annex-</w:t>
      </w:r>
      <w:r w:rsidR="00360991" w:rsidRPr="008E4DD9">
        <w:rPr>
          <w:rFonts w:ascii="Arial" w:hAnsi="Arial" w:cs="Arial"/>
          <w:b/>
          <w:bCs/>
          <w:sz w:val="24"/>
          <w:szCs w:val="24"/>
        </w:rPr>
        <w:t>O</w:t>
      </w:r>
      <w:r w:rsidRPr="008E4DD9">
        <w:rPr>
          <w:rFonts w:ascii="Arial" w:hAnsi="Arial" w:cs="Arial"/>
          <w:sz w:val="24"/>
          <w:szCs w:val="24"/>
        </w:rPr>
        <w:t xml:space="preserve">). It is therefore evident that that Mr. </w:t>
      </w:r>
      <w:proofErr w:type="spellStart"/>
      <w:r w:rsidRPr="008E4DD9">
        <w:rPr>
          <w:rFonts w:ascii="Arial" w:hAnsi="Arial" w:cs="Arial"/>
          <w:sz w:val="24"/>
          <w:szCs w:val="24"/>
        </w:rPr>
        <w:t>Farhan</w:t>
      </w:r>
      <w:proofErr w:type="spellEnd"/>
      <w:r w:rsidRPr="008E4DD9">
        <w:rPr>
          <w:rFonts w:ascii="Arial" w:hAnsi="Arial" w:cs="Arial"/>
          <w:sz w:val="24"/>
          <w:szCs w:val="24"/>
        </w:rPr>
        <w:t xml:space="preserve"> </w:t>
      </w:r>
      <w:proofErr w:type="spellStart"/>
      <w:r w:rsidRPr="008E4DD9">
        <w:rPr>
          <w:rFonts w:ascii="Arial" w:hAnsi="Arial" w:cs="Arial"/>
          <w:sz w:val="24"/>
          <w:szCs w:val="24"/>
        </w:rPr>
        <w:t>Mehmood</w:t>
      </w:r>
      <w:proofErr w:type="spellEnd"/>
      <w:r w:rsidRPr="008E4DD9">
        <w:rPr>
          <w:rFonts w:ascii="Arial" w:hAnsi="Arial" w:cs="Arial"/>
          <w:sz w:val="24"/>
          <w:szCs w:val="24"/>
        </w:rPr>
        <w:t xml:space="preserve"> deliberately missed the chance of personal hearing </w:t>
      </w:r>
      <w:proofErr w:type="spellStart"/>
      <w:r w:rsidRPr="008E4DD9">
        <w:rPr>
          <w:rFonts w:ascii="Arial" w:hAnsi="Arial" w:cs="Arial"/>
          <w:sz w:val="24"/>
          <w:szCs w:val="24"/>
        </w:rPr>
        <w:t>inspite</w:t>
      </w:r>
      <w:proofErr w:type="spellEnd"/>
      <w:r w:rsidRPr="008E4DD9">
        <w:rPr>
          <w:rFonts w:ascii="Arial" w:hAnsi="Arial" w:cs="Arial"/>
          <w:sz w:val="24"/>
          <w:szCs w:val="24"/>
        </w:rPr>
        <w:t xml:space="preserve"> of being informed well in time. </w:t>
      </w:r>
    </w:p>
    <w:p w:rsidR="00EC4291" w:rsidRPr="00470ADB" w:rsidRDefault="00EC4291" w:rsidP="00C1305E">
      <w:pPr>
        <w:spacing w:after="0" w:line="360" w:lineRule="auto"/>
        <w:jc w:val="both"/>
        <w:rPr>
          <w:rFonts w:ascii="Arial" w:hAnsi="Arial" w:cs="Arial"/>
          <w:sz w:val="24"/>
          <w:szCs w:val="24"/>
        </w:rPr>
      </w:pPr>
    </w:p>
    <w:p w:rsidR="00470ADB" w:rsidRPr="00470ADB" w:rsidRDefault="000F2B01" w:rsidP="00470ADB">
      <w:pPr>
        <w:spacing w:after="0" w:line="360" w:lineRule="auto"/>
        <w:jc w:val="both"/>
        <w:rPr>
          <w:rFonts w:ascii="Arial" w:hAnsi="Arial" w:cs="Arial"/>
          <w:sz w:val="24"/>
          <w:szCs w:val="24"/>
        </w:rPr>
      </w:pPr>
      <w:r w:rsidRPr="00470ADB">
        <w:rPr>
          <w:rFonts w:ascii="Arial" w:hAnsi="Arial" w:cs="Arial"/>
          <w:sz w:val="24"/>
          <w:szCs w:val="24"/>
        </w:rPr>
        <w:t xml:space="preserve">In the light of the report/ </w:t>
      </w:r>
      <w:proofErr w:type="spellStart"/>
      <w:r w:rsidRPr="00470ADB">
        <w:rPr>
          <w:rFonts w:ascii="Arial" w:hAnsi="Arial" w:cs="Arial"/>
          <w:sz w:val="24"/>
          <w:szCs w:val="24"/>
        </w:rPr>
        <w:t>parawise</w:t>
      </w:r>
      <w:proofErr w:type="spellEnd"/>
      <w:r w:rsidRPr="00470ADB">
        <w:rPr>
          <w:rFonts w:ascii="Arial" w:hAnsi="Arial" w:cs="Arial"/>
          <w:sz w:val="24"/>
          <w:szCs w:val="24"/>
        </w:rPr>
        <w:t xml:space="preserve"> comments given above, it is most respectfully prayed </w:t>
      </w:r>
    </w:p>
    <w:p w:rsidR="00470ADB" w:rsidRPr="00470ADB" w:rsidRDefault="00470ADB" w:rsidP="00470ADB">
      <w:pPr>
        <w:spacing w:line="360" w:lineRule="auto"/>
        <w:jc w:val="both"/>
        <w:rPr>
          <w:rFonts w:ascii="Arial" w:hAnsi="Arial" w:cs="Arial"/>
          <w:sz w:val="24"/>
          <w:szCs w:val="24"/>
        </w:rPr>
      </w:pPr>
      <w:proofErr w:type="gramStart"/>
      <w:r w:rsidRPr="00470ADB">
        <w:rPr>
          <w:rFonts w:ascii="Arial" w:hAnsi="Arial" w:cs="Arial"/>
          <w:sz w:val="24"/>
          <w:szCs w:val="24"/>
        </w:rPr>
        <w:lastRenderedPageBreak/>
        <w:t>that</w:t>
      </w:r>
      <w:proofErr w:type="gramEnd"/>
      <w:r w:rsidRPr="00470ADB">
        <w:rPr>
          <w:rFonts w:ascii="Arial" w:hAnsi="Arial" w:cs="Arial"/>
          <w:sz w:val="24"/>
          <w:szCs w:val="24"/>
        </w:rPr>
        <w:t xml:space="preserve"> the instant writ petition, which is neither maintainable nor merit any consideration, may kindly be dismissed. </w:t>
      </w:r>
    </w:p>
    <w:p w:rsidR="00470ADB" w:rsidRPr="00470ADB" w:rsidRDefault="00470ADB" w:rsidP="00470ADB">
      <w:pPr>
        <w:spacing w:line="360" w:lineRule="auto"/>
        <w:jc w:val="both"/>
        <w:rPr>
          <w:rFonts w:ascii="Arial" w:hAnsi="Arial" w:cs="Arial"/>
          <w:sz w:val="24"/>
          <w:szCs w:val="24"/>
        </w:rPr>
      </w:pPr>
    </w:p>
    <w:p w:rsidR="00470ADB" w:rsidRPr="00470ADB" w:rsidRDefault="00470ADB" w:rsidP="00470ADB">
      <w:pPr>
        <w:spacing w:after="0" w:line="240" w:lineRule="auto"/>
        <w:ind w:left="4320"/>
        <w:rPr>
          <w:rFonts w:ascii="Arial" w:hAnsi="Arial" w:cs="Arial"/>
          <w:b/>
          <w:sz w:val="24"/>
          <w:szCs w:val="24"/>
        </w:rPr>
      </w:pPr>
      <w:r w:rsidRPr="00470ADB">
        <w:rPr>
          <w:rFonts w:ascii="Arial" w:hAnsi="Arial" w:cs="Arial"/>
          <w:b/>
          <w:sz w:val="24"/>
          <w:szCs w:val="24"/>
        </w:rPr>
        <w:t xml:space="preserve">DR. </w:t>
      </w:r>
      <w:r>
        <w:rPr>
          <w:rFonts w:ascii="Arial" w:hAnsi="Arial" w:cs="Arial"/>
          <w:b/>
          <w:sz w:val="24"/>
          <w:szCs w:val="24"/>
        </w:rPr>
        <w:t>AHSAN MAHMOOD GONDAL</w:t>
      </w:r>
    </w:p>
    <w:p w:rsidR="00470ADB" w:rsidRPr="00470ADB" w:rsidRDefault="00470ADB" w:rsidP="00470ADB">
      <w:pPr>
        <w:spacing w:after="0" w:line="240" w:lineRule="auto"/>
        <w:ind w:left="4320"/>
        <w:jc w:val="center"/>
        <w:rPr>
          <w:rFonts w:ascii="Arial" w:hAnsi="Arial" w:cs="Arial"/>
          <w:b/>
          <w:sz w:val="24"/>
          <w:szCs w:val="24"/>
        </w:rPr>
      </w:pPr>
      <w:r>
        <w:rPr>
          <w:rFonts w:ascii="Arial" w:hAnsi="Arial" w:cs="Arial"/>
          <w:b/>
          <w:sz w:val="24"/>
          <w:szCs w:val="24"/>
        </w:rPr>
        <w:t>REGISTRAR</w:t>
      </w:r>
    </w:p>
    <w:p w:rsidR="00470ADB" w:rsidRDefault="00470ADB" w:rsidP="00470ADB">
      <w:pPr>
        <w:spacing w:after="0" w:line="240" w:lineRule="auto"/>
        <w:ind w:left="4320"/>
        <w:jc w:val="center"/>
        <w:rPr>
          <w:rFonts w:ascii="Arial" w:hAnsi="Arial" w:cs="Arial"/>
          <w:sz w:val="24"/>
          <w:szCs w:val="24"/>
        </w:rPr>
      </w:pPr>
      <w:r>
        <w:rPr>
          <w:rFonts w:ascii="Arial" w:hAnsi="Arial" w:cs="Arial"/>
          <w:sz w:val="24"/>
          <w:szCs w:val="24"/>
        </w:rPr>
        <w:t>PUNJAB MEDICAL FACULTY</w:t>
      </w:r>
    </w:p>
    <w:p w:rsidR="004402CC" w:rsidRPr="00470ADB" w:rsidRDefault="004402CC" w:rsidP="004402CC">
      <w:pPr>
        <w:spacing w:after="0" w:line="240" w:lineRule="auto"/>
        <w:rPr>
          <w:rFonts w:ascii="Arial" w:hAnsi="Arial" w:cs="Arial"/>
          <w:sz w:val="24"/>
          <w:szCs w:val="24"/>
        </w:rPr>
      </w:pPr>
      <w:r>
        <w:rPr>
          <w:rFonts w:ascii="Arial" w:hAnsi="Arial" w:cs="Arial"/>
          <w:sz w:val="24"/>
          <w:szCs w:val="24"/>
        </w:rPr>
        <w:t xml:space="preserve">                                                                ON BEHALF OF RESPONDENDENT NO. 1&amp; 2</w:t>
      </w:r>
    </w:p>
    <w:p w:rsidR="008634B0" w:rsidRPr="00470ADB" w:rsidRDefault="008634B0" w:rsidP="00C1305E">
      <w:pPr>
        <w:spacing w:after="0" w:line="360" w:lineRule="auto"/>
        <w:jc w:val="both"/>
        <w:rPr>
          <w:rFonts w:ascii="Arial" w:hAnsi="Arial" w:cs="Arial"/>
          <w:sz w:val="24"/>
          <w:szCs w:val="24"/>
        </w:rPr>
      </w:pPr>
    </w:p>
    <w:sectPr w:rsidR="008634B0" w:rsidRPr="00470ADB" w:rsidSect="00967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3BC4"/>
    <w:multiLevelType w:val="hybridMultilevel"/>
    <w:tmpl w:val="19448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97258"/>
    <w:multiLevelType w:val="hybridMultilevel"/>
    <w:tmpl w:val="E2FA3E20"/>
    <w:lvl w:ilvl="0" w:tplc="E55CA1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52690"/>
    <w:multiLevelType w:val="hybridMultilevel"/>
    <w:tmpl w:val="62048A7E"/>
    <w:lvl w:ilvl="0" w:tplc="666A520E">
      <w:start w:val="1"/>
      <w:numFmt w:val="lowerRoman"/>
      <w:lvlText w:val="%1."/>
      <w:lvlJc w:val="left"/>
      <w:pPr>
        <w:ind w:left="1704" w:hanging="9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607C21"/>
    <w:multiLevelType w:val="hybridMultilevel"/>
    <w:tmpl w:val="E104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503F9"/>
    <w:multiLevelType w:val="hybridMultilevel"/>
    <w:tmpl w:val="E4B6C6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C27C6"/>
    <w:multiLevelType w:val="hybridMultilevel"/>
    <w:tmpl w:val="D73EEA10"/>
    <w:lvl w:ilvl="0" w:tplc="E68E88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865624"/>
    <w:multiLevelType w:val="hybridMultilevel"/>
    <w:tmpl w:val="5FAEFD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1730D"/>
    <w:multiLevelType w:val="hybridMultilevel"/>
    <w:tmpl w:val="784EE61C"/>
    <w:lvl w:ilvl="0" w:tplc="7F9E2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3C6BA1"/>
    <w:multiLevelType w:val="hybridMultilevel"/>
    <w:tmpl w:val="8B247F10"/>
    <w:lvl w:ilvl="0" w:tplc="B0986838">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6A434D"/>
    <w:multiLevelType w:val="hybridMultilevel"/>
    <w:tmpl w:val="89365E60"/>
    <w:lvl w:ilvl="0" w:tplc="FF9A4D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453E7D"/>
    <w:multiLevelType w:val="hybridMultilevel"/>
    <w:tmpl w:val="E104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10"/>
  </w:num>
  <w:num w:numId="6">
    <w:abstractNumId w:val="6"/>
  </w:num>
  <w:num w:numId="7">
    <w:abstractNumId w:val="4"/>
  </w:num>
  <w:num w:numId="8">
    <w:abstractNumId w:val="2"/>
  </w:num>
  <w:num w:numId="9">
    <w:abstractNumId w:val="8"/>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A4D"/>
    <w:rsid w:val="00015A40"/>
    <w:rsid w:val="00020517"/>
    <w:rsid w:val="0003639B"/>
    <w:rsid w:val="000508BB"/>
    <w:rsid w:val="00055F04"/>
    <w:rsid w:val="00064B75"/>
    <w:rsid w:val="00077989"/>
    <w:rsid w:val="000A1B2C"/>
    <w:rsid w:val="000D44FE"/>
    <w:rsid w:val="000F2B01"/>
    <w:rsid w:val="00101745"/>
    <w:rsid w:val="00103F84"/>
    <w:rsid w:val="00111933"/>
    <w:rsid w:val="00152F92"/>
    <w:rsid w:val="00153086"/>
    <w:rsid w:val="00165FBD"/>
    <w:rsid w:val="00184797"/>
    <w:rsid w:val="001A2F18"/>
    <w:rsid w:val="001A2F5B"/>
    <w:rsid w:val="001C2C89"/>
    <w:rsid w:val="001C4A4D"/>
    <w:rsid w:val="001D527E"/>
    <w:rsid w:val="001D5FBD"/>
    <w:rsid w:val="00206C56"/>
    <w:rsid w:val="002210EB"/>
    <w:rsid w:val="00244664"/>
    <w:rsid w:val="0026582D"/>
    <w:rsid w:val="00271E14"/>
    <w:rsid w:val="002B5A07"/>
    <w:rsid w:val="002F2481"/>
    <w:rsid w:val="002F54CF"/>
    <w:rsid w:val="002F597F"/>
    <w:rsid w:val="00323E1B"/>
    <w:rsid w:val="00360991"/>
    <w:rsid w:val="00362A39"/>
    <w:rsid w:val="00374107"/>
    <w:rsid w:val="003756C3"/>
    <w:rsid w:val="00394BA1"/>
    <w:rsid w:val="003C04DF"/>
    <w:rsid w:val="00406359"/>
    <w:rsid w:val="004402CC"/>
    <w:rsid w:val="00441BA2"/>
    <w:rsid w:val="00470ADB"/>
    <w:rsid w:val="00576FD3"/>
    <w:rsid w:val="005A6BB4"/>
    <w:rsid w:val="005C243D"/>
    <w:rsid w:val="005C7452"/>
    <w:rsid w:val="005D5A55"/>
    <w:rsid w:val="00624E89"/>
    <w:rsid w:val="006307BD"/>
    <w:rsid w:val="0069508D"/>
    <w:rsid w:val="006B2187"/>
    <w:rsid w:val="006B3554"/>
    <w:rsid w:val="006B7E44"/>
    <w:rsid w:val="006F4146"/>
    <w:rsid w:val="00705A9C"/>
    <w:rsid w:val="00711BA6"/>
    <w:rsid w:val="00731E10"/>
    <w:rsid w:val="00750710"/>
    <w:rsid w:val="00794C20"/>
    <w:rsid w:val="007A4E0A"/>
    <w:rsid w:val="007D2B15"/>
    <w:rsid w:val="008123EE"/>
    <w:rsid w:val="008126D4"/>
    <w:rsid w:val="00813B3F"/>
    <w:rsid w:val="00842378"/>
    <w:rsid w:val="00846E3A"/>
    <w:rsid w:val="008634B0"/>
    <w:rsid w:val="0088320E"/>
    <w:rsid w:val="008A370A"/>
    <w:rsid w:val="008D1242"/>
    <w:rsid w:val="008E4DD9"/>
    <w:rsid w:val="009267CE"/>
    <w:rsid w:val="00943D55"/>
    <w:rsid w:val="00967643"/>
    <w:rsid w:val="0098632A"/>
    <w:rsid w:val="00993E56"/>
    <w:rsid w:val="009A0AE3"/>
    <w:rsid w:val="009E7F60"/>
    <w:rsid w:val="009F2F5E"/>
    <w:rsid w:val="00A73784"/>
    <w:rsid w:val="00AD4DE2"/>
    <w:rsid w:val="00AD6BB3"/>
    <w:rsid w:val="00AE618A"/>
    <w:rsid w:val="00AF284E"/>
    <w:rsid w:val="00B42647"/>
    <w:rsid w:val="00B567EE"/>
    <w:rsid w:val="00B9245C"/>
    <w:rsid w:val="00BB0954"/>
    <w:rsid w:val="00C1305E"/>
    <w:rsid w:val="00C37E47"/>
    <w:rsid w:val="00C37E52"/>
    <w:rsid w:val="00C71A6D"/>
    <w:rsid w:val="00C7298C"/>
    <w:rsid w:val="00C94943"/>
    <w:rsid w:val="00CD0123"/>
    <w:rsid w:val="00CF3E16"/>
    <w:rsid w:val="00CF6F73"/>
    <w:rsid w:val="00D20F12"/>
    <w:rsid w:val="00D34EB5"/>
    <w:rsid w:val="00D46B0D"/>
    <w:rsid w:val="00D55FCC"/>
    <w:rsid w:val="00D90808"/>
    <w:rsid w:val="00D96DD1"/>
    <w:rsid w:val="00DE457F"/>
    <w:rsid w:val="00E05616"/>
    <w:rsid w:val="00E43193"/>
    <w:rsid w:val="00E60FAE"/>
    <w:rsid w:val="00E62A73"/>
    <w:rsid w:val="00E71A3E"/>
    <w:rsid w:val="00EA13C3"/>
    <w:rsid w:val="00EB09D9"/>
    <w:rsid w:val="00EC4291"/>
    <w:rsid w:val="00F3483E"/>
    <w:rsid w:val="00F356F3"/>
    <w:rsid w:val="00F650B5"/>
    <w:rsid w:val="00F80DC8"/>
    <w:rsid w:val="00FA090A"/>
    <w:rsid w:val="00FC75BD"/>
    <w:rsid w:val="00FD4D1D"/>
    <w:rsid w:val="00FE65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1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2017-04-11T06:31:00Z</dcterms:created>
  <dcterms:modified xsi:type="dcterms:W3CDTF">2017-04-11T07:41:00Z</dcterms:modified>
</cp:coreProperties>
</file>