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14DB" w14:textId="6818933E" w:rsidR="00E878C6" w:rsidRDefault="00E878C6" w:rsidP="00E878C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Problem </w:t>
      </w:r>
    </w:p>
    <w:p w14:paraId="795AE435" w14:textId="6D8201AA" w:rsidR="00E878C6" w:rsidRDefault="00E878C6" w:rsidP="00E878C6">
      <w:pPr>
        <w:rPr>
          <w:lang w:val="en-US"/>
        </w:rPr>
      </w:pPr>
      <w:r w:rsidRPr="00E878C6">
        <w:rPr>
          <w:lang w:val="en-US"/>
        </w:rPr>
        <w:t xml:space="preserve">My friend Pino </w:t>
      </w:r>
      <w:proofErr w:type="spellStart"/>
      <w:r w:rsidRPr="00E878C6">
        <w:rPr>
          <w:lang w:val="en-US"/>
        </w:rPr>
        <w:t>Bacinelo</w:t>
      </w:r>
      <w:proofErr w:type="spellEnd"/>
      <w:r w:rsidRPr="00E878C6">
        <w:rPr>
          <w:lang w:val="en-US"/>
        </w:rPr>
        <w:t xml:space="preserve"> is the President and Managing Broker of Pacific M&amp;A and Business Brokers Ltd.</w:t>
      </w:r>
      <w:r>
        <w:rPr>
          <w:lang w:val="en-US"/>
        </w:rPr>
        <w:t xml:space="preserve"> </w:t>
      </w:r>
      <w:r w:rsidRPr="00E878C6">
        <w:rPr>
          <w:lang w:val="en-US"/>
        </w:rPr>
        <w:t>A business broker is the professional advisor/intermediary who helps business owners sell their business.</w:t>
      </w:r>
      <w:r>
        <w:rPr>
          <w:lang w:val="en-US"/>
        </w:rPr>
        <w:t xml:space="preserve"> I</w:t>
      </w:r>
      <w:r w:rsidRPr="00E878C6">
        <w:rPr>
          <w:lang w:val="en-US"/>
        </w:rPr>
        <w:t xml:space="preserve">f anyone reading this </w:t>
      </w:r>
      <w:r>
        <w:rPr>
          <w:lang w:val="en-US"/>
        </w:rPr>
        <w:t xml:space="preserve">report </w:t>
      </w:r>
      <w:r w:rsidRPr="00E878C6">
        <w:rPr>
          <w:lang w:val="en-US"/>
        </w:rPr>
        <w:t>is thinking of selling his business in British Columbia, Pino and his team</w:t>
      </w:r>
      <w:r w:rsidR="00B33AD7">
        <w:rPr>
          <w:lang w:val="en-US"/>
        </w:rPr>
        <w:t xml:space="preserve"> </w:t>
      </w:r>
      <w:r w:rsidRPr="00E878C6">
        <w:rPr>
          <w:lang w:val="en-US"/>
        </w:rPr>
        <w:t>are </w:t>
      </w:r>
      <w:r w:rsidRPr="00E878C6">
        <w:rPr>
          <w:b/>
          <w:bCs/>
          <w:lang w:val="en-US"/>
        </w:rPr>
        <w:t>the</w:t>
      </w:r>
      <w:r w:rsidRPr="00E878C6">
        <w:rPr>
          <w:lang w:val="en-US"/>
        </w:rPr>
        <w:t> go</w:t>
      </w:r>
      <w:r>
        <w:rPr>
          <w:lang w:val="en-US"/>
        </w:rPr>
        <w:t>-</w:t>
      </w:r>
      <w:r w:rsidRPr="00E878C6">
        <w:rPr>
          <w:lang w:val="en-US"/>
        </w:rPr>
        <w:t>to professionals.</w:t>
      </w:r>
    </w:p>
    <w:p w14:paraId="09C12765" w14:textId="77777777" w:rsidR="00E878C6" w:rsidRDefault="00E878C6" w:rsidP="00E878C6">
      <w:pPr>
        <w:rPr>
          <w:lang w:val="en-US"/>
        </w:rPr>
      </w:pPr>
    </w:p>
    <w:p w14:paraId="1B88C996" w14:textId="0E40C896" w:rsidR="00E878C6" w:rsidRDefault="00E878C6" w:rsidP="00E878C6">
      <w:pPr>
        <w:rPr>
          <w:lang w:val="en-US"/>
        </w:rPr>
      </w:pPr>
      <w:r w:rsidRPr="00E878C6">
        <w:rPr>
          <w:lang w:val="en-US"/>
        </w:rPr>
        <w:t>For Business Brokers, Restaurants are perhaps the most vibrant sector. Thus, knowing w</w:t>
      </w:r>
      <w:r>
        <w:rPr>
          <w:lang w:val="en-US"/>
        </w:rPr>
        <w:t>h</w:t>
      </w:r>
      <w:r w:rsidRPr="00E878C6">
        <w:rPr>
          <w:lang w:val="en-US"/>
        </w:rPr>
        <w:t>ere Restaurants are</w:t>
      </w:r>
      <w:r>
        <w:rPr>
          <w:lang w:val="en-US"/>
        </w:rPr>
        <w:t xml:space="preserve"> l</w:t>
      </w:r>
      <w:r w:rsidRPr="00E878C6">
        <w:rPr>
          <w:lang w:val="en-US"/>
        </w:rPr>
        <w:t>ocated and if there are areas of Restaurant concentration is very important information when searching</w:t>
      </w:r>
      <w:r w:rsidR="00B33AD7">
        <w:rPr>
          <w:lang w:val="en-US"/>
        </w:rPr>
        <w:t xml:space="preserve"> </w:t>
      </w:r>
      <w:r w:rsidRPr="00E878C6">
        <w:rPr>
          <w:lang w:val="en-US"/>
        </w:rPr>
        <w:t>for new clients.</w:t>
      </w:r>
    </w:p>
    <w:p w14:paraId="45C4D3FA" w14:textId="77777777" w:rsidR="00E878C6" w:rsidRDefault="00E878C6" w:rsidP="00E878C6">
      <w:pPr>
        <w:rPr>
          <w:lang w:val="en-US"/>
        </w:rPr>
      </w:pPr>
    </w:p>
    <w:p w14:paraId="247A2112" w14:textId="06947D41" w:rsidR="00E878C6" w:rsidRDefault="00E878C6" w:rsidP="00E878C6">
      <w:pPr>
        <w:rPr>
          <w:lang w:val="en-US"/>
        </w:rPr>
      </w:pPr>
      <w:r w:rsidRPr="00E878C6">
        <w:rPr>
          <w:lang w:val="en-US"/>
        </w:rPr>
        <w:t xml:space="preserve">Although Pino is a seasoned Professional and I am pretty sure that he knows the Vancouver landscape </w:t>
      </w:r>
      <w:r w:rsidR="00B33AD7">
        <w:rPr>
          <w:lang w:val="en-US"/>
        </w:rPr>
        <w:t>inside out</w:t>
      </w:r>
      <w:r w:rsidRPr="00E878C6">
        <w:rPr>
          <w:lang w:val="en-US"/>
        </w:rPr>
        <w:t>,</w:t>
      </w:r>
      <w:r>
        <w:rPr>
          <w:lang w:val="en-US"/>
        </w:rPr>
        <w:t xml:space="preserve"> t</w:t>
      </w:r>
      <w:r w:rsidRPr="00E878C6">
        <w:rPr>
          <w:lang w:val="en-US"/>
        </w:rPr>
        <w:t>he information of Restaurants' locations will definitely</w:t>
      </w:r>
      <w:r>
        <w:rPr>
          <w:lang w:val="en-US"/>
        </w:rPr>
        <w:t xml:space="preserve"> </w:t>
      </w:r>
      <w:r w:rsidRPr="00E878C6">
        <w:rPr>
          <w:lang w:val="en-US"/>
        </w:rPr>
        <w:t>be very important in the training and onboarding of</w:t>
      </w:r>
      <w:r w:rsidR="00B33AD7">
        <w:rPr>
          <w:lang w:val="en-US"/>
        </w:rPr>
        <w:t xml:space="preserve"> </w:t>
      </w:r>
      <w:r w:rsidRPr="00E878C6">
        <w:rPr>
          <w:lang w:val="en-US"/>
        </w:rPr>
        <w:t>new brokers.</w:t>
      </w:r>
      <w:r>
        <w:rPr>
          <w:lang w:val="en-US"/>
        </w:rPr>
        <w:t xml:space="preserve"> </w:t>
      </w:r>
    </w:p>
    <w:p w14:paraId="2B8802E3" w14:textId="77777777" w:rsidR="00E878C6" w:rsidRDefault="00E878C6" w:rsidP="00E878C6">
      <w:pPr>
        <w:rPr>
          <w:lang w:val="en-US"/>
        </w:rPr>
      </w:pPr>
    </w:p>
    <w:p w14:paraId="1A944D5A" w14:textId="07408E4C" w:rsidR="00E878C6" w:rsidRPr="00E878C6" w:rsidRDefault="00E878C6" w:rsidP="00E878C6">
      <w:pPr>
        <w:rPr>
          <w:b/>
          <w:bCs/>
          <w:i/>
          <w:iCs/>
          <w:sz w:val="24"/>
          <w:szCs w:val="24"/>
          <w:lang w:val="en-US"/>
        </w:rPr>
      </w:pPr>
      <w:r w:rsidRPr="00E878C6">
        <w:rPr>
          <w:b/>
          <w:bCs/>
          <w:i/>
          <w:iCs/>
          <w:sz w:val="24"/>
          <w:szCs w:val="24"/>
          <w:lang w:val="en-US"/>
        </w:rPr>
        <w:t>Pino my friend this is for you!!!</w:t>
      </w:r>
    </w:p>
    <w:p w14:paraId="529FAD29" w14:textId="449E892B" w:rsidR="00E878C6" w:rsidRPr="00E878C6" w:rsidRDefault="00E878C6" w:rsidP="00E878C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</w:t>
      </w:r>
    </w:p>
    <w:p w14:paraId="25C9F0B7" w14:textId="30ECB5F2" w:rsidR="00E878C6" w:rsidRDefault="007F11DB" w:rsidP="00E878C6">
      <w:pPr>
        <w:rPr>
          <w:lang w:val="en-US"/>
        </w:rPr>
      </w:pPr>
      <w:hyperlink r:id="rId5" w:history="1">
        <w:r w:rsidR="00E878C6" w:rsidRPr="00B33AD7">
          <w:rPr>
            <w:rStyle w:val="Hyperlink"/>
            <w:lang w:val="en-US"/>
          </w:rPr>
          <w:t>Foursquare</w:t>
        </w:r>
      </w:hyperlink>
      <w:r w:rsidR="00E878C6" w:rsidRPr="00E878C6">
        <w:rPr>
          <w:lang w:val="en-US"/>
        </w:rPr>
        <w:t xml:space="preserve"> is the most trusted, independent location data platform for understanding how people move through the real world.</w:t>
      </w:r>
    </w:p>
    <w:p w14:paraId="41891FBE" w14:textId="77777777" w:rsidR="00E878C6" w:rsidRDefault="00E878C6" w:rsidP="00E878C6">
      <w:pPr>
        <w:rPr>
          <w:lang w:val="en-US"/>
        </w:rPr>
      </w:pPr>
    </w:p>
    <w:p w14:paraId="4668395B" w14:textId="55FBF547" w:rsidR="00E878C6" w:rsidRDefault="00E878C6" w:rsidP="00E878C6">
      <w:pPr>
        <w:rPr>
          <w:lang w:val="en-US"/>
        </w:rPr>
      </w:pPr>
      <w:r w:rsidRPr="00E878C6">
        <w:rPr>
          <w:lang w:val="en-US"/>
        </w:rPr>
        <w:t>From Foursquare we will get all the Restaurants in Vancouver and their coordinates, so that we can show their location on a map of the area.</w:t>
      </w:r>
      <w:r>
        <w:rPr>
          <w:lang w:val="en-US"/>
        </w:rPr>
        <w:t xml:space="preserve"> </w:t>
      </w:r>
      <w:r w:rsidRPr="00E878C6">
        <w:rPr>
          <w:lang w:val="en-US"/>
        </w:rPr>
        <w:t>Showing every single Restaurant on the map will defeat the purpose.</w:t>
      </w:r>
      <w:r>
        <w:rPr>
          <w:lang w:val="en-US"/>
        </w:rPr>
        <w:t xml:space="preserve"> </w:t>
      </w:r>
      <w:r w:rsidRPr="00E878C6">
        <w:rPr>
          <w:lang w:val="en-US"/>
        </w:rPr>
        <w:t>Instead, we will group them by</w:t>
      </w:r>
      <w:r>
        <w:rPr>
          <w:lang w:val="en-US"/>
        </w:rPr>
        <w:t xml:space="preserve"> </w:t>
      </w:r>
      <w:r w:rsidRPr="00E878C6">
        <w:rPr>
          <w:lang w:val="en-US"/>
        </w:rPr>
        <w:t>neighborhoods and show which neighborhoods have the biggest concentration. We use postcodes to define neighborhoods.</w:t>
      </w:r>
    </w:p>
    <w:p w14:paraId="745B115E" w14:textId="77777777" w:rsidR="00E878C6" w:rsidRPr="00E878C6" w:rsidRDefault="00E878C6" w:rsidP="00E878C6">
      <w:pPr>
        <w:rPr>
          <w:lang w:val="en-US"/>
        </w:rPr>
      </w:pPr>
    </w:p>
    <w:p w14:paraId="3B6F8A56" w14:textId="77777777" w:rsidR="00E878C6" w:rsidRDefault="00E878C6" w:rsidP="00E878C6">
      <w:pPr>
        <w:rPr>
          <w:lang w:val="en-US"/>
        </w:rPr>
      </w:pPr>
      <w:r w:rsidRPr="00E878C6">
        <w:rPr>
          <w:lang w:val="en-US"/>
        </w:rPr>
        <w:t>The data for Postcodes,</w:t>
      </w:r>
      <w:r>
        <w:rPr>
          <w:lang w:val="en-US"/>
        </w:rPr>
        <w:t xml:space="preserve"> </w:t>
      </w:r>
      <w:r w:rsidRPr="00E878C6">
        <w:rPr>
          <w:lang w:val="en-US"/>
        </w:rPr>
        <w:t xml:space="preserve">neighborhood names and coordinates were downloaded from the </w:t>
      </w:r>
      <w:hyperlink r:id="rId6" w:history="1">
        <w:proofErr w:type="spellStart"/>
        <w:r w:rsidRPr="00E878C6">
          <w:rPr>
            <w:rStyle w:val="Hyperlink"/>
            <w:lang w:val="en-US"/>
          </w:rPr>
          <w:t>GeoNames</w:t>
        </w:r>
        <w:proofErr w:type="spellEnd"/>
      </w:hyperlink>
      <w:r w:rsidRPr="00E878C6">
        <w:rPr>
          <w:lang w:val="en-US"/>
        </w:rPr>
        <w:t xml:space="preserve"> Postal Code Dataset.</w:t>
      </w:r>
      <w:r>
        <w:rPr>
          <w:lang w:val="en-US"/>
        </w:rPr>
        <w:t xml:space="preserve"> </w:t>
      </w:r>
    </w:p>
    <w:p w14:paraId="276D32B9" w14:textId="7702F567" w:rsidR="00E878C6" w:rsidRDefault="00E878C6" w:rsidP="00E878C6">
      <w:pPr>
        <w:rPr>
          <w:lang w:val="en-US"/>
        </w:rPr>
      </w:pPr>
      <w:r w:rsidRPr="00E878C6">
        <w:rPr>
          <w:lang w:val="en-US"/>
        </w:rPr>
        <w:br/>
        <w:t xml:space="preserve">We combined the information to obtain a </w:t>
      </w:r>
      <w:r>
        <w:rPr>
          <w:lang w:val="en-US"/>
        </w:rPr>
        <w:t xml:space="preserve">count of </w:t>
      </w:r>
      <w:r w:rsidRPr="00E878C6">
        <w:rPr>
          <w:lang w:val="en-US"/>
        </w:rPr>
        <w:t>Restaurants in each Vancouver Postal Code, and then grouped the neighborhoods into 4 groups,</w:t>
      </w:r>
      <w:r w:rsidRPr="00E878C6">
        <w:rPr>
          <w:lang w:val="en-US"/>
        </w:rPr>
        <w:br/>
        <w:t>according to the Number of Restaurants.</w:t>
      </w:r>
    </w:p>
    <w:p w14:paraId="3E630082" w14:textId="77777777" w:rsidR="00E878C6" w:rsidRPr="00E878C6" w:rsidRDefault="00E878C6" w:rsidP="00E878C6">
      <w:pPr>
        <w:rPr>
          <w:lang w:val="en-US"/>
        </w:rPr>
      </w:pPr>
    </w:p>
    <w:p w14:paraId="3CB798BB" w14:textId="77FBFBB1" w:rsidR="00E878C6" w:rsidRDefault="00E878C6" w:rsidP="00E878C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Methodology</w:t>
      </w:r>
    </w:p>
    <w:p w14:paraId="56AF7CD2" w14:textId="3B50675C" w:rsidR="00E878C6" w:rsidRDefault="00E878C6" w:rsidP="00E878C6">
      <w:pPr>
        <w:rPr>
          <w:lang w:val="en-US"/>
        </w:rPr>
      </w:pPr>
      <w:r>
        <w:rPr>
          <w:lang w:val="en-US"/>
        </w:rPr>
        <w:t xml:space="preserve">Since the question is “where are restaurants concentrated” there was no need to invoke statistical inferencing or machine learning. A simple count and grouping </w:t>
      </w:r>
      <w:r w:rsidR="00B33AD7">
        <w:rPr>
          <w:lang w:val="en-US"/>
        </w:rPr>
        <w:t>were</w:t>
      </w:r>
      <w:r>
        <w:rPr>
          <w:lang w:val="en-US"/>
        </w:rPr>
        <w:t xml:space="preserve"> all that was needed. </w:t>
      </w:r>
    </w:p>
    <w:p w14:paraId="5D2B3FF1" w14:textId="5F40D811" w:rsidR="00E878C6" w:rsidRDefault="00E878C6" w:rsidP="00E878C6">
      <w:pPr>
        <w:rPr>
          <w:lang w:val="en-US"/>
        </w:rPr>
      </w:pPr>
    </w:p>
    <w:p w14:paraId="3D0E5AF9" w14:textId="74763C2D" w:rsidR="00605E94" w:rsidRDefault="00605E94" w:rsidP="00E878C6">
      <w:pPr>
        <w:rPr>
          <w:lang w:val="en-US"/>
        </w:rPr>
      </w:pPr>
      <w:r>
        <w:rPr>
          <w:lang w:val="en-US"/>
        </w:rPr>
        <w:t xml:space="preserve">Restaurants were grouped into 4 quartiles, instead of arbitrarily deciding the cut-off number for each category. </w:t>
      </w:r>
    </w:p>
    <w:p w14:paraId="76EF7CAF" w14:textId="77777777" w:rsidR="00605E94" w:rsidRDefault="00605E94" w:rsidP="00E878C6">
      <w:pPr>
        <w:rPr>
          <w:lang w:val="en-US"/>
        </w:rPr>
      </w:pPr>
    </w:p>
    <w:p w14:paraId="22D046DA" w14:textId="2BA9271C" w:rsidR="0066019E" w:rsidRDefault="0066019E" w:rsidP="00E878C6">
      <w:pPr>
        <w:rPr>
          <w:lang w:val="en-US"/>
        </w:rPr>
      </w:pPr>
      <w:r>
        <w:rPr>
          <w:lang w:val="en-US"/>
        </w:rPr>
        <w:t xml:space="preserve">I did not include all “eating and drinking” places in the analysis. I tried to stay as close as possible to Full-Service Restaurants, so I included all venues with venue category that included the word “Restaurant” and added to them Pizza </w:t>
      </w:r>
      <w:r w:rsidR="00887B50">
        <w:rPr>
          <w:lang w:val="en-US"/>
        </w:rPr>
        <w:t>“</w:t>
      </w:r>
      <w:r>
        <w:rPr>
          <w:lang w:val="en-US"/>
        </w:rPr>
        <w:t>places</w:t>
      </w:r>
      <w:r w:rsidR="00887B50">
        <w:rPr>
          <w:lang w:val="en-US"/>
        </w:rPr>
        <w:t>”</w:t>
      </w:r>
      <w:r>
        <w:rPr>
          <w:lang w:val="en-US"/>
        </w:rPr>
        <w:t xml:space="preserve">, Burger and Fired Chicken </w:t>
      </w:r>
      <w:r w:rsidR="00887B50">
        <w:rPr>
          <w:lang w:val="en-US"/>
        </w:rPr>
        <w:t>“</w:t>
      </w:r>
      <w:r>
        <w:rPr>
          <w:lang w:val="en-US"/>
        </w:rPr>
        <w:t>joints</w:t>
      </w:r>
      <w:r w:rsidR="00887B50">
        <w:rPr>
          <w:lang w:val="en-US"/>
        </w:rPr>
        <w:t>”</w:t>
      </w:r>
      <w:r>
        <w:rPr>
          <w:lang w:val="en-US"/>
        </w:rPr>
        <w:t xml:space="preserve">, as well as Diners. </w:t>
      </w:r>
      <w:r w:rsidR="00B33AD7">
        <w:rPr>
          <w:lang w:val="en-US"/>
        </w:rPr>
        <w:t>From now on I refer to them as “Restaurants” (i.e., Restaurants within quotation marks)</w:t>
      </w:r>
    </w:p>
    <w:p w14:paraId="46A51E86" w14:textId="77777777" w:rsidR="0066019E" w:rsidRDefault="0066019E" w:rsidP="00E878C6">
      <w:pPr>
        <w:rPr>
          <w:lang w:val="en-US"/>
        </w:rPr>
      </w:pPr>
    </w:p>
    <w:p w14:paraId="026C8B3D" w14:textId="414BE0AA" w:rsidR="0066019E" w:rsidRDefault="0066019E" w:rsidP="00E878C6">
      <w:pPr>
        <w:rPr>
          <w:lang w:val="en-US"/>
        </w:rPr>
      </w:pPr>
      <w:r>
        <w:rPr>
          <w:lang w:val="en-US"/>
        </w:rPr>
        <w:t xml:space="preserve">I </w:t>
      </w:r>
      <w:r w:rsidR="00E878C6" w:rsidRPr="00E878C6">
        <w:rPr>
          <w:lang w:val="en-US"/>
        </w:rPr>
        <w:t xml:space="preserve">did not cross reference the Number of </w:t>
      </w:r>
      <w:r w:rsidR="00B33AD7">
        <w:rPr>
          <w:lang w:val="en-US"/>
        </w:rPr>
        <w:t>“</w:t>
      </w:r>
      <w:r w:rsidR="00E878C6" w:rsidRPr="00E878C6">
        <w:rPr>
          <w:lang w:val="en-US"/>
        </w:rPr>
        <w:t>Restaurants</w:t>
      </w:r>
      <w:r w:rsidR="00B33AD7">
        <w:rPr>
          <w:lang w:val="en-US"/>
        </w:rPr>
        <w:t>”</w:t>
      </w:r>
      <w:r w:rsidR="00E878C6" w:rsidRPr="00E878C6">
        <w:rPr>
          <w:lang w:val="en-US"/>
        </w:rPr>
        <w:t xml:space="preserve"> with other data, e.g. frequency of visits or income </w:t>
      </w:r>
      <w:r>
        <w:rPr>
          <w:lang w:val="en-US"/>
        </w:rPr>
        <w:t xml:space="preserve">per capita of each neighborhood. When we are looking for new listings and it is more than likely that we will be doing on-site cold calls, the number of </w:t>
      </w:r>
      <w:r w:rsidR="00B33AD7">
        <w:rPr>
          <w:lang w:val="en-US"/>
        </w:rPr>
        <w:t>establishments</w:t>
      </w:r>
      <w:r>
        <w:rPr>
          <w:lang w:val="en-US"/>
        </w:rPr>
        <w:t xml:space="preserve"> per inhabitant, or the income bracket of the neighborhood becomes irrelevant. We simply want to in the area where most Restaurants are located. </w:t>
      </w:r>
    </w:p>
    <w:p w14:paraId="754438DE" w14:textId="554682ED" w:rsidR="0066019E" w:rsidRDefault="0066019E" w:rsidP="00E878C6">
      <w:pPr>
        <w:rPr>
          <w:lang w:val="en-US"/>
        </w:rPr>
      </w:pPr>
    </w:p>
    <w:p w14:paraId="0D1995B1" w14:textId="1B6E5F87" w:rsidR="0066019E" w:rsidRDefault="0066019E" w:rsidP="0066019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Results</w:t>
      </w:r>
    </w:p>
    <w:p w14:paraId="745384EC" w14:textId="268A5D2A" w:rsidR="0066019E" w:rsidRDefault="0066019E" w:rsidP="0066019E">
      <w:pPr>
        <w:rPr>
          <w:lang w:val="en-US"/>
        </w:rPr>
      </w:pPr>
      <w:r>
        <w:rPr>
          <w:lang w:val="en-US"/>
        </w:rPr>
        <w:t xml:space="preserve">Overall, 30 Neighborhoods </w:t>
      </w:r>
      <w:r w:rsidR="00605E94">
        <w:rPr>
          <w:lang w:val="en-US"/>
        </w:rPr>
        <w:t xml:space="preserve">included venues that fitted my definition of “Restaurants”. The top 5 Neighborhoods were: </w:t>
      </w:r>
    </w:p>
    <w:p w14:paraId="2524DDFD" w14:textId="77777777" w:rsidR="00605E94" w:rsidRDefault="00605E94" w:rsidP="0066019E">
      <w:pPr>
        <w:rPr>
          <w:lang w:val="en-US"/>
        </w:rPr>
      </w:pPr>
    </w:p>
    <w:p w14:paraId="2F7FCE58" w14:textId="18D6FB05" w:rsidR="00605E94" w:rsidRPr="0066019E" w:rsidRDefault="009D2D30" w:rsidP="0066019E">
      <w:pPr>
        <w:rPr>
          <w:lang w:val="en-US"/>
        </w:rPr>
      </w:pPr>
      <w:r w:rsidRPr="009D2D30">
        <w:rPr>
          <w:noProof/>
          <w:lang w:val="en-US"/>
        </w:rPr>
        <w:drawing>
          <wp:inline distT="0" distB="0" distL="0" distR="0" wp14:anchorId="0A68B1E1" wp14:editId="72C00EDE">
            <wp:extent cx="5274310" cy="146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3A0" w14:textId="77777777" w:rsidR="00605E94" w:rsidRDefault="00605E94">
      <w:pPr>
        <w:rPr>
          <w:lang w:val="en-US"/>
        </w:rPr>
      </w:pPr>
    </w:p>
    <w:p w14:paraId="3FF46D0C" w14:textId="36A022E2" w:rsidR="00D3293A" w:rsidRDefault="00605E94">
      <w:pPr>
        <w:rPr>
          <w:lang w:val="en-US"/>
        </w:rPr>
      </w:pPr>
      <w:r>
        <w:rPr>
          <w:lang w:val="en-US"/>
        </w:rPr>
        <w:t xml:space="preserve">I grouped the neighborhoods into 4 Groups, according to the total Number of </w:t>
      </w:r>
      <w:r w:rsidR="00B33AD7">
        <w:rPr>
          <w:lang w:val="en-US"/>
        </w:rPr>
        <w:t>“</w:t>
      </w:r>
      <w:r>
        <w:rPr>
          <w:lang w:val="en-US"/>
        </w:rPr>
        <w:t>Restaurants</w:t>
      </w:r>
      <w:r w:rsidR="00B33AD7">
        <w:rPr>
          <w:lang w:val="en-US"/>
        </w:rPr>
        <w:t>”</w:t>
      </w:r>
      <w:r>
        <w:rPr>
          <w:lang w:val="en-US"/>
        </w:rPr>
        <w:t xml:space="preserve">, and color coded the groups. Superimposing the color-coded neighborhoods on the map of Vancouver, with the bigger marker representing a bigger number of </w:t>
      </w:r>
      <w:r w:rsidR="00B33AD7">
        <w:rPr>
          <w:lang w:val="en-US"/>
        </w:rPr>
        <w:t>“</w:t>
      </w:r>
      <w:r>
        <w:rPr>
          <w:lang w:val="en-US"/>
        </w:rPr>
        <w:t>Restaurants</w:t>
      </w:r>
      <w:r w:rsidR="00B33AD7">
        <w:rPr>
          <w:lang w:val="en-US"/>
        </w:rPr>
        <w:t>”</w:t>
      </w:r>
      <w:r>
        <w:rPr>
          <w:lang w:val="en-US"/>
        </w:rPr>
        <w:t xml:space="preserve">, gives a visualization of </w:t>
      </w:r>
      <w:r w:rsidR="00B33AD7">
        <w:rPr>
          <w:lang w:val="en-US"/>
        </w:rPr>
        <w:t>“</w:t>
      </w:r>
      <w:r>
        <w:rPr>
          <w:lang w:val="en-US"/>
        </w:rPr>
        <w:t>Restaurant</w:t>
      </w:r>
      <w:r w:rsidR="00B33AD7">
        <w:rPr>
          <w:lang w:val="en-US"/>
        </w:rPr>
        <w:t>”</w:t>
      </w:r>
      <w:r>
        <w:rPr>
          <w:lang w:val="en-US"/>
        </w:rPr>
        <w:t xml:space="preserve"> concentration in Vancouver. </w:t>
      </w:r>
    </w:p>
    <w:p w14:paraId="4D3439E1" w14:textId="4D0741E6" w:rsidR="00605E94" w:rsidRDefault="00605E94">
      <w:pPr>
        <w:rPr>
          <w:lang w:val="en-US"/>
        </w:rPr>
      </w:pPr>
    </w:p>
    <w:p w14:paraId="2A77FA16" w14:textId="10206E56" w:rsidR="009D2D30" w:rsidRDefault="009D2D30">
      <w:pPr>
        <w:rPr>
          <w:lang w:val="en-US"/>
        </w:rPr>
      </w:pPr>
      <w:r w:rsidRPr="009D2D30">
        <w:rPr>
          <w:noProof/>
          <w:lang w:val="en-US"/>
        </w:rPr>
        <w:drawing>
          <wp:inline distT="0" distB="0" distL="0" distR="0" wp14:anchorId="4735A059" wp14:editId="01453EBB">
            <wp:extent cx="527431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9173" w14:textId="3E85CE67" w:rsidR="00605E94" w:rsidRDefault="00605E94">
      <w:pPr>
        <w:rPr>
          <w:lang w:val="en-US"/>
        </w:rPr>
      </w:pPr>
    </w:p>
    <w:p w14:paraId="51404E85" w14:textId="3043B278" w:rsidR="00605E94" w:rsidRDefault="009D2D30">
      <w:pPr>
        <w:rPr>
          <w:lang w:val="en-US"/>
        </w:rPr>
      </w:pPr>
      <w:r>
        <w:rPr>
          <w:lang w:val="en-US"/>
        </w:rPr>
        <w:t xml:space="preserve">Two areas of concentration are readily notable from the map: the biggest one is close to the </w:t>
      </w:r>
      <w:proofErr w:type="spellStart"/>
      <w:r>
        <w:rPr>
          <w:lang w:val="en-US"/>
        </w:rPr>
        <w:t>Harbour</w:t>
      </w:r>
      <w:proofErr w:type="spellEnd"/>
      <w:r>
        <w:rPr>
          <w:lang w:val="en-US"/>
        </w:rPr>
        <w:t>, and then the other on</w:t>
      </w:r>
      <w:r w:rsidR="00B33AD7">
        <w:rPr>
          <w:lang w:val="en-US"/>
        </w:rPr>
        <w:t>e</w:t>
      </w:r>
      <w:r>
        <w:rPr>
          <w:lang w:val="en-US"/>
        </w:rPr>
        <w:t xml:space="preserve"> is further South with 3 Red bubbles surrounding a small blue dot. </w:t>
      </w:r>
      <w:r w:rsidR="00887B50">
        <w:rPr>
          <w:lang w:val="en-US"/>
        </w:rPr>
        <w:t xml:space="preserve">Going North of the Harbor to find </w:t>
      </w:r>
      <w:r w:rsidR="00B33AD7">
        <w:rPr>
          <w:lang w:val="en-US"/>
        </w:rPr>
        <w:t>“</w:t>
      </w:r>
      <w:r w:rsidR="00887B50">
        <w:rPr>
          <w:lang w:val="en-US"/>
        </w:rPr>
        <w:t>Restaurants</w:t>
      </w:r>
      <w:r w:rsidR="00B33AD7">
        <w:rPr>
          <w:lang w:val="en-US"/>
        </w:rPr>
        <w:t>”</w:t>
      </w:r>
      <w:r w:rsidR="00887B50">
        <w:rPr>
          <w:lang w:val="en-US"/>
        </w:rPr>
        <w:t xml:space="preserve"> does not seem to be worth the trouble. </w:t>
      </w:r>
    </w:p>
    <w:p w14:paraId="1C49018C" w14:textId="37CD1DD8" w:rsidR="00887B50" w:rsidRDefault="00887B50">
      <w:pPr>
        <w:rPr>
          <w:lang w:val="en-US"/>
        </w:rPr>
      </w:pPr>
    </w:p>
    <w:p w14:paraId="52FEB3F8" w14:textId="0D09BED4" w:rsidR="00887B50" w:rsidRDefault="00887B50" w:rsidP="00887B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49EA8E00" w14:textId="63520FD4" w:rsidR="00887B50" w:rsidRDefault="00887B50" w:rsidP="00887B50">
      <w:pPr>
        <w:rPr>
          <w:lang w:val="en-US"/>
        </w:rPr>
      </w:pPr>
      <w:r>
        <w:rPr>
          <w:lang w:val="en-US"/>
        </w:rPr>
        <w:t xml:space="preserve">What if my definition of </w:t>
      </w:r>
      <w:r w:rsidR="00B33AD7">
        <w:rPr>
          <w:lang w:val="en-US"/>
        </w:rPr>
        <w:t>“</w:t>
      </w:r>
      <w:r>
        <w:rPr>
          <w:lang w:val="en-US"/>
        </w:rPr>
        <w:t>Restaurants</w:t>
      </w:r>
      <w:r w:rsidR="00B33AD7">
        <w:rPr>
          <w:lang w:val="en-US"/>
        </w:rPr>
        <w:t>”</w:t>
      </w:r>
      <w:r>
        <w:rPr>
          <w:lang w:val="en-US"/>
        </w:rPr>
        <w:t xml:space="preserve"> is too restrictive? After all I have excluded bagels, donut stores, sandwiches and delis and a lot of other vibrant categories for business brokers. Well, that’s the beauty of Python, we can very easily change the definition of Restaurants and re-run the whole analysis!</w:t>
      </w:r>
    </w:p>
    <w:p w14:paraId="4D81558D" w14:textId="75BBCECC" w:rsidR="009D2D30" w:rsidRDefault="009D2D30" w:rsidP="00887B50">
      <w:pPr>
        <w:rPr>
          <w:lang w:val="en-US"/>
        </w:rPr>
      </w:pPr>
    </w:p>
    <w:p w14:paraId="5A2753C4" w14:textId="51CB4408" w:rsidR="00B074F0" w:rsidRDefault="009D2D30" w:rsidP="00887B50">
      <w:pPr>
        <w:rPr>
          <w:lang w:val="en-US"/>
        </w:rPr>
      </w:pPr>
      <w:r>
        <w:rPr>
          <w:lang w:val="en-US"/>
        </w:rPr>
        <w:t xml:space="preserve">In the entire Vancouver area, there are a total of 167 </w:t>
      </w:r>
      <w:r w:rsidR="00B33AD7">
        <w:rPr>
          <w:lang w:val="en-US"/>
        </w:rPr>
        <w:t>“R</w:t>
      </w:r>
      <w:r>
        <w:rPr>
          <w:lang w:val="en-US"/>
        </w:rPr>
        <w:t>estaurants</w:t>
      </w:r>
      <w:r w:rsidR="00B33AD7">
        <w:rPr>
          <w:lang w:val="en-US"/>
        </w:rPr>
        <w:t>” (as defined for the purposes of this report)</w:t>
      </w:r>
      <w:r>
        <w:rPr>
          <w:lang w:val="en-US"/>
        </w:rPr>
        <w:t xml:space="preserve">, categorized by Foursquare in 36 different categories. Only </w:t>
      </w:r>
      <w:r w:rsidR="00B074F0">
        <w:rPr>
          <w:lang w:val="en-US"/>
        </w:rPr>
        <w:lastRenderedPageBreak/>
        <w:t>26</w:t>
      </w:r>
      <w:r>
        <w:rPr>
          <w:lang w:val="en-US"/>
        </w:rPr>
        <w:t xml:space="preserve"> of those categories have more than one </w:t>
      </w:r>
      <w:r w:rsidR="00B33AD7">
        <w:rPr>
          <w:lang w:val="en-US"/>
        </w:rPr>
        <w:t>“</w:t>
      </w:r>
      <w:r>
        <w:rPr>
          <w:lang w:val="en-US"/>
        </w:rPr>
        <w:t>Restaurant</w:t>
      </w:r>
      <w:r w:rsidR="00B33AD7">
        <w:rPr>
          <w:lang w:val="en-US"/>
        </w:rPr>
        <w:t>”</w:t>
      </w:r>
      <w:r>
        <w:rPr>
          <w:lang w:val="en-US"/>
        </w:rPr>
        <w:t xml:space="preserve">. </w:t>
      </w:r>
      <w:r w:rsidR="00B074F0">
        <w:rPr>
          <w:lang w:val="en-US"/>
        </w:rPr>
        <w:t>The Top 5 Restaurant types in Vancouver:</w:t>
      </w:r>
    </w:p>
    <w:p w14:paraId="158475E2" w14:textId="648015D9" w:rsidR="00B074F0" w:rsidRDefault="00B074F0" w:rsidP="00887B50">
      <w:pPr>
        <w:rPr>
          <w:lang w:val="en-US"/>
        </w:rPr>
      </w:pPr>
      <w:r w:rsidRPr="00B074F0">
        <w:rPr>
          <w:noProof/>
          <w:lang w:val="en-US"/>
        </w:rPr>
        <w:drawing>
          <wp:inline distT="0" distB="0" distL="0" distR="0" wp14:anchorId="6C2464A2" wp14:editId="4B357FB4">
            <wp:extent cx="2648320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E795" w14:textId="77777777" w:rsidR="00B074F0" w:rsidRDefault="00B074F0" w:rsidP="00B074F0">
      <w:pPr>
        <w:rPr>
          <w:lang w:val="en-US"/>
        </w:rPr>
      </w:pPr>
    </w:p>
    <w:p w14:paraId="5DCC9C95" w14:textId="7077D509" w:rsidR="00B074F0" w:rsidRDefault="00B074F0" w:rsidP="00B074F0">
      <w:pPr>
        <w:rPr>
          <w:lang w:val="en-US"/>
        </w:rPr>
      </w:pPr>
      <w:r>
        <w:rPr>
          <w:lang w:val="en-US"/>
        </w:rPr>
        <w:t xml:space="preserve">More Greek Restaurants in Vancouver than Italian? I would not have guessed! </w:t>
      </w:r>
    </w:p>
    <w:p w14:paraId="20D312DB" w14:textId="4BE9B6FE" w:rsidR="00B074F0" w:rsidRDefault="00B074F0" w:rsidP="00887B50">
      <w:pPr>
        <w:rPr>
          <w:lang w:val="en-US"/>
        </w:rPr>
      </w:pPr>
    </w:p>
    <w:p w14:paraId="601E106E" w14:textId="4033C540" w:rsidR="00B074F0" w:rsidRDefault="00B074F0" w:rsidP="00887B50">
      <w:pPr>
        <w:rPr>
          <w:lang w:val="en-US"/>
        </w:rPr>
      </w:pPr>
      <w:r w:rsidRPr="00B074F0">
        <w:rPr>
          <w:noProof/>
          <w:lang w:val="en-US"/>
        </w:rPr>
        <w:drawing>
          <wp:inline distT="0" distB="0" distL="0" distR="0" wp14:anchorId="1D22FA39" wp14:editId="61E62B9B">
            <wp:extent cx="2457793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585" w14:textId="2ECF7065" w:rsidR="00887B50" w:rsidRDefault="00887B50" w:rsidP="00887B5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6717B0F3" w14:textId="2A96D533" w:rsidR="00B95586" w:rsidRPr="00B95586" w:rsidRDefault="00B95586" w:rsidP="00B95586">
      <w:pPr>
        <w:rPr>
          <w:lang w:val="en-US"/>
        </w:rPr>
      </w:pPr>
      <w:r>
        <w:rPr>
          <w:lang w:val="en-US"/>
        </w:rPr>
        <w:t xml:space="preserve">For a business broker looking to get new clients from “Restaurants” the total game consists of 167 Restaurants. Good news is that they are mainly concentrated in 2 areas and this is where I would start from. But then again, my friend, you know much better. </w:t>
      </w:r>
    </w:p>
    <w:p w14:paraId="33D8185B" w14:textId="7621BDB7" w:rsidR="00887B50" w:rsidRDefault="00887B50" w:rsidP="00887B50">
      <w:pPr>
        <w:rPr>
          <w:lang w:val="en-US"/>
        </w:rPr>
      </w:pPr>
    </w:p>
    <w:p w14:paraId="07780308" w14:textId="61EAEAB7" w:rsidR="007F11DB" w:rsidRPr="007F11DB" w:rsidRDefault="007F11DB" w:rsidP="00887B50">
      <w:pPr>
        <w:rPr>
          <w:lang w:val="en-US"/>
        </w:rPr>
      </w:pPr>
      <w:r>
        <w:rPr>
          <w:lang w:val="en-US"/>
        </w:rPr>
        <w:t xml:space="preserve">To see the Number of “Restaurants” for all Vancouver Neighborhoods, the Number of Restaurants in Vancouver per type (and all the coding to get them) and a clickable map, click </w:t>
      </w:r>
      <w:hyperlink r:id="rId11" w:history="1">
        <w:r w:rsidRPr="007F11DB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</w:t>
      </w:r>
    </w:p>
    <w:sectPr w:rsidR="007F11DB" w:rsidRPr="007F11DB" w:rsidSect="00D329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0C4F"/>
    <w:multiLevelType w:val="hybridMultilevel"/>
    <w:tmpl w:val="967812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78C6"/>
    <w:rsid w:val="00493509"/>
    <w:rsid w:val="00605E94"/>
    <w:rsid w:val="0066019E"/>
    <w:rsid w:val="00697137"/>
    <w:rsid w:val="007F11DB"/>
    <w:rsid w:val="00887B50"/>
    <w:rsid w:val="009D2D30"/>
    <w:rsid w:val="00A573E3"/>
    <w:rsid w:val="00B074F0"/>
    <w:rsid w:val="00B33AD7"/>
    <w:rsid w:val="00B95586"/>
    <w:rsid w:val="00D3293A"/>
    <w:rsid w:val="00E8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E0F6"/>
  <w15:chartTrackingRefBased/>
  <w15:docId w15:val="{CC365D76-71CF-413B-80B2-DE7F72A3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09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8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7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names.org/" TargetMode="External"/><Relationship Id="rId11" Type="http://schemas.openxmlformats.org/officeDocument/2006/relationships/hyperlink" Target="https://nbviewer.jupyter.org/github/yempe/Capstone/blob/3e3e0d72b5782317306051f63bcc1cc1df32affd/capstone%20copy%201.ipynb" TargetMode="External"/><Relationship Id="rId5" Type="http://schemas.openxmlformats.org/officeDocument/2006/relationships/hyperlink" Target="https://foursquar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760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Empeoglou</dc:creator>
  <cp:keywords/>
  <dc:description/>
  <cp:lastModifiedBy>Yiannis Empeoglou</cp:lastModifiedBy>
  <cp:revision>4</cp:revision>
  <dcterms:created xsi:type="dcterms:W3CDTF">2021-04-26T13:53:00Z</dcterms:created>
  <dcterms:modified xsi:type="dcterms:W3CDTF">2021-04-27T09:44:00Z</dcterms:modified>
</cp:coreProperties>
</file>