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983F" w14:textId="36D88981" w:rsidR="001A6948" w:rsidRDefault="008A598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지원 동기 등 학생을 종합적으로 판단하기 위해 필요한 경우 대학별로 </w:t>
      </w:r>
      <w:r>
        <w:t>1</w:t>
      </w:r>
      <w:r>
        <w:rPr>
          <w:rFonts w:hint="eastAsia"/>
        </w:rPr>
        <w:t>개의 자율 문항을 추가하여 활용하시기 바랍니다.</w:t>
      </w:r>
      <w:r>
        <w:t xml:space="preserve"> (</w:t>
      </w:r>
      <w:r>
        <w:rPr>
          <w:rFonts w:hint="eastAsia"/>
        </w:rPr>
        <w:t xml:space="preserve">띄어쓰기 포함 </w:t>
      </w:r>
      <w:r>
        <w:t>800</w:t>
      </w:r>
      <w:r>
        <w:rPr>
          <w:rFonts w:hint="eastAsia"/>
        </w:rPr>
        <w:t>자 이내)</w:t>
      </w:r>
    </w:p>
    <w:sectPr w:rsidR="001A6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2"/>
    <w:rsid w:val="00530F12"/>
    <w:rsid w:val="008A5986"/>
    <w:rsid w:val="008B141F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B43D"/>
  <w15:chartTrackingRefBased/>
  <w15:docId w15:val="{7B183966-7D82-4AC7-9ACC-51C55A5C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</cp:revision>
  <dcterms:created xsi:type="dcterms:W3CDTF">2021-09-01T13:11:00Z</dcterms:created>
  <dcterms:modified xsi:type="dcterms:W3CDTF">2021-09-01T13:12:00Z</dcterms:modified>
</cp:coreProperties>
</file>