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932424">
      <w:pPr>
        <w:jc w:val="center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Bài 12.1: Truyền thông MQTT giữa ESP và Home Assistant</w:t>
      </w:r>
    </w:p>
    <w:p w14:paraId="76445F2B">
      <w:pPr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6666C4B2"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Lớp vật lý </w:t>
      </w:r>
    </w:p>
    <w:p w14:paraId="70FBFC51">
      <w:pPr>
        <w:jc w:val="center"/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31E6AD24">
      <w:pPr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drawing>
          <wp:inline distT="0" distB="0" distL="114300" distR="114300">
            <wp:extent cx="5274310" cy="2760980"/>
            <wp:effectExtent l="0" t="0" r="13970" b="12700"/>
            <wp:docPr id="1" name="Picture 1" descr="Screenshot 2025-12-21 1905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5-12-21 1905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D7187">
      <w:pPr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1B79D9A4"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Lớp liên kết dữ liệu</w:t>
      </w:r>
    </w:p>
    <w:p w14:paraId="269EA606">
      <w:pPr>
        <w:numPr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drawing>
          <wp:inline distT="0" distB="0" distL="114300" distR="114300">
            <wp:extent cx="5258435" cy="2776220"/>
            <wp:effectExtent l="0" t="0" r="14605" b="12700"/>
            <wp:docPr id="2" name="Picture 2" descr="Screenshot 2025-12-21 1906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5-12-21 19061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DB18E"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Lớp mạng</w:t>
      </w:r>
    </w:p>
    <w:p w14:paraId="16478C23">
      <w:pPr>
        <w:numPr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drawing>
          <wp:inline distT="0" distB="0" distL="114300" distR="114300">
            <wp:extent cx="5264150" cy="2806065"/>
            <wp:effectExtent l="0" t="0" r="8890" b="13335"/>
            <wp:docPr id="3" name="Picture 3" descr="Screenshot 2025-12-21 1906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5-12-21 19062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631D1"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Lớp giao vận</w:t>
      </w:r>
    </w:p>
    <w:p w14:paraId="74004720">
      <w:pPr>
        <w:numPr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drawing>
          <wp:inline distT="0" distB="0" distL="114300" distR="114300">
            <wp:extent cx="5261610" cy="2959735"/>
            <wp:effectExtent l="0" t="0" r="11430" b="12065"/>
            <wp:docPr id="4" name="Picture 4" descr="Screenshot 2025-12-21 1906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5-12-21 19063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5B23B">
      <w:pPr>
        <w:numPr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60992014"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Lớp ứng dụng</w:t>
      </w:r>
    </w:p>
    <w:p w14:paraId="5991B1BC">
      <w:pPr>
        <w:numPr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drawing>
          <wp:inline distT="0" distB="0" distL="114300" distR="114300">
            <wp:extent cx="5266055" cy="2969895"/>
            <wp:effectExtent l="0" t="0" r="6985" b="1905"/>
            <wp:docPr id="5" name="Picture 5" descr="Screenshot 2025-12-21 1906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5-12-21 19064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2632A">
      <w:pPr>
        <w:numPr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522B03A4">
      <w:pPr>
        <w:pStyle w:val="2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sz w:val="26"/>
          <w:szCs w:val="26"/>
        </w:rPr>
        <w:t>1. Xác định luồng giao tiếp</w:t>
      </w:r>
    </w:p>
    <w:p w14:paraId="52B48AAB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b/>
          <w:bCs/>
          <w:sz w:val="26"/>
          <w:szCs w:val="26"/>
        </w:rPr>
        <w:t>MQTT Client: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IP </w:t>
      </w:r>
      <w:r>
        <w:rPr>
          <w:rStyle w:val="5"/>
          <w:rFonts w:hint="default" w:ascii="Times New Roman" w:hAnsi="Times New Roman" w:eastAsia="sans-serif" w:cs="Times New Roman"/>
          <w:sz w:val="26"/>
          <w:szCs w:val="26"/>
        </w:rPr>
        <w:t>192.168.1.39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(Thiết bị ESP).</w:t>
      </w:r>
    </w:p>
    <w:p w14:paraId="3F18A265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b/>
          <w:bCs/>
          <w:sz w:val="26"/>
          <w:szCs w:val="26"/>
        </w:rPr>
        <w:t>MQTT Broker: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IP </w:t>
      </w:r>
      <w:r>
        <w:rPr>
          <w:rStyle w:val="5"/>
          <w:rFonts w:hint="default" w:ascii="Times New Roman" w:hAnsi="Times New Roman" w:eastAsia="sans-serif" w:cs="Times New Roman"/>
          <w:sz w:val="26"/>
          <w:szCs w:val="26"/>
        </w:rPr>
        <w:t>192.168.1.38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(Máy chủ Home Assistant/Mosquitto).</w:t>
      </w:r>
    </w:p>
    <w:p w14:paraId="525896D7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b/>
          <w:bCs/>
          <w:sz w:val="26"/>
          <w:szCs w:val="26"/>
        </w:rPr>
        <w:t>Cổng (Port):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Broker lắng nghe ở cổng </w:t>
      </w:r>
      <w:r>
        <w:rPr>
          <w:rFonts w:hint="default" w:ascii="Times New Roman" w:hAnsi="Times New Roman" w:eastAsia="sans-serif" w:cs="Times New Roman"/>
          <w:b/>
          <w:bCs/>
          <w:sz w:val="26"/>
          <w:szCs w:val="26"/>
        </w:rPr>
        <w:t>1883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. Client kết nối từ cổng động </w:t>
      </w:r>
      <w:r>
        <w:rPr>
          <w:rFonts w:hint="default" w:ascii="Times New Roman" w:hAnsi="Times New Roman" w:eastAsia="sans-serif" w:cs="Times New Roman"/>
          <w:b/>
          <w:bCs/>
          <w:sz w:val="26"/>
          <w:szCs w:val="26"/>
        </w:rPr>
        <w:t>50906</w:t>
      </w:r>
      <w:r>
        <w:rPr>
          <w:rFonts w:hint="default" w:ascii="Times New Roman" w:hAnsi="Times New Roman" w:eastAsia="sans-serif" w:cs="Times New Roman"/>
          <w:sz w:val="26"/>
          <w:szCs w:val="26"/>
        </w:rPr>
        <w:t>.</w:t>
      </w:r>
    </w:p>
    <w:p w14:paraId="7416E4A9">
      <w:pPr>
        <w:pStyle w:val="2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sz w:val="26"/>
          <w:szCs w:val="26"/>
        </w:rPr>
        <w:t>2. Phân tích mô hình TCP/IP</w:t>
      </w:r>
    </w:p>
    <w:tbl>
      <w:tblPr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07"/>
        <w:gridCol w:w="6599"/>
      </w:tblGrid>
      <w:tr w14:paraId="6401E7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BC3982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6"/>
                <w:szCs w:val="26"/>
              </w:rPr>
            </w:pPr>
            <w:r>
              <w:rPr>
                <w:rStyle w:val="7"/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Lớp (Layer)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93664A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6"/>
                <w:szCs w:val="26"/>
              </w:rPr>
            </w:pPr>
            <w:r>
              <w:rPr>
                <w:rStyle w:val="7"/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Thông tin phân tích</w:t>
            </w:r>
          </w:p>
        </w:tc>
      </w:tr>
      <w:tr w14:paraId="735F00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BE2B4B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6"/>
                <w:szCs w:val="26"/>
                <w:lang w:val="en-US" w:eastAsia="zh-CN" w:bidi="ar"/>
              </w:rPr>
              <w:t>Layer 2 (Ethernet)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CC8CF6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Source MAC (Espressif) -&gt; Dest MAC (Intel). Loại frame: IPv4 (0x0800).</w:t>
            </w:r>
          </w:p>
        </w:tc>
      </w:tr>
      <w:tr w14:paraId="1F9130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700BBF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6"/>
                <w:szCs w:val="26"/>
                <w:lang w:val="en-US" w:eastAsia="zh-CN" w:bidi="ar"/>
              </w:rPr>
              <w:t>Layer 3 (IP)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51A68D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Source IP: 192.168.1.39, Dest IP: 192.168.1.38. Giao thức tầng trên là TCP.</w:t>
            </w:r>
          </w:p>
        </w:tc>
      </w:tr>
      <w:tr w14:paraId="2AE895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CF6BB5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6"/>
                <w:szCs w:val="26"/>
                <w:lang w:val="en-US" w:eastAsia="zh-CN" w:bidi="ar"/>
              </w:rPr>
              <w:t>Layer 4 (TCP)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4007C0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Đảm bảo truyền tin tin cậy thông qua bắt tay 3 bước và số Seq/Ack để kiểm soát thứ tự gói tin.</w:t>
            </w:r>
          </w:p>
        </w:tc>
      </w:tr>
    </w:tbl>
    <w:p w14:paraId="2C7463CF">
      <w:pPr>
        <w:pStyle w:val="2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sz w:val="26"/>
          <w:szCs w:val="26"/>
        </w:rPr>
        <w:t>3. Nhận diện loại gói MQTT</w:t>
      </w:r>
    </w:p>
    <w:p w14:paraId="15B8455B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sz w:val="26"/>
          <w:szCs w:val="26"/>
        </w:rPr>
        <w:t>Trong danh sách gói tin (khung phía trên của Wireshark), chúng ta thấy:</w:t>
      </w:r>
    </w:p>
    <w:p w14:paraId="7F7C404F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b/>
          <w:bCs/>
          <w:sz w:val="26"/>
          <w:szCs w:val="26"/>
        </w:rPr>
        <w:t>PUBLISH: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Gửi dữ liệu cảm biến từ Client lên Broker.</w:t>
      </w:r>
    </w:p>
    <w:p w14:paraId="7EBD5D7C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b/>
          <w:bCs/>
          <w:sz w:val="26"/>
          <w:szCs w:val="26"/>
        </w:rPr>
        <w:t>Ping Request (PINGREQ):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Client gửi để duy trì kết nối.</w:t>
      </w:r>
    </w:p>
    <w:p w14:paraId="422F36A1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b/>
          <w:bCs/>
          <w:sz w:val="26"/>
          <w:szCs w:val="26"/>
        </w:rPr>
        <w:t>Ping Response (PINGRESP):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Broker phản hồi lại để xác nhận vẫn còn sống.</w:t>
      </w:r>
    </w:p>
    <w:p w14:paraId="4E0083DB">
      <w:pPr>
        <w:pStyle w:val="2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sz w:val="26"/>
          <w:szCs w:val="26"/>
        </w:rPr>
        <w:t>4. Phân tích gói PUBLISH (Frame 2613)</w:t>
      </w:r>
    </w:p>
    <w:p w14:paraId="37660B42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b/>
          <w:bCs/>
          <w:sz w:val="26"/>
          <w:szCs w:val="26"/>
        </w:rPr>
        <w:t>Topic name: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</w:t>
      </w:r>
      <w:r>
        <w:rPr>
          <w:rStyle w:val="5"/>
          <w:rFonts w:hint="default" w:ascii="Times New Roman" w:hAnsi="Times New Roman" w:eastAsia="sans-serif" w:cs="Times New Roman"/>
          <w:sz w:val="26"/>
          <w:szCs w:val="26"/>
        </w:rPr>
        <w:t>iot/lab1/10123371/sensor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(Cấu trúc: tên dự án/phòng lab/MSSV/loại thiết bị).</w:t>
      </w:r>
    </w:p>
    <w:p w14:paraId="526DB42F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b/>
          <w:bCs/>
          <w:sz w:val="26"/>
          <w:szCs w:val="26"/>
        </w:rPr>
        <w:t>QoS level: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</w:t>
      </w:r>
      <w:r>
        <w:rPr>
          <w:rFonts w:hint="default" w:ascii="Times New Roman" w:hAnsi="Times New Roman" w:eastAsia="sans-serif" w:cs="Times New Roman"/>
          <w:b/>
          <w:bCs/>
          <w:sz w:val="26"/>
          <w:szCs w:val="26"/>
        </w:rPr>
        <w:t>0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(Fire and Forget - Gửi và quên, không cần xác nhận ở mức MQTT).</w:t>
      </w:r>
    </w:p>
    <w:p w14:paraId="0C743AE6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b/>
          <w:bCs/>
          <w:sz w:val="26"/>
          <w:szCs w:val="26"/>
        </w:rPr>
        <w:t>Payload: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Dữ liệu cảm biến định dạng JSON: </w:t>
      </w:r>
      <w:r>
        <w:rPr>
          <w:rStyle w:val="5"/>
          <w:rFonts w:hint="default" w:ascii="Times New Roman" w:hAnsi="Times New Roman" w:eastAsia="sans-serif" w:cs="Times New Roman"/>
          <w:sz w:val="26"/>
          <w:szCs w:val="26"/>
        </w:rPr>
        <w:t>{"temp": "29.7," hum": 65. 7}</w:t>
      </w:r>
      <w:r>
        <w:rPr>
          <w:rFonts w:hint="default" w:ascii="Times New Roman" w:hAnsi="Times New Roman" w:eastAsia="sans-serif" w:cs="Times New Roman"/>
          <w:sz w:val="26"/>
          <w:szCs w:val="26"/>
        </w:rPr>
        <w:t>.</w:t>
      </w:r>
    </w:p>
    <w:p w14:paraId="0AAC9900">
      <w:pPr>
        <w:pStyle w:val="2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sz w:val="26"/>
          <w:szCs w:val="26"/>
        </w:rPr>
        <w:t>5. Keep Alive &amp; Ping</w:t>
      </w:r>
    </w:p>
    <w:p w14:paraId="6745A1C4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b/>
          <w:bCs/>
          <w:sz w:val="26"/>
          <w:szCs w:val="26"/>
        </w:rPr>
        <w:t>Mục đích: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Để Broker và Client biết đối phương vẫn đang kết nối dù không có dữ liệu cảm biến nào được gửi.</w:t>
      </w:r>
    </w:p>
    <w:p w14:paraId="31AB18CD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b/>
          <w:bCs/>
          <w:sz w:val="26"/>
          <w:szCs w:val="26"/>
        </w:rPr>
        <w:t>Nếu không có Ping: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Broker sẽ coi như Client đã mất kết nối (Timeout) và đóng socket, có thể kích hoạt thông điệp "L</w:t>
      </w:r>
      <w:bookmarkStart w:id="0" w:name="_GoBack"/>
      <w:bookmarkEnd w:id="0"/>
      <w:r>
        <w:rPr>
          <w:rFonts w:hint="default" w:ascii="Times New Roman" w:hAnsi="Times New Roman" w:eastAsia="sans-serif" w:cs="Times New Roman"/>
          <w:sz w:val="26"/>
          <w:szCs w:val="26"/>
        </w:rPr>
        <w:t>ast Will" (nếu có cài đặt).</w:t>
      </w:r>
    </w:p>
    <w:p w14:paraId="17CA0FE1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b/>
          <w:bCs/>
          <w:sz w:val="26"/>
          <w:szCs w:val="26"/>
        </w:rPr>
        <w:t>Chu kỳ Ping: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Quan sát cột "Time":</w:t>
      </w:r>
    </w:p>
    <w:p w14:paraId="50751DCA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sz w:val="26"/>
          <w:szCs w:val="26"/>
        </w:rPr>
        <w:t>Frame 2610 (Ping Req): 4.56s</w:t>
      </w:r>
    </w:p>
    <w:p w14:paraId="4B84685C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sz w:val="26"/>
          <w:szCs w:val="26"/>
        </w:rPr>
        <w:t>Frame 10353 (Ping Req): 24.62s</w:t>
      </w:r>
    </w:p>
    <w:p w14:paraId="3DEA0B28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sz w:val="26"/>
          <w:szCs w:val="26"/>
        </w:rPr>
        <w:t>Frame 16824 (Ping Req): 44.67s</w:t>
      </w:r>
    </w:p>
    <w:p w14:paraId="1D9AFB4E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b/>
          <w:bCs/>
          <w:sz w:val="26"/>
          <w:szCs w:val="26"/>
        </w:rPr>
        <w:t>=&gt; Chu kỳ Ping là 20 giây.</w:t>
      </w:r>
    </w:p>
    <w:p w14:paraId="0B2B2DB8">
      <w:pPr>
        <w:pStyle w:val="2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sz w:val="26"/>
          <w:szCs w:val="26"/>
        </w:rPr>
        <w:t>6. Bảo mật</w:t>
      </w:r>
    </w:p>
    <w:p w14:paraId="0A644984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b/>
          <w:bCs/>
          <w:sz w:val="26"/>
          <w:szCs w:val="26"/>
        </w:rPr>
        <w:t>Username/Password: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Trong hình ảnh này, dữ liệu truyền ở dạng </w:t>
      </w:r>
      <w:r>
        <w:rPr>
          <w:rFonts w:hint="default" w:ascii="Times New Roman" w:hAnsi="Times New Roman" w:eastAsia="sans-serif" w:cs="Times New Roman"/>
          <w:b/>
          <w:bCs/>
          <w:sz w:val="26"/>
          <w:szCs w:val="26"/>
        </w:rPr>
        <w:t>Clear Text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(không mã hóa).</w:t>
      </w:r>
    </w:p>
    <w:p w14:paraId="105FBD1F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b/>
          <w:bCs/>
          <w:sz w:val="26"/>
          <w:szCs w:val="26"/>
        </w:rPr>
        <w:t>Vì sao Wireshark đọc được?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Vì giao thức đang sử dụng là MQTT thuần trên cổng 1883, không có lớp bảo mật TLS/SSL. Dữ liệu đi qua mạng dưới dạng văn bản thô.</w:t>
      </w:r>
    </w:p>
    <w:p w14:paraId="4AFF8789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b/>
          <w:bCs/>
          <w:sz w:val="26"/>
          <w:szCs w:val="26"/>
        </w:rPr>
        <w:t>Giải pháp: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Để tránh bị Sniff (ngửi) dữ liệu, cần:</w:t>
      </w:r>
    </w:p>
    <w:p w14:paraId="79D5DC93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Sử dụng </w:t>
      </w:r>
      <w:r>
        <w:rPr>
          <w:rFonts w:hint="default" w:ascii="Times New Roman" w:hAnsi="Times New Roman" w:eastAsia="sans-serif" w:cs="Times New Roman"/>
          <w:b/>
          <w:bCs/>
          <w:sz w:val="26"/>
          <w:szCs w:val="26"/>
        </w:rPr>
        <w:t>MQTTS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(MQTT over TLS) thường dùng cổng </w:t>
      </w:r>
      <w:r>
        <w:rPr>
          <w:rFonts w:hint="default" w:ascii="Times New Roman" w:hAnsi="Times New Roman" w:eastAsia="sans-serif" w:cs="Times New Roman"/>
          <w:b/>
          <w:bCs/>
          <w:sz w:val="26"/>
          <w:szCs w:val="26"/>
        </w:rPr>
        <w:t>8883</w:t>
      </w:r>
      <w:r>
        <w:rPr>
          <w:rFonts w:hint="default" w:ascii="Times New Roman" w:hAnsi="Times New Roman" w:eastAsia="sans-serif" w:cs="Times New Roman"/>
          <w:sz w:val="26"/>
          <w:szCs w:val="26"/>
        </w:rPr>
        <w:t>.</w:t>
      </w:r>
    </w:p>
    <w:p w14:paraId="320EE6EC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sz w:val="26"/>
          <w:szCs w:val="26"/>
        </w:rPr>
        <w:t>Mã hóa Payload trước khi gửi.</w:t>
      </w:r>
    </w:p>
    <w:p w14:paraId="03DE5120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sz w:val="26"/>
          <w:szCs w:val="26"/>
        </w:rPr>
        <w:t>Sử dụng VPN hoặc mạng nội bộ được bảo vệ nghiêm ngặt.</w:t>
      </w:r>
    </w:p>
    <w:p w14:paraId="708B656E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1" w:line="14" w:lineRule="atLeast"/>
        <w:rPr>
          <w:rFonts w:hint="default" w:ascii="Times New Roman" w:hAnsi="Times New Roman" w:eastAsia="sans-serif" w:cs="Times New Roman"/>
          <w:sz w:val="26"/>
          <w:szCs w:val="26"/>
        </w:rPr>
      </w:pPr>
    </w:p>
    <w:p w14:paraId="4E70481D">
      <w:pPr>
        <w:numPr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A979303"/>
    <w:multiLevelType w:val="singleLevel"/>
    <w:tmpl w:val="CA97930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E996451"/>
    <w:rsid w:val="4E996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74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2025-12-21T12:33:00Z</dcterms:created>
  <dc:creator>Yên Đào đình</dc:creator>
  <cp:lastModifiedBy>Yên Đào đình</cp:lastModifiedBy>
  <dcterms:modified xsi:type="dcterms:W3CDTF">2025-12-21T13:48:44Z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AA6283EE11EE46B28BCA0491F421B34F_11</vt:lpwstr>
  </property>
</Properties>
</file>