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Matematika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 w:rsidR="00C32555">
        <w:rPr>
          <w:rFonts w:ascii="Arial" w:hAnsi="Arial"/>
          <w:bCs/>
          <w:iCs/>
          <w:sz w:val="24"/>
          <w:szCs w:val="24"/>
        </w:rPr>
        <w:t>I</w:t>
      </w:r>
      <w:r w:rsidR="00C16A0D">
        <w:rPr>
          <w:rFonts w:ascii="Arial" w:hAnsi="Arial"/>
          <w:bCs/>
          <w:iCs/>
          <w:sz w:val="24"/>
          <w:szCs w:val="24"/>
        </w:rPr>
        <w:t xml:space="preserve"> /Ganjil  (</w:t>
      </w:r>
      <w:r w:rsidR="00666CE7">
        <w:rPr>
          <w:rFonts w:ascii="Arial" w:hAnsi="Arial"/>
          <w:bCs/>
          <w:iCs/>
          <w:sz w:val="24"/>
          <w:szCs w:val="24"/>
          <w:lang w:val="id-ID"/>
        </w:rPr>
        <w:t xml:space="preserve">1 </w:t>
      </w:r>
      <w:r w:rsidR="00C16A0D">
        <w:rPr>
          <w:rFonts w:ascii="Arial" w:hAnsi="Arial"/>
          <w:bCs/>
          <w:iCs/>
          <w:sz w:val="24"/>
          <w:szCs w:val="24"/>
        </w:rPr>
        <w:t>Pert.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="00657035">
        <w:rPr>
          <w:rFonts w:ascii="Arial" w:hAnsi="Arial"/>
          <w:bCs/>
          <w:iCs/>
          <w:sz w:val="24"/>
          <w:szCs w:val="24"/>
        </w:rPr>
        <w:t xml:space="preserve"> </w:t>
      </w:r>
      <w:r w:rsidR="00657035">
        <w:rPr>
          <w:rFonts w:ascii="Arial" w:hAnsi="Arial"/>
          <w:bCs/>
          <w:iCs/>
          <w:sz w:val="24"/>
          <w:szCs w:val="24"/>
          <w:lang w:val="id-ID"/>
        </w:rPr>
        <w:t>4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id-ID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D11464">
        <w:rPr>
          <w:rFonts w:ascii="Arial" w:hAnsi="Arial"/>
          <w:sz w:val="24"/>
          <w:szCs w:val="24"/>
          <w:lang w:val="id-ID"/>
        </w:rPr>
        <w:t>Trigonometri</w:t>
      </w:r>
    </w:p>
    <w:p w:rsidR="00550105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6263DA" w:rsidRDefault="006263DA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sz w:val="24"/>
          <w:szCs w:val="24"/>
          <w:lang w:val="id-ID"/>
        </w:rPr>
      </w:pPr>
      <w:r w:rsidRPr="006263DA">
        <w:rPr>
          <w:rFonts w:ascii="Arial" w:hAnsi="Arial"/>
          <w:sz w:val="24"/>
          <w:szCs w:val="24"/>
        </w:rPr>
        <w:t xml:space="preserve">3.13 Menentukan </w:t>
      </w:r>
    </w:p>
    <w:p w:rsidR="00550105" w:rsidRDefault="006263DA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6263DA">
        <w:rPr>
          <w:rFonts w:ascii="Arial" w:hAnsi="Arial"/>
          <w:sz w:val="24"/>
          <w:szCs w:val="24"/>
        </w:rPr>
        <w:t xml:space="preserve"> 4.13 Menyelesaikan permasalahan kontekstual yang berkaitan dengan luas segitiga pada trigonometri</w:t>
      </w:r>
      <w:r w:rsidR="00550105">
        <w:rPr>
          <w:rFonts w:ascii="Arial" w:hAnsi="Arial"/>
          <w:iCs/>
          <w:sz w:val="24"/>
          <w:szCs w:val="24"/>
          <w:lang w:val="en-ID"/>
        </w:rPr>
        <w:tab/>
      </w:r>
    </w:p>
    <w:p w:rsidR="00550105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6263DA" w:rsidRDefault="006263DA" w:rsidP="006263DA">
      <w:pPr>
        <w:pStyle w:val="ListParagraph"/>
        <w:ind w:left="426"/>
        <w:rPr>
          <w:rFonts w:ascii="Arial" w:hAnsi="Arial"/>
          <w:bCs/>
          <w:iCs/>
          <w:sz w:val="24"/>
          <w:szCs w:val="24"/>
          <w:lang w:val="id-ID"/>
        </w:rPr>
      </w:pPr>
      <w:r w:rsidRPr="006263DA">
        <w:rPr>
          <w:rFonts w:ascii="Arial" w:hAnsi="Arial"/>
          <w:bCs/>
          <w:iCs/>
          <w:sz w:val="24"/>
          <w:szCs w:val="24"/>
          <w:lang w:val="en-ID"/>
        </w:rPr>
        <w:t>3.13.1 Memahami luas segitiga pada trigonometri</w:t>
      </w:r>
    </w:p>
    <w:p w:rsidR="006263DA" w:rsidRDefault="006263DA" w:rsidP="006263DA">
      <w:pPr>
        <w:pStyle w:val="ListParagraph"/>
        <w:ind w:left="426"/>
        <w:rPr>
          <w:rFonts w:ascii="Arial" w:hAnsi="Arial"/>
          <w:bCs/>
          <w:iCs/>
          <w:sz w:val="24"/>
          <w:szCs w:val="24"/>
          <w:lang w:val="id-ID"/>
        </w:rPr>
      </w:pPr>
      <w:r w:rsidRPr="006263DA">
        <w:rPr>
          <w:rFonts w:ascii="Arial" w:hAnsi="Arial"/>
          <w:bCs/>
          <w:iCs/>
          <w:sz w:val="24"/>
          <w:szCs w:val="24"/>
          <w:lang w:val="en-ID"/>
        </w:rPr>
        <w:t xml:space="preserve">  3.13.2 Menjelaskan luas segitiga pada trigonometri</w:t>
      </w:r>
    </w:p>
    <w:p w:rsidR="006263DA" w:rsidRDefault="006263DA" w:rsidP="006263DA">
      <w:pPr>
        <w:pStyle w:val="ListParagraph"/>
        <w:ind w:left="426"/>
        <w:rPr>
          <w:rFonts w:ascii="Arial" w:hAnsi="Arial"/>
          <w:bCs/>
          <w:iCs/>
          <w:sz w:val="24"/>
          <w:szCs w:val="24"/>
          <w:lang w:val="id-ID"/>
        </w:rPr>
      </w:pPr>
      <w:r w:rsidRPr="006263DA">
        <w:rPr>
          <w:rFonts w:ascii="Arial" w:hAnsi="Arial"/>
          <w:bCs/>
          <w:iCs/>
          <w:sz w:val="24"/>
          <w:szCs w:val="24"/>
          <w:lang w:val="en-ID"/>
        </w:rPr>
        <w:t xml:space="preserve"> 4.13.1  Menentukan rumus luas segitiga </w:t>
      </w:r>
    </w:p>
    <w:p w:rsidR="00550105" w:rsidRPr="00DE10F4" w:rsidRDefault="006263DA" w:rsidP="006263DA">
      <w:pPr>
        <w:pStyle w:val="ListParagraph"/>
        <w:ind w:left="426"/>
        <w:rPr>
          <w:rFonts w:ascii="Arial" w:hAnsi="Arial"/>
          <w:sz w:val="24"/>
          <w:szCs w:val="24"/>
        </w:rPr>
      </w:pPr>
      <w:r w:rsidRPr="006263DA">
        <w:rPr>
          <w:rFonts w:ascii="Arial" w:hAnsi="Arial"/>
          <w:bCs/>
          <w:iCs/>
          <w:sz w:val="24"/>
          <w:szCs w:val="24"/>
          <w:lang w:val="en-ID"/>
        </w:rPr>
        <w:t xml:space="preserve"> 4.13.2  Menentukan luas segitiga menggunakan rumus luas segitiga</w:t>
      </w:r>
      <w:r w:rsidR="00550105"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50105" w:rsidRPr="00DE10F4" w:rsidTr="00E5518A">
        <w:tc>
          <w:tcPr>
            <w:tcW w:w="326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50105" w:rsidRPr="00DE10F4" w:rsidTr="00E5518A">
        <w:tc>
          <w:tcPr>
            <w:tcW w:w="3261" w:type="dxa"/>
          </w:tcPr>
          <w:p w:rsidR="00F57FB4" w:rsidRPr="00DE10F4" w:rsidRDefault="00F57FB4" w:rsidP="00F57FB4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Mela</w:t>
            </w:r>
            <w:r>
              <w:rPr>
                <w:rFonts w:ascii="Arial" w:hAnsi="Arial"/>
                <w:color w:val="000000"/>
                <w:sz w:val="24"/>
                <w:szCs w:val="24"/>
                <w:lang w:val="id-ID"/>
              </w:rPr>
              <w:t>l</w:t>
            </w:r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ui kegiatan pembelajaran </w:t>
            </w:r>
            <w:r w:rsidR="00FD36C9">
              <w:rPr>
                <w:rFonts w:ascii="Arial" w:eastAsia="Cambria" w:hAnsi="Arial" w:cs="Arial"/>
                <w:color w:val="000000"/>
                <w:lang w:val="id-ID"/>
              </w:rPr>
              <w:t>Model Discovery Learning</w:t>
            </w:r>
            <w:r>
              <w:rPr>
                <w:rFonts w:ascii="Arial" w:eastAsia="Cambria" w:hAnsi="Arial" w:cs="Arial"/>
                <w:color w:val="000000"/>
                <w:lang w:val="id-ID"/>
              </w:rPr>
              <w:t xml:space="preserve"> 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r w:rsidR="00C16A0D" w:rsidRPr="006263DA">
              <w:rPr>
                <w:rFonts w:ascii="Arial" w:hAnsi="Arial"/>
                <w:sz w:val="24"/>
                <w:szCs w:val="24"/>
              </w:rPr>
              <w:t>luas segitiga pada trigonometri</w:t>
            </w:r>
            <w:r w:rsidR="00C16A0D"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B5C5F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2B5C5F" w:rsidRPr="00D11464">
              <w:rPr>
                <w:rFonts w:ascii="Arial" w:hAnsi="Arial"/>
                <w:sz w:val="24"/>
                <w:szCs w:val="24"/>
              </w:rPr>
              <w:t xml:space="preserve">permasalahan kontekstual </w:t>
            </w:r>
            <w:r w:rsidR="00C16A0D" w:rsidRPr="006263DA">
              <w:rPr>
                <w:rFonts w:ascii="Arial" w:hAnsi="Arial"/>
                <w:sz w:val="24"/>
                <w:szCs w:val="24"/>
              </w:rPr>
              <w:t>luas segitiga pada trigonometri</w:t>
            </w:r>
            <w:r w:rsidR="00C16A0D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550105" w:rsidRPr="00DE10F4" w:rsidRDefault="00550105" w:rsidP="00E5518A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550105" w:rsidRPr="002B5C5F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2B5C5F" w:rsidRP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Guru mengabsen siswa </w:t>
            </w:r>
          </w:p>
          <w:p w:rsidR="002B5C5F" w:rsidRP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B5C5F">
              <w:rPr>
                <w:rFonts w:ascii="Arial" w:hAnsi="Arial"/>
                <w:sz w:val="24"/>
                <w:szCs w:val="24"/>
              </w:rPr>
              <w:t>Guru memberikan apersepsi tentang m</w:t>
            </w:r>
            <w:r w:rsidR="006263DA">
              <w:rPr>
                <w:rFonts w:ascii="Arial" w:hAnsi="Arial"/>
                <w:sz w:val="24"/>
                <w:szCs w:val="24"/>
              </w:rPr>
              <w:t xml:space="preserve">ateri </w:t>
            </w:r>
            <w:r w:rsidR="002A0B15" w:rsidRPr="006263DA">
              <w:rPr>
                <w:rFonts w:ascii="Arial" w:hAnsi="Arial"/>
                <w:sz w:val="24"/>
                <w:szCs w:val="24"/>
              </w:rPr>
              <w:t>luas segitiga pada trigonometri</w:t>
            </w:r>
          </w:p>
          <w:p w:rsid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B5C5F">
              <w:rPr>
                <w:rFonts w:ascii="Arial" w:hAnsi="Arial"/>
                <w:sz w:val="24"/>
                <w:szCs w:val="24"/>
              </w:rPr>
              <w:t>Guru menyampaikan tujuan pembelajaran yang ingin dicapai.</w:t>
            </w:r>
          </w:p>
          <w:p w:rsidR="00206AC8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6AC8">
              <w:rPr>
                <w:rFonts w:ascii="Arial" w:hAnsi="Arial"/>
                <w:sz w:val="24"/>
                <w:szCs w:val="24"/>
              </w:rPr>
              <w:t xml:space="preserve">Guru membagikan buku </w:t>
            </w:r>
          </w:p>
          <w:p w:rsidR="00550105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6AC8">
              <w:rPr>
                <w:rFonts w:ascii="Arial" w:hAnsi="Arial"/>
                <w:sz w:val="24"/>
                <w:szCs w:val="24"/>
              </w:rPr>
              <w:t>peserta didik mengamati mendengarkan</w:t>
            </w:r>
            <w:r w:rsidR="00AA06B6" w:rsidRPr="00206AC8"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206AC8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 w:rsidR="00677171">
              <w:rPr>
                <w:rFonts w:ascii="Arial" w:hAnsi="Arial"/>
                <w:sz w:val="24"/>
                <w:szCs w:val="24"/>
              </w:rPr>
              <w:t xml:space="preserve">sikan </w:t>
            </w:r>
            <w:r w:rsidR="00D63F00">
              <w:rPr>
                <w:rFonts w:ascii="Arial" w:hAnsi="Arial"/>
                <w:sz w:val="24"/>
                <w:szCs w:val="24"/>
                <w:lang w:val="id-ID"/>
              </w:rPr>
              <w:t xml:space="preserve">tentang </w:t>
            </w:r>
            <w:r w:rsidR="002A0B15" w:rsidRPr="006263DA">
              <w:rPr>
                <w:rFonts w:ascii="Arial" w:hAnsi="Arial"/>
                <w:sz w:val="24"/>
                <w:szCs w:val="24"/>
              </w:rPr>
              <w:t>luas segitiga pada trigonometri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206AC8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206AC8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="00206AC8"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2A0B15" w:rsidRPr="006263DA">
              <w:rPr>
                <w:rFonts w:ascii="Arial" w:hAnsi="Arial"/>
                <w:sz w:val="24"/>
                <w:szCs w:val="24"/>
              </w:rPr>
              <w:t>luas segitiga pada trigonometri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206AC8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mengetahui</w:t>
            </w:r>
            <w:r w:rsidR="00206AC8"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="00206AC8"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="00206AC8"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="00206AC8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206AC8" w:rsidRPr="00D11464">
              <w:rPr>
                <w:rFonts w:ascii="Arial" w:hAnsi="Arial"/>
                <w:sz w:val="24"/>
                <w:szCs w:val="24"/>
              </w:rPr>
              <w:t xml:space="preserve">Menyelesaikan permasalahan kontekstual dengan </w:t>
            </w:r>
            <w:r w:rsidR="002A0B15" w:rsidRPr="006263DA">
              <w:rPr>
                <w:rFonts w:ascii="Arial" w:hAnsi="Arial"/>
                <w:sz w:val="24"/>
                <w:szCs w:val="24"/>
              </w:rPr>
              <w:t>luas segitiga pada trigonometri</w:t>
            </w:r>
            <w:r w:rsidR="002A0B15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lastRenderedPageBreak/>
              <w:t>menyimpulkan materi pembelajaran dengan bimbingan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550105" w:rsidRPr="00C27A2A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D2C8A" w:rsidRDefault="00550105" w:rsidP="0055010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550105" w:rsidRPr="00DE10F4" w:rsidRDefault="003D6812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Media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550105" w:rsidRPr="00DE10F4">
        <w:rPr>
          <w:rFonts w:ascii="Arial" w:hAnsi="Arial"/>
          <w:bCs/>
          <w:iCs/>
          <w:sz w:val="24"/>
          <w:szCs w:val="24"/>
        </w:rPr>
        <w:t>Papan Tulis dan Buku Paket</w:t>
      </w:r>
    </w:p>
    <w:p w:rsidR="00550105" w:rsidRPr="00DE10F4" w:rsidRDefault="00550105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="00206AC8">
        <w:rPr>
          <w:rFonts w:ascii="Arial" w:hAnsi="Arial"/>
          <w:bCs/>
          <w:iCs/>
          <w:sz w:val="24"/>
          <w:szCs w:val="24"/>
          <w:lang w:val="id-ID"/>
        </w:rPr>
        <w:tab/>
        <w:t>:</w:t>
      </w:r>
      <w:r w:rsidR="00206AC8" w:rsidRPr="00206AC8">
        <w:rPr>
          <w:rFonts w:ascii="Arial" w:hAnsi="Arial"/>
          <w:bCs/>
          <w:iCs/>
          <w:sz w:val="24"/>
          <w:szCs w:val="24"/>
        </w:rPr>
        <w:t xml:space="preserve"> Spidol, Mista</w:t>
      </w:r>
      <w:r w:rsidR="00206AC8">
        <w:rPr>
          <w:rFonts w:ascii="Arial" w:hAnsi="Arial"/>
          <w:bCs/>
          <w:iCs/>
          <w:sz w:val="24"/>
          <w:szCs w:val="24"/>
          <w:lang w:val="id-ID"/>
        </w:rPr>
        <w:t>r,, internet</w:t>
      </w:r>
    </w:p>
    <w:p w:rsidR="00550105" w:rsidRPr="00775483" w:rsidRDefault="00550105" w:rsidP="00775483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A222DA">
        <w:rPr>
          <w:rFonts w:ascii="Arial" w:hAnsi="Arial" w:cs="Arial"/>
          <w:lang w:val="id-ID"/>
        </w:rPr>
        <w:t>Kasmina Toali</w:t>
      </w:r>
      <w:r w:rsidR="00A222DA">
        <w:rPr>
          <w:rFonts w:ascii="Arial" w:hAnsi="Arial" w:cs="Arial"/>
        </w:rPr>
        <w:t xml:space="preserve">, </w:t>
      </w:r>
      <w:r w:rsidR="00A222DA">
        <w:rPr>
          <w:rFonts w:ascii="Arial" w:hAnsi="Arial" w:cs="Arial"/>
          <w:lang w:val="id-ID"/>
        </w:rPr>
        <w:t>kurikulum 2013</w:t>
      </w:r>
    </w:p>
    <w:p w:rsidR="00550105" w:rsidRPr="00A222DA" w:rsidRDefault="00550105" w:rsidP="00A222DA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  <w:lang w:val="id-ID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 w:rsidR="00232AA9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 w:rsidR="00A222DA">
        <w:rPr>
          <w:rFonts w:ascii="Arial" w:hAnsi="Arial" w:cs="Arial"/>
          <w:bCs/>
          <w:iCs/>
          <w:sz w:val="24"/>
          <w:szCs w:val="24"/>
          <w:lang w:val="id-ID"/>
        </w:rPr>
        <w:t>Matematika penerbit : Erlangga</w:t>
      </w:r>
    </w:p>
    <w:p w:rsidR="00550105" w:rsidRPr="00DE10F4" w:rsidRDefault="00550105" w:rsidP="00550105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550105" w:rsidRPr="00DE10F4" w:rsidRDefault="00550105" w:rsidP="00550105">
      <w:pPr>
        <w:pStyle w:val="ListParagraph"/>
        <w:numPr>
          <w:ilvl w:val="0"/>
          <w:numId w:val="32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 w:rsidR="002A0B15" w:rsidRPr="006263DA">
        <w:rPr>
          <w:rFonts w:ascii="Arial" w:hAnsi="Arial"/>
          <w:sz w:val="24"/>
          <w:szCs w:val="24"/>
        </w:rPr>
        <w:t>luas segitiga pada trigonometri</w:t>
      </w:r>
    </w:p>
    <w:p w:rsidR="00550105" w:rsidRPr="002A0B15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2A0B15">
        <w:rPr>
          <w:rFonts w:ascii="Arial" w:hAnsi="Arial"/>
          <w:sz w:val="24"/>
          <w:szCs w:val="24"/>
        </w:rPr>
        <w:t xml:space="preserve">Keterampilan: Kemampuan siswa dalam </w:t>
      </w:r>
      <w:r w:rsidRPr="002A0B15">
        <w:rPr>
          <w:rFonts w:ascii="Arial" w:hAnsi="Arial"/>
          <w:color w:val="000000"/>
          <w:sz w:val="24"/>
          <w:szCs w:val="24"/>
          <w:lang w:eastAsia="id-ID"/>
        </w:rPr>
        <w:t>memahami</w:t>
      </w:r>
      <w:r w:rsidR="008132D1" w:rsidRPr="002A0B15">
        <w:rPr>
          <w:rFonts w:ascii="Arial" w:hAnsi="Arial"/>
          <w:color w:val="000000"/>
          <w:sz w:val="24"/>
          <w:szCs w:val="24"/>
          <w:lang w:val="id-ID" w:eastAsia="id-ID"/>
        </w:rPr>
        <w:t xml:space="preserve"> </w:t>
      </w:r>
      <w:r w:rsidR="002A0B15" w:rsidRPr="006263DA">
        <w:rPr>
          <w:rFonts w:ascii="Arial" w:hAnsi="Arial"/>
          <w:sz w:val="24"/>
          <w:szCs w:val="24"/>
        </w:rPr>
        <w:t>luas segitiga pada trigonometri</w:t>
      </w:r>
      <w:r w:rsidR="002A0B15" w:rsidRPr="002A0B15">
        <w:rPr>
          <w:rFonts w:ascii="Arial" w:hAnsi="Arial"/>
          <w:sz w:val="24"/>
          <w:szCs w:val="24"/>
        </w:rPr>
        <w:t xml:space="preserve"> </w:t>
      </w:r>
      <w:r w:rsidRPr="002A0B15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50105" w:rsidRPr="00DE10F4" w:rsidTr="00E5518A">
        <w:tc>
          <w:tcPr>
            <w:tcW w:w="4885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AB5923" w:rsidRDefault="00550105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8132D1" w:rsidRDefault="008132D1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/>
                <w:b/>
                <w:sz w:val="24"/>
                <w:szCs w:val="24"/>
                <w:lang w:val="id-ID"/>
              </w:rPr>
              <w:t>Fitra Reza Hayati, S.Pd</w:t>
            </w:r>
          </w:p>
        </w:tc>
      </w:tr>
    </w:tbl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Pr="00B04527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6753C4" w:rsidRPr="00B04527" w:rsidRDefault="006753C4">
      <w:pPr>
        <w:rPr>
          <w:lang w:val="id-ID"/>
        </w:rPr>
      </w:pPr>
    </w:p>
    <w:sectPr w:rsidR="006753C4" w:rsidRPr="00B04527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52D"/>
    <w:multiLevelType w:val="multilevel"/>
    <w:tmpl w:val="2BB636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6577C2"/>
    <w:multiLevelType w:val="multilevel"/>
    <w:tmpl w:val="27DEE9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30D66"/>
    <w:multiLevelType w:val="multilevel"/>
    <w:tmpl w:val="757A51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D78BE"/>
    <w:multiLevelType w:val="hybridMultilevel"/>
    <w:tmpl w:val="54A83B40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AA31575"/>
    <w:multiLevelType w:val="hybridMultilevel"/>
    <w:tmpl w:val="AC06F3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024FE5"/>
    <w:multiLevelType w:val="hybridMultilevel"/>
    <w:tmpl w:val="7C8C89F4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8"/>
  </w:num>
  <w:num w:numId="3">
    <w:abstractNumId w:val="3"/>
  </w:num>
  <w:num w:numId="4">
    <w:abstractNumId w:val="28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26"/>
  </w:num>
  <w:num w:numId="11">
    <w:abstractNumId w:val="16"/>
  </w:num>
  <w:num w:numId="12">
    <w:abstractNumId w:val="31"/>
  </w:num>
  <w:num w:numId="13">
    <w:abstractNumId w:val="12"/>
  </w:num>
  <w:num w:numId="14">
    <w:abstractNumId w:val="0"/>
  </w:num>
  <w:num w:numId="15">
    <w:abstractNumId w:val="24"/>
  </w:num>
  <w:num w:numId="16">
    <w:abstractNumId w:val="32"/>
  </w:num>
  <w:num w:numId="17">
    <w:abstractNumId w:val="19"/>
  </w:num>
  <w:num w:numId="18">
    <w:abstractNumId w:val="27"/>
  </w:num>
  <w:num w:numId="19">
    <w:abstractNumId w:val="21"/>
  </w:num>
  <w:num w:numId="20">
    <w:abstractNumId w:val="20"/>
  </w:num>
  <w:num w:numId="21">
    <w:abstractNumId w:val="8"/>
  </w:num>
  <w:num w:numId="22">
    <w:abstractNumId w:val="6"/>
  </w:num>
  <w:num w:numId="23">
    <w:abstractNumId w:val="29"/>
  </w:num>
  <w:num w:numId="24">
    <w:abstractNumId w:val="17"/>
  </w:num>
  <w:num w:numId="25">
    <w:abstractNumId w:val="7"/>
  </w:num>
  <w:num w:numId="26">
    <w:abstractNumId w:val="23"/>
  </w:num>
  <w:num w:numId="27">
    <w:abstractNumId w:val="25"/>
  </w:num>
  <w:num w:numId="28">
    <w:abstractNumId w:val="5"/>
  </w:num>
  <w:num w:numId="29">
    <w:abstractNumId w:val="2"/>
  </w:num>
  <w:num w:numId="30">
    <w:abstractNumId w:val="14"/>
  </w:num>
  <w:num w:numId="31">
    <w:abstractNumId w:val="15"/>
  </w:num>
  <w:num w:numId="32">
    <w:abstractNumId w:val="22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E3034"/>
    <w:rsid w:val="00000FC7"/>
    <w:rsid w:val="00022F4B"/>
    <w:rsid w:val="000277FF"/>
    <w:rsid w:val="00044BDF"/>
    <w:rsid w:val="000A70FD"/>
    <w:rsid w:val="000E3034"/>
    <w:rsid w:val="00104E4C"/>
    <w:rsid w:val="001918E3"/>
    <w:rsid w:val="001A6579"/>
    <w:rsid w:val="001C7253"/>
    <w:rsid w:val="00206AC8"/>
    <w:rsid w:val="002329F9"/>
    <w:rsid w:val="00232AA9"/>
    <w:rsid w:val="00286BB4"/>
    <w:rsid w:val="002A0B15"/>
    <w:rsid w:val="002B5C5F"/>
    <w:rsid w:val="003805D2"/>
    <w:rsid w:val="003D6812"/>
    <w:rsid w:val="0041377C"/>
    <w:rsid w:val="00470C8F"/>
    <w:rsid w:val="004B1E15"/>
    <w:rsid w:val="0054482F"/>
    <w:rsid w:val="00550105"/>
    <w:rsid w:val="00577E0A"/>
    <w:rsid w:val="005B155D"/>
    <w:rsid w:val="005E536D"/>
    <w:rsid w:val="006263DA"/>
    <w:rsid w:val="00634F00"/>
    <w:rsid w:val="00641D2A"/>
    <w:rsid w:val="00657035"/>
    <w:rsid w:val="00666CE7"/>
    <w:rsid w:val="006753C4"/>
    <w:rsid w:val="00677171"/>
    <w:rsid w:val="006A6E96"/>
    <w:rsid w:val="00775483"/>
    <w:rsid w:val="007B64A6"/>
    <w:rsid w:val="007F2BA9"/>
    <w:rsid w:val="008132D1"/>
    <w:rsid w:val="008D34CB"/>
    <w:rsid w:val="00900EF7"/>
    <w:rsid w:val="009252BC"/>
    <w:rsid w:val="009263E3"/>
    <w:rsid w:val="00932282"/>
    <w:rsid w:val="009D7E9E"/>
    <w:rsid w:val="00A222DA"/>
    <w:rsid w:val="00AA06B6"/>
    <w:rsid w:val="00AE098D"/>
    <w:rsid w:val="00B01B73"/>
    <w:rsid w:val="00B04527"/>
    <w:rsid w:val="00B57332"/>
    <w:rsid w:val="00C16A0D"/>
    <w:rsid w:val="00C32555"/>
    <w:rsid w:val="00D11464"/>
    <w:rsid w:val="00D63F00"/>
    <w:rsid w:val="00DA38B7"/>
    <w:rsid w:val="00DC0EFA"/>
    <w:rsid w:val="00DD05A0"/>
    <w:rsid w:val="00F43AA7"/>
    <w:rsid w:val="00F57FB4"/>
    <w:rsid w:val="00FC3D19"/>
    <w:rsid w:val="00FC3FE7"/>
    <w:rsid w:val="00FD3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0E3034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0E3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0E3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Asus</cp:lastModifiedBy>
  <cp:revision>43</cp:revision>
  <dcterms:created xsi:type="dcterms:W3CDTF">2020-05-10T06:49:00Z</dcterms:created>
  <dcterms:modified xsi:type="dcterms:W3CDTF">2020-06-11T02:34:00Z</dcterms:modified>
</cp:coreProperties>
</file>