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1"/>
          <w:szCs w:val="21"/>
        </w:rPr>
      </w:pPr>
      <w:r>
        <w:rPr>
          <w:rFonts w:hint="default" w:ascii="Arial" w:hAnsi="Arial" w:cs="Arial"/>
          <w:b/>
          <w:sz w:val="21"/>
          <w:szCs w:val="21"/>
        </w:rPr>
        <w:t>SILABUS</w:t>
      </w:r>
    </w:p>
    <w:p>
      <w:pPr>
        <w:spacing w:after="0" w:line="240" w:lineRule="auto"/>
        <w:rPr>
          <w:rFonts w:hint="default" w:ascii="Arial" w:hAnsi="Arial" w:cs="Arial"/>
          <w:b/>
          <w:sz w:val="21"/>
          <w:szCs w:val="21"/>
        </w:rPr>
      </w:pPr>
      <w:r>
        <w:rPr>
          <w:rFonts w:hint="default" w:ascii="Arial" w:hAnsi="Arial" w:cs="Arial"/>
          <w:b/>
          <w:sz w:val="21"/>
          <w:szCs w:val="21"/>
        </w:rPr>
        <w:t>Pendidikan Agama Islam dan Budi Pekerti</w:t>
      </w:r>
    </w:p>
    <w:p>
      <w:pPr>
        <w:spacing w:after="0" w:line="240" w:lineRule="auto"/>
        <w:rPr>
          <w:rFonts w:hint="default" w:ascii="Arial" w:hAnsi="Arial" w:cs="Arial"/>
          <w:b/>
          <w:sz w:val="21"/>
          <w:szCs w:val="21"/>
        </w:rPr>
      </w:pPr>
    </w:p>
    <w:p>
      <w:pPr>
        <w:spacing w:after="0" w:line="240" w:lineRule="auto"/>
        <w:jc w:val="both"/>
        <w:rPr>
          <w:rFonts w:hint="default" w:ascii="Arial" w:hAnsi="Arial" w:cs="Arial"/>
          <w:sz w:val="21"/>
          <w:szCs w:val="21"/>
        </w:rPr>
      </w:pPr>
      <w:r>
        <w:rPr>
          <w:rFonts w:hint="default" w:ascii="Arial" w:hAnsi="Arial" w:cs="Arial"/>
          <w:sz w:val="21"/>
          <w:szCs w:val="21"/>
        </w:rPr>
        <w:t>Satuan Pendidikan</w:t>
      </w:r>
      <w:r>
        <w:rPr>
          <w:rFonts w:hint="default" w:ascii="Arial" w:hAnsi="Arial" w:cs="Arial"/>
          <w:sz w:val="21"/>
          <w:szCs w:val="21"/>
        </w:rPr>
        <w:tab/>
      </w:r>
      <w:r>
        <w:rPr>
          <w:rFonts w:hint="default" w:ascii="Arial" w:hAnsi="Arial" w:cs="Arial"/>
          <w:sz w:val="21"/>
          <w:szCs w:val="21"/>
        </w:rPr>
        <w:t>:</w:t>
      </w:r>
      <w:r>
        <w:rPr>
          <w:rFonts w:hint="default" w:ascii="Arial" w:hAnsi="Arial" w:cs="Arial"/>
          <w:sz w:val="21"/>
          <w:szCs w:val="21"/>
          <w:lang w:val="en-US"/>
        </w:rPr>
        <w:t xml:space="preserve"> </w:t>
      </w:r>
      <w:r>
        <w:rPr>
          <w:rFonts w:hint="default" w:ascii="Arial" w:hAnsi="Arial" w:cs="Arial"/>
          <w:sz w:val="21"/>
          <w:szCs w:val="21"/>
        </w:rPr>
        <w:t>SMK/</w:t>
      </w:r>
      <w:r>
        <w:rPr>
          <w:rFonts w:hint="default" w:ascii="Arial" w:hAnsi="Arial" w:cs="Arial"/>
          <w:sz w:val="21"/>
          <w:szCs w:val="21"/>
          <w:lang w:val="en-US"/>
        </w:rPr>
        <w:t xml:space="preserve"> </w:t>
      </w:r>
      <w:r>
        <w:rPr>
          <w:rFonts w:hint="default" w:ascii="Arial" w:hAnsi="Arial" w:cs="Arial"/>
          <w:sz w:val="21"/>
          <w:szCs w:val="21"/>
        </w:rPr>
        <w:t>MAK</w:t>
      </w:r>
    </w:p>
    <w:p>
      <w:pPr>
        <w:spacing w:after="0" w:line="240" w:lineRule="auto"/>
        <w:jc w:val="both"/>
        <w:rPr>
          <w:rFonts w:hint="default" w:ascii="Arial" w:hAnsi="Arial" w:cs="Arial"/>
          <w:sz w:val="21"/>
          <w:szCs w:val="21"/>
        </w:rPr>
      </w:pPr>
      <w:r>
        <w:rPr>
          <w:rFonts w:hint="default" w:ascii="Arial" w:hAnsi="Arial" w:cs="Arial"/>
          <w:sz w:val="21"/>
          <w:szCs w:val="21"/>
        </w:rPr>
        <w:t>Kelas</w:t>
      </w:r>
      <w:r>
        <w:rPr>
          <w:rFonts w:hint="default" w:ascii="Arial" w:hAnsi="Arial" w:cs="Arial"/>
          <w:sz w:val="21"/>
          <w:szCs w:val="21"/>
        </w:rPr>
        <w:tab/>
      </w:r>
      <w:r>
        <w:rPr>
          <w:rFonts w:hint="default" w:ascii="Arial" w:hAnsi="Arial" w:cs="Arial"/>
          <w:sz w:val="21"/>
          <w:szCs w:val="21"/>
        </w:rPr>
        <w:tab/>
      </w:r>
      <w:r>
        <w:rPr>
          <w:rFonts w:hint="default" w:ascii="Arial" w:hAnsi="Arial" w:cs="Arial"/>
          <w:sz w:val="21"/>
          <w:szCs w:val="21"/>
        </w:rPr>
        <w:tab/>
      </w:r>
      <w:r>
        <w:rPr>
          <w:rFonts w:hint="default" w:ascii="Arial" w:hAnsi="Arial" w:cs="Arial"/>
          <w:sz w:val="21"/>
          <w:szCs w:val="21"/>
        </w:rPr>
        <w:t>: X (Sepuluh)</w:t>
      </w:r>
    </w:p>
    <w:p>
      <w:pPr>
        <w:spacing w:after="0" w:line="240" w:lineRule="auto"/>
        <w:jc w:val="both"/>
        <w:rPr>
          <w:rFonts w:hint="default" w:ascii="Arial" w:hAnsi="Arial" w:cs="Arial"/>
          <w:sz w:val="21"/>
          <w:szCs w:val="21"/>
        </w:rPr>
      </w:pPr>
      <w:r>
        <w:rPr>
          <w:rFonts w:hint="default" w:ascii="Arial" w:hAnsi="Arial" w:cs="Arial"/>
          <w:sz w:val="21"/>
          <w:szCs w:val="21"/>
        </w:rPr>
        <w:t>Kompetensi Inti</w:t>
      </w:r>
      <w:r>
        <w:rPr>
          <w:rFonts w:hint="default" w:ascii="Arial" w:hAnsi="Arial" w:cs="Arial"/>
          <w:sz w:val="21"/>
          <w:szCs w:val="21"/>
        </w:rPr>
        <w:tab/>
      </w:r>
      <w:r>
        <w:rPr>
          <w:rFonts w:hint="default" w:ascii="Arial" w:hAnsi="Arial" w:cs="Arial"/>
          <w:sz w:val="21"/>
          <w:szCs w:val="21"/>
        </w:rPr>
        <w:t>:</w:t>
      </w:r>
    </w:p>
    <w:p>
      <w:pPr>
        <w:pStyle w:val="5"/>
        <w:numPr>
          <w:ilvl w:val="0"/>
          <w:numId w:val="1"/>
        </w:numPr>
        <w:spacing w:after="0" w:line="240" w:lineRule="auto"/>
        <w:jc w:val="both"/>
        <w:rPr>
          <w:rFonts w:hint="default" w:ascii="Arial" w:hAnsi="Arial" w:cs="Arial"/>
          <w:sz w:val="21"/>
          <w:szCs w:val="21"/>
        </w:rPr>
      </w:pPr>
      <w:r>
        <w:rPr>
          <w:rFonts w:hint="default" w:ascii="Arial" w:hAnsi="Arial" w:cs="Arial"/>
          <w:b/>
          <w:sz w:val="21"/>
          <w:szCs w:val="21"/>
        </w:rPr>
        <w:t>KI-1:</w:t>
      </w:r>
      <w:r>
        <w:rPr>
          <w:rFonts w:hint="default" w:ascii="Arial" w:hAnsi="Arial" w:cs="Arial"/>
          <w:sz w:val="21"/>
          <w:szCs w:val="21"/>
        </w:rPr>
        <w:t xml:space="preserve">Menghayati dan mengamalkan ajaran agama yang dianutnya. </w:t>
      </w:r>
    </w:p>
    <w:p>
      <w:pPr>
        <w:pStyle w:val="5"/>
        <w:numPr>
          <w:ilvl w:val="0"/>
          <w:numId w:val="1"/>
        </w:numPr>
        <w:spacing w:after="0" w:line="240" w:lineRule="auto"/>
        <w:jc w:val="both"/>
        <w:rPr>
          <w:rFonts w:hint="default" w:ascii="Arial" w:hAnsi="Arial" w:cs="Arial"/>
          <w:sz w:val="21"/>
          <w:szCs w:val="21"/>
        </w:rPr>
      </w:pPr>
      <w:r>
        <w:rPr>
          <w:rFonts w:hint="default" w:ascii="Arial" w:hAnsi="Arial" w:cs="Arial"/>
          <w:b/>
          <w:sz w:val="21"/>
          <w:szCs w:val="21"/>
        </w:rPr>
        <w:t>KI-2:</w:t>
      </w:r>
      <w:r>
        <w:rPr>
          <w:rFonts w:hint="default" w:ascii="Arial" w:hAnsi="Arial" w:cs="Arial"/>
          <w:sz w:val="21"/>
          <w:szCs w:val="21"/>
        </w:rPr>
        <w:t xml:space="preserve"> Menghayati dan mengamalkan perilaku jujur, disiplin, santun, peduli (gotong royong, kerjasama,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pPr>
        <w:pStyle w:val="5"/>
        <w:numPr>
          <w:ilvl w:val="0"/>
          <w:numId w:val="1"/>
        </w:numPr>
        <w:spacing w:after="0" w:line="240" w:lineRule="auto"/>
        <w:jc w:val="both"/>
        <w:rPr>
          <w:rFonts w:hint="default" w:ascii="Arial" w:hAnsi="Arial" w:cs="Arial"/>
          <w:sz w:val="21"/>
          <w:szCs w:val="21"/>
        </w:rPr>
      </w:pPr>
      <w:r>
        <w:rPr>
          <w:rFonts w:hint="default" w:ascii="Arial" w:hAnsi="Arial" w:cs="Arial"/>
          <w:b/>
          <w:sz w:val="21"/>
          <w:szCs w:val="21"/>
        </w:rPr>
        <w:t>KI-3:</w:t>
      </w:r>
      <w:r>
        <w:rPr>
          <w:rFonts w:hint="default" w:ascii="Arial" w:hAnsi="Arial" w:cs="Arial"/>
          <w:sz w:val="21"/>
          <w:szCs w:val="21"/>
        </w:rPr>
        <w:t xml:space="preserve"> Memahami, menerapkan, dan menganalisis pengetahuan faktual, konseptual, prosedural, dan metakognitif sesuai dengan bidang dan lingkup kajian Pendidikan Agama Islam dan Budi Pekerti pada tingkat teknis, spesifik, detail dan kompleks berkenaan dengan ilmu pengetahuan, teknologi, seni, budaya, dan humaniora dalam konteks pengembangan potensi diri sebagai bagian dari keluarga, sekolah, dunia kerja, warga masyarakat nasional, regiona</w:t>
      </w:r>
      <w:r>
        <w:rPr>
          <w:rFonts w:hint="default" w:ascii="Arial" w:hAnsi="Arial" w:cs="Arial"/>
          <w:sz w:val="21"/>
          <w:szCs w:val="21"/>
          <w:lang w:val="id-ID"/>
        </w:rPr>
        <w:t>l</w:t>
      </w:r>
      <w:r>
        <w:rPr>
          <w:rFonts w:hint="default" w:ascii="Arial" w:hAnsi="Arial" w:cs="Arial"/>
          <w:sz w:val="21"/>
          <w:szCs w:val="21"/>
        </w:rPr>
        <w:t xml:space="preserve"> dan internasional.</w:t>
      </w:r>
    </w:p>
    <w:p>
      <w:pPr>
        <w:pStyle w:val="5"/>
        <w:numPr>
          <w:ilvl w:val="0"/>
          <w:numId w:val="1"/>
        </w:numPr>
        <w:spacing w:after="0" w:line="240" w:lineRule="auto"/>
        <w:jc w:val="both"/>
        <w:rPr>
          <w:rFonts w:hint="default" w:ascii="Arial" w:hAnsi="Arial" w:cs="Arial"/>
          <w:sz w:val="21"/>
          <w:szCs w:val="21"/>
        </w:rPr>
      </w:pPr>
      <w:r>
        <w:rPr>
          <w:rFonts w:hint="default" w:ascii="Arial" w:hAnsi="Arial" w:cs="Arial"/>
          <w:b/>
          <w:sz w:val="21"/>
          <w:szCs w:val="21"/>
        </w:rPr>
        <w:t>KI-4:</w:t>
      </w:r>
      <w:r>
        <w:rPr>
          <w:rFonts w:hint="default" w:ascii="Arial" w:hAnsi="Arial" w:cs="Arial"/>
          <w:sz w:val="21"/>
          <w:szCs w:val="21"/>
        </w:rPr>
        <w:t xml:space="preserve"> Melaksanakan tugas spesifik, dengan menggunakan alat informasi dan prosedur kerja yang lazim dilakukan serta menyelesaikan masalah sederhana sesuai dengan lingkup kajian Pendidikan Agama Islam dan Budi Pekerti.</w:t>
      </w:r>
    </w:p>
    <w:p>
      <w:pPr>
        <w:pStyle w:val="5"/>
        <w:spacing w:after="0" w:line="240" w:lineRule="auto"/>
        <w:ind w:left="360"/>
        <w:jc w:val="both"/>
        <w:rPr>
          <w:rFonts w:hint="default" w:ascii="Arial" w:hAnsi="Arial" w:cs="Arial"/>
          <w:sz w:val="21"/>
          <w:szCs w:val="21"/>
        </w:rPr>
      </w:pPr>
      <w:r>
        <w:rPr>
          <w:rFonts w:hint="default" w:ascii="Arial" w:hAnsi="Arial" w:cs="Arial"/>
          <w:sz w:val="21"/>
          <w:szCs w:val="21"/>
        </w:rPr>
        <w:t>Menunjukkan keterampilan menalar, mengolah, dan menyaji secara efektif, kreatif, produktif, kritis, mandiri, kolaboratif, komunikatif dan solutif dalam ranah abstrak, terkait dengan pengembangan dari yang dipelajarinya di sekolah.</w:t>
      </w:r>
    </w:p>
    <w:p>
      <w:pPr>
        <w:pStyle w:val="5"/>
        <w:spacing w:after="0" w:line="240" w:lineRule="auto"/>
        <w:ind w:left="360"/>
        <w:jc w:val="both"/>
        <w:rPr>
          <w:rFonts w:hint="default" w:ascii="Arial" w:hAnsi="Arial" w:cs="Arial"/>
          <w:sz w:val="21"/>
          <w:szCs w:val="21"/>
        </w:rPr>
      </w:pPr>
      <w:r>
        <w:rPr>
          <w:rFonts w:hint="default" w:ascii="Arial" w:hAnsi="Arial" w:cs="Arial"/>
          <w:sz w:val="21"/>
          <w:szCs w:val="21"/>
        </w:rPr>
        <w:t>Menunjukkan keterampilan mempersepsi, kesiapan, meniru, membiasakan gerak mahir, menjadikan gerak alami, dalam ranah kongkrit terkait dengan pengembangan dari yang dipelajarinya di sekolah.</w:t>
      </w:r>
    </w:p>
    <w:p>
      <w:pPr>
        <w:pStyle w:val="5"/>
        <w:spacing w:after="0" w:line="240" w:lineRule="auto"/>
        <w:ind w:left="360"/>
        <w:jc w:val="both"/>
        <w:rPr>
          <w:rFonts w:hint="default" w:ascii="Arial" w:hAnsi="Arial" w:cs="Arial"/>
          <w:sz w:val="21"/>
          <w:szCs w:val="21"/>
        </w:rPr>
      </w:pPr>
    </w:p>
    <w:tbl>
      <w:tblPr>
        <w:tblStyle w:val="4"/>
        <w:tblW w:w="14989" w:type="dxa"/>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81"/>
        <w:gridCol w:w="1988"/>
        <w:gridCol w:w="1163"/>
        <w:gridCol w:w="3131"/>
        <w:gridCol w:w="1688"/>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906" w:type="dxa"/>
            <w:shd w:val="clear" w:color="auto" w:fill="C7DAF1" w:themeFill="text2" w:themeFillTint="32"/>
            <w:vAlign w:val="center"/>
          </w:tcPr>
          <w:p>
            <w:pPr>
              <w:tabs>
                <w:tab w:val="left" w:pos="1134"/>
                <w:tab w:val="left" w:pos="1276"/>
              </w:tabs>
              <w:jc w:val="center"/>
              <w:rPr>
                <w:rFonts w:hint="default" w:ascii="Arial" w:hAnsi="Arial" w:cs="Arial"/>
                <w:sz w:val="20"/>
                <w:szCs w:val="20"/>
                <w:vertAlign w:val="baseline"/>
              </w:rPr>
            </w:pPr>
            <w:r>
              <w:rPr>
                <w:rFonts w:hint="default" w:ascii="Arial" w:hAnsi="Arial" w:eastAsia="Calibri" w:cs="Arial"/>
                <w:sz w:val="20"/>
                <w:szCs w:val="20"/>
                <w:lang w:val="zh-CN" w:eastAsia="id-ID"/>
              </w:rPr>
              <w:t>Kompetensi Dasar</w:t>
            </w:r>
          </w:p>
        </w:tc>
        <w:tc>
          <w:tcPr>
            <w:tcW w:w="2981" w:type="dxa"/>
            <w:shd w:val="clear" w:color="auto" w:fill="C7DAF1" w:themeFill="text2" w:themeFillTint="32"/>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Arial" w:hAnsi="Arial" w:cs="Arial"/>
                <w:sz w:val="20"/>
                <w:szCs w:val="20"/>
                <w:vertAlign w:val="baseline"/>
              </w:rPr>
            </w:pPr>
            <w:r>
              <w:rPr>
                <w:rFonts w:hint="default" w:ascii="Arial" w:hAnsi="Arial" w:eastAsia="Calibri" w:cs="Arial"/>
                <w:sz w:val="20"/>
                <w:szCs w:val="20"/>
                <w:lang w:val="zh-CN" w:eastAsia="id-ID"/>
              </w:rPr>
              <w:t>Indikator Pencapaian Kompetensi</w:t>
            </w:r>
          </w:p>
        </w:tc>
        <w:tc>
          <w:tcPr>
            <w:tcW w:w="1988" w:type="dxa"/>
            <w:shd w:val="clear" w:color="auto" w:fill="C7DAF1" w:themeFill="text2" w:themeFillTint="32"/>
            <w:vAlign w:val="center"/>
          </w:tcPr>
          <w:p>
            <w:pPr>
              <w:tabs>
                <w:tab w:val="left" w:pos="1134"/>
                <w:tab w:val="left" w:pos="1276"/>
              </w:tabs>
              <w:jc w:val="center"/>
              <w:rPr>
                <w:rFonts w:hint="default" w:ascii="Arial" w:hAnsi="Arial" w:cs="Arial"/>
                <w:sz w:val="20"/>
                <w:szCs w:val="20"/>
                <w:vertAlign w:val="baseline"/>
              </w:rPr>
            </w:pPr>
            <w:r>
              <w:rPr>
                <w:rFonts w:hint="default" w:ascii="Arial" w:hAnsi="Arial" w:eastAsia="Calibri" w:cs="Arial"/>
                <w:sz w:val="20"/>
                <w:szCs w:val="20"/>
                <w:lang w:val="zh-CN" w:eastAsia="id-ID"/>
              </w:rPr>
              <w:t>Materi Pokok</w:t>
            </w:r>
          </w:p>
        </w:tc>
        <w:tc>
          <w:tcPr>
            <w:tcW w:w="1163" w:type="dxa"/>
            <w:shd w:val="clear" w:color="auto" w:fill="C7DAF1" w:themeFill="text2" w:themeFillTint="32"/>
            <w:vAlign w:val="center"/>
          </w:tcPr>
          <w:p>
            <w:pPr>
              <w:tabs>
                <w:tab w:val="left" w:pos="1134"/>
                <w:tab w:val="left" w:pos="1276"/>
              </w:tabs>
              <w:jc w:val="center"/>
              <w:rPr>
                <w:rFonts w:hint="default" w:ascii="Arial" w:hAnsi="Arial" w:cs="Arial"/>
                <w:sz w:val="20"/>
                <w:szCs w:val="20"/>
                <w:vertAlign w:val="baseline"/>
              </w:rPr>
            </w:pPr>
            <w:r>
              <w:rPr>
                <w:rFonts w:hint="default" w:ascii="Arial" w:hAnsi="Arial" w:eastAsia="Calibri" w:cs="Arial"/>
                <w:sz w:val="20"/>
                <w:szCs w:val="20"/>
                <w:lang w:val="zh-CN" w:eastAsia="id-ID"/>
              </w:rPr>
              <w:t>Alokasi Waktu (JP)</w:t>
            </w:r>
          </w:p>
        </w:tc>
        <w:tc>
          <w:tcPr>
            <w:tcW w:w="3131" w:type="dxa"/>
            <w:shd w:val="clear" w:color="auto" w:fill="C7DAF1" w:themeFill="text2" w:themeFillTint="32"/>
            <w:vAlign w:val="center"/>
          </w:tcPr>
          <w:p>
            <w:pPr>
              <w:tabs>
                <w:tab w:val="left" w:pos="1134"/>
                <w:tab w:val="left" w:pos="1276"/>
              </w:tabs>
              <w:ind w:right="-113" w:rightChars="0"/>
              <w:jc w:val="center"/>
              <w:rPr>
                <w:rFonts w:hint="default" w:ascii="Arial" w:hAnsi="Arial" w:cs="Arial"/>
                <w:sz w:val="20"/>
                <w:szCs w:val="20"/>
                <w:vertAlign w:val="baseline"/>
              </w:rPr>
            </w:pPr>
            <w:r>
              <w:rPr>
                <w:rFonts w:hint="default" w:ascii="Arial" w:hAnsi="Arial" w:eastAsia="Calibri" w:cs="Arial"/>
                <w:sz w:val="20"/>
                <w:szCs w:val="20"/>
                <w:lang w:val="zh-CN" w:eastAsia="id-ID"/>
              </w:rPr>
              <w:t>Kegiatan Pembelajaran</w:t>
            </w:r>
          </w:p>
        </w:tc>
        <w:tc>
          <w:tcPr>
            <w:tcW w:w="1688" w:type="dxa"/>
            <w:shd w:val="clear" w:color="auto" w:fill="C7DAF1" w:themeFill="text2" w:themeFillTint="32"/>
            <w:vAlign w:val="center"/>
          </w:tcPr>
          <w:p>
            <w:pPr>
              <w:tabs>
                <w:tab w:val="left" w:pos="1134"/>
                <w:tab w:val="left" w:pos="1276"/>
              </w:tabs>
              <w:ind w:right="-113" w:rightChars="0"/>
              <w:jc w:val="center"/>
              <w:rPr>
                <w:rFonts w:hint="default" w:ascii="Arial" w:hAnsi="Arial" w:cs="Arial"/>
                <w:sz w:val="20"/>
                <w:szCs w:val="20"/>
                <w:vertAlign w:val="baseline"/>
              </w:rPr>
            </w:pPr>
            <w:r>
              <w:rPr>
                <w:rFonts w:hint="default" w:ascii="Arial" w:hAnsi="Arial" w:eastAsia="Calibri" w:cs="Arial"/>
                <w:sz w:val="20"/>
                <w:szCs w:val="20"/>
                <w:lang w:val="zh-CN" w:eastAsia="id-ID"/>
              </w:rPr>
              <w:t>Penilaian</w:t>
            </w:r>
          </w:p>
        </w:tc>
        <w:tc>
          <w:tcPr>
            <w:tcW w:w="1132" w:type="dxa"/>
            <w:shd w:val="clear" w:color="auto" w:fill="C7DAF1" w:themeFill="text2" w:themeFillTint="32"/>
            <w:vAlign w:val="center"/>
          </w:tcPr>
          <w:p>
            <w:pPr>
              <w:tabs>
                <w:tab w:val="left" w:pos="1134"/>
                <w:tab w:val="left" w:pos="1276"/>
              </w:tabs>
              <w:ind w:right="-113"/>
              <w:jc w:val="center"/>
              <w:rPr>
                <w:rFonts w:hint="default" w:ascii="Arial" w:hAnsi="Arial" w:eastAsia="Calibri" w:cs="Arial"/>
                <w:sz w:val="20"/>
                <w:szCs w:val="20"/>
                <w:lang w:val="zh-CN" w:eastAsia="id-ID"/>
              </w:rPr>
            </w:pPr>
            <w:r>
              <w:rPr>
                <w:rFonts w:hint="default" w:ascii="Arial" w:hAnsi="Arial" w:eastAsia="Calibri" w:cs="Arial"/>
                <w:sz w:val="20"/>
                <w:szCs w:val="20"/>
                <w:lang w:val="zh-CN" w:eastAsia="id-ID"/>
              </w:rPr>
              <w:t>Sumber</w:t>
            </w:r>
            <w:r>
              <w:rPr>
                <w:rFonts w:hint="default" w:ascii="Arial" w:hAnsi="Arial" w:eastAsia="Calibri" w:cs="Arial"/>
                <w:sz w:val="20"/>
                <w:szCs w:val="20"/>
                <w:lang w:val="en-US" w:eastAsia="id-ID"/>
              </w:rPr>
              <w:t xml:space="preserve"> </w:t>
            </w:r>
            <w:r>
              <w:rPr>
                <w:rFonts w:hint="default" w:ascii="Arial" w:hAnsi="Arial" w:eastAsia="Calibri" w:cs="Arial"/>
                <w:sz w:val="20"/>
                <w:szCs w:val="20"/>
                <w:lang w:val="zh-CN" w:eastAsia="id-ID"/>
              </w:rPr>
              <w:t xml:space="preserve">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06" w:type="dxa"/>
            <w:vAlign w:val="center"/>
          </w:tcPr>
          <w:p>
            <w:pPr>
              <w:keepNext w:val="0"/>
              <w:keepLines w:val="0"/>
              <w:pageBreakBefore w:val="0"/>
              <w:widowControl/>
              <w:tabs>
                <w:tab w:val="left" w:pos="660"/>
              </w:tabs>
              <w:kinsoku/>
              <w:wordWrap/>
              <w:overflowPunct/>
              <w:topLinePunct w:val="0"/>
              <w:autoSpaceDE/>
              <w:autoSpaceDN/>
              <w:bidi w:val="0"/>
              <w:adjustRightInd/>
              <w:snapToGrid/>
              <w:spacing w:after="0" w:line="240" w:lineRule="auto"/>
              <w:ind w:left="446" w:leftChars="0" w:hanging="446" w:hangingChars="223"/>
              <w:textAlignment w:val="auto"/>
              <w:rPr>
                <w:rFonts w:hint="default" w:ascii="Arial" w:hAnsi="Arial" w:cs="Arial"/>
                <w:sz w:val="20"/>
                <w:szCs w:val="20"/>
              </w:rPr>
            </w:pPr>
            <w:r>
              <w:rPr>
                <w:rFonts w:hint="default" w:ascii="Arial" w:hAnsi="Arial" w:cs="Arial"/>
                <w:sz w:val="20"/>
                <w:szCs w:val="20"/>
              </w:rPr>
              <w:t xml:space="preserve">1.1 </w:t>
            </w:r>
            <w:r>
              <w:rPr>
                <w:rFonts w:hint="default" w:ascii="Arial" w:hAnsi="Arial" w:cs="Arial"/>
                <w:sz w:val="20"/>
                <w:szCs w:val="20"/>
              </w:rPr>
              <w:tab/>
            </w:r>
            <w:r>
              <w:rPr>
                <w:rFonts w:hint="default" w:ascii="Arial" w:hAnsi="Arial" w:cs="Arial"/>
                <w:sz w:val="20"/>
                <w:szCs w:val="20"/>
              </w:rPr>
              <w:t>Terbiasa membaca al-Qur’an dengan meyakini bahwa kontrol diri (</w:t>
            </w:r>
            <w:r>
              <w:rPr>
                <w:rFonts w:hint="default" w:ascii="Arial" w:hAnsi="Arial" w:cs="Arial"/>
                <w:i/>
                <w:iCs/>
                <w:sz w:val="20"/>
                <w:szCs w:val="20"/>
              </w:rPr>
              <w:t>mujahadah an-nafs</w:t>
            </w:r>
            <w:r>
              <w:rPr>
                <w:rFonts w:hint="default" w:ascii="Arial" w:hAnsi="Arial" w:cs="Arial"/>
                <w:sz w:val="20"/>
                <w:szCs w:val="20"/>
              </w:rPr>
              <w:t>), prasangka baik (</w:t>
            </w:r>
            <w:r>
              <w:rPr>
                <w:rFonts w:hint="default" w:ascii="Arial" w:hAnsi="Arial" w:cs="Arial"/>
                <w:i/>
                <w:iCs/>
                <w:sz w:val="20"/>
                <w:szCs w:val="20"/>
              </w:rPr>
              <w:t>husnuzzan</w:t>
            </w:r>
            <w:r>
              <w:rPr>
                <w:rFonts w:hint="default" w:ascii="Arial" w:hAnsi="Arial" w:cs="Arial"/>
                <w:sz w:val="20"/>
                <w:szCs w:val="20"/>
              </w:rPr>
              <w:t>), dan persaudaraan (</w:t>
            </w:r>
            <w:r>
              <w:rPr>
                <w:rFonts w:hint="default" w:ascii="Arial" w:hAnsi="Arial" w:cs="Arial"/>
                <w:i/>
                <w:iCs/>
                <w:sz w:val="20"/>
                <w:szCs w:val="20"/>
              </w:rPr>
              <w:t>ukhuwah</w:t>
            </w:r>
            <w:r>
              <w:rPr>
                <w:rFonts w:hint="default" w:ascii="Arial" w:hAnsi="Arial" w:cs="Arial"/>
                <w:sz w:val="20"/>
                <w:szCs w:val="20"/>
              </w:rPr>
              <w:t xml:space="preserve">) adalah perintah agama. </w:t>
            </w:r>
          </w:p>
          <w:p>
            <w:pPr>
              <w:tabs>
                <w:tab w:val="left" w:pos="660"/>
              </w:tabs>
              <w:spacing w:after="0" w:line="240" w:lineRule="auto"/>
              <w:ind w:left="446" w:leftChars="0" w:hanging="446" w:hangingChars="223"/>
              <w:rPr>
                <w:rFonts w:hint="default" w:ascii="Arial" w:hAnsi="Arial" w:eastAsia="Calibri" w:cs="Arial"/>
                <w:sz w:val="20"/>
                <w:szCs w:val="20"/>
                <w:lang w:val="zh-CN" w:eastAsia="id-ID"/>
              </w:rPr>
            </w:pPr>
            <w:r>
              <w:rPr>
                <w:rFonts w:hint="default" w:ascii="Arial" w:hAnsi="Arial" w:cs="Arial"/>
                <w:sz w:val="20"/>
                <w:szCs w:val="20"/>
              </w:rPr>
              <w:t xml:space="preserve">2.1 </w:t>
            </w:r>
            <w:r>
              <w:rPr>
                <w:rFonts w:hint="default" w:ascii="Arial" w:hAnsi="Arial" w:cs="Arial"/>
                <w:sz w:val="20"/>
                <w:szCs w:val="20"/>
              </w:rPr>
              <w:tab/>
            </w:r>
            <w:r>
              <w:rPr>
                <w:rFonts w:hint="default" w:ascii="Arial" w:hAnsi="Arial" w:cs="Arial"/>
                <w:sz w:val="20"/>
                <w:szCs w:val="20"/>
              </w:rPr>
              <w:t>Menunjukkan perilaku kontrol diri (</w:t>
            </w:r>
            <w:r>
              <w:rPr>
                <w:rFonts w:hint="default" w:ascii="Arial" w:hAnsi="Arial" w:cs="Arial"/>
                <w:i/>
                <w:iCs/>
                <w:sz w:val="20"/>
                <w:szCs w:val="20"/>
              </w:rPr>
              <w:t>mujahadah an-nafs</w:t>
            </w:r>
            <w:r>
              <w:rPr>
                <w:rFonts w:hint="default" w:ascii="Arial" w:hAnsi="Arial" w:cs="Arial"/>
                <w:sz w:val="20"/>
                <w:szCs w:val="20"/>
              </w:rPr>
              <w:t>), prasangka baik (</w:t>
            </w:r>
            <w:r>
              <w:rPr>
                <w:rFonts w:hint="default" w:ascii="Arial" w:hAnsi="Arial" w:cs="Arial"/>
                <w:i/>
                <w:iCs/>
                <w:sz w:val="20"/>
                <w:szCs w:val="20"/>
              </w:rPr>
              <w:t>husnuzzan</w:t>
            </w:r>
            <w:r>
              <w:rPr>
                <w:rFonts w:hint="default" w:ascii="Arial" w:hAnsi="Arial" w:cs="Arial"/>
                <w:sz w:val="20"/>
                <w:szCs w:val="20"/>
              </w:rPr>
              <w:t>), dan persaudaraan (</w:t>
            </w:r>
            <w:r>
              <w:rPr>
                <w:rFonts w:hint="default" w:ascii="Arial" w:hAnsi="Arial" w:cs="Arial"/>
                <w:i/>
                <w:iCs/>
                <w:sz w:val="20"/>
                <w:szCs w:val="20"/>
              </w:rPr>
              <w:t>ukhuwah</w:t>
            </w:r>
            <w:r>
              <w:rPr>
                <w:rFonts w:hint="default" w:ascii="Arial" w:hAnsi="Arial" w:cs="Arial"/>
                <w:sz w:val="20"/>
                <w:szCs w:val="20"/>
              </w:rPr>
              <w:t xml:space="preserve">) sebagai implementasi perintah </w:t>
            </w:r>
            <w:r>
              <w:rPr>
                <w:rFonts w:hint="default" w:ascii="Arial" w:hAnsi="Arial" w:cs="Arial"/>
                <w:i/>
                <w:iCs/>
                <w:sz w:val="20"/>
                <w:szCs w:val="20"/>
              </w:rPr>
              <w:t>Q.S. al- Anfal</w:t>
            </w:r>
            <w:r>
              <w:rPr>
                <w:rFonts w:hint="default" w:ascii="Arial" w:hAnsi="Arial" w:cs="Arial"/>
                <w:sz w:val="20"/>
                <w:szCs w:val="20"/>
              </w:rPr>
              <w:t xml:space="preserve"> (8):72, </w:t>
            </w:r>
            <w:r>
              <w:rPr>
                <w:rFonts w:hint="default" w:ascii="Arial" w:hAnsi="Arial" w:cs="Arial"/>
                <w:i/>
                <w:iCs/>
                <w:sz w:val="20"/>
                <w:szCs w:val="20"/>
              </w:rPr>
              <w:t>Q.S. al- Hujurat</w:t>
            </w:r>
            <w:r>
              <w:rPr>
                <w:rFonts w:hint="default" w:ascii="Arial" w:hAnsi="Arial" w:cs="Arial"/>
                <w:sz w:val="20"/>
                <w:szCs w:val="20"/>
              </w:rPr>
              <w:t xml:space="preserve">/49: 10 dan 12 </w:t>
            </w:r>
            <w:bookmarkStart w:id="0" w:name="_GoBack"/>
            <w:bookmarkEnd w:id="0"/>
            <w:r>
              <w:rPr>
                <w:rFonts w:hint="default" w:ascii="Arial" w:hAnsi="Arial" w:cs="Arial"/>
                <w:sz w:val="20"/>
                <w:szCs w:val="20"/>
              </w:rPr>
              <w:t xml:space="preserve">serta Hadis terkait. </w:t>
            </w:r>
          </w:p>
          <w:p>
            <w:pPr>
              <w:tabs>
                <w:tab w:val="left" w:pos="660"/>
              </w:tabs>
              <w:spacing w:after="0" w:line="240" w:lineRule="auto"/>
              <w:ind w:left="446" w:leftChars="0" w:hanging="446" w:hangingChars="223"/>
              <w:rPr>
                <w:rFonts w:hint="default" w:ascii="Arial" w:hAnsi="Arial" w:eastAsia="Calibri" w:cs="Arial"/>
                <w:sz w:val="20"/>
                <w:szCs w:val="20"/>
                <w:lang w:val="zh-CN" w:eastAsia="id-ID"/>
              </w:rPr>
            </w:pPr>
            <w:r>
              <w:rPr>
                <w:rFonts w:hint="default" w:ascii="Arial" w:hAnsi="Arial" w:cs="Arial"/>
                <w:sz w:val="20"/>
                <w:szCs w:val="20"/>
              </w:rPr>
              <w:t xml:space="preserve">3.1 </w:t>
            </w:r>
            <w:r>
              <w:rPr>
                <w:rFonts w:hint="default" w:ascii="Arial" w:hAnsi="Arial" w:cs="Arial"/>
                <w:sz w:val="20"/>
                <w:szCs w:val="20"/>
              </w:rPr>
              <w:tab/>
            </w:r>
            <w:r>
              <w:rPr>
                <w:rFonts w:hint="default" w:ascii="Arial" w:hAnsi="Arial" w:cs="Arial"/>
                <w:sz w:val="20"/>
                <w:szCs w:val="20"/>
              </w:rPr>
              <w:t>MenganalisisQ.S. al- Anfal (8):72, Q.S. al-Hujurat/49: 10 dan 12 serta Hadis tentang kontrol diri (</w:t>
            </w:r>
            <w:r>
              <w:rPr>
                <w:rFonts w:hint="default" w:ascii="Arial" w:hAnsi="Arial" w:cs="Arial"/>
                <w:i/>
                <w:iCs/>
                <w:sz w:val="20"/>
                <w:szCs w:val="20"/>
              </w:rPr>
              <w:t>mujahadah an-nafs</w:t>
            </w:r>
            <w:r>
              <w:rPr>
                <w:rFonts w:hint="default" w:ascii="Arial" w:hAnsi="Arial" w:cs="Arial"/>
                <w:sz w:val="20"/>
                <w:szCs w:val="20"/>
              </w:rPr>
              <w:t>), prasangka baik (</w:t>
            </w:r>
            <w:r>
              <w:rPr>
                <w:rFonts w:hint="default" w:ascii="Arial" w:hAnsi="Arial" w:cs="Arial"/>
                <w:i/>
                <w:iCs/>
                <w:sz w:val="20"/>
                <w:szCs w:val="20"/>
              </w:rPr>
              <w:t>husnuzzan</w:t>
            </w:r>
            <w:r>
              <w:rPr>
                <w:rFonts w:hint="default" w:ascii="Arial" w:hAnsi="Arial" w:cs="Arial"/>
                <w:sz w:val="20"/>
                <w:szCs w:val="20"/>
              </w:rPr>
              <w:t>), dan persaudaraan (</w:t>
            </w:r>
            <w:r>
              <w:rPr>
                <w:rFonts w:hint="default" w:ascii="Arial" w:hAnsi="Arial" w:cs="Arial"/>
                <w:i/>
                <w:iCs/>
                <w:sz w:val="20"/>
                <w:szCs w:val="20"/>
              </w:rPr>
              <w:t>ukhuwah</w:t>
            </w:r>
            <w:r>
              <w:rPr>
                <w:rFonts w:hint="default" w:ascii="Arial" w:hAnsi="Arial" w:cs="Arial"/>
                <w:sz w:val="20"/>
                <w:szCs w:val="20"/>
              </w:rPr>
              <w:t xml:space="preserve">). </w:t>
            </w:r>
          </w:p>
          <w:p>
            <w:pPr>
              <w:tabs>
                <w:tab w:val="left" w:pos="660"/>
              </w:tabs>
              <w:spacing w:after="0" w:line="240" w:lineRule="auto"/>
              <w:ind w:left="446" w:leftChars="0" w:hanging="446" w:hangingChars="223"/>
              <w:rPr>
                <w:rFonts w:hint="default" w:ascii="Arial" w:hAnsi="Arial" w:cs="Arial"/>
                <w:sz w:val="20"/>
                <w:szCs w:val="20"/>
              </w:rPr>
            </w:pPr>
            <w:r>
              <w:rPr>
                <w:rFonts w:hint="default" w:ascii="Arial" w:hAnsi="Arial" w:cs="Arial"/>
                <w:sz w:val="20"/>
                <w:szCs w:val="20"/>
              </w:rPr>
              <w:t xml:space="preserve">4.1.1Membaca Q.S. al- Anfal (8):72, Q.S. al-Hujurat/49: 10 dan 12, sesuai dengan kaidah tajwid dan makharijul huruf </w:t>
            </w:r>
          </w:p>
          <w:p>
            <w:pPr>
              <w:tabs>
                <w:tab w:val="left" w:pos="660"/>
              </w:tabs>
              <w:spacing w:after="0" w:line="240" w:lineRule="auto"/>
              <w:ind w:left="446" w:leftChars="0" w:hanging="446" w:hangingChars="223"/>
              <w:rPr>
                <w:rFonts w:hint="default" w:ascii="Arial" w:hAnsi="Arial" w:cs="Arial"/>
                <w:sz w:val="20"/>
                <w:szCs w:val="20"/>
              </w:rPr>
            </w:pPr>
            <w:r>
              <w:rPr>
                <w:rFonts w:hint="default" w:ascii="Arial" w:hAnsi="Arial" w:cs="Arial"/>
                <w:sz w:val="20"/>
                <w:szCs w:val="20"/>
              </w:rPr>
              <w:t xml:space="preserve">4.1.2 Mendemonstrasikan hafalan Q.S. al- Anfal (8):72, Q.S. al-Hujurat/49: 10 dan 12 dengan fasih dan lancar. </w:t>
            </w:r>
          </w:p>
          <w:p>
            <w:pPr>
              <w:tabs>
                <w:tab w:val="left" w:pos="660"/>
              </w:tabs>
              <w:spacing w:after="0" w:line="240" w:lineRule="auto"/>
              <w:ind w:left="446" w:leftChars="0" w:hanging="446" w:hangingChars="223"/>
              <w:rPr>
                <w:rFonts w:hint="default" w:ascii="Arial" w:hAnsi="Arial" w:cs="Arial"/>
                <w:sz w:val="20"/>
                <w:szCs w:val="20"/>
                <w:lang w:val="en-US" w:eastAsia="id-ID"/>
              </w:rPr>
            </w:pPr>
            <w:r>
              <w:rPr>
                <w:rFonts w:hint="default" w:ascii="Arial" w:hAnsi="Arial" w:cs="Arial"/>
                <w:sz w:val="20"/>
                <w:szCs w:val="20"/>
              </w:rPr>
              <w:t xml:space="preserve">4.1.3 Menyajikan hubungan antara kualitas keimanan dengan kontrol diri (mujahadah an-nafs), prasangka baik (husnuzzan), dan persaudaraan (ukhuwah) sesuai dengan pesan Q.S. al- Anfal (8):72, Q.S. al-Hujurat/49: 10 dan 12, serta Hadis terkait. </w:t>
            </w:r>
          </w:p>
          <w:p>
            <w:pPr>
              <w:tabs>
                <w:tab w:val="left" w:pos="1134"/>
                <w:tab w:val="left" w:pos="1276"/>
              </w:tabs>
              <w:jc w:val="center"/>
              <w:rPr>
                <w:rFonts w:hint="default" w:ascii="Arial" w:hAnsi="Arial" w:eastAsia="Calibri" w:cs="Arial"/>
                <w:sz w:val="20"/>
                <w:szCs w:val="20"/>
                <w:lang w:val="zh-CN" w:eastAsia="id-ID"/>
              </w:rPr>
            </w:pPr>
          </w:p>
        </w:tc>
        <w:tc>
          <w:tcPr>
            <w:tcW w:w="2981" w:type="dxa"/>
            <w:vAlign w:val="top"/>
          </w:tcPr>
          <w:p>
            <w:pPr>
              <w:pStyle w:val="5"/>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220" w:leftChars="0" w:hanging="220" w:firstLineChars="0"/>
              <w:jc w:val="left"/>
              <w:textAlignment w:val="auto"/>
              <w:rPr>
                <w:rFonts w:hint="default" w:ascii="Arial" w:hAnsi="Arial" w:cs="Arial"/>
                <w:sz w:val="20"/>
                <w:szCs w:val="20"/>
                <w:lang w:val="en-US"/>
              </w:rPr>
            </w:pPr>
            <w:r>
              <w:rPr>
                <w:rFonts w:hint="default" w:ascii="Arial" w:hAnsi="Arial" w:cs="Arial"/>
                <w:sz w:val="20"/>
                <w:szCs w:val="20"/>
                <w:lang w:val="en-US"/>
              </w:rPr>
              <w:t xml:space="preserve">Terbiasa membaca al-Qur’an dengan meyakini bahwa kontrol diri (mujahadah an-nafs), prasangka baik (husnuzzan), dan persaudaraan (ukhuwah) adalah perintah agama. </w:t>
            </w:r>
          </w:p>
          <w:p>
            <w:pPr>
              <w:pStyle w:val="5"/>
              <w:numPr>
                <w:ilvl w:val="0"/>
                <w:numId w:val="2"/>
              </w:numPr>
              <w:spacing w:after="0" w:line="240" w:lineRule="auto"/>
              <w:ind w:left="220" w:leftChars="0" w:hanging="220" w:firstLineChars="0"/>
              <w:jc w:val="left"/>
              <w:rPr>
                <w:rFonts w:hint="default" w:ascii="Arial" w:hAnsi="Arial" w:eastAsia="Calibri" w:cs="Arial"/>
                <w:sz w:val="20"/>
                <w:szCs w:val="20"/>
                <w:lang w:val="zh-CN" w:eastAsia="id-ID"/>
              </w:rPr>
            </w:pPr>
            <w:r>
              <w:rPr>
                <w:rFonts w:hint="default" w:ascii="Arial" w:hAnsi="Arial" w:cs="Arial"/>
                <w:sz w:val="20"/>
                <w:szCs w:val="20"/>
                <w:lang w:val="en-US"/>
              </w:rPr>
              <w:t xml:space="preserve">Menunjukkan perilaku kontrol diri (mujahadah an-nafs), prasangka baik (husnuzzan), dan persaudaraan (ukhuwah) sebagai implementasi perintah Q.S. al- Hujurat/49: 10 dan 12 serta Hadis terkait. </w:t>
            </w:r>
          </w:p>
          <w:p>
            <w:pPr>
              <w:pStyle w:val="5"/>
              <w:numPr>
                <w:ilvl w:val="0"/>
                <w:numId w:val="2"/>
              </w:numPr>
              <w:spacing w:after="0" w:line="240" w:lineRule="auto"/>
              <w:ind w:left="220" w:leftChars="0" w:hanging="220" w:firstLineChars="0"/>
              <w:jc w:val="left"/>
              <w:rPr>
                <w:rFonts w:hint="default" w:ascii="Arial" w:hAnsi="Arial" w:cs="Arial"/>
                <w:sz w:val="20"/>
                <w:szCs w:val="20"/>
                <w:lang w:val="en-US"/>
              </w:rPr>
            </w:pPr>
            <w:r>
              <w:rPr>
                <w:rFonts w:hint="default" w:ascii="Arial" w:hAnsi="Arial" w:cs="Arial"/>
                <w:sz w:val="20"/>
                <w:szCs w:val="20"/>
                <w:lang w:val="en-US"/>
              </w:rPr>
              <w:t xml:space="preserve">Menganalisis Q.S. al- Anfal (8):72, Q.S. al-Hujurat/49: 10 dan 12 serta Hadis tentang kontrol diri (mujahadah an-nafs), prasangka baik (husnuzzan), dan persaudaraan (ukhuwah). </w:t>
            </w:r>
          </w:p>
          <w:p>
            <w:pPr>
              <w:pStyle w:val="5"/>
              <w:numPr>
                <w:ilvl w:val="0"/>
                <w:numId w:val="2"/>
              </w:numPr>
              <w:spacing w:after="0" w:line="240" w:lineRule="auto"/>
              <w:ind w:left="220" w:leftChars="0" w:hanging="220" w:firstLineChars="0"/>
              <w:jc w:val="left"/>
              <w:rPr>
                <w:rFonts w:hint="default" w:ascii="Arial" w:hAnsi="Arial" w:eastAsia="Calibri" w:cs="Arial"/>
                <w:sz w:val="20"/>
                <w:szCs w:val="20"/>
                <w:lang w:val="zh-CN" w:eastAsia="id-ID"/>
              </w:rPr>
            </w:pPr>
            <w:r>
              <w:rPr>
                <w:rFonts w:hint="default" w:ascii="Arial" w:hAnsi="Arial" w:cs="Arial"/>
                <w:sz w:val="20"/>
                <w:szCs w:val="20"/>
                <w:lang w:val="en-US"/>
              </w:rPr>
              <w:t>Menjelaskan makna isi Q.S. al- Anfal (8):72, Q.S. al-Hujurāt/49:12 dan Q.S. al-Hujurāt /49:10 tentang kontrol diri (mujāhadah an-nafs), prasangka baik (husnużżhan), dan persaudaraan (ukhuwwah) menggunakan IT.</w:t>
            </w:r>
          </w:p>
          <w:p>
            <w:pPr>
              <w:pStyle w:val="5"/>
              <w:numPr>
                <w:ilvl w:val="0"/>
                <w:numId w:val="2"/>
              </w:numPr>
              <w:spacing w:after="0" w:line="240" w:lineRule="auto"/>
              <w:ind w:left="220" w:leftChars="0" w:hanging="220" w:firstLineChars="0"/>
              <w:jc w:val="left"/>
              <w:rPr>
                <w:rFonts w:hint="default" w:ascii="Arial" w:hAnsi="Arial" w:cs="Arial"/>
                <w:sz w:val="20"/>
                <w:szCs w:val="20"/>
                <w:lang w:val="en-US"/>
              </w:rPr>
            </w:pPr>
            <w:r>
              <w:rPr>
                <w:rFonts w:hint="default" w:ascii="Arial" w:hAnsi="Arial" w:cs="Arial"/>
                <w:sz w:val="20"/>
                <w:szCs w:val="20"/>
                <w:lang w:val="en-US"/>
              </w:rPr>
              <w:t xml:space="preserve">Membaca Q.S. al- Anfal (8):72, Q.S. al-Hujurat/49: 10 dan 12, sesuai dengan kaidah tajwid dan makharijul huruf </w:t>
            </w:r>
          </w:p>
          <w:p>
            <w:pPr>
              <w:pStyle w:val="5"/>
              <w:numPr>
                <w:ilvl w:val="0"/>
                <w:numId w:val="2"/>
              </w:numPr>
              <w:spacing w:after="0" w:line="240" w:lineRule="auto"/>
              <w:ind w:left="220" w:leftChars="0" w:hanging="220" w:firstLineChars="0"/>
              <w:jc w:val="left"/>
              <w:rPr>
                <w:rFonts w:hint="default" w:ascii="Arial" w:hAnsi="Arial" w:cs="Arial"/>
                <w:sz w:val="20"/>
                <w:szCs w:val="20"/>
                <w:lang w:val="en-US"/>
              </w:rPr>
            </w:pPr>
            <w:r>
              <w:rPr>
                <w:rFonts w:hint="default" w:ascii="Arial" w:hAnsi="Arial" w:cs="Arial"/>
                <w:sz w:val="20"/>
                <w:szCs w:val="20"/>
                <w:lang w:val="en-US"/>
              </w:rPr>
              <w:t>Menyajikan model-model jenis cara membaca indah Q.S. al- Anfal (8):72, Q.S. al-Hujurāt/49:12 dan Q.S. al-Hujurāt /49:10 tentang kontrol diri (mujāhadah an-nafs), prasangka baik (husnużżhan), dan persaudaraan (ukhuwwah).</w:t>
            </w:r>
          </w:p>
          <w:p>
            <w:pPr>
              <w:pStyle w:val="5"/>
              <w:numPr>
                <w:ilvl w:val="0"/>
                <w:numId w:val="2"/>
              </w:numPr>
              <w:spacing w:after="0" w:line="240" w:lineRule="auto"/>
              <w:ind w:left="220" w:leftChars="0" w:hanging="220" w:firstLineChars="0"/>
              <w:jc w:val="left"/>
              <w:rPr>
                <w:rFonts w:hint="default" w:ascii="Arial" w:hAnsi="Arial" w:cs="Arial"/>
                <w:sz w:val="20"/>
                <w:szCs w:val="20"/>
                <w:lang w:val="en-US"/>
              </w:rPr>
            </w:pPr>
            <w:r>
              <w:rPr>
                <w:rFonts w:hint="default" w:ascii="Arial" w:hAnsi="Arial" w:cs="Arial"/>
                <w:sz w:val="20"/>
                <w:szCs w:val="20"/>
                <w:lang w:val="en-US"/>
              </w:rPr>
              <w:t xml:space="preserve">Mendemonstrasikan hafalan Q.S. al- Anfal (8):72, Q.S. al-Hujurat/ 49: 10 dan 12 dengan fasih dan lancar. </w:t>
            </w:r>
          </w:p>
          <w:p>
            <w:pPr>
              <w:pStyle w:val="5"/>
              <w:numPr>
                <w:ilvl w:val="0"/>
                <w:numId w:val="2"/>
              </w:numPr>
              <w:spacing w:after="0" w:line="240" w:lineRule="auto"/>
              <w:ind w:left="220" w:leftChars="0" w:hanging="220" w:firstLineChars="0"/>
              <w:jc w:val="left"/>
              <w:rPr>
                <w:rFonts w:hint="default" w:ascii="Arial" w:hAnsi="Arial" w:eastAsia="Calibri" w:cs="Arial"/>
                <w:sz w:val="20"/>
                <w:szCs w:val="20"/>
                <w:lang w:val="zh-CN" w:eastAsia="id-ID"/>
              </w:rPr>
            </w:pPr>
            <w:r>
              <w:rPr>
                <w:rFonts w:hint="default" w:ascii="Arial" w:hAnsi="Arial" w:cs="Arial"/>
                <w:sz w:val="20"/>
                <w:szCs w:val="20"/>
                <w:lang w:val="en-US"/>
              </w:rPr>
              <w:t>Meneliti secara lebih mendalam pemahaman dan pembentukan perilaku berdasarkan Q.S. al- Anfal (8):72, Q.S. al-Hujurāt/49:12 dan Q.S. al-Hujurāt /49:10 tentang kontrol diri (mujāhadah an-nafs), prasangka baik (husnużżhan), dan persaudaraan (ukhuwwah) dengan menggunakan IT</w:t>
            </w:r>
          </w:p>
          <w:p>
            <w:pPr>
              <w:pStyle w:val="5"/>
              <w:numPr>
                <w:ilvl w:val="0"/>
                <w:numId w:val="2"/>
              </w:numPr>
              <w:spacing w:after="0" w:line="240" w:lineRule="auto"/>
              <w:ind w:left="220" w:leftChars="0" w:hanging="220" w:firstLineChars="0"/>
              <w:jc w:val="left"/>
              <w:rPr>
                <w:rFonts w:hint="default" w:ascii="Arial" w:hAnsi="Arial" w:eastAsia="Calibri" w:cs="Arial"/>
                <w:sz w:val="20"/>
                <w:szCs w:val="20"/>
                <w:lang w:val="zh-CN" w:eastAsia="id-ID"/>
              </w:rPr>
            </w:pPr>
            <w:r>
              <w:rPr>
                <w:rFonts w:hint="default" w:ascii="Arial" w:hAnsi="Arial" w:cs="Arial"/>
                <w:sz w:val="20"/>
                <w:szCs w:val="20"/>
                <w:lang w:val="en-US"/>
              </w:rPr>
              <w:t>Menyajikan hubungan antara kualitas keimanan dengan kontrol diri (mujahadah an-nafs), prasangka baik (husnuzzan), dan persaudaraan (ukhuwah) sesuai dengan pesan Q.S. al- Anfal (8):72, Q.S. al-Hujurat/ 49: 10 dan 12, serta Hadis terkait.</w:t>
            </w:r>
          </w:p>
        </w:tc>
        <w:tc>
          <w:tcPr>
            <w:tcW w:w="1988" w:type="dxa"/>
            <w:vAlign w:val="top"/>
          </w:tcPr>
          <w:p>
            <w:pPr>
              <w:spacing w:after="0" w:line="240" w:lineRule="auto"/>
              <w:ind w:right="-108"/>
              <w:rPr>
                <w:rFonts w:hint="default" w:ascii="Arial" w:hAnsi="Arial" w:cs="Arial"/>
                <w:bCs/>
                <w:sz w:val="20"/>
                <w:szCs w:val="20"/>
                <w:lang w:val="sv-SE"/>
              </w:rPr>
            </w:pPr>
            <w:r>
              <w:rPr>
                <w:rFonts w:hint="default" w:ascii="Arial" w:hAnsi="Arial" w:cs="Arial"/>
                <w:i/>
                <w:iCs/>
                <w:sz w:val="20"/>
                <w:szCs w:val="20"/>
              </w:rPr>
              <w:t xml:space="preserve">Q.S. al- Anfal </w:t>
            </w:r>
            <w:r>
              <w:rPr>
                <w:rFonts w:hint="default" w:ascii="Arial" w:hAnsi="Arial" w:cs="Arial"/>
                <w:sz w:val="20"/>
                <w:szCs w:val="20"/>
              </w:rPr>
              <w:t xml:space="preserve">(8):72,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l-Hujurat</w:t>
            </w:r>
            <w:r>
              <w:rPr>
                <w:rFonts w:hint="default" w:ascii="Arial" w:hAnsi="Arial" w:cs="Arial"/>
                <w:sz w:val="20"/>
                <w:szCs w:val="20"/>
                <w:lang w:val="sv-SE"/>
              </w:rPr>
              <w:t xml:space="preserve"> (49): 10 dan 12 serta hadits terkait </w:t>
            </w:r>
            <w:r>
              <w:rPr>
                <w:rFonts w:hint="default" w:ascii="Arial" w:hAnsi="Arial" w:cs="Arial"/>
                <w:sz w:val="20"/>
                <w:szCs w:val="20"/>
                <w:lang w:eastAsia="ja-JP"/>
              </w:rPr>
              <w:t>p</w:t>
            </w:r>
            <w:r>
              <w:rPr>
                <w:rFonts w:hint="default" w:ascii="Arial" w:hAnsi="Arial" w:cs="Arial"/>
                <w:sz w:val="20"/>
                <w:szCs w:val="20"/>
                <w:lang w:val="sv-SE" w:eastAsia="ja-JP"/>
              </w:rPr>
              <w:t>erilaku</w:t>
            </w:r>
            <w:r>
              <w:rPr>
                <w:rFonts w:hint="default" w:ascii="Arial" w:hAnsi="Arial" w:cs="Arial"/>
                <w:sz w:val="20"/>
                <w:szCs w:val="20"/>
                <w:lang w:val="sv-SE"/>
              </w:rPr>
              <w:t xml:space="preserve"> kontrol diri (</w:t>
            </w:r>
            <w:r>
              <w:rPr>
                <w:rFonts w:hint="default" w:ascii="Arial" w:hAnsi="Arial" w:cs="Arial"/>
                <w:i/>
                <w:iCs/>
                <w:sz w:val="20"/>
                <w:szCs w:val="20"/>
                <w:lang w:val="sv-SE"/>
              </w:rPr>
              <w:t>mujahadahan-nafs</w:t>
            </w:r>
            <w:r>
              <w:rPr>
                <w:rFonts w:hint="default" w:ascii="Arial" w:hAnsi="Arial" w:cs="Arial"/>
                <w:sz w:val="20"/>
                <w:szCs w:val="20"/>
                <w:lang w:val="sv-SE"/>
              </w:rPr>
              <w:t>), prasangka baik (</w:t>
            </w:r>
            <w:r>
              <w:rPr>
                <w:rFonts w:hint="default" w:ascii="Arial" w:hAnsi="Arial" w:cs="Arial"/>
                <w:i/>
                <w:iCs/>
                <w:sz w:val="20"/>
                <w:szCs w:val="20"/>
                <w:lang w:val="sv-SE"/>
              </w:rPr>
              <w:t>husnuzzhan</w:t>
            </w:r>
            <w:r>
              <w:rPr>
                <w:rFonts w:hint="default" w:ascii="Arial" w:hAnsi="Arial" w:cs="Arial"/>
                <w:sz w:val="20"/>
                <w:szCs w:val="20"/>
              </w:rPr>
              <w:t xml:space="preserve">), </w:t>
            </w:r>
            <w:r>
              <w:rPr>
                <w:rFonts w:hint="default" w:ascii="Arial" w:hAnsi="Arial" w:cs="Arial"/>
                <w:sz w:val="20"/>
                <w:szCs w:val="20"/>
                <w:lang w:val="sv-SE"/>
              </w:rPr>
              <w:t>dan persaudaraan (</w:t>
            </w:r>
            <w:r>
              <w:rPr>
                <w:rFonts w:hint="default" w:ascii="Arial" w:hAnsi="Arial" w:cs="Arial"/>
                <w:i/>
                <w:iCs/>
                <w:sz w:val="20"/>
                <w:szCs w:val="20"/>
                <w:lang w:val="sv-SE"/>
              </w:rPr>
              <w:t>ukhuwah</w:t>
            </w:r>
            <w:r>
              <w:rPr>
                <w:rFonts w:hint="default" w:ascii="Arial" w:hAnsi="Arial" w:cs="Arial"/>
                <w:sz w:val="20"/>
                <w:szCs w:val="20"/>
                <w:lang w:val="sv-SE"/>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eastAsia="Calibri" w:cs="Arial"/>
                <w:sz w:val="20"/>
                <w:szCs w:val="20"/>
                <w:lang w:val="zh-CN" w:eastAsia="id-ID"/>
              </w:rPr>
            </w:pPr>
          </w:p>
        </w:tc>
        <w:tc>
          <w:tcPr>
            <w:tcW w:w="1163"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line="240" w:lineRule="auto"/>
              <w:jc w:val="center"/>
              <w:textAlignment w:val="auto"/>
              <w:rPr>
                <w:rFonts w:hint="default" w:ascii="Arial" w:hAnsi="Arial" w:eastAsia="Calibri" w:cs="Arial"/>
                <w:sz w:val="20"/>
                <w:szCs w:val="20"/>
                <w:lang w:val="zh-CN" w:eastAsia="id-ID"/>
              </w:rPr>
            </w:pPr>
            <w:r>
              <w:rPr>
                <w:rFonts w:hint="default" w:ascii="Arial" w:hAnsi="Arial" w:eastAsia="Calibri" w:cs="Arial"/>
                <w:sz w:val="20"/>
                <w:szCs w:val="20"/>
                <w:lang w:val="en-US" w:eastAsia="id-ID"/>
              </w:rPr>
              <w:t>12</w:t>
            </w:r>
          </w:p>
        </w:tc>
        <w:tc>
          <w:tcPr>
            <w:tcW w:w="3131" w:type="dxa"/>
            <w:vAlign w:val="top"/>
          </w:tcPr>
          <w:p>
            <w:pPr>
              <w:pStyle w:val="5"/>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318" w:leftChars="0" w:right="113" w:rightChars="0" w:hanging="318" w:firstLineChars="0"/>
              <w:contextualSpacing w:val="0"/>
              <w:jc w:val="left"/>
              <w:textAlignment w:val="auto"/>
              <w:rPr>
                <w:rFonts w:hint="default" w:ascii="Arial" w:hAnsi="Arial" w:cs="Arial"/>
                <w:sz w:val="20"/>
                <w:szCs w:val="20"/>
              </w:rPr>
            </w:pPr>
            <w:r>
              <w:rPr>
                <w:rFonts w:hint="default" w:ascii="Arial" w:hAnsi="Arial" w:cs="Arial"/>
                <w:sz w:val="20"/>
                <w:szCs w:val="20"/>
              </w:rPr>
              <w:t xml:space="preserve">Menyimak bacaan </w:t>
            </w:r>
            <w:r>
              <w:rPr>
                <w:rFonts w:hint="default" w:ascii="Arial" w:hAnsi="Arial" w:cs="Arial"/>
                <w:i/>
                <w:iCs/>
                <w:sz w:val="20"/>
                <w:szCs w:val="20"/>
              </w:rPr>
              <w:t xml:space="preserve">Q.S. al- Anfal </w:t>
            </w:r>
            <w:r>
              <w:rPr>
                <w:rFonts w:hint="default" w:ascii="Arial" w:hAnsi="Arial" w:cs="Arial"/>
                <w:sz w:val="20"/>
                <w:szCs w:val="20"/>
              </w:rPr>
              <w:t xml:space="preserve">(8):72, </w:t>
            </w:r>
            <w:r>
              <w:rPr>
                <w:rFonts w:hint="default" w:ascii="Arial" w:hAnsi="Arial" w:cs="Arial"/>
                <w:i/>
                <w:sz w:val="20"/>
                <w:szCs w:val="20"/>
              </w:rPr>
              <w:t>Q.S. al-Hujurat</w:t>
            </w:r>
            <w:r>
              <w:rPr>
                <w:rFonts w:hint="default" w:ascii="Arial" w:hAnsi="Arial" w:cs="Arial"/>
                <w:sz w:val="20"/>
                <w:szCs w:val="20"/>
              </w:rPr>
              <w:t>/49: 10 dan 12 serta hadits terkait.</w:t>
            </w:r>
          </w:p>
          <w:p>
            <w:pPr>
              <w:pStyle w:val="5"/>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318" w:leftChars="0" w:right="113" w:rightChars="0" w:hanging="318" w:firstLineChars="0"/>
              <w:contextualSpacing w:val="0"/>
              <w:jc w:val="left"/>
              <w:textAlignment w:val="auto"/>
              <w:rPr>
                <w:rFonts w:hint="default" w:ascii="Arial" w:hAnsi="Arial" w:eastAsia="Calibri" w:cs="Arial"/>
                <w:sz w:val="20"/>
                <w:szCs w:val="20"/>
                <w:lang w:val="zh-CN" w:eastAsia="id-ID"/>
              </w:rPr>
            </w:pPr>
            <w:r>
              <w:rPr>
                <w:rFonts w:hint="default" w:ascii="Arial" w:hAnsi="Arial" w:cs="Arial"/>
                <w:sz w:val="20"/>
                <w:szCs w:val="20"/>
              </w:rPr>
              <w:t xml:space="preserve">Membaca </w:t>
            </w:r>
            <w:r>
              <w:rPr>
                <w:rFonts w:hint="default" w:ascii="Arial" w:hAnsi="Arial" w:cs="Arial"/>
                <w:i/>
                <w:iCs/>
                <w:sz w:val="20"/>
                <w:szCs w:val="20"/>
              </w:rPr>
              <w:t xml:space="preserve">Q.S. al- Anfal </w:t>
            </w:r>
            <w:r>
              <w:rPr>
                <w:rFonts w:hint="default" w:ascii="Arial" w:hAnsi="Arial" w:cs="Arial"/>
                <w:sz w:val="20"/>
                <w:szCs w:val="20"/>
              </w:rPr>
              <w:t xml:space="preserve">(8):72, </w:t>
            </w:r>
            <w:r>
              <w:rPr>
                <w:rFonts w:hint="default" w:ascii="Arial" w:hAnsi="Arial" w:cs="Arial"/>
                <w:i/>
                <w:sz w:val="20"/>
                <w:szCs w:val="20"/>
              </w:rPr>
              <w:t>Q.S. al-Hujurat</w:t>
            </w:r>
            <w:r>
              <w:rPr>
                <w:rFonts w:hint="default" w:ascii="Arial" w:hAnsi="Arial" w:cs="Arial"/>
                <w:sz w:val="20"/>
                <w:szCs w:val="20"/>
              </w:rPr>
              <w:t>/49: 10 dan 12 serta hadits terkait.</w:t>
            </w:r>
          </w:p>
          <w:p>
            <w:pPr>
              <w:pStyle w:val="5"/>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318" w:leftChars="0" w:right="113" w:rightChars="0" w:hanging="318" w:firstLineChars="0"/>
              <w:contextualSpacing w:val="0"/>
              <w:jc w:val="left"/>
              <w:textAlignment w:val="auto"/>
              <w:rPr>
                <w:rFonts w:hint="default" w:ascii="Arial" w:hAnsi="Arial" w:eastAsia="Calibri" w:cs="Arial"/>
                <w:sz w:val="20"/>
                <w:szCs w:val="20"/>
                <w:lang w:val="zh-CN" w:eastAsia="id-ID"/>
              </w:rPr>
            </w:pPr>
            <w:r>
              <w:rPr>
                <w:rFonts w:hint="default" w:ascii="Arial" w:hAnsi="Arial" w:cs="Arial"/>
                <w:sz w:val="20"/>
                <w:szCs w:val="20"/>
              </w:rPr>
              <w:t>Mencermati makna</w:t>
            </w:r>
            <w:r>
              <w:rPr>
                <w:rFonts w:hint="default" w:ascii="Arial" w:hAnsi="Arial" w:cs="Arial"/>
                <w:i/>
                <w:iCs/>
                <w:sz w:val="20"/>
                <w:szCs w:val="20"/>
              </w:rPr>
              <w:t xml:space="preserve">Q.S. al- Anfal </w:t>
            </w:r>
            <w:r>
              <w:rPr>
                <w:rFonts w:hint="default" w:ascii="Arial" w:hAnsi="Arial" w:cs="Arial"/>
                <w:sz w:val="20"/>
                <w:szCs w:val="20"/>
              </w:rPr>
              <w:t xml:space="preserve">(8):72, </w:t>
            </w:r>
            <w:r>
              <w:rPr>
                <w:rFonts w:hint="default" w:ascii="Arial" w:hAnsi="Arial" w:cs="Arial"/>
                <w:i/>
                <w:sz w:val="20"/>
                <w:szCs w:val="20"/>
              </w:rPr>
              <w:t>Q.S. al-Hujurat</w:t>
            </w:r>
            <w:r>
              <w:rPr>
                <w:rFonts w:hint="default" w:ascii="Arial" w:hAnsi="Arial" w:cs="Arial"/>
                <w:sz w:val="20"/>
                <w:szCs w:val="20"/>
              </w:rPr>
              <w:t>/49: 10 dan 12 serta hadits terkait.</w:t>
            </w:r>
          </w:p>
          <w:p>
            <w:pPr>
              <w:pStyle w:val="5"/>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318" w:leftChars="0" w:right="113" w:rightChars="0" w:hanging="318" w:firstLineChars="0"/>
              <w:contextualSpacing w:val="0"/>
              <w:jc w:val="left"/>
              <w:textAlignment w:val="auto"/>
              <w:rPr>
                <w:rFonts w:hint="default" w:ascii="Arial" w:hAnsi="Arial" w:eastAsia="Calibri" w:cs="Arial"/>
                <w:sz w:val="20"/>
                <w:szCs w:val="20"/>
                <w:lang w:val="zh-CN" w:eastAsia="id-ID"/>
              </w:rPr>
            </w:pPr>
            <w:r>
              <w:rPr>
                <w:rFonts w:hint="default" w:ascii="Arial" w:hAnsi="Arial" w:cs="Arial"/>
                <w:sz w:val="20"/>
                <w:szCs w:val="20"/>
              </w:rPr>
              <w:t>Menanyakan cara membaca</w:t>
            </w:r>
            <w:r>
              <w:rPr>
                <w:rFonts w:hint="default" w:ascii="Arial" w:hAnsi="Arial" w:cs="Arial"/>
                <w:sz w:val="20"/>
                <w:szCs w:val="20"/>
                <w:lang w:val="id-ID"/>
              </w:rPr>
              <w:t xml:space="preserve">, </w:t>
            </w:r>
            <w:r>
              <w:rPr>
                <w:rFonts w:hint="default" w:ascii="Arial" w:hAnsi="Arial" w:cs="Arial"/>
                <w:sz w:val="20"/>
                <w:szCs w:val="20"/>
              </w:rPr>
              <w:t xml:space="preserve">hukum tajwid, asbabun nuzul, </w:t>
            </w:r>
            <w:r>
              <w:rPr>
                <w:rFonts w:hint="default" w:ascii="Arial" w:hAnsi="Arial" w:cs="Arial"/>
                <w:sz w:val="20"/>
                <w:szCs w:val="20"/>
                <w:lang w:val="id-ID"/>
              </w:rPr>
              <w:t xml:space="preserve">makna, dan </w:t>
            </w:r>
            <w:r>
              <w:rPr>
                <w:rFonts w:hint="default" w:ascii="Arial" w:hAnsi="Arial" w:cs="Arial"/>
                <w:sz w:val="20"/>
                <w:szCs w:val="20"/>
              </w:rPr>
              <w:t xml:space="preserve">pesan-pesan utama dalam </w:t>
            </w:r>
            <w:r>
              <w:rPr>
                <w:rFonts w:hint="default" w:ascii="Arial" w:hAnsi="Arial" w:cs="Arial"/>
                <w:i/>
                <w:iCs/>
                <w:sz w:val="20"/>
                <w:szCs w:val="20"/>
              </w:rPr>
              <w:t xml:space="preserve">Q.S. al- Anfal </w:t>
            </w:r>
            <w:r>
              <w:rPr>
                <w:rFonts w:hint="default" w:ascii="Arial" w:hAnsi="Arial" w:cs="Arial"/>
                <w:sz w:val="20"/>
                <w:szCs w:val="20"/>
              </w:rPr>
              <w:t xml:space="preserve">(8):72, </w:t>
            </w:r>
            <w:r>
              <w:rPr>
                <w:rFonts w:hint="default" w:ascii="Arial" w:hAnsi="Arial" w:cs="Arial"/>
                <w:i/>
                <w:sz w:val="20"/>
                <w:szCs w:val="20"/>
              </w:rPr>
              <w:t>Q.S. al-Hujurat</w:t>
            </w:r>
            <w:r>
              <w:rPr>
                <w:rFonts w:hint="default" w:ascii="Arial" w:hAnsi="Arial" w:cs="Arial"/>
                <w:sz w:val="20"/>
                <w:szCs w:val="20"/>
              </w:rPr>
              <w:t>/49: 10 dan 12 serta hadits terkait.</w:t>
            </w:r>
          </w:p>
        </w:tc>
        <w:tc>
          <w:tcPr>
            <w:tcW w:w="1688"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0"/>
                <w:szCs w:val="20"/>
                <w:lang w:eastAsia="id-ID"/>
              </w:rPr>
            </w:pPr>
            <w:r>
              <w:rPr>
                <w:rFonts w:hint="default" w:ascii="Arial" w:hAnsi="Arial" w:eastAsia="Calibri" w:cs="Arial"/>
                <w:color w:val="auto"/>
                <w:sz w:val="20"/>
                <w:szCs w:val="20"/>
                <w:lang w:val="en-US" w:eastAsia="id-ID"/>
              </w:rPr>
              <w:t>Observasi</w:t>
            </w:r>
            <w:r>
              <w:rPr>
                <w:rFonts w:hint="default" w:ascii="Arial" w:hAnsi="Arial" w:eastAsia="Calibri" w:cs="Arial"/>
                <w:color w:val="FF0000"/>
                <w:sz w:val="20"/>
                <w:szCs w:val="20"/>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eastAsia="Calibri" w:cs="Arial"/>
                <w:sz w:val="20"/>
                <w:szCs w:val="20"/>
                <w:lang w:val="zh-CN" w:eastAsia="id-ID"/>
              </w:rPr>
            </w:pPr>
          </w:p>
        </w:tc>
        <w:tc>
          <w:tcPr>
            <w:tcW w:w="1132"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eastAsia="Calibri" w:cs="Arial"/>
                <w:sz w:val="20"/>
                <w:szCs w:val="20"/>
                <w:lang w:val="zh-CN" w:eastAsia="id-ID"/>
              </w:rPr>
            </w:pPr>
            <w:r>
              <w:rPr>
                <w:rFonts w:hint="default" w:ascii="Arial" w:hAnsi="Arial" w:cs="Arial"/>
                <w:sz w:val="20"/>
                <w:szCs w:val="20"/>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2" w:hRule="atLeast"/>
        </w:trPr>
        <w:tc>
          <w:tcPr>
            <w:tcW w:w="2906" w:type="dxa"/>
            <w:vAlign w:val="top"/>
          </w:tcPr>
          <w:p>
            <w:pPr>
              <w:pStyle w:val="5"/>
              <w:spacing w:after="0" w:line="240" w:lineRule="auto"/>
              <w:ind w:left="459" w:leftChars="0" w:hanging="459" w:firstLineChars="0"/>
              <w:rPr>
                <w:rFonts w:hint="default" w:ascii="Arial" w:hAnsi="Arial" w:cs="Arial"/>
                <w:sz w:val="20"/>
                <w:szCs w:val="20"/>
              </w:rPr>
            </w:pPr>
            <w:r>
              <w:rPr>
                <w:rFonts w:hint="default" w:ascii="Arial" w:hAnsi="Arial" w:cs="Arial"/>
                <w:sz w:val="20"/>
                <w:szCs w:val="20"/>
              </w:rPr>
              <w:t xml:space="preserve">1.2 </w:t>
            </w:r>
            <w:r>
              <w:rPr>
                <w:rFonts w:hint="default" w:ascii="Arial" w:hAnsi="Arial" w:cs="Arial"/>
                <w:sz w:val="20"/>
                <w:szCs w:val="20"/>
              </w:rPr>
              <w:tab/>
            </w:r>
            <w:r>
              <w:rPr>
                <w:rFonts w:hint="default" w:ascii="Arial" w:hAnsi="Arial" w:cs="Arial"/>
                <w:sz w:val="20"/>
                <w:szCs w:val="20"/>
              </w:rPr>
              <w:t>Meyakini bahwa pergaulan bebas dan zina adalah dilarang agama.</w:t>
            </w:r>
          </w:p>
          <w:p>
            <w:pPr>
              <w:pStyle w:val="5"/>
              <w:spacing w:after="0" w:line="240" w:lineRule="auto"/>
              <w:ind w:left="459" w:leftChars="0" w:hanging="459" w:firstLineChars="0"/>
              <w:rPr>
                <w:rFonts w:hint="default" w:ascii="Arial" w:hAnsi="Arial" w:cs="Arial" w:eastAsiaTheme="minorHAnsi"/>
                <w:sz w:val="20"/>
                <w:szCs w:val="20"/>
                <w:lang w:val="zh-CN" w:eastAsia="id-ID" w:bidi="ar-SA"/>
              </w:rPr>
            </w:pPr>
            <w:r>
              <w:rPr>
                <w:rFonts w:hint="default" w:ascii="Arial" w:hAnsi="Arial" w:cs="Arial"/>
                <w:sz w:val="20"/>
                <w:szCs w:val="20"/>
              </w:rPr>
              <w:t xml:space="preserve">2.2 </w:t>
            </w:r>
            <w:r>
              <w:rPr>
                <w:rFonts w:hint="default" w:ascii="Arial" w:hAnsi="Arial" w:cs="Arial"/>
                <w:sz w:val="20"/>
                <w:szCs w:val="20"/>
              </w:rPr>
              <w:tab/>
            </w:r>
            <w:r>
              <w:rPr>
                <w:rFonts w:hint="default" w:ascii="Arial" w:hAnsi="Arial" w:cs="Arial"/>
                <w:sz w:val="20"/>
                <w:szCs w:val="20"/>
              </w:rPr>
              <w:t>Menghindarkan diri dari pergaulan bebas dan perbuatan zina sebagai pengamalan Q.S. al-Isra’/17: 32, dan Q.S. an-Nur /24: 2, serta Hadis terkait.</w:t>
            </w:r>
          </w:p>
          <w:p>
            <w:pPr>
              <w:pStyle w:val="5"/>
              <w:spacing w:after="0" w:line="240" w:lineRule="auto"/>
              <w:ind w:left="459" w:leftChars="0" w:hanging="459" w:firstLineChars="0"/>
              <w:rPr>
                <w:rFonts w:hint="default" w:ascii="Arial" w:hAnsi="Arial" w:cs="Arial" w:eastAsiaTheme="minorHAnsi"/>
                <w:sz w:val="20"/>
                <w:szCs w:val="20"/>
                <w:lang w:val="zh-CN" w:eastAsia="id-ID" w:bidi="ar-SA"/>
              </w:rPr>
            </w:pPr>
            <w:r>
              <w:rPr>
                <w:rFonts w:hint="default" w:ascii="Arial" w:hAnsi="Arial" w:cs="Arial"/>
                <w:sz w:val="20"/>
                <w:szCs w:val="20"/>
              </w:rPr>
              <w:t xml:space="preserve">3.2 </w:t>
            </w:r>
            <w:r>
              <w:rPr>
                <w:rFonts w:hint="default" w:ascii="Arial" w:hAnsi="Arial" w:cs="Arial"/>
                <w:sz w:val="20"/>
                <w:szCs w:val="20"/>
              </w:rPr>
              <w:tab/>
            </w:r>
            <w:r>
              <w:rPr>
                <w:rFonts w:hint="default" w:ascii="Arial" w:hAnsi="Arial" w:cs="Arial"/>
                <w:sz w:val="20"/>
                <w:szCs w:val="20"/>
              </w:rPr>
              <w:t>Menganalisis Q.S. al-Isra’/17: 32, dan Q.S. an-Nur/24 : 2, serta Hadis tentang larangan pergaulan bebas dan perbuatan zina.</w:t>
            </w:r>
          </w:p>
          <w:p>
            <w:pPr>
              <w:pStyle w:val="5"/>
              <w:spacing w:after="0" w:line="240" w:lineRule="auto"/>
              <w:ind w:left="459" w:hanging="459"/>
              <w:rPr>
                <w:rFonts w:hint="default" w:ascii="Arial" w:hAnsi="Arial" w:cs="Arial"/>
                <w:sz w:val="20"/>
                <w:szCs w:val="20"/>
              </w:rPr>
            </w:pPr>
            <w:r>
              <w:rPr>
                <w:rFonts w:hint="default" w:ascii="Arial" w:hAnsi="Arial" w:cs="Arial"/>
                <w:sz w:val="20"/>
                <w:szCs w:val="20"/>
              </w:rPr>
              <w:t xml:space="preserve">4.2.1 Membaca Q.S. al-Isra’/17: 32, dan Q.S. an-Nur/24:2 sesuai dengan kaidah tajwid dan makharijul huruf. </w:t>
            </w:r>
          </w:p>
          <w:p>
            <w:pPr>
              <w:pStyle w:val="5"/>
              <w:spacing w:after="0" w:line="240" w:lineRule="auto"/>
              <w:ind w:left="459" w:hanging="459"/>
              <w:rPr>
                <w:rFonts w:hint="default" w:ascii="Arial" w:hAnsi="Arial" w:cs="Arial"/>
                <w:sz w:val="20"/>
                <w:szCs w:val="20"/>
              </w:rPr>
            </w:pPr>
            <w:r>
              <w:rPr>
                <w:rFonts w:hint="default" w:ascii="Arial" w:hAnsi="Arial" w:cs="Arial"/>
                <w:sz w:val="20"/>
                <w:szCs w:val="20"/>
              </w:rPr>
              <w:t xml:space="preserve">4.2.2 Mendemonstrasikan hafalan Q.S. al-Isra’/17: 32, dan Q.S. an-Nur/24:2 dengan fasihdan lancar. </w:t>
            </w:r>
          </w:p>
          <w:p>
            <w:pPr>
              <w:pStyle w:val="5"/>
              <w:spacing w:after="0" w:line="240" w:lineRule="auto"/>
              <w:ind w:left="459" w:leftChars="0" w:hanging="459" w:firstLineChars="0"/>
              <w:rPr>
                <w:rFonts w:hint="default" w:ascii="Arial" w:hAnsi="Arial" w:cs="Arial" w:eastAsiaTheme="minorHAnsi"/>
                <w:sz w:val="20"/>
                <w:szCs w:val="20"/>
                <w:lang w:val="zh-CN" w:eastAsia="id-ID" w:bidi="ar-SA"/>
              </w:rPr>
            </w:pPr>
            <w:r>
              <w:rPr>
                <w:rFonts w:hint="default" w:ascii="Arial" w:hAnsi="Arial" w:cs="Arial"/>
                <w:sz w:val="20"/>
                <w:szCs w:val="20"/>
              </w:rPr>
              <w:t>4.2.3 Menyajikan larangan pergaulan bebas dan perbuatan zina dengan berbagai kekejian (fahisyah) yang ditimbulkannyasesuai pesan Q.S. al-Isra’/17: 32 dan Q.S. an-Nur/24:2.</w:t>
            </w:r>
          </w:p>
        </w:tc>
        <w:tc>
          <w:tcPr>
            <w:tcW w:w="2981" w:type="dxa"/>
            <w:vAlign w:val="top"/>
          </w:tcPr>
          <w:p>
            <w:pPr>
              <w:pStyle w:val="5"/>
              <w:numPr>
                <w:ilvl w:val="0"/>
                <w:numId w:val="5"/>
              </w:numPr>
              <w:spacing w:after="0" w:line="240" w:lineRule="auto"/>
              <w:ind w:left="222" w:leftChars="10" w:hanging="200" w:firstLineChars="0"/>
              <w:rPr>
                <w:rFonts w:hint="default" w:ascii="Arial" w:hAnsi="Arial" w:cs="Arial"/>
                <w:sz w:val="20"/>
                <w:szCs w:val="20"/>
                <w:lang w:val="en-US"/>
              </w:rPr>
            </w:pPr>
            <w:r>
              <w:rPr>
                <w:rFonts w:hint="default" w:ascii="Arial" w:hAnsi="Arial" w:cs="Arial"/>
                <w:sz w:val="20"/>
                <w:szCs w:val="20"/>
                <w:lang w:val="en-US"/>
              </w:rPr>
              <w:t>Meyakini bahwa pergaulan bebas dan zina adalah dilarang agama.</w:t>
            </w:r>
          </w:p>
          <w:p>
            <w:pPr>
              <w:pStyle w:val="5"/>
              <w:numPr>
                <w:ilvl w:val="0"/>
                <w:numId w:val="5"/>
              </w:numPr>
              <w:spacing w:after="0" w:line="240" w:lineRule="auto"/>
              <w:ind w:left="222" w:leftChars="10" w:hanging="200" w:firstLineChars="0"/>
              <w:rPr>
                <w:rFonts w:hint="default" w:ascii="Arial" w:hAnsi="Arial" w:cs="Arial" w:eastAsiaTheme="minorHAnsi"/>
                <w:sz w:val="20"/>
                <w:szCs w:val="20"/>
                <w:lang w:val="en-US" w:eastAsia="en-US" w:bidi="ar-SA"/>
              </w:rPr>
            </w:pPr>
            <w:r>
              <w:rPr>
                <w:rFonts w:hint="default" w:ascii="Arial" w:hAnsi="Arial" w:cs="Arial"/>
                <w:sz w:val="20"/>
                <w:szCs w:val="20"/>
                <w:lang w:val="en-US"/>
              </w:rPr>
              <w:t>Menghindarkan diri dari pergaulan bebas dan perbuatan zina sebagai pengamalan Q.S. al-Isra’/17: 32, dan Q.S. an-Nur /24: 2, serta Hadis terkait.</w:t>
            </w:r>
          </w:p>
          <w:p>
            <w:pPr>
              <w:pStyle w:val="5"/>
              <w:numPr>
                <w:ilvl w:val="0"/>
                <w:numId w:val="6"/>
              </w:numPr>
              <w:spacing w:after="0" w:line="240" w:lineRule="auto"/>
              <w:ind w:left="222" w:leftChars="10" w:hanging="200" w:firstLineChars="0"/>
              <w:rPr>
                <w:rFonts w:hint="default" w:ascii="Arial" w:hAnsi="Arial" w:cs="Arial"/>
                <w:sz w:val="20"/>
                <w:szCs w:val="20"/>
              </w:rPr>
            </w:pPr>
            <w:r>
              <w:rPr>
                <w:rFonts w:hint="default" w:ascii="Arial" w:hAnsi="Arial" w:cs="Arial"/>
                <w:sz w:val="20"/>
                <w:szCs w:val="20"/>
                <w:lang w:val="en-US"/>
              </w:rPr>
              <w:t>Menjelaskan makna isi Q.S. al-Isrā’/17:32 dan Q.S. an-Nµr/24:2 perilaku larangan pergaulan bebas dan perbuatan zina dengan menggunakan IT</w:t>
            </w:r>
          </w:p>
          <w:p>
            <w:pPr>
              <w:pStyle w:val="5"/>
              <w:numPr>
                <w:ilvl w:val="0"/>
                <w:numId w:val="6"/>
              </w:numPr>
              <w:spacing w:after="0" w:line="240" w:lineRule="auto"/>
              <w:ind w:left="222" w:leftChars="10" w:hanging="200" w:firstLineChars="0"/>
              <w:rPr>
                <w:rFonts w:hint="default" w:ascii="Arial" w:hAnsi="Arial" w:cs="Arial" w:eastAsiaTheme="minorHAnsi"/>
                <w:sz w:val="20"/>
                <w:szCs w:val="20"/>
                <w:lang w:val="en-US" w:eastAsia="en-US" w:bidi="ar-SA"/>
              </w:rPr>
            </w:pPr>
            <w:r>
              <w:rPr>
                <w:rFonts w:hint="default" w:ascii="Arial" w:hAnsi="Arial" w:cs="Arial"/>
                <w:sz w:val="20"/>
                <w:szCs w:val="20"/>
                <w:lang w:val="en-US"/>
              </w:rPr>
              <w:t>Menganalisis Q.S. al-Isra’/17: 32, dan Q.S. an-Nur/24 : 2, serta Hadis tentang larangan pergaulan bebas dan perbuatan zina.</w:t>
            </w:r>
          </w:p>
          <w:p>
            <w:pPr>
              <w:pStyle w:val="5"/>
              <w:numPr>
                <w:ilvl w:val="0"/>
                <w:numId w:val="7"/>
              </w:numPr>
              <w:spacing w:after="0" w:line="240" w:lineRule="auto"/>
              <w:ind w:left="222" w:leftChars="10" w:hanging="200" w:firstLineChars="0"/>
              <w:rPr>
                <w:rFonts w:hint="default" w:ascii="Arial" w:hAnsi="Arial" w:cs="Arial"/>
                <w:sz w:val="20"/>
                <w:szCs w:val="20"/>
                <w:lang w:val="en-US"/>
              </w:rPr>
            </w:pPr>
            <w:r>
              <w:rPr>
                <w:rFonts w:hint="default" w:ascii="Arial" w:hAnsi="Arial" w:cs="Arial"/>
                <w:sz w:val="20"/>
                <w:szCs w:val="20"/>
                <w:lang w:val="en-US"/>
              </w:rPr>
              <w:t>Mendemonstrasikan hafalan Q.S. al-Isrā’/17:32 dan Q.S. an-Nµr/24:2, tentang larangan pergaulan bebas dan perbuatan zina dengan menerapkan berbagai jenis nada bacaan (nagham) secara baik danlancar.</w:t>
            </w:r>
          </w:p>
          <w:p>
            <w:pPr>
              <w:pStyle w:val="5"/>
              <w:numPr>
                <w:ilvl w:val="0"/>
                <w:numId w:val="7"/>
              </w:numPr>
              <w:spacing w:after="0" w:line="240" w:lineRule="auto"/>
              <w:ind w:left="222" w:leftChars="10" w:hanging="200" w:firstLineChars="0"/>
              <w:rPr>
                <w:rFonts w:hint="default" w:ascii="Arial" w:hAnsi="Arial" w:cs="Arial"/>
                <w:sz w:val="20"/>
                <w:szCs w:val="20"/>
                <w:lang w:val="en-US"/>
              </w:rPr>
            </w:pPr>
            <w:r>
              <w:rPr>
                <w:rFonts w:hint="default" w:ascii="Arial" w:hAnsi="Arial" w:cs="Arial"/>
                <w:sz w:val="20"/>
                <w:szCs w:val="20"/>
                <w:lang w:val="en-US"/>
              </w:rPr>
              <w:t>Meneliti secara lebih mendalam bentuk perilaku tentang , Q.S. al-Isrā’/17:32 dan Q.S. an-Nµr/24:2, sebagai dasar dalam menerapkan larangan pergaulan bebas dan perbuatan zina , dengan menggunakan IT.</w:t>
            </w:r>
          </w:p>
          <w:p>
            <w:pPr>
              <w:pStyle w:val="5"/>
              <w:numPr>
                <w:ilvl w:val="0"/>
                <w:numId w:val="7"/>
              </w:numPr>
              <w:spacing w:after="0" w:line="240" w:lineRule="auto"/>
              <w:ind w:left="222" w:leftChars="10" w:hanging="200" w:firstLineChars="0"/>
              <w:rPr>
                <w:rFonts w:hint="default" w:ascii="Arial" w:hAnsi="Arial" w:cs="Arial"/>
                <w:sz w:val="20"/>
                <w:szCs w:val="20"/>
                <w:lang w:val="en-US"/>
              </w:rPr>
            </w:pPr>
            <w:r>
              <w:rPr>
                <w:rFonts w:hint="default" w:ascii="Arial" w:hAnsi="Arial" w:cs="Arial"/>
                <w:sz w:val="20"/>
                <w:szCs w:val="20"/>
                <w:lang w:val="en-US"/>
              </w:rPr>
              <w:t>Menampilkan contoh perilaku berdasarkan , Q.S. al-Isrā’/17:32 dan Q.S. an- Nµr/24:2 sebagai dasar dalam menerapkan larangan pergaulan bebas dan perbuatan zina berdasarkan Q.S. al-Isrā’/17:32 dan Q.S. an-Nµr/24:2 melalui presentasi, demonstrasi dan simulasi.</w:t>
            </w:r>
          </w:p>
          <w:p>
            <w:pPr>
              <w:pStyle w:val="5"/>
              <w:numPr>
                <w:ilvl w:val="0"/>
                <w:numId w:val="7"/>
              </w:numPr>
              <w:spacing w:after="0" w:line="240" w:lineRule="auto"/>
              <w:ind w:left="222" w:leftChars="10" w:hanging="200" w:firstLineChars="0"/>
              <w:rPr>
                <w:rFonts w:hint="default" w:ascii="Arial" w:hAnsi="Arial" w:cs="Arial" w:eastAsiaTheme="minorHAnsi"/>
                <w:sz w:val="20"/>
                <w:szCs w:val="20"/>
                <w:lang w:val="en-US" w:eastAsia="en-US" w:bidi="ar-SA"/>
              </w:rPr>
            </w:pPr>
            <w:r>
              <w:rPr>
                <w:rFonts w:hint="default" w:ascii="Arial" w:hAnsi="Arial" w:cs="Arial"/>
                <w:sz w:val="20"/>
                <w:szCs w:val="20"/>
                <w:lang w:val="en-US"/>
              </w:rPr>
              <w:t>Memberikan contoh-contoh perilaku, berdasarkan tambahan bacaan ayat al- Qur’ān dan Hadis-hadis yang mendukung lainnya, Q.S. al-Isrā’/17:32 dan Q.S. an-Nµr/24:2 sebagai dasar dalam menerapkan larangan pergaulan bebas dan perbuatan zina.</w:t>
            </w:r>
          </w:p>
        </w:tc>
        <w:tc>
          <w:tcPr>
            <w:tcW w:w="1988"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left"/>
              <w:textAlignment w:val="auto"/>
              <w:rPr>
                <w:rFonts w:hint="default" w:ascii="Arial" w:hAnsi="Arial" w:eastAsia="Calibri" w:cs="Arial"/>
                <w:sz w:val="20"/>
                <w:szCs w:val="20"/>
                <w:lang w:val="zh-CN" w:eastAsia="id-ID"/>
              </w:rPr>
            </w:pPr>
            <w:r>
              <w:rPr>
                <w:rFonts w:hint="default" w:ascii="Arial" w:hAnsi="Arial" w:eastAsia="Calibri" w:cs="Arial"/>
                <w:sz w:val="20"/>
                <w:szCs w:val="20"/>
                <w:lang w:val="zh-CN" w:eastAsia="id-ID"/>
              </w:rPr>
              <w:t>Q.S. al-Isra’/17: 32, dan Q.S. an-Nur/24: 2, serta hadis tentang larangan pergaulan bebas dan perbuatan zina</w:t>
            </w:r>
          </w:p>
        </w:tc>
        <w:tc>
          <w:tcPr>
            <w:tcW w:w="1163"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line="240" w:lineRule="auto"/>
              <w:jc w:val="center"/>
              <w:textAlignment w:val="auto"/>
              <w:rPr>
                <w:rFonts w:hint="default" w:ascii="Arial" w:hAnsi="Arial" w:eastAsia="Calibri" w:cs="Arial"/>
                <w:sz w:val="20"/>
                <w:szCs w:val="20"/>
                <w:lang w:val="en-US" w:eastAsia="id-ID"/>
              </w:rPr>
            </w:pPr>
            <w:r>
              <w:rPr>
                <w:rFonts w:hint="default" w:ascii="Arial" w:hAnsi="Arial" w:eastAsia="Calibri" w:cs="Arial"/>
                <w:sz w:val="20"/>
                <w:szCs w:val="20"/>
                <w:lang w:val="en-US" w:eastAsia="id-ID"/>
              </w:rPr>
              <w:t>12</w:t>
            </w:r>
          </w:p>
        </w:tc>
        <w:tc>
          <w:tcPr>
            <w:tcW w:w="3131" w:type="dxa"/>
            <w:vAlign w:val="top"/>
          </w:tcPr>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Menyimak bacaan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serta hadis tentang larangan pergaulan bebas dan perbuatan zina.</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Membaca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serta hadis tentang larangan pergaulan bebas dan perbuatan zina.</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Mencermati makna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serta hadis tentang larangan pergaulan bebas dan perbuatan zina.</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Menanyakan cara membaca</w:t>
            </w:r>
            <w:r>
              <w:rPr>
                <w:rFonts w:hint="default" w:ascii="Arial" w:hAnsi="Arial" w:cs="Arial"/>
                <w:sz w:val="20"/>
                <w:szCs w:val="20"/>
                <w:lang w:val="id-ID"/>
              </w:rPr>
              <w:t xml:space="preserve">, </w:t>
            </w:r>
            <w:r>
              <w:rPr>
                <w:rFonts w:hint="default" w:ascii="Arial" w:hAnsi="Arial" w:cs="Arial"/>
                <w:sz w:val="20"/>
                <w:szCs w:val="20"/>
              </w:rPr>
              <w:t>hukum tajwid, asbabun nuzul, makna</w:t>
            </w:r>
            <w:r>
              <w:rPr>
                <w:rFonts w:hint="default" w:ascii="Arial" w:hAnsi="Arial" w:cs="Arial"/>
                <w:sz w:val="20"/>
                <w:szCs w:val="20"/>
                <w:lang w:val="id-ID"/>
              </w:rPr>
              <w:t>, dan</w:t>
            </w:r>
            <w:r>
              <w:rPr>
                <w:rFonts w:hint="default" w:ascii="Arial" w:hAnsi="Arial" w:cs="Arial"/>
                <w:sz w:val="20"/>
                <w:szCs w:val="20"/>
              </w:rPr>
              <w:t xml:space="preserve"> pesan-pesan utama dalam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Mendiskusikan cara membaca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sesuai dengan kaidah tajwid;</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Mengidentifikasi hukum bacaan (tajwid)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Menterjemahkan dalam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Menganalisis asbabun nuzul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Menganalisis makna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Mengidentifikasi manfaat larangan pergaulan bebas dan perbuatan zina.</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Menyimpulkan hukum bacaan yang terdapat dalam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Menyimpulkan makna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Menyimpulkan pesan-pesan utama dalam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Menganalisis keterkaitan antara larangan berzina dengan berbagai kekejian (fahisyah) yang ditimbulkannya dan perangai yang buruk (saa-a sabila) sesuai pesan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serta hadis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Mendemonstrasikan bacaan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sesuai dengan kaidah tajwid dan makharijul huruf.</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Mendemonstrasikan hafalan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dengan fasih dan lancar.</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Menjelaskan hukum bacaan yang terdapat pada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Menjelaskan makna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Menjelaskan pesan-pesan utama dalam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serta hadits terkait</w:t>
            </w:r>
          </w:p>
          <w:p>
            <w:pPr>
              <w:pStyle w:val="5"/>
              <w:numPr>
                <w:ilvl w:val="0"/>
                <w:numId w:val="3"/>
              </w:numPr>
              <w:spacing w:after="0" w:line="240" w:lineRule="auto"/>
              <w:ind w:left="318" w:right="113" w:hanging="318"/>
              <w:contextualSpacing w:val="0"/>
              <w:rPr>
                <w:rFonts w:hint="default" w:ascii="Arial" w:hAnsi="Arial" w:cs="Arial"/>
                <w:sz w:val="20"/>
                <w:szCs w:val="20"/>
              </w:rPr>
            </w:pPr>
            <w:r>
              <w:rPr>
                <w:rFonts w:hint="default" w:ascii="Arial" w:hAnsi="Arial" w:cs="Arial"/>
                <w:sz w:val="20"/>
                <w:szCs w:val="20"/>
              </w:rPr>
              <w:t xml:space="preserve">Menyajikan keterkaitan antara larangan berzina dengan berbagai kekejian (fahisyah) yang ditimbulkannya dan perangai yang buruk (saa-a sabila) sesuai pesan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l-Isra’</w:t>
            </w:r>
            <w:r>
              <w:rPr>
                <w:rFonts w:hint="default" w:ascii="Arial" w:hAnsi="Arial" w:cs="Arial"/>
                <w:sz w:val="20"/>
                <w:szCs w:val="20"/>
              </w:rPr>
              <w:t>/</w:t>
            </w:r>
            <w:r>
              <w:rPr>
                <w:rFonts w:hint="default" w:ascii="Arial" w:hAnsi="Arial" w:cs="Arial"/>
                <w:sz w:val="20"/>
                <w:szCs w:val="20"/>
                <w:lang w:val="sv-SE"/>
              </w:rPr>
              <w:t xml:space="preserve">17: 32, dan </w:t>
            </w:r>
            <w:r>
              <w:rPr>
                <w:rFonts w:hint="default" w:ascii="Arial" w:hAnsi="Arial" w:cs="Arial"/>
                <w:i/>
                <w:sz w:val="20"/>
                <w:szCs w:val="20"/>
                <w:lang w:val="sv-SE"/>
              </w:rPr>
              <w:t xml:space="preserve">Q.S. </w:t>
            </w:r>
            <w:r>
              <w:rPr>
                <w:rFonts w:hint="default" w:ascii="Arial" w:hAnsi="Arial" w:cs="Arial"/>
                <w:i/>
                <w:sz w:val="20"/>
                <w:szCs w:val="20"/>
                <w:lang w:val="id-ID"/>
              </w:rPr>
              <w:t>a</w:t>
            </w:r>
            <w:r>
              <w:rPr>
                <w:rFonts w:hint="default" w:ascii="Arial" w:hAnsi="Arial" w:cs="Arial"/>
                <w:i/>
                <w:sz w:val="20"/>
                <w:szCs w:val="20"/>
                <w:lang w:val="sv-SE"/>
              </w:rPr>
              <w:t>n-Nur</w:t>
            </w:r>
            <w:r>
              <w:rPr>
                <w:rFonts w:hint="default" w:ascii="Arial" w:hAnsi="Arial" w:cs="Arial"/>
                <w:sz w:val="20"/>
                <w:szCs w:val="20"/>
              </w:rPr>
              <w:t>/</w:t>
            </w:r>
            <w:r>
              <w:rPr>
                <w:rFonts w:hint="default" w:ascii="Arial" w:hAnsi="Arial" w:cs="Arial"/>
                <w:sz w:val="20"/>
                <w:szCs w:val="20"/>
                <w:lang w:val="sv-SE"/>
              </w:rPr>
              <w:t>24: 2</w:t>
            </w:r>
            <w:r>
              <w:rPr>
                <w:rFonts w:hint="default" w:ascii="Arial" w:hAnsi="Arial" w:cs="Arial"/>
                <w:sz w:val="20"/>
                <w:szCs w:val="20"/>
              </w:rPr>
              <w:t xml:space="preserve"> serta hadis terkait</w:t>
            </w:r>
          </w:p>
        </w:tc>
        <w:tc>
          <w:tcPr>
            <w:tcW w:w="1688"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eastAsia="id-ID"/>
              </w:rPr>
            </w:pPr>
            <w:r>
              <w:rPr>
                <w:rFonts w:hint="default" w:ascii="Arial" w:hAnsi="Arial" w:eastAsia="Calibri" w:cs="Arial"/>
                <w:color w:val="auto"/>
                <w:sz w:val="20"/>
                <w:szCs w:val="20"/>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0"/>
                <w:szCs w:val="20"/>
                <w:lang w:val="en-US" w:eastAsia="id-ID"/>
              </w:rPr>
            </w:pPr>
            <w:r>
              <w:rPr>
                <w:rFonts w:hint="default" w:ascii="Arial" w:hAnsi="Arial" w:eastAsia="Calibri" w:cs="Arial"/>
                <w:color w:val="auto"/>
                <w:sz w:val="20"/>
                <w:szCs w:val="20"/>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0"/>
                <w:szCs w:val="20"/>
                <w:lang w:eastAsia="id-ID"/>
              </w:rPr>
            </w:pPr>
            <w:r>
              <w:rPr>
                <w:rFonts w:hint="default" w:ascii="Arial" w:hAnsi="Arial" w:eastAsia="Calibri" w:cs="Arial"/>
                <w:color w:val="auto"/>
                <w:sz w:val="20"/>
                <w:szCs w:val="20"/>
                <w:lang w:val="en-US" w:eastAsia="id-ID"/>
              </w:rPr>
              <w:t>Observasi</w:t>
            </w:r>
            <w:r>
              <w:rPr>
                <w:rFonts w:hint="default" w:ascii="Arial" w:hAnsi="Arial" w:eastAsia="Calibri" w:cs="Arial"/>
                <w:color w:val="FF0000"/>
                <w:sz w:val="20"/>
                <w:szCs w:val="20"/>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eastAsia="Calibri" w:cs="Arial"/>
                <w:sz w:val="20"/>
                <w:szCs w:val="20"/>
                <w:lang w:val="zh-CN" w:eastAsia="id-ID"/>
              </w:rPr>
            </w:pPr>
          </w:p>
        </w:tc>
        <w:tc>
          <w:tcPr>
            <w:tcW w:w="1132"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0"/>
                <w:szCs w:val="20"/>
                <w:vertAlign w:val="baseline"/>
                <w:lang w:val="en-US"/>
              </w:rPr>
            </w:pPr>
            <w:r>
              <w:rPr>
                <w:rFonts w:hint="default" w:ascii="Arial" w:hAnsi="Arial" w:cs="Arial"/>
                <w:sz w:val="20"/>
                <w:szCs w:val="20"/>
                <w:vertAlign w:val="baseline"/>
                <w:lang w:val="en-US"/>
              </w:rPr>
              <w:t>Buku paket PAI, Internet</w:t>
            </w:r>
          </w:p>
        </w:tc>
      </w:tr>
    </w:tbl>
    <w:p/>
    <w:tbl>
      <w:tblPr>
        <w:tblStyle w:val="4"/>
        <w:tblpPr w:leftFromText="180" w:rightFromText="180" w:vertAnchor="text" w:tblpX="72" w:tblpY="22713"/>
        <w:tblOverlap w:val="never"/>
        <w:tblW w:w="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 w:hRule="atLeast"/>
        </w:trPr>
        <w:tc>
          <w:tcPr>
            <w:tcW w:w="324" w:type="dxa"/>
          </w:tcPr>
          <w:p>
            <w:pPr>
              <w:rPr>
                <w:rFonts w:hint="default" w:ascii="Arial" w:hAnsi="Arial" w:cs="Arial"/>
                <w:sz w:val="21"/>
                <w:szCs w:val="21"/>
                <w:vertAlign w:val="baseline"/>
              </w:rPr>
            </w:pPr>
          </w:p>
        </w:tc>
      </w:tr>
    </w:tbl>
    <w:p>
      <w:pPr>
        <w:rPr>
          <w:rFonts w:hint="default" w:ascii="Arial" w:hAnsi="Arial" w:cs="Arial"/>
          <w:sz w:val="21"/>
          <w:szCs w:val="21"/>
        </w:rPr>
        <w:sectPr>
          <w:pgSz w:w="16783" w:h="11850" w:orient="landscape"/>
          <w:pgMar w:top="596" w:right="1094" w:bottom="758" w:left="780" w:header="720" w:footer="720" w:gutter="0"/>
          <w:pgBorders>
            <w:top w:val="none" w:sz="0" w:space="0"/>
            <w:left w:val="none" w:sz="0" w:space="0"/>
            <w:bottom w:val="none" w:sz="0" w:space="0"/>
            <w:right w:val="none" w:sz="0" w:space="0"/>
          </w:pgBorders>
          <w:cols w:space="720" w:num="1"/>
          <w:docGrid w:linePitch="360" w:charSpace="0"/>
        </w:sectPr>
      </w:pPr>
    </w:p>
    <w:tbl>
      <w:tblPr>
        <w:tblStyle w:val="4"/>
        <w:tblW w:w="14981" w:type="dxa"/>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81"/>
        <w:gridCol w:w="1969"/>
        <w:gridCol w:w="1181"/>
        <w:gridCol w:w="3132"/>
        <w:gridCol w:w="1687"/>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1.3 </w:t>
            </w:r>
            <w:r>
              <w:rPr>
                <w:rFonts w:hint="default" w:ascii="Arial" w:hAnsi="Arial" w:cs="Arial"/>
                <w:sz w:val="21"/>
                <w:szCs w:val="21"/>
                <w:lang w:val="en-US"/>
              </w:rPr>
              <w:t xml:space="preserve"> </w:t>
            </w:r>
            <w:r>
              <w:rPr>
                <w:rFonts w:hint="default" w:ascii="Arial" w:hAnsi="Arial" w:cs="Arial"/>
                <w:sz w:val="21"/>
                <w:szCs w:val="21"/>
              </w:rPr>
              <w:t xml:space="preserve">Meyakini bahwa Allah Maha Mulia, Maha Memberi Rasa aman, Maha Memelihara, Maha Sempurna Kekuatan-Nya, Maha Penghimpun, Maha Adil, dan Maha Akhir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2.3 </w:t>
            </w:r>
            <w:r>
              <w:rPr>
                <w:rFonts w:hint="default" w:ascii="Arial" w:hAnsi="Arial" w:cs="Arial"/>
                <w:sz w:val="21"/>
                <w:szCs w:val="21"/>
              </w:rPr>
              <w:tab/>
            </w:r>
            <w:r>
              <w:rPr>
                <w:rFonts w:hint="default" w:ascii="Arial" w:hAnsi="Arial" w:cs="Arial"/>
                <w:sz w:val="21"/>
                <w:szCs w:val="21"/>
              </w:rPr>
              <w:t>Memiliki sikap keluhuran budi; kokoh pendirian, pemberi rasa aman, tawakal dan adil sebagai implementasi pemahaman al-Asmau al-Husna: Al-Karim, Al-Mu’min, Al-Wakil, Al- Matin, Al-Jami’, Al-‘Adl, dan Al-Akhir</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3.3 </w:t>
            </w:r>
            <w:r>
              <w:rPr>
                <w:rFonts w:hint="default" w:ascii="Arial" w:hAnsi="Arial" w:cs="Arial"/>
                <w:sz w:val="21"/>
                <w:szCs w:val="21"/>
              </w:rPr>
              <w:tab/>
            </w:r>
            <w:r>
              <w:rPr>
                <w:rFonts w:hint="default" w:ascii="Arial" w:hAnsi="Arial" w:cs="Arial"/>
                <w:sz w:val="21"/>
                <w:szCs w:val="21"/>
              </w:rPr>
              <w:t>Menganalisis makna al-Asma’u al-Husna: al-Karim, al-Mu’min, al-Wakil, al-Matin, al-Jami’, al-‘Adl, dan al-Akhir</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4.3 </w:t>
            </w:r>
            <w:r>
              <w:rPr>
                <w:rFonts w:hint="default" w:ascii="Arial" w:hAnsi="Arial" w:cs="Arial"/>
                <w:sz w:val="21"/>
                <w:szCs w:val="21"/>
              </w:rPr>
              <w:tab/>
            </w:r>
            <w:r>
              <w:rPr>
                <w:rFonts w:hint="default" w:ascii="Arial" w:hAnsi="Arial" w:cs="Arial"/>
                <w:sz w:val="21"/>
                <w:szCs w:val="21"/>
              </w:rPr>
              <w:t>Menyajikan hubungan makna- makna al-Asma’u al-Husna: al-Karim, al-Mu’min, al-Wakil, al-Matin, al-Jami’, al-‘Adl, dan al-Akhir dengan perilaku keluhuran budi, kokoh pendirian, rasa aman, tawakal dan perilaku adil</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6" w:leftChars="0" w:hanging="216" w:firstLineChars="0"/>
              <w:textAlignment w:val="auto"/>
              <w:rPr>
                <w:rFonts w:hint="default" w:ascii="Arial" w:hAnsi="Arial" w:cs="Arial"/>
                <w:sz w:val="21"/>
                <w:szCs w:val="21"/>
                <w:vertAlign w:val="baseline"/>
              </w:rPr>
            </w:pPr>
            <w:r>
              <w:rPr>
                <w:rFonts w:hint="default" w:ascii="Arial" w:hAnsi="Arial" w:cs="Arial"/>
                <w:sz w:val="21"/>
                <w:szCs w:val="21"/>
              </w:rPr>
              <w:t>Meyakini bahwa Allah Maha Mulia, Maha Mengamankan, Maha Memelihara, Maha Sempurna Kekuatan-Nya, Maha Penghimpun, Maha Adil, dan Maha Akhir</w:t>
            </w:r>
          </w:p>
          <w:p>
            <w:pPr>
              <w:keepNext w:val="0"/>
              <w:keepLines w:val="0"/>
              <w:pageBreakBefore w:val="0"/>
              <w:widowControl/>
              <w:numPr>
                <w:ilvl w:val="0"/>
                <w:numId w:val="4"/>
              </w:numPr>
              <w:kinsoku/>
              <w:wordWrap/>
              <w:overflowPunct/>
              <w:topLinePunct w:val="0"/>
              <w:autoSpaceDE/>
              <w:autoSpaceDN/>
              <w:bidi w:val="0"/>
              <w:adjustRightInd/>
              <w:snapToGrid/>
              <w:spacing w:after="0"/>
              <w:ind w:left="216" w:leftChars="0" w:hanging="216" w:firstLineChars="0"/>
              <w:textAlignment w:val="auto"/>
              <w:rPr>
                <w:rFonts w:hint="default" w:ascii="Arial" w:hAnsi="Arial" w:cs="Arial"/>
                <w:sz w:val="21"/>
                <w:szCs w:val="21"/>
                <w:vertAlign w:val="baseline"/>
              </w:rPr>
            </w:pPr>
            <w:r>
              <w:rPr>
                <w:rFonts w:hint="default" w:ascii="Arial" w:hAnsi="Arial" w:cs="Arial"/>
                <w:sz w:val="21"/>
                <w:szCs w:val="21"/>
              </w:rPr>
              <w:t>Memiliki sikap keluhuran budi; kokoh pendirian, pemberi rasa aman, tawakal dan adil sebagai implementasi pemahaman al-Asmau al-Husna: Al-Karim, Al-Mu’min, Al-Wakil, Al- Matin, Al-Jami’, Al-‘Adl, dan Al-Akhir</w:t>
            </w:r>
          </w:p>
          <w:p>
            <w:pPr>
              <w:pStyle w:val="5"/>
              <w:numPr>
                <w:ilvl w:val="0"/>
                <w:numId w:val="2"/>
              </w:numPr>
              <w:spacing w:after="0" w:line="240" w:lineRule="auto"/>
              <w:ind w:left="210" w:leftChars="0" w:hanging="210" w:hangingChars="100"/>
              <w:rPr>
                <w:rFonts w:hint="default" w:ascii="Arial" w:hAnsi="Arial" w:cs="Arial"/>
                <w:sz w:val="21"/>
                <w:szCs w:val="21"/>
              </w:rPr>
            </w:pPr>
            <w:r>
              <w:rPr>
                <w:rFonts w:hint="default" w:ascii="Arial" w:hAnsi="Arial" w:cs="Arial"/>
                <w:sz w:val="21"/>
                <w:szCs w:val="21"/>
                <w:lang w:val="en-US"/>
              </w:rPr>
              <w:t>Meneliti secara lebih mendalam pemahaman al-Asmā’u al-Ĥusnā, Q.S. al- A’rāf/7:180, Q.S. al-Infi¯ār:6, Q.S. al-An’ām/6:82, Q.S. aż-Żariyat/5:58, Q.S. Āli ‘Imrān/3:9, Q.S. al-An’ām/6:115, dan Q.S. al-Ĥadĩd/57:3, tentang al-Asmā’u alĤusnā, dengan menggunakan IT</w:t>
            </w:r>
          </w:p>
          <w:p>
            <w:pPr>
              <w:pStyle w:val="5"/>
              <w:numPr>
                <w:ilvl w:val="0"/>
                <w:numId w:val="2"/>
              </w:numPr>
              <w:spacing w:after="0" w:line="240" w:lineRule="auto"/>
              <w:ind w:left="210" w:leftChars="0" w:hanging="210" w:hangingChars="100"/>
              <w:rPr>
                <w:rFonts w:hint="default" w:ascii="Arial" w:hAnsi="Arial" w:cs="Arial"/>
                <w:sz w:val="21"/>
                <w:szCs w:val="21"/>
              </w:rPr>
            </w:pPr>
            <w:r>
              <w:rPr>
                <w:rFonts w:hint="default" w:ascii="Arial" w:hAnsi="Arial" w:cs="Arial"/>
                <w:sz w:val="21"/>
                <w:szCs w:val="21"/>
              </w:rPr>
              <w:t xml:space="preserve">Menganalisis makna al-Asma’u al-Husna: al-Karim, al-Mu’min, al-Wakil, al-Matin, al-Jami’, al-‘Adl, dan al-Akhir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vertAlign w:val="baseline"/>
              </w:rPr>
            </w:pPr>
            <w:r>
              <w:rPr>
                <w:rFonts w:hint="default" w:ascii="Arial" w:hAnsi="Arial" w:cs="Arial"/>
                <w:sz w:val="21"/>
                <w:szCs w:val="21"/>
                <w:lang w:val="en-US"/>
              </w:rPr>
              <w:t>Menjelaskan makna isi al-Asmā’u al-¦usnā, Q.S. al-A’rāf/7:180, Q.S. al-Infiţār:6, Q.S. al-An’ām/6:82, Q.S. aż-Żariyat/5:58, Q.S. Āli ‘Imrān/3:9, Q.S. al-An’ām/6:115, dan Q.S. al-Ĥadĩd/57:3, tentang al-Asmā’u al-¦usnā dengan menggunakan IT</w:t>
            </w:r>
          </w:p>
          <w:p>
            <w:pPr>
              <w:pStyle w:val="5"/>
              <w:numPr>
                <w:ilvl w:val="0"/>
                <w:numId w:val="2"/>
              </w:numPr>
              <w:spacing w:after="0" w:line="240" w:lineRule="auto"/>
              <w:ind w:left="210" w:leftChars="0" w:hanging="210" w:hangingChars="100"/>
              <w:rPr>
                <w:rFonts w:hint="default" w:ascii="Arial" w:hAnsi="Arial" w:cs="Arial"/>
                <w:sz w:val="21"/>
                <w:szCs w:val="21"/>
              </w:rPr>
            </w:pPr>
            <w:r>
              <w:rPr>
                <w:rFonts w:hint="default" w:ascii="Arial" w:hAnsi="Arial" w:cs="Arial"/>
                <w:sz w:val="21"/>
                <w:szCs w:val="21"/>
                <w:lang w:val="en-US"/>
              </w:rPr>
              <w:t>Mendemonstrasikan hafalan al-Asmā’u al-¦usnā dengan menerapkan berbagai jenis nada bacaan secara baik dan lancar</w:t>
            </w:r>
          </w:p>
          <w:p>
            <w:pPr>
              <w:pStyle w:val="5"/>
              <w:numPr>
                <w:ilvl w:val="0"/>
                <w:numId w:val="2"/>
              </w:numPr>
              <w:spacing w:after="0" w:line="240" w:lineRule="auto"/>
              <w:ind w:left="210" w:leftChars="0" w:hanging="210" w:hangingChars="100"/>
              <w:rPr>
                <w:rFonts w:hint="default" w:ascii="Arial" w:hAnsi="Arial" w:cs="Arial"/>
                <w:sz w:val="21"/>
                <w:szCs w:val="21"/>
              </w:rPr>
            </w:pPr>
            <w:r>
              <w:rPr>
                <w:rFonts w:hint="default" w:ascii="Arial" w:hAnsi="Arial" w:cs="Arial"/>
                <w:sz w:val="21"/>
                <w:szCs w:val="21"/>
              </w:rPr>
              <w:t xml:space="preserve">Menyajikan hubungan makna- makna al-Asma’u al-Husna: al-Karim, al-Mu’min, al-Wakil, al-Matin, al-Jami’, al-‘Adl, dan al-Akhir dengan perilaku keluhuran budi, kokoh pendirian, rasa aman, tawakal dan perilaku adil </w:t>
            </w:r>
          </w:p>
          <w:p>
            <w:pPr>
              <w:pStyle w:val="5"/>
              <w:numPr>
                <w:ilvl w:val="0"/>
                <w:numId w:val="2"/>
              </w:numPr>
              <w:spacing w:after="0" w:line="240" w:lineRule="auto"/>
              <w:ind w:left="210" w:leftChars="0" w:hanging="210" w:hangingChars="100"/>
              <w:rPr>
                <w:rFonts w:hint="default" w:ascii="Arial" w:hAnsi="Arial" w:cs="Arial"/>
                <w:sz w:val="21"/>
                <w:szCs w:val="21"/>
                <w:lang w:val="en-US"/>
              </w:rPr>
            </w:pPr>
            <w:r>
              <w:rPr>
                <w:rFonts w:hint="default" w:ascii="Arial" w:hAnsi="Arial" w:cs="Arial"/>
                <w:sz w:val="21"/>
                <w:szCs w:val="21"/>
              </w:rPr>
              <w:t>Meneliti</w:t>
            </w:r>
            <w:r>
              <w:rPr>
                <w:rFonts w:hint="default" w:ascii="Arial" w:hAnsi="Arial" w:cs="Arial"/>
                <w:sz w:val="21"/>
                <w:szCs w:val="21"/>
                <w:lang w:val="en-US"/>
              </w:rPr>
              <w:t xml:space="preserve"> secara lebih mendalam bentuk perilaku tentang al-Asmā’u al-¦usnā, Q.S. al-A’rāf/7:180, Q.S. al-Infi¯ār:6, Q.S. al-An’ām/6:82, Q.S. aż-Żariyat/5:58, Q.S. Āli ‘Imrān/3:9, Q.S. al-An’ām/6:115, dan Q.S. al-¦ad³d/57:3 sebagai dasar dalam menerapkan al-Asmā’u al-¦usnā, dengan menggunakan IT.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vertAlign w:val="baseline"/>
              </w:rPr>
            </w:pPr>
            <w:r>
              <w:rPr>
                <w:rFonts w:hint="default" w:ascii="Arial" w:hAnsi="Arial" w:cs="Arial"/>
                <w:sz w:val="21"/>
                <w:szCs w:val="21"/>
                <w:lang w:val="en-US"/>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tc>
        <w:tc>
          <w:tcPr>
            <w:tcW w:w="1969" w:type="dxa"/>
          </w:tcPr>
          <w:p>
            <w:pPr>
              <w:rPr>
                <w:rFonts w:hint="default" w:ascii="Arial" w:hAnsi="Arial" w:cs="Arial"/>
                <w:sz w:val="21"/>
                <w:szCs w:val="21"/>
                <w:vertAlign w:val="baseline"/>
              </w:rPr>
            </w:pPr>
            <w:r>
              <w:rPr>
                <w:rFonts w:hint="default" w:ascii="Arial" w:hAnsi="Arial" w:cs="Arial"/>
                <w:sz w:val="21"/>
                <w:szCs w:val="21"/>
                <w:lang w:val="sv-SE" w:eastAsia="ja-JP"/>
              </w:rPr>
              <w:t>Iman</w:t>
            </w:r>
            <w:r>
              <w:rPr>
                <w:rFonts w:hint="default" w:ascii="Arial" w:hAnsi="Arial" w:cs="Arial"/>
                <w:sz w:val="21"/>
                <w:szCs w:val="21"/>
              </w:rPr>
              <w:t xml:space="preserve"> kepada Allah SWT (</w:t>
            </w:r>
            <w:r>
              <w:rPr>
                <w:rFonts w:hint="default" w:ascii="Arial" w:hAnsi="Arial" w:cs="Arial"/>
                <w:sz w:val="21"/>
                <w:szCs w:val="21"/>
                <w:lang w:val="sv-SE"/>
              </w:rPr>
              <w:t>Asmaul Husn</w:t>
            </w:r>
            <w:r>
              <w:rPr>
                <w:rFonts w:hint="default" w:ascii="Arial" w:hAnsi="Arial" w:cs="Arial"/>
                <w:sz w:val="21"/>
                <w:szCs w:val="21"/>
              </w:rPr>
              <w:t xml:space="preserve">: </w:t>
            </w:r>
            <w:r>
              <w:rPr>
                <w:rFonts w:hint="default" w:ascii="Arial" w:hAnsi="Arial" w:cs="Arial"/>
                <w:i/>
                <w:iCs/>
                <w:sz w:val="21"/>
                <w:szCs w:val="21"/>
                <w:lang w:val="sv-SE"/>
              </w:rPr>
              <w:t>al-Kariim, al-Mu’min, al-Wakiil, al-Matiin, al-Jaami’, al-‘Adl</w:t>
            </w:r>
            <w:r>
              <w:rPr>
                <w:rFonts w:hint="default" w:ascii="Arial" w:hAnsi="Arial" w:cs="Arial"/>
                <w:sz w:val="21"/>
                <w:szCs w:val="21"/>
                <w:lang w:val="sv-SE"/>
              </w:rPr>
              <w:t xml:space="preserve">, dan </w:t>
            </w:r>
            <w:r>
              <w:rPr>
                <w:rFonts w:hint="default" w:ascii="Arial" w:hAnsi="Arial" w:cs="Arial"/>
                <w:i/>
                <w:iCs/>
                <w:sz w:val="21"/>
                <w:szCs w:val="21"/>
                <w:lang w:val="sv-SE"/>
              </w:rPr>
              <w:t>al-Akhi</w:t>
            </w:r>
            <w:r>
              <w:rPr>
                <w:rFonts w:hint="default" w:ascii="Arial" w:hAnsi="Arial" w:cs="Arial"/>
                <w:i/>
                <w:iCs/>
                <w:sz w:val="21"/>
                <w:szCs w:val="21"/>
              </w:rPr>
              <w:t>i</w:t>
            </w:r>
            <w:r>
              <w:rPr>
                <w:rFonts w:hint="default" w:ascii="Arial" w:hAnsi="Arial" w:cs="Arial"/>
                <w:i/>
                <w:iCs/>
                <w:sz w:val="21"/>
                <w:szCs w:val="21"/>
                <w:lang w:val="sv-SE"/>
              </w:rPr>
              <w:t>r</w:t>
            </w:r>
            <w:r>
              <w:rPr>
                <w:rFonts w:hint="default" w:ascii="Arial" w:hAnsi="Arial" w:cs="Arial"/>
                <w:sz w:val="21"/>
                <w:szCs w:val="21"/>
              </w:rPr>
              <w:t xml:space="preserve">) </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12</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Membaca teks al-Asma al- Husna (</w:t>
            </w:r>
            <w:r>
              <w:rPr>
                <w:rFonts w:hint="default" w:ascii="Arial" w:hAnsi="Arial" w:cs="Arial"/>
                <w:i/>
                <w:sz w:val="21"/>
                <w:szCs w:val="21"/>
              </w:rPr>
              <w:t>al-Kariim, al-Mu’min, al-Wakiil, al-Matiin, al-Jaami’, al-‘Adl, dan al-Akhiir</w:t>
            </w:r>
            <w:r>
              <w:rPr>
                <w:rFonts w:hint="default" w:ascii="Arial" w:hAnsi="Arial" w:cs="Arial"/>
                <w:sz w:val="21"/>
                <w:szCs w:val="21"/>
              </w:rPr>
              <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Mengapa Allah memiliki nama yang begitu banyak?</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Bagaimana kaitan antara nama-nama tersebut dengan sifat-sifat Allah.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Apa yang harus dilakukan oleh umat Islam terkait nama-nama Allah yang indah itu?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Menganalisis makna </w:t>
            </w:r>
            <w:r>
              <w:rPr>
                <w:rFonts w:hint="default" w:ascii="Arial" w:hAnsi="Arial" w:cs="Arial"/>
                <w:i/>
                <w:sz w:val="21"/>
                <w:szCs w:val="21"/>
              </w:rPr>
              <w:t>al-Kariim, al-Mu’min, al-Wakiil, al-Matiin, al-Jaami’, al-‘Adl, dan al-Akhiir</w:t>
            </w:r>
            <w:r>
              <w:rPr>
                <w:rFonts w:hint="default" w:ascii="Arial" w:hAnsi="Arial" w:cs="Arial"/>
                <w:sz w:val="21"/>
                <w:szCs w:val="21"/>
              </w:rPr>
              <w:t xml:space="preserve"> bagi Allah.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Mendiskusikan makna dan contoh perilaku keluhuran budi, kokoh pendirian, pemberi rasa aman, tawakal dan perilaku adil sebagai implementasi dari pemahaman makna Asmaul Husna (</w:t>
            </w:r>
            <w:r>
              <w:rPr>
                <w:rFonts w:hint="default" w:ascii="Arial" w:hAnsi="Arial" w:cs="Arial"/>
                <w:i/>
                <w:sz w:val="21"/>
                <w:szCs w:val="21"/>
              </w:rPr>
              <w:t>al-Kariim, al-Mu’min, al-Wakiil, al-Matiin, al-Jaami’, al-‘Adl, dan al-Akhiir</w:t>
            </w:r>
            <w:r>
              <w:rPr>
                <w:rFonts w:hint="default" w:ascii="Arial" w:hAnsi="Arial" w:cs="Arial"/>
                <w:sz w:val="21"/>
                <w:szCs w:val="21"/>
              </w:rPr>
              <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Mengaitkan makna al-Asma al-Husna </w:t>
            </w:r>
            <w:r>
              <w:rPr>
                <w:rFonts w:hint="default" w:ascii="Arial" w:hAnsi="Arial" w:cs="Arial"/>
                <w:i/>
                <w:sz w:val="21"/>
                <w:szCs w:val="21"/>
              </w:rPr>
              <w:t>al-Kariim, al-Mu’min, al-Wakiil, al-Matiin, al-Jaami’, al-‘Adl, dan al-Akhiir</w:t>
            </w:r>
            <w:r>
              <w:rPr>
                <w:rFonts w:hint="default" w:ascii="Arial" w:hAnsi="Arial" w:cs="Arial"/>
                <w:sz w:val="21"/>
                <w:szCs w:val="21"/>
              </w:rPr>
              <w:t xml:space="preserve"> dengan sifat-sifat Allah.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Mempresentasikan pelafalan </w:t>
            </w:r>
            <w:r>
              <w:rPr>
                <w:rFonts w:hint="default" w:ascii="Arial" w:hAnsi="Arial" w:cs="Arial"/>
                <w:i/>
                <w:sz w:val="21"/>
                <w:szCs w:val="21"/>
              </w:rPr>
              <w:t>al-Kariim, al-Mu’min, al-Wakiil, al-Matiin, al-Jaami’, al-‘Adl, dan al-Akhiir</w:t>
            </w:r>
            <w:r>
              <w:rPr>
                <w:rFonts w:hint="default" w:ascii="Arial" w:hAnsi="Arial" w:cs="Arial"/>
                <w:i/>
                <w:sz w:val="21"/>
                <w:szCs w:val="21"/>
                <w:lang w:val="id-ID"/>
              </w:rPr>
              <w:t>.</w:t>
            </w:r>
          </w:p>
          <w:p>
            <w:pPr>
              <w:pStyle w:val="5"/>
              <w:numPr>
                <w:ilvl w:val="0"/>
                <w:numId w:val="3"/>
              </w:numPr>
              <w:spacing w:after="0" w:line="240" w:lineRule="auto"/>
              <w:ind w:left="318" w:right="113" w:hanging="318"/>
              <w:contextualSpacing w:val="0"/>
              <w:rPr>
                <w:rFonts w:hint="default" w:ascii="Arial" w:hAnsi="Arial" w:cs="Arial"/>
                <w:sz w:val="21"/>
                <w:szCs w:val="21"/>
                <w:vertAlign w:val="baseline"/>
              </w:rPr>
            </w:pPr>
            <w:r>
              <w:rPr>
                <w:rFonts w:hint="default" w:ascii="Arial" w:hAnsi="Arial" w:cs="Arial"/>
                <w:sz w:val="21"/>
                <w:szCs w:val="21"/>
              </w:rPr>
              <w:t xml:space="preserve">Mempresentasikan makna </w:t>
            </w:r>
            <w:r>
              <w:rPr>
                <w:rFonts w:hint="default" w:ascii="Arial" w:hAnsi="Arial" w:cs="Arial"/>
                <w:i/>
                <w:sz w:val="21"/>
                <w:szCs w:val="21"/>
              </w:rPr>
              <w:t>al-Kariim, al-Mu’min, al-Wakiil, al-Matiin, al-Jaami’, al-‘Adl, dan al-Akhiir</w:t>
            </w:r>
            <w:r>
              <w:rPr>
                <w:rFonts w:hint="default" w:ascii="Arial" w:hAnsi="Arial" w:cs="Arial"/>
                <w:i/>
                <w:sz w:val="21"/>
                <w:szCs w:val="21"/>
                <w:lang w:val="id-ID"/>
              </w:rPr>
              <w:t>.</w:t>
            </w:r>
          </w:p>
          <w:p>
            <w:pPr>
              <w:pStyle w:val="5"/>
              <w:numPr>
                <w:ilvl w:val="0"/>
                <w:numId w:val="3"/>
              </w:numPr>
              <w:spacing w:after="0" w:line="240" w:lineRule="auto"/>
              <w:ind w:left="318" w:right="113" w:hanging="318"/>
              <w:contextualSpacing w:val="0"/>
              <w:rPr>
                <w:rFonts w:hint="default" w:ascii="Arial" w:hAnsi="Arial" w:cs="Arial"/>
                <w:sz w:val="21"/>
                <w:szCs w:val="21"/>
                <w:vertAlign w:val="baseline"/>
              </w:rPr>
            </w:pPr>
            <w:r>
              <w:rPr>
                <w:rFonts w:hint="default" w:ascii="Arial" w:hAnsi="Arial" w:cs="Arial"/>
                <w:sz w:val="21"/>
                <w:szCs w:val="21"/>
              </w:rPr>
              <w:t xml:space="preserve">Mempresentasikan keterkaitan makna al-Asma al-Husna: </w:t>
            </w:r>
            <w:r>
              <w:rPr>
                <w:rFonts w:hint="default" w:ascii="Arial" w:hAnsi="Arial" w:cs="Arial"/>
                <w:i/>
                <w:sz w:val="21"/>
                <w:szCs w:val="21"/>
              </w:rPr>
              <w:t>al-Kariim, al-Mu’min, al-Wakiil, al-Matiin, al-Jaami’, al-‘Adl, dan al-Akhiir</w:t>
            </w:r>
            <w:r>
              <w:rPr>
                <w:rFonts w:hint="default" w:ascii="Arial" w:hAnsi="Arial" w:cs="Arial"/>
                <w:sz w:val="21"/>
                <w:szCs w:val="21"/>
              </w:rPr>
              <w:t xml:space="preserve"> dengan perilaku keluhuran budi, kokoh pendirian, rasa aman, tawakal dan perilaku adil.</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1.4 </w:t>
            </w:r>
            <w:r>
              <w:rPr>
                <w:rFonts w:hint="default" w:ascii="Arial" w:hAnsi="Arial" w:cs="Arial"/>
                <w:sz w:val="21"/>
                <w:szCs w:val="21"/>
              </w:rPr>
              <w:tab/>
            </w:r>
            <w:r>
              <w:rPr>
                <w:rFonts w:hint="default" w:ascii="Arial" w:hAnsi="Arial" w:cs="Arial"/>
                <w:sz w:val="21"/>
                <w:szCs w:val="21"/>
              </w:rPr>
              <w:t xml:space="preserve">Meyakini keberadaan malaikat-malaikat Allah Swt.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2.4 </w:t>
            </w:r>
            <w:r>
              <w:rPr>
                <w:rFonts w:hint="default" w:ascii="Arial" w:hAnsi="Arial" w:cs="Arial"/>
                <w:sz w:val="21"/>
                <w:szCs w:val="21"/>
              </w:rPr>
              <w:tab/>
            </w:r>
            <w:r>
              <w:rPr>
                <w:rFonts w:hint="default" w:ascii="Arial" w:hAnsi="Arial" w:cs="Arial"/>
                <w:sz w:val="21"/>
                <w:szCs w:val="21"/>
              </w:rPr>
              <w:t>Menunjukkan sikap disiplin, jujur dan bertanggung jawab, sebagai implementasi beriman kepada malaikat-malaikat Allah Swt</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3.4 </w:t>
            </w:r>
            <w:r>
              <w:rPr>
                <w:rFonts w:hint="default" w:ascii="Arial" w:hAnsi="Arial" w:cs="Arial"/>
                <w:sz w:val="21"/>
                <w:szCs w:val="21"/>
              </w:rPr>
              <w:tab/>
            </w:r>
            <w:r>
              <w:rPr>
                <w:rFonts w:hint="default" w:ascii="Arial" w:hAnsi="Arial" w:cs="Arial"/>
                <w:sz w:val="21"/>
                <w:szCs w:val="21"/>
              </w:rPr>
              <w:t>Menganalisis makna beriman kepada malaikat-malaikat Allah Swt</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4.4 </w:t>
            </w:r>
            <w:r>
              <w:rPr>
                <w:rFonts w:hint="default" w:ascii="Arial" w:hAnsi="Arial" w:cs="Arial"/>
                <w:sz w:val="21"/>
                <w:szCs w:val="21"/>
              </w:rPr>
              <w:tab/>
            </w:r>
            <w:r>
              <w:rPr>
                <w:rFonts w:hint="default" w:ascii="Arial" w:hAnsi="Arial" w:cs="Arial"/>
                <w:sz w:val="21"/>
                <w:szCs w:val="21"/>
              </w:rPr>
              <w:t>Mempersentasikan hubungan antara beriman kepada malaikat-malaikat Allah Swt. dengan perilaku teliti, disiplin, dan waspada.</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Meyakini keberadaan malaikat-malaikat Allah Swt.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Menunjukkan sikap disiplin, jujur dan bertanggung jawab, sebagai implementasi beriman kepada malaikat-malaikat Allah Swt.</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Meneliti secara lebih mendalam pemahaman Q.S. Al-Baqārah/2:285 dan Q.S. an-Nisā’/4:136 tentang beriman kepada malaikat-malaikat Allah Swt., dengan menggunakan IT</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Menganalisis makna beriman kepada malaikat-malaikat Allah Swt.</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Meneliti secara lebih mendalam isi Q.S. Al-Baqārah/2:285 dan Q.S. an- Nisā’/4:136 sebagai dasar dalam menerapkan beriman kepada malaikat, dengan menggunakan IT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Menjelaskan makna isi Q.S. Al-Baqārah/2:285 dan Q.S. an-Nisā’/4:136 tentang beriman kepada malaikat-malaikat Allah Swt. dengan menggunakan IT</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Menyajikan model-model jenis cara membaca indah Q.S. Al-Baqārah/2:285 dan Q.S. an-Nisā’/4:136 tentang beriman kepada malaikat-malaikat Allah Swt.</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Mendemonstrasikan hafalan Q.S. Al-Baqārah/2:285 dan Q.S. an-Nisā’/4:136 tentang beriman kepada malaikat dengan menerapkan berbagai jenis nada bacaan (nagham) secara baik dan lancar</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Membacakan sari tilawah Q.S. Al-Baqārah/2:285 dan Q.S. an-Nisā’/4:136 tentang iman kepada malaikat-malaikat Allah Swt. dengan nada yang khidmad, menarik, dan indah</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 xml:space="preserve">Menyajikan hubungan antara beriman kepada malaikat-malaikat Allah Swt. dengan perilaku teliti, disiplin, dan waspada. </w:t>
            </w:r>
          </w:p>
          <w:p>
            <w:pPr>
              <w:pStyle w:val="5"/>
              <w:numPr>
                <w:ilvl w:val="1"/>
                <w:numId w:val="8"/>
              </w:numPr>
              <w:spacing w:after="0" w:line="240" w:lineRule="auto"/>
              <w:ind w:left="241" w:hanging="218"/>
              <w:jc w:val="both"/>
              <w:rPr>
                <w:rFonts w:hint="default" w:ascii="Arial" w:hAnsi="Arial" w:cs="Arial"/>
                <w:sz w:val="21"/>
                <w:szCs w:val="21"/>
                <w:lang w:val="en-US"/>
              </w:rPr>
            </w:pPr>
            <w:r>
              <w:rPr>
                <w:rFonts w:hint="default" w:ascii="Arial" w:hAnsi="Arial" w:cs="Arial"/>
                <w:sz w:val="21"/>
                <w:szCs w:val="21"/>
                <w:lang w:val="en-US"/>
              </w:rPr>
              <w:t>Menampilkan contoh perilaku berdasarkan Q.S. Al-Baqārah/2:285 dan Q.S. an- Nisā’/4:136 sebagai dasar dalam menerapkan beriman kepada malaikatmelalui presentasi, demonstrasi dan bersimulasi.</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Memberikan contoh-contoh perilaku, berdasarkan tambahan bacaan ayat al-Qur’ān dan hadis-hadis yang mendukung lainnya, sebagai dasar dalam menerapkan beriman kepada malaikat, dalam perilaku sehari-hari diantaranya.</w:t>
            </w:r>
          </w:p>
        </w:tc>
        <w:tc>
          <w:tcPr>
            <w:tcW w:w="1969" w:type="dxa"/>
          </w:tcPr>
          <w:p>
            <w:pPr>
              <w:rPr>
                <w:rFonts w:hint="default" w:ascii="Arial" w:hAnsi="Arial" w:cs="Arial"/>
                <w:sz w:val="21"/>
                <w:szCs w:val="21"/>
                <w:lang w:val="sv-SE" w:eastAsia="ja-JP"/>
              </w:rPr>
            </w:pPr>
            <w:r>
              <w:rPr>
                <w:rFonts w:hint="default" w:ascii="Arial" w:hAnsi="Arial" w:cs="Arial"/>
                <w:sz w:val="21"/>
                <w:szCs w:val="21"/>
                <w:lang w:val="sv-SE" w:eastAsia="ja-JP"/>
              </w:rPr>
              <w:t xml:space="preserve">Iman </w:t>
            </w:r>
            <w:r>
              <w:rPr>
                <w:rFonts w:hint="default" w:ascii="Arial" w:hAnsi="Arial" w:cs="Arial"/>
                <w:sz w:val="21"/>
                <w:szCs w:val="21"/>
                <w:lang w:eastAsia="ja-JP"/>
              </w:rPr>
              <w:t>kepada</w:t>
            </w:r>
            <w:r>
              <w:rPr>
                <w:rFonts w:hint="default" w:ascii="Arial" w:hAnsi="Arial" w:cs="Arial"/>
                <w:sz w:val="21"/>
                <w:szCs w:val="21"/>
              </w:rPr>
              <w:t xml:space="preserve"> Malaikat </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9</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Mencermati bacaan teks tentang makna dan contoh perilaku beriman kepada malaikat-malaikat Allah S</w:t>
            </w:r>
            <w:r>
              <w:rPr>
                <w:rFonts w:hint="default" w:ascii="Arial" w:hAnsi="Arial" w:cs="Arial"/>
                <w:sz w:val="21"/>
                <w:szCs w:val="21"/>
                <w:lang w:val="id-ID"/>
              </w:rPr>
              <w:t>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Menyimak penjelasan materi di atas melalui tutorial,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Mengapa  kita harus beriman  kepada malaikat?</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Mengapa malaikat yang wajib diketahui ada sepuluh?</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 xml:space="preserve">Apa yang harus dilakukan oleh orang yang beriman kepada malaikat?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mengidentifikasi ayat-ayat </w:t>
            </w:r>
            <w:r>
              <w:rPr>
                <w:rFonts w:hint="default" w:ascii="Arial" w:hAnsi="Arial" w:cs="Arial"/>
                <w:i/>
                <w:sz w:val="21"/>
                <w:szCs w:val="21"/>
              </w:rPr>
              <w:t>al-Quran</w:t>
            </w:r>
            <w:r>
              <w:rPr>
                <w:rFonts w:hint="default" w:ascii="Arial" w:hAnsi="Arial" w:cs="Arial"/>
                <w:sz w:val="21"/>
                <w:szCs w:val="21"/>
              </w:rPr>
              <w:t xml:space="preserve"> yang mengungkapkan nama-nama dan tugas malaikat.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mendiskusikan makna dan contoh perilaku  beriman kepada Malaikat sebagaimana disebutkan dalam </w:t>
            </w:r>
            <w:r>
              <w:rPr>
                <w:rFonts w:hint="default" w:ascii="Arial" w:hAnsi="Arial" w:cs="Arial"/>
                <w:i/>
                <w:sz w:val="21"/>
                <w:szCs w:val="21"/>
              </w:rPr>
              <w:t>al-Quran</w:t>
            </w:r>
            <w:r>
              <w:rPr>
                <w:rFonts w:hint="default" w:ascii="Arial" w:hAnsi="Arial" w:cs="Arial"/>
                <w:sz w:val="21"/>
                <w:szCs w:val="21"/>
              </w:rPr>
              <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Membuat kesimpulan tentang makna beriman kepada malaikat-malaikat Allah S</w:t>
            </w:r>
            <w:r>
              <w:rPr>
                <w:rFonts w:hint="default" w:ascii="Arial" w:hAnsi="Arial" w:cs="Arial"/>
                <w:sz w:val="21"/>
                <w:szCs w:val="21"/>
                <w:lang w:val="id-ID"/>
              </w:rPr>
              <w:t>wt</w:t>
            </w:r>
            <w:r>
              <w:rPr>
                <w:rFonts w:hint="default" w:ascii="Arial" w:hAnsi="Arial" w:cs="Arial"/>
                <w:sz w:val="21"/>
                <w:szCs w:val="21"/>
              </w:rPr>
              <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Mengaitkan antara beriman kepada malaikat Allah Swt. dengan perilaku teliti, disiplin, dan waspada.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Menyebutkan ayat-ayat </w:t>
            </w:r>
            <w:r>
              <w:rPr>
                <w:rFonts w:hint="default" w:ascii="Arial" w:hAnsi="Arial" w:cs="Arial"/>
                <w:i/>
                <w:sz w:val="21"/>
                <w:szCs w:val="21"/>
              </w:rPr>
              <w:t>al-Quran</w:t>
            </w:r>
            <w:r>
              <w:rPr>
                <w:rFonts w:hint="default" w:ascii="Arial" w:hAnsi="Arial" w:cs="Arial"/>
                <w:sz w:val="21"/>
                <w:szCs w:val="21"/>
              </w:rPr>
              <w:t xml:space="preserve"> yang mengungkapkan nama-nama malaikat.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Membacakan kesimpulan tentang makna beriman kepada malaikat-malaikat Allah S</w:t>
            </w:r>
            <w:r>
              <w:rPr>
                <w:rFonts w:hint="default" w:ascii="Arial" w:hAnsi="Arial" w:cs="Arial"/>
                <w:sz w:val="21"/>
                <w:szCs w:val="21"/>
                <w:lang w:val="id-ID"/>
              </w:rPr>
              <w:t>wt</w:t>
            </w:r>
            <w:r>
              <w:rPr>
                <w:rFonts w:hint="default" w:ascii="Arial" w:hAnsi="Arial" w:cs="Arial"/>
                <w:sz w:val="21"/>
                <w:szCs w:val="21"/>
              </w:rPr>
              <w: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Menjelaskan keterkaitan antara beriman kepada malaikat Allah Swt. dengan perilaku teliti, disiplin, dan waspada.</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1.5</w:t>
            </w:r>
            <w:r>
              <w:rPr>
                <w:rFonts w:hint="default" w:ascii="Arial" w:hAnsi="Arial" w:cs="Arial"/>
                <w:sz w:val="21"/>
                <w:szCs w:val="21"/>
              </w:rPr>
              <w:tab/>
            </w:r>
            <w:r>
              <w:rPr>
                <w:rFonts w:hint="default" w:ascii="Arial" w:hAnsi="Arial" w:cs="Arial"/>
                <w:sz w:val="21"/>
                <w:szCs w:val="21"/>
              </w:rPr>
              <w:t xml:space="preserve">Terbiasa berpakaian sesuai dengan syariat Islam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2.5 Menunjukkan perilaku berpakaian sesuai dengan syariat Islam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3.5 Menerapkan ketentuan berpakaian sesuai syariat Islam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4.5 Mempraktikkan keutamaan tatacara berpakaian sesuai syariat Islam</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Terbiasa berpakaian sesuai dengan syariat Islam</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 xml:space="preserve">Menunjukkan perilaku berpakaian sesuai dengan syariat Islam </w:t>
            </w:r>
          </w:p>
          <w:p>
            <w:pPr>
              <w:pStyle w:val="5"/>
              <w:numPr>
                <w:ilvl w:val="0"/>
                <w:numId w:val="9"/>
              </w:numPr>
              <w:spacing w:after="0" w:line="240" w:lineRule="auto"/>
              <w:ind w:left="241" w:hanging="241"/>
              <w:rPr>
                <w:rFonts w:hint="default" w:ascii="Arial" w:hAnsi="Arial" w:cs="Arial"/>
                <w:sz w:val="21"/>
                <w:szCs w:val="21"/>
              </w:rPr>
            </w:pPr>
            <w:r>
              <w:rPr>
                <w:rFonts w:hint="default" w:ascii="Arial" w:hAnsi="Arial" w:cs="Arial"/>
                <w:sz w:val="21"/>
                <w:szCs w:val="21"/>
                <w:lang w:val="en-US"/>
              </w:rPr>
              <w:t>Meneliti secara lebih mendalam pemahaman Q.S. al-A’hzab/33:59, 31, dan an- Nur/24:31 tentang berbusana muslim dan muslimah, dengan menggunakan IT</w:t>
            </w:r>
          </w:p>
          <w:p>
            <w:pPr>
              <w:pStyle w:val="5"/>
              <w:numPr>
                <w:ilvl w:val="0"/>
                <w:numId w:val="9"/>
              </w:numPr>
              <w:spacing w:after="0" w:line="240" w:lineRule="auto"/>
              <w:ind w:left="241" w:hanging="241"/>
              <w:rPr>
                <w:rFonts w:hint="default" w:ascii="Arial" w:hAnsi="Arial" w:cs="Arial"/>
                <w:sz w:val="21"/>
                <w:szCs w:val="21"/>
              </w:rPr>
            </w:pPr>
            <w:r>
              <w:rPr>
                <w:rFonts w:hint="default" w:ascii="Arial" w:hAnsi="Arial" w:cs="Arial"/>
                <w:sz w:val="21"/>
                <w:szCs w:val="21"/>
              </w:rPr>
              <w:t xml:space="preserve">Menganalisis ketentuan berpakaian sesuai syariat Islam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 xml:space="preserve">Menjelaskan makna yang terkandung dalam </w:t>
            </w:r>
            <w:r>
              <w:rPr>
                <w:rFonts w:hint="default" w:ascii="Arial" w:hAnsi="Arial" w:cs="Arial"/>
                <w:sz w:val="21"/>
                <w:szCs w:val="21"/>
              </w:rPr>
              <w:t>al</w:t>
            </w:r>
            <w:r>
              <w:rPr>
                <w:rFonts w:hint="default" w:ascii="Arial" w:hAnsi="Arial" w:cs="Arial"/>
                <w:sz w:val="21"/>
                <w:szCs w:val="21"/>
                <w:lang w:val="en-US"/>
              </w:rPr>
              <w:t>-Ahzāb/33:59, dan an- Nur/24:31 tentang berbusana muslim dan muslimah dengan menggunakan IT.</w:t>
            </w:r>
          </w:p>
          <w:p>
            <w:pPr>
              <w:pStyle w:val="5"/>
              <w:numPr>
                <w:ilvl w:val="0"/>
                <w:numId w:val="9"/>
              </w:numPr>
              <w:spacing w:after="0" w:line="240" w:lineRule="auto"/>
              <w:ind w:left="241" w:hanging="241"/>
              <w:rPr>
                <w:rFonts w:hint="default" w:ascii="Arial" w:hAnsi="Arial" w:cs="Arial"/>
                <w:sz w:val="21"/>
                <w:szCs w:val="21"/>
              </w:rPr>
            </w:pPr>
            <w:r>
              <w:rPr>
                <w:rFonts w:hint="default" w:ascii="Arial" w:hAnsi="Arial" w:cs="Arial"/>
                <w:sz w:val="21"/>
                <w:szCs w:val="21"/>
              </w:rPr>
              <w:t xml:space="preserve">Menyajikan keutamaan tatacara berpakaian sesuai syariat Islam </w:t>
            </w:r>
          </w:p>
          <w:p>
            <w:pPr>
              <w:pStyle w:val="5"/>
              <w:numPr>
                <w:ilvl w:val="0"/>
                <w:numId w:val="9"/>
              </w:numPr>
              <w:spacing w:after="0" w:line="240" w:lineRule="auto"/>
              <w:ind w:left="241" w:hanging="241"/>
              <w:rPr>
                <w:rFonts w:hint="default" w:ascii="Arial" w:hAnsi="Arial" w:cs="Arial"/>
                <w:sz w:val="21"/>
                <w:szCs w:val="21"/>
              </w:rPr>
            </w:pPr>
            <w:r>
              <w:rPr>
                <w:rFonts w:hint="default" w:ascii="Arial" w:hAnsi="Arial" w:cs="Arial"/>
                <w:sz w:val="21"/>
                <w:szCs w:val="21"/>
              </w:rPr>
              <w:t>Menampilkan contoh perilaku berdasarkan, Q.S. al- Ahzāb/33:59, dan an- Nur/24:31 sebagai dasar dalam menerapkan berbusana muslim dan muslimah melalui presentasi, demonstrasi dan simulasi dengan menggunakan IT.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Memberikan contoh-contoh perilaku, berdasarkan ayat-ayat al-Qur’ān dan hadis-hadis lainnya sebagai dasar dalam menerapkan</w:t>
            </w:r>
            <w:r>
              <w:rPr>
                <w:rFonts w:hint="default" w:ascii="Arial" w:hAnsi="Arial" w:cs="Arial"/>
                <w:sz w:val="21"/>
                <w:szCs w:val="21"/>
                <w:lang w:val="en-US"/>
              </w:rPr>
              <w:t xml:space="preserve"> berbusana muslim dan muslimah.</w:t>
            </w:r>
          </w:p>
        </w:tc>
        <w:tc>
          <w:tcPr>
            <w:tcW w:w="1969" w:type="dxa"/>
          </w:tcPr>
          <w:p>
            <w:pPr>
              <w:rPr>
                <w:rFonts w:hint="default" w:ascii="Arial" w:hAnsi="Arial" w:cs="Arial"/>
                <w:sz w:val="21"/>
                <w:szCs w:val="21"/>
                <w:lang w:val="sv-SE" w:eastAsia="ja-JP"/>
              </w:rPr>
            </w:pPr>
            <w:r>
              <w:rPr>
                <w:rFonts w:hint="default" w:ascii="Arial" w:hAnsi="Arial" w:cs="Arial"/>
                <w:sz w:val="21"/>
                <w:szCs w:val="21"/>
                <w:lang w:val="sv-SE"/>
              </w:rPr>
              <w:t>Berpakaian secara Islami</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12</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Mencermati bacaan teks tentang berpakaian secara islami</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Mencermati model-model berpakain secara islami melalui tutorial,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Mengemukakan pertanyaan tentang: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Bagaimana berpakaian secara islami?</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Mengapa kita harus berpakaian secara islami?</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Mengidentifikasi tata cara berpakaian sesuai syariat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Mengidentifikasi tujuan berpakaian menurut syariat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Mengidentifikasi manfaat berpakaian menurut syariat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Mengidentifikasi landasan hukum berpakaian menurut syariat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Mengaitkan antara kesesuaian model berpakaian dengan ketentuan syariat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Mengaitkan ketentuan berpakaian menurut syariat islam dengan hikmah yang diperoleh individu, keluarga, dan masyarakat.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Mempresentasikan /menyampaikan hasil diskusi tentang berpakaian menurut syariat Islam.</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1.6 Meyakini bahwa jujur adalah ajaran pokok agama</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2.6 Menunjukkan perilaku jujur dalam kehidupan sehari-hari</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3.6 Memahami manfaat kejujuran dalam kehidupan sehari-hari</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4.6 Melaksanakan contoh perilaku jujur dalam kehidupan sehari-hari</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rPr>
              <w:t>Meyakini bahwa jujur adalah ajaran pokok agama</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rPr>
              <w:t>Menunjukkan perilaku jujur dalam kehidupan sehari-hari</w:t>
            </w:r>
          </w:p>
          <w:p>
            <w:pPr>
              <w:pStyle w:val="5"/>
              <w:numPr>
                <w:ilvl w:val="0"/>
                <w:numId w:val="3"/>
              </w:numPr>
              <w:spacing w:after="0" w:line="240" w:lineRule="auto"/>
              <w:ind w:left="220" w:leftChars="0" w:hanging="220" w:firstLineChars="0"/>
              <w:rPr>
                <w:rFonts w:hint="default" w:ascii="Arial" w:hAnsi="Arial" w:cs="Arial"/>
                <w:sz w:val="21"/>
                <w:szCs w:val="21"/>
              </w:rPr>
            </w:pPr>
            <w:r>
              <w:rPr>
                <w:rFonts w:hint="default" w:ascii="Arial" w:hAnsi="Arial" w:cs="Arial"/>
                <w:sz w:val="21"/>
                <w:szCs w:val="21"/>
                <w:lang w:val="en-US"/>
              </w:rPr>
              <w:t>Meneliti secara lebih mendalam pemahaman Q.S. al-Māidah/5:8, Q.S. at- Taubah/9:119, Q.S. al-Anfāl/8:58, dan Q.S. an-Nahl/16:105 tentang kejujuran, dengan menggunakan IT</w:t>
            </w:r>
          </w:p>
          <w:p>
            <w:pPr>
              <w:pStyle w:val="5"/>
              <w:numPr>
                <w:ilvl w:val="0"/>
                <w:numId w:val="3"/>
              </w:numPr>
              <w:spacing w:after="0" w:line="240" w:lineRule="auto"/>
              <w:ind w:left="220" w:leftChars="0" w:hanging="220" w:firstLineChars="0"/>
              <w:rPr>
                <w:rFonts w:hint="default" w:ascii="Arial" w:hAnsi="Arial" w:cs="Arial"/>
                <w:sz w:val="21"/>
                <w:szCs w:val="21"/>
              </w:rPr>
            </w:pPr>
            <w:r>
              <w:rPr>
                <w:rFonts w:hint="default" w:ascii="Arial" w:hAnsi="Arial" w:cs="Arial"/>
                <w:sz w:val="21"/>
                <w:szCs w:val="21"/>
              </w:rPr>
              <w:t xml:space="preserve">Menganalisis manfaat kejujuran dalam kehidupan sehari-hari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lang w:val="en-US"/>
              </w:rPr>
              <w:t>Menjelaskan makna yang terkandung dalam Q.S. al-Māidah/5:8, Q.S. at- Taubah/9:119, Q.S. al-Anfāl/8:58, dan Q.S. an-Nahl/16:105 tentang kejujuran dengan menggunakan IT</w:t>
            </w:r>
          </w:p>
        </w:tc>
        <w:tc>
          <w:tcPr>
            <w:tcW w:w="1969" w:type="dxa"/>
          </w:tcPr>
          <w:p>
            <w:pPr>
              <w:rPr>
                <w:rFonts w:hint="default" w:ascii="Arial" w:hAnsi="Arial" w:cs="Arial"/>
                <w:sz w:val="21"/>
                <w:szCs w:val="21"/>
                <w:lang w:val="sv-SE"/>
              </w:rPr>
            </w:pPr>
            <w:r>
              <w:rPr>
                <w:rFonts w:hint="default" w:ascii="Arial" w:hAnsi="Arial" w:cs="Arial"/>
                <w:sz w:val="21"/>
                <w:szCs w:val="21"/>
              </w:rPr>
              <w:t>Perilaku jujur</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9</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Mengamati tayangan video tentang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Menyimak dan membaca penjelasan mengenai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Mengajukan  pertanyaan  tentang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Menelaah perilaku jujur dalam kehidupan sehari-hari yang berkembang di masyarakatMenyimpulkan hikmah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Mengaitkan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Membuat rumusan perilaku jujur berdasarkan </w:t>
            </w:r>
            <w:r>
              <w:rPr>
                <w:rFonts w:hint="default" w:ascii="Arial" w:hAnsi="Arial" w:cs="Arial"/>
                <w:i/>
                <w:sz w:val="21"/>
                <w:szCs w:val="21"/>
              </w:rPr>
              <w:t>al-Quran</w:t>
            </w:r>
            <w:r>
              <w:rPr>
                <w:rFonts w:hint="default" w:ascii="Arial" w:hAnsi="Arial" w:cs="Arial"/>
                <w:sz w:val="21"/>
                <w:szCs w:val="21"/>
              </w:rPr>
              <w:t xml:space="preserve"> dan Hadis</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Mengidentifikasi perilaku jujur dengan kehidupan sehari-hari.</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Menyajikan/melaporkan hasil diskusi tentang perilaku jujur dalam kehidupan sehari-hari yang berkembang di masyarakat.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Menjelaskan  keterkaitan perilaku jujur dalam kehidupan sehari-hari yang berkembang di masyarakat dengan keimanan.</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Menanggapi hasil presentasi (melengkapi, mengkonformasi, dan menyanggah).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Membuat resume pembelajaran di bawah bimbingan guru.</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1.7 Meyakini bahwa menuntut ilmu adalah perintah Allah dan Rasul-Nya.</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2.7 Memiliki sikap semangat keilmuan sebagai implementasi pemahaman Q.S. at-Taubah/9: 122 dan Hadis terkait.</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3.7 Menganalisis semangat menuntut ilmu, menerapkan, dan menyampaikannya kepada sesama.</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4.7 Menyajikan kaitan antara kewajiban menuntut ilmu, dengan kewajiban membela agama sesuai perintah Q.S. at-Taubah/9: 122 Adan Hadis terkait.</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Meyakini bahwa menuntut ilmu adalah perintah Allah dan Rasul-Nya.</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Memiliki sikap semangat keilmuan sebagai implementasi pemahaman Q.S. at-Taubah/9: 122 dan Hadis terkait.</w:t>
            </w:r>
          </w:p>
          <w:p>
            <w:pPr>
              <w:pStyle w:val="5"/>
              <w:numPr>
                <w:ilvl w:val="0"/>
                <w:numId w:val="3"/>
              </w:numPr>
              <w:tabs>
                <w:tab w:val="left" w:pos="220"/>
              </w:tabs>
              <w:spacing w:after="0" w:line="240" w:lineRule="auto"/>
              <w:ind w:left="234" w:leftChars="0" w:hanging="180" w:firstLineChars="0"/>
              <w:rPr>
                <w:rFonts w:hint="default" w:ascii="Arial" w:hAnsi="Arial" w:cs="Arial"/>
                <w:sz w:val="21"/>
                <w:szCs w:val="21"/>
                <w:lang w:val="en-US"/>
              </w:rPr>
            </w:pPr>
            <w:r>
              <w:rPr>
                <w:rFonts w:hint="default" w:ascii="Arial" w:hAnsi="Arial" w:cs="Arial"/>
                <w:sz w:val="21"/>
                <w:szCs w:val="21"/>
                <w:lang w:val="en-US"/>
              </w:rPr>
              <w:t>Menganalisis semangat menuntut ilmu, menerapkan, dan menyampaikannya kepada sesama.</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Menjelaskan makna isi Q.S. at-Taubah/9:122 tentang nikmatnya mencari ilmu dan indahnya berbagi pengetahuan dengan menggunakan ICT.</w:t>
            </w:r>
          </w:p>
          <w:p>
            <w:pPr>
              <w:pStyle w:val="5"/>
              <w:numPr>
                <w:ilvl w:val="0"/>
                <w:numId w:val="3"/>
              </w:numPr>
              <w:spacing w:after="0" w:line="240" w:lineRule="auto"/>
              <w:ind w:left="234" w:leftChars="0" w:hanging="180" w:firstLineChars="0"/>
              <w:rPr>
                <w:rFonts w:hint="default" w:ascii="Arial" w:hAnsi="Arial" w:cs="Arial"/>
                <w:sz w:val="21"/>
                <w:szCs w:val="21"/>
                <w:lang w:val="en-US"/>
              </w:rPr>
            </w:pPr>
            <w:r>
              <w:rPr>
                <w:rFonts w:hint="default" w:ascii="Arial" w:hAnsi="Arial" w:cs="Arial"/>
                <w:sz w:val="21"/>
                <w:szCs w:val="21"/>
                <w:lang w:val="en-US"/>
              </w:rPr>
              <w:t>Mendemonstrasikan hafalan Q.S. at-Taubah/9:122 tentang nikmatnya mencari ilmu dan indahnya berbagi pengetahuan dengan menerapkan berbagai jenis nada bacaan secara baik dan lancar</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Menyajikan kaitan antara kewajiban menuntut ilmu, dengan kewajiban membela agama sesuai perintah Q.S. at-Taubah/9: 122 Adan Hadis terkait.</w:t>
            </w:r>
          </w:p>
        </w:tc>
        <w:tc>
          <w:tcPr>
            <w:tcW w:w="1969" w:type="dxa"/>
          </w:tcPr>
          <w:p>
            <w:pPr>
              <w:rPr>
                <w:rFonts w:hint="default" w:ascii="Arial" w:hAnsi="Arial" w:cs="Arial"/>
                <w:sz w:val="21"/>
                <w:szCs w:val="21"/>
              </w:rPr>
            </w:pPr>
            <w:r>
              <w:rPr>
                <w:rFonts w:hint="default" w:ascii="Arial" w:hAnsi="Arial" w:cs="Arial"/>
                <w:sz w:val="21"/>
                <w:szCs w:val="21"/>
                <w:lang w:val="sv-SE" w:eastAsia="ja-JP"/>
              </w:rPr>
              <w:t>S</w:t>
            </w:r>
            <w:r>
              <w:rPr>
                <w:rFonts w:hint="default" w:ascii="Arial" w:hAnsi="Arial" w:cs="Arial"/>
                <w:sz w:val="21"/>
                <w:szCs w:val="21"/>
                <w:lang w:val="sv-SE"/>
              </w:rPr>
              <w:t>emangat menuntut ilmu dan menyampaikannya kepada sesama</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9</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Mencermati bacaan teks tentang </w:t>
            </w:r>
            <w:r>
              <w:rPr>
                <w:rFonts w:hint="default" w:ascii="Arial" w:hAnsi="Arial" w:cs="Arial"/>
                <w:i/>
                <w:sz w:val="21"/>
                <w:szCs w:val="21"/>
              </w:rPr>
              <w:t xml:space="preserve">Q.S. </w:t>
            </w:r>
            <w:r>
              <w:rPr>
                <w:rFonts w:hint="default" w:ascii="Arial" w:hAnsi="Arial" w:cs="Arial"/>
                <w:i/>
                <w:sz w:val="21"/>
                <w:szCs w:val="21"/>
                <w:lang w:val="id-ID"/>
              </w:rPr>
              <w:t>a</w:t>
            </w:r>
            <w:r>
              <w:rPr>
                <w:rFonts w:hint="default" w:ascii="Arial" w:hAnsi="Arial" w:cs="Arial"/>
                <w:i/>
                <w:sz w:val="21"/>
                <w:szCs w:val="21"/>
              </w:rPr>
              <w:t>t-Taubah</w:t>
            </w:r>
            <w:r>
              <w:rPr>
                <w:rFonts w:hint="default" w:ascii="Arial" w:hAnsi="Arial" w:cs="Arial"/>
                <w:sz w:val="21"/>
                <w:szCs w:val="21"/>
              </w:rPr>
              <w:t xml:space="preserve"> (9) : 122 dan hadits terkait tentang semangat menuntut ilmu, menerapkan dan menyampaikan nya kepada sesama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lang w:val="id-ID"/>
              </w:rPr>
              <w:t>M</w:t>
            </w:r>
            <w:r>
              <w:rPr>
                <w:rFonts w:hint="default" w:ascii="Arial" w:hAnsi="Arial" w:cs="Arial"/>
                <w:sz w:val="21"/>
                <w:szCs w:val="21"/>
              </w:rPr>
              <w:t xml:space="preserve">emberi stimulus agar peserta didik bertanya):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Mengapa  harus menuntut ilmu?</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Bagaimana cara menyampaikan ilmu kepada sesama?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mendiskusikan makna dan contoh semangat menuntut ilmu, menerapkan dan menyampaikannya kepada sesama sebagai implementasi pemahaman kandungan  </w:t>
            </w:r>
            <w:r>
              <w:rPr>
                <w:rFonts w:hint="default" w:ascii="Arial" w:hAnsi="Arial" w:cs="Arial"/>
                <w:i/>
                <w:sz w:val="21"/>
                <w:szCs w:val="21"/>
              </w:rPr>
              <w:t>Q</w:t>
            </w:r>
            <w:r>
              <w:rPr>
                <w:rFonts w:hint="default" w:ascii="Arial" w:hAnsi="Arial" w:cs="Arial"/>
                <w:i/>
                <w:sz w:val="21"/>
                <w:szCs w:val="21"/>
                <w:lang w:val="sv-SE"/>
              </w:rPr>
              <w:t>.S. at-Taubah</w:t>
            </w:r>
            <w:r>
              <w:rPr>
                <w:rFonts w:hint="default" w:ascii="Arial" w:hAnsi="Arial" w:cs="Arial"/>
                <w:sz w:val="21"/>
                <w:szCs w:val="21"/>
              </w:rPr>
              <w:t xml:space="preserve"> (9): 122 dan hadits terkait.</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Guru mengamati perilaku  contoh semangat menuntut ilmu, menerapkan dan menyaampaikannya kepada sesama melalui lembar pengamatan di sekolah.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Guru berkolaborasi dengan orang tua untuk mengamati perilaku semangat menuntut ilmu, menerapkan dan menyaampaikannya kepada sesama di rumah.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Membuat kesimpulan tentang semangat menuntut ilmu dan menyampaikannya kepada sesama.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Mempresentasikan /menyampaikan hasil diskusi tentang semangat menuntut ilmu dan menyampaikannya kepada sesama.</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id-ID" w:eastAsia="en-US" w:bidi="ar-SA"/>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en-US" w:eastAsia="en-US" w:bidi="ar-SA"/>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1.8 </w:t>
            </w:r>
            <w:r>
              <w:rPr>
                <w:rFonts w:hint="default" w:ascii="Arial" w:hAnsi="Arial" w:cs="Arial"/>
                <w:sz w:val="21"/>
                <w:szCs w:val="21"/>
              </w:rPr>
              <w:tab/>
            </w:r>
            <w:r>
              <w:rPr>
                <w:rFonts w:hint="default" w:ascii="Arial" w:hAnsi="Arial" w:cs="Arial"/>
                <w:sz w:val="21"/>
                <w:szCs w:val="21"/>
              </w:rPr>
              <w:t xml:space="preserve">Meyakini al-Qur’an, Hadis dan ijtihad sebagai sumber hukum Islam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2.8 </w:t>
            </w:r>
            <w:r>
              <w:rPr>
                <w:rFonts w:hint="default" w:ascii="Arial" w:hAnsi="Arial" w:cs="Arial"/>
                <w:sz w:val="21"/>
                <w:szCs w:val="21"/>
              </w:rPr>
              <w:tab/>
            </w:r>
            <w:r>
              <w:rPr>
                <w:rFonts w:hint="default" w:ascii="Arial" w:hAnsi="Arial" w:cs="Arial"/>
                <w:sz w:val="21"/>
                <w:szCs w:val="21"/>
              </w:rPr>
              <w:t>Menunjukkan perilaku ikhlas dan taat beribadah sebagai implemantasi pemahaman terhadap kedudukan al-Qur’an, Hadis, dan ijtihad sebagai sumber hukum Islam</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3.8 </w:t>
            </w:r>
            <w:r>
              <w:rPr>
                <w:rFonts w:hint="default" w:ascii="Arial" w:hAnsi="Arial" w:cs="Arial"/>
                <w:sz w:val="21"/>
                <w:szCs w:val="21"/>
              </w:rPr>
              <w:tab/>
            </w:r>
            <w:r>
              <w:rPr>
                <w:rFonts w:hint="default" w:ascii="Arial" w:hAnsi="Arial" w:cs="Arial"/>
                <w:sz w:val="21"/>
                <w:szCs w:val="21"/>
              </w:rPr>
              <w:t xml:space="preserve">Menganalisis kedudukan al-Qur’an, Hadis, dan ijtihad sebagai sumber hukum Islam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4.8 </w:t>
            </w:r>
            <w:r>
              <w:rPr>
                <w:rFonts w:hint="default" w:ascii="Arial" w:hAnsi="Arial" w:cs="Arial"/>
                <w:sz w:val="21"/>
                <w:szCs w:val="21"/>
              </w:rPr>
              <w:tab/>
            </w:r>
            <w:r>
              <w:rPr>
                <w:rFonts w:hint="default" w:ascii="Arial" w:hAnsi="Arial" w:cs="Arial"/>
                <w:sz w:val="21"/>
                <w:szCs w:val="21"/>
              </w:rPr>
              <w:t xml:space="preserve">Menentukan suatu hukum berdasarkan al-Qur'an, Hadits, dan  ijtihad sebagai sumber hukum Islam </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 xml:space="preserve">Meyakini al-Qur’an, Hadis dan ijtihad sebagai sumber hukum Islam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 xml:space="preserve">Menunjukkan perilaku ikhlas dan taat beribadah sebagai implemantasi pemahaman terhadap kedudukan al-Qur’an, Hadis, dan ijtihad sebagai sumber hukum Islam </w:t>
            </w:r>
          </w:p>
          <w:p>
            <w:pPr>
              <w:pStyle w:val="5"/>
              <w:numPr>
                <w:ilvl w:val="0"/>
                <w:numId w:val="10"/>
              </w:numPr>
              <w:spacing w:after="0" w:line="240" w:lineRule="auto"/>
              <w:ind w:left="241" w:hanging="218"/>
              <w:rPr>
                <w:rFonts w:hint="default" w:ascii="Arial" w:hAnsi="Arial" w:cs="Arial"/>
                <w:sz w:val="21"/>
                <w:szCs w:val="21"/>
              </w:rPr>
            </w:pPr>
            <w:r>
              <w:rPr>
                <w:rFonts w:hint="default" w:ascii="Arial" w:hAnsi="Arial" w:cs="Arial"/>
                <w:sz w:val="21"/>
                <w:szCs w:val="21"/>
                <w:lang w:val="en-US"/>
              </w:rPr>
              <w:t>Memahami Q.S. al-Isrā’/17:9 dan Q.S. an- Nisā/4:59, 105 tentang al-Qur’ān, hadis dan ijtihād sebagai sumber hukum Islam, dengan menggunakan ICT</w:t>
            </w:r>
          </w:p>
          <w:p>
            <w:pPr>
              <w:pStyle w:val="5"/>
              <w:numPr>
                <w:ilvl w:val="0"/>
                <w:numId w:val="10"/>
              </w:numPr>
              <w:spacing w:after="0" w:line="240" w:lineRule="auto"/>
              <w:ind w:left="241" w:hanging="218"/>
              <w:rPr>
                <w:rFonts w:hint="default" w:ascii="Arial" w:hAnsi="Arial" w:cs="Arial"/>
                <w:sz w:val="21"/>
                <w:szCs w:val="21"/>
              </w:rPr>
            </w:pPr>
            <w:r>
              <w:rPr>
                <w:rFonts w:hint="default" w:ascii="Arial" w:hAnsi="Arial" w:cs="Arial"/>
                <w:sz w:val="21"/>
                <w:szCs w:val="21"/>
              </w:rPr>
              <w:t xml:space="preserve">Menganalisis kedudukan al-Qur’an, Hadis, dan ijtihad sebagai sumber hukum Islam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Menjelaskan makna isi al-Qur’ān, hadis dan ijtihād sebagai sumber hukum Islam dengan menggunakan ICT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rPr>
              <w:t xml:space="preserve">Mendeskripsikan macam-macam sumber hukum Islam </w:t>
            </w:r>
          </w:p>
        </w:tc>
        <w:tc>
          <w:tcPr>
            <w:tcW w:w="1969" w:type="dxa"/>
          </w:tcPr>
          <w:p>
            <w:pPr>
              <w:rPr>
                <w:rFonts w:hint="default" w:ascii="Arial" w:hAnsi="Arial" w:cs="Arial"/>
                <w:sz w:val="21"/>
                <w:szCs w:val="21"/>
                <w:lang w:val="sv-SE" w:eastAsia="ja-JP"/>
              </w:rPr>
            </w:pPr>
            <w:r>
              <w:rPr>
                <w:rFonts w:hint="default" w:ascii="Arial" w:hAnsi="Arial" w:cs="Arial"/>
                <w:sz w:val="21"/>
                <w:szCs w:val="21"/>
                <w:lang w:val="sv-SE" w:eastAsia="ja-JP"/>
              </w:rPr>
              <w:t>Sumber</w:t>
            </w:r>
            <w:r>
              <w:rPr>
                <w:rFonts w:hint="default" w:ascii="Arial" w:hAnsi="Arial" w:cs="Arial"/>
                <w:sz w:val="21"/>
                <w:szCs w:val="21"/>
                <w:lang w:eastAsia="ja-JP"/>
              </w:rPr>
              <w:t xml:space="preserve"> Hukum Islam</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9</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Mencermati bacaan teks tentangkedudukan </w:t>
            </w:r>
            <w:r>
              <w:rPr>
                <w:rFonts w:hint="default" w:ascii="Arial" w:hAnsi="Arial" w:cs="Arial"/>
                <w:i/>
                <w:sz w:val="21"/>
                <w:szCs w:val="21"/>
              </w:rPr>
              <w:t>al-Quran</w:t>
            </w:r>
            <w:r>
              <w:rPr>
                <w:rFonts w:hint="default" w:ascii="Arial" w:hAnsi="Arial" w:cs="Arial"/>
                <w:sz w:val="21"/>
                <w:szCs w:val="21"/>
              </w:rPr>
              <w:t>, al-Hadits, dan Ijtihad sebagai sumber hukum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tersebut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 xml:space="preserve">Mengapa  </w:t>
            </w:r>
            <w:r>
              <w:rPr>
                <w:rFonts w:hint="default" w:ascii="Arial" w:hAnsi="Arial" w:cs="Arial"/>
                <w:i/>
                <w:sz w:val="21"/>
                <w:szCs w:val="21"/>
              </w:rPr>
              <w:t>a</w:t>
            </w:r>
            <w:r>
              <w:rPr>
                <w:rFonts w:hint="default" w:ascii="Arial" w:hAnsi="Arial" w:cs="Arial"/>
                <w:i/>
                <w:sz w:val="21"/>
                <w:szCs w:val="21"/>
                <w:lang w:val="sv-SE"/>
              </w:rPr>
              <w:t>l</w:t>
            </w:r>
            <w:r>
              <w:rPr>
                <w:rFonts w:hint="default" w:ascii="Arial" w:hAnsi="Arial" w:cs="Arial"/>
                <w:i/>
                <w:sz w:val="21"/>
                <w:szCs w:val="21"/>
              </w:rPr>
              <w:t>-Q</w:t>
            </w:r>
            <w:r>
              <w:rPr>
                <w:rFonts w:hint="default" w:ascii="Arial" w:hAnsi="Arial" w:cs="Arial"/>
                <w:i/>
                <w:sz w:val="21"/>
                <w:szCs w:val="21"/>
                <w:lang w:val="sv-SE"/>
              </w:rPr>
              <w:t>ur</w:t>
            </w:r>
            <w:r>
              <w:rPr>
                <w:rFonts w:hint="default" w:ascii="Arial" w:hAnsi="Arial" w:cs="Arial"/>
                <w:i/>
                <w:sz w:val="21"/>
                <w:szCs w:val="21"/>
              </w:rPr>
              <w:t>’</w:t>
            </w:r>
            <w:r>
              <w:rPr>
                <w:rFonts w:hint="default" w:ascii="Arial" w:hAnsi="Arial" w:cs="Arial"/>
                <w:i/>
                <w:sz w:val="21"/>
                <w:szCs w:val="21"/>
                <w:lang w:val="sv-SE"/>
              </w:rPr>
              <w:t>an</w:t>
            </w:r>
            <w:r>
              <w:rPr>
                <w:rFonts w:hint="default" w:ascii="Arial" w:hAnsi="Arial" w:cs="Arial"/>
                <w:sz w:val="21"/>
                <w:szCs w:val="21"/>
              </w:rPr>
              <w:t>, Hadits, dan Ijtihad sebagai sumber hukum Islam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 xml:space="preserve">Apa yang anda pahami tenang </w:t>
            </w:r>
            <w:r>
              <w:rPr>
                <w:rFonts w:hint="default" w:ascii="Arial" w:hAnsi="Arial" w:cs="Arial"/>
                <w:i/>
                <w:sz w:val="21"/>
                <w:szCs w:val="21"/>
              </w:rPr>
              <w:t>a</w:t>
            </w:r>
            <w:r>
              <w:rPr>
                <w:rFonts w:hint="default" w:ascii="Arial" w:hAnsi="Arial" w:cs="Arial"/>
                <w:i/>
                <w:sz w:val="21"/>
                <w:szCs w:val="21"/>
                <w:lang w:val="sv-SE"/>
              </w:rPr>
              <w:t>l</w:t>
            </w:r>
            <w:r>
              <w:rPr>
                <w:rFonts w:hint="default" w:ascii="Arial" w:hAnsi="Arial" w:cs="Arial"/>
                <w:i/>
                <w:sz w:val="21"/>
                <w:szCs w:val="21"/>
              </w:rPr>
              <w:t>-Q</w:t>
            </w:r>
            <w:r>
              <w:rPr>
                <w:rFonts w:hint="default" w:ascii="Arial" w:hAnsi="Arial" w:cs="Arial"/>
                <w:i/>
                <w:sz w:val="21"/>
                <w:szCs w:val="21"/>
                <w:lang w:val="sv-SE"/>
              </w:rPr>
              <w:t>ur</w:t>
            </w:r>
            <w:r>
              <w:rPr>
                <w:rFonts w:hint="default" w:ascii="Arial" w:hAnsi="Arial" w:cs="Arial"/>
                <w:i/>
                <w:sz w:val="21"/>
                <w:szCs w:val="21"/>
              </w:rPr>
              <w:t>’</w:t>
            </w:r>
            <w:r>
              <w:rPr>
                <w:rFonts w:hint="default" w:ascii="Arial" w:hAnsi="Arial" w:cs="Arial"/>
                <w:i/>
                <w:sz w:val="21"/>
                <w:szCs w:val="21"/>
                <w:lang w:val="sv-SE"/>
              </w:rPr>
              <w:t>an</w:t>
            </w:r>
            <w:r>
              <w:rPr>
                <w:rFonts w:hint="default" w:ascii="Arial" w:hAnsi="Arial" w:cs="Arial"/>
                <w:sz w:val="21"/>
                <w:szCs w:val="21"/>
              </w:rPr>
              <w:t>, Hadits, dan Ijtihad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mendiskusikan makna </w:t>
            </w:r>
            <w:r>
              <w:rPr>
                <w:rFonts w:hint="default" w:ascii="Arial" w:hAnsi="Arial" w:cs="Arial"/>
                <w:i/>
                <w:sz w:val="21"/>
                <w:szCs w:val="21"/>
              </w:rPr>
              <w:t>a</w:t>
            </w:r>
            <w:r>
              <w:rPr>
                <w:rFonts w:hint="default" w:ascii="Arial" w:hAnsi="Arial" w:cs="Arial"/>
                <w:i/>
                <w:sz w:val="21"/>
                <w:szCs w:val="21"/>
                <w:lang w:val="sv-SE"/>
              </w:rPr>
              <w:t>l</w:t>
            </w:r>
            <w:r>
              <w:rPr>
                <w:rFonts w:hint="default" w:ascii="Arial" w:hAnsi="Arial" w:cs="Arial"/>
                <w:i/>
                <w:sz w:val="21"/>
                <w:szCs w:val="21"/>
              </w:rPr>
              <w:t>-Q</w:t>
            </w:r>
            <w:r>
              <w:rPr>
                <w:rFonts w:hint="default" w:ascii="Arial" w:hAnsi="Arial" w:cs="Arial"/>
                <w:i/>
                <w:sz w:val="21"/>
                <w:szCs w:val="21"/>
                <w:lang w:val="sv-SE"/>
              </w:rPr>
              <w:t>ur</w:t>
            </w:r>
            <w:r>
              <w:rPr>
                <w:rFonts w:hint="default" w:ascii="Arial" w:hAnsi="Arial" w:cs="Arial"/>
                <w:i/>
                <w:sz w:val="21"/>
                <w:szCs w:val="21"/>
              </w:rPr>
              <w:t>’</w:t>
            </w:r>
            <w:r>
              <w:rPr>
                <w:rFonts w:hint="default" w:ascii="Arial" w:hAnsi="Arial" w:cs="Arial"/>
                <w:i/>
                <w:sz w:val="21"/>
                <w:szCs w:val="21"/>
                <w:lang w:val="sv-SE"/>
              </w:rPr>
              <w:t>an</w:t>
            </w:r>
            <w:r>
              <w:rPr>
                <w:rFonts w:hint="default" w:ascii="Arial" w:hAnsi="Arial" w:cs="Arial"/>
                <w:sz w:val="21"/>
                <w:szCs w:val="21"/>
              </w:rPr>
              <w:t>, Hadits, dan Ijtihad sebagai sumber hukum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Guru mengamati perilaku berpegang teguh kepada </w:t>
            </w:r>
            <w:r>
              <w:rPr>
                <w:rFonts w:hint="default" w:ascii="Arial" w:hAnsi="Arial" w:cs="Arial"/>
                <w:i/>
                <w:sz w:val="21"/>
                <w:szCs w:val="21"/>
              </w:rPr>
              <w:t>a</w:t>
            </w:r>
            <w:r>
              <w:rPr>
                <w:rFonts w:hint="default" w:ascii="Arial" w:hAnsi="Arial" w:cs="Arial"/>
                <w:i/>
                <w:sz w:val="21"/>
                <w:szCs w:val="21"/>
                <w:lang w:val="sv-SE"/>
              </w:rPr>
              <w:t>l</w:t>
            </w:r>
            <w:r>
              <w:rPr>
                <w:rFonts w:hint="default" w:ascii="Arial" w:hAnsi="Arial" w:cs="Arial"/>
                <w:i/>
                <w:sz w:val="21"/>
                <w:szCs w:val="21"/>
              </w:rPr>
              <w:t>-Q</w:t>
            </w:r>
            <w:r>
              <w:rPr>
                <w:rFonts w:hint="default" w:ascii="Arial" w:hAnsi="Arial" w:cs="Arial"/>
                <w:i/>
                <w:sz w:val="21"/>
                <w:szCs w:val="21"/>
                <w:lang w:val="sv-SE"/>
              </w:rPr>
              <w:t>ur</w:t>
            </w:r>
            <w:r>
              <w:rPr>
                <w:rFonts w:hint="default" w:ascii="Arial" w:hAnsi="Arial" w:cs="Arial"/>
                <w:i/>
                <w:sz w:val="21"/>
                <w:szCs w:val="21"/>
              </w:rPr>
              <w:t>’</w:t>
            </w:r>
            <w:r>
              <w:rPr>
                <w:rFonts w:hint="default" w:ascii="Arial" w:hAnsi="Arial" w:cs="Arial"/>
                <w:i/>
                <w:sz w:val="21"/>
                <w:szCs w:val="21"/>
                <w:lang w:val="sv-SE"/>
              </w:rPr>
              <w:t>an</w:t>
            </w:r>
            <w:r>
              <w:rPr>
                <w:rFonts w:hint="default" w:ascii="Arial" w:hAnsi="Arial" w:cs="Arial"/>
                <w:sz w:val="21"/>
                <w:szCs w:val="21"/>
              </w:rPr>
              <w:t>, Hadits, dan Ijtihad sebagai sumber hukum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Guru berkolaborasi dengan orang tua untuk mengamati perilaku berpegang teguh kepada </w:t>
            </w:r>
            <w:r>
              <w:rPr>
                <w:rFonts w:hint="default" w:ascii="Arial" w:hAnsi="Arial" w:cs="Arial"/>
                <w:i/>
                <w:sz w:val="21"/>
                <w:szCs w:val="21"/>
              </w:rPr>
              <w:t>a</w:t>
            </w:r>
            <w:r>
              <w:rPr>
                <w:rFonts w:hint="default" w:ascii="Arial" w:hAnsi="Arial" w:cs="Arial"/>
                <w:i/>
                <w:sz w:val="21"/>
                <w:szCs w:val="21"/>
                <w:lang w:val="sv-SE"/>
              </w:rPr>
              <w:t>l</w:t>
            </w:r>
            <w:r>
              <w:rPr>
                <w:rFonts w:hint="default" w:ascii="Arial" w:hAnsi="Arial" w:cs="Arial"/>
                <w:i/>
                <w:sz w:val="21"/>
                <w:szCs w:val="21"/>
              </w:rPr>
              <w:t>-Q</w:t>
            </w:r>
            <w:r>
              <w:rPr>
                <w:rFonts w:hint="default" w:ascii="Arial" w:hAnsi="Arial" w:cs="Arial"/>
                <w:i/>
                <w:sz w:val="21"/>
                <w:szCs w:val="21"/>
                <w:lang w:val="sv-SE"/>
              </w:rPr>
              <w:t>ur</w:t>
            </w:r>
            <w:r>
              <w:rPr>
                <w:rFonts w:hint="default" w:ascii="Arial" w:hAnsi="Arial" w:cs="Arial"/>
                <w:i/>
                <w:sz w:val="21"/>
                <w:szCs w:val="21"/>
              </w:rPr>
              <w:t>’</w:t>
            </w:r>
            <w:r>
              <w:rPr>
                <w:rFonts w:hint="default" w:ascii="Arial" w:hAnsi="Arial" w:cs="Arial"/>
                <w:i/>
                <w:sz w:val="21"/>
                <w:szCs w:val="21"/>
                <w:lang w:val="sv-SE"/>
              </w:rPr>
              <w:t>an</w:t>
            </w:r>
            <w:r>
              <w:rPr>
                <w:rFonts w:hint="default" w:ascii="Arial" w:hAnsi="Arial" w:cs="Arial"/>
                <w:sz w:val="21"/>
                <w:szCs w:val="21"/>
              </w:rPr>
              <w:t>, Hadits, dan Ijtihad di rumah.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Menalar/Mengasosiasi</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Membuat kesimpulan tentang sumber hukum Islam.</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Mempresentasikan/menyampaikan hasil diskusi tentang sumber hukum Islam.</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id-ID" w:eastAsia="en-US" w:bidi="ar-SA"/>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1.9 Meyakini bahwa haji, zakat dan wakaf adalah perintah Allah dapat memberi kemaslahatan bagi individu dan masyarakat.</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 xml:space="preserve">2.9 Menunjukkan kepedulian sosial sebagai hikmah dari perintah haji, zakat, dan wakaf. </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3.9 Menganalisis tata cara ibadah haji, zakat, dan wakaf bagi individu dan masyarakat.</w:t>
            </w:r>
          </w:p>
          <w:p>
            <w:pPr>
              <w:keepNext w:val="0"/>
              <w:keepLines w:val="0"/>
              <w:pageBreakBefore w:val="0"/>
              <w:widowControl/>
              <w:kinsoku/>
              <w:wordWrap/>
              <w:overflowPunct/>
              <w:topLinePunct w:val="0"/>
              <w:autoSpaceDE/>
              <w:autoSpaceDN/>
              <w:bidi w:val="0"/>
              <w:adjustRightInd/>
              <w:snapToGrid/>
              <w:spacing w:after="0" w:line="240" w:lineRule="auto"/>
              <w:ind w:left="382" w:leftChars="0" w:hanging="382" w:hangingChars="182"/>
              <w:textAlignment w:val="auto"/>
              <w:rPr>
                <w:rFonts w:hint="default" w:ascii="Arial" w:hAnsi="Arial" w:cs="Arial"/>
                <w:sz w:val="21"/>
                <w:szCs w:val="21"/>
              </w:rPr>
            </w:pPr>
            <w:r>
              <w:rPr>
                <w:rFonts w:hint="default" w:ascii="Arial" w:hAnsi="Arial" w:cs="Arial"/>
                <w:sz w:val="21"/>
                <w:szCs w:val="21"/>
              </w:rPr>
              <w:t>4.9 Menyimulasikan ibadah haji, zakat, dan wakaf</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lang w:val="en-US"/>
              </w:rPr>
              <w:t>Meyakini bahwa haji, zakat dan wakaf adalah perintah Allah dapat memberi kemaslahatan bagi individu dan masyarakat.</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lang w:val="en-US"/>
              </w:rPr>
              <w:t xml:space="preserve">Menunjukkan kepedulian sosial sebagai hikmah dari perintah haji, zakat, dan wakaf. </w:t>
            </w:r>
          </w:p>
          <w:p>
            <w:pPr>
              <w:pStyle w:val="5"/>
              <w:numPr>
                <w:ilvl w:val="0"/>
                <w:numId w:val="3"/>
              </w:numPr>
              <w:spacing w:after="0" w:line="240" w:lineRule="auto"/>
              <w:ind w:left="223" w:leftChars="0" w:hanging="200" w:firstLineChars="0"/>
              <w:rPr>
                <w:rFonts w:hint="default" w:ascii="Arial" w:hAnsi="Arial" w:cs="Arial"/>
                <w:sz w:val="21"/>
                <w:szCs w:val="21"/>
                <w:lang w:val="en-US"/>
              </w:rPr>
            </w:pPr>
            <w:r>
              <w:rPr>
                <w:rFonts w:hint="default" w:ascii="Arial" w:hAnsi="Arial" w:cs="Arial"/>
                <w:sz w:val="21"/>
                <w:szCs w:val="21"/>
                <w:lang w:val="en-US"/>
              </w:rPr>
              <w:t>Menganalisis hikmah ibadah haji, zakat, dan wakaf bagi individu dan masyarakat.</w:t>
            </w:r>
          </w:p>
          <w:p>
            <w:pPr>
              <w:pStyle w:val="5"/>
              <w:numPr>
                <w:ilvl w:val="0"/>
                <w:numId w:val="3"/>
              </w:numPr>
              <w:spacing w:after="0" w:line="240" w:lineRule="auto"/>
              <w:ind w:left="223" w:leftChars="0" w:hanging="200" w:firstLineChars="0"/>
              <w:rPr>
                <w:rFonts w:hint="default" w:ascii="Arial" w:hAnsi="Arial" w:cs="Arial"/>
                <w:sz w:val="21"/>
                <w:szCs w:val="21"/>
                <w:lang w:val="en-US"/>
              </w:rPr>
            </w:pPr>
            <w:r>
              <w:rPr>
                <w:rFonts w:hint="default" w:ascii="Arial" w:hAnsi="Arial" w:cs="Arial"/>
                <w:sz w:val="21"/>
                <w:szCs w:val="21"/>
                <w:lang w:val="en-US"/>
              </w:rPr>
              <w:t>Menjelaskan makna hikmah ibadah haji, zakat, dan wakafdalam membentuk kepedulian sosial, baik dan benardengan menggunakan IT</w:t>
            </w:r>
          </w:p>
          <w:p>
            <w:pPr>
              <w:pStyle w:val="5"/>
              <w:numPr>
                <w:ilvl w:val="0"/>
                <w:numId w:val="3"/>
              </w:numPr>
              <w:spacing w:after="0" w:line="240" w:lineRule="auto"/>
              <w:ind w:left="223" w:leftChars="0" w:hanging="200" w:firstLineChars="0"/>
              <w:rPr>
                <w:rFonts w:hint="default" w:ascii="Arial" w:hAnsi="Arial" w:cs="Arial"/>
                <w:sz w:val="21"/>
                <w:szCs w:val="21"/>
                <w:lang w:val="en-US"/>
              </w:rPr>
            </w:pPr>
            <w:r>
              <w:rPr>
                <w:rFonts w:hint="default" w:ascii="Arial" w:hAnsi="Arial" w:cs="Arial"/>
                <w:sz w:val="21"/>
                <w:szCs w:val="21"/>
                <w:lang w:val="en-US"/>
              </w:rPr>
              <w:t>Menjelaskan hikmah ibadah haji, zakat, dan wakaf dalam kehidupan, dengan menerapkan berbagai jenis cara pengelolaan, yang lebih mengantarkan pada kreatifitas dan inovasi pembelajaran</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lang w:val="en-US"/>
              </w:rPr>
              <w:t>Menjelaskan makna isi kandungan Q.S. al-Imran/ 3: 92 dan Q.S. al-Maidah/ 5: 8 tentang hikmah ibadah haji, zakat, dan wakaf dalam kehidupandengan menggunakan IT</w:t>
            </w:r>
          </w:p>
          <w:p>
            <w:pPr>
              <w:pStyle w:val="5"/>
              <w:numPr>
                <w:ilvl w:val="0"/>
                <w:numId w:val="3"/>
              </w:numPr>
              <w:spacing w:after="0" w:line="240" w:lineRule="auto"/>
              <w:ind w:left="223" w:leftChars="0" w:hanging="200" w:firstLineChars="0"/>
              <w:rPr>
                <w:rFonts w:hint="default" w:ascii="Arial" w:hAnsi="Arial" w:cs="Arial"/>
                <w:sz w:val="21"/>
                <w:szCs w:val="21"/>
                <w:lang w:val="en-US"/>
              </w:rPr>
            </w:pPr>
            <w:r>
              <w:rPr>
                <w:rFonts w:hint="default" w:ascii="Arial" w:hAnsi="Arial" w:cs="Arial"/>
                <w:sz w:val="21"/>
                <w:szCs w:val="21"/>
                <w:lang w:val="en-US"/>
              </w:rPr>
              <w:t>Mendemontrasikan bacaan hadis-hadis yang terkait dan mendukung lainnya, tentang hikmah ibadah haji, zakat, dan wakaf dalam kehidupan</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rPr>
            </w:pPr>
            <w:r>
              <w:rPr>
                <w:rFonts w:hint="default" w:ascii="Arial" w:hAnsi="Arial" w:cs="Arial"/>
                <w:sz w:val="21"/>
                <w:szCs w:val="21"/>
                <w:lang w:val="en-US"/>
              </w:rPr>
              <w:t>Menyimulasikan ibadah haji, zakat, dan wakaf</w:t>
            </w:r>
          </w:p>
        </w:tc>
        <w:tc>
          <w:tcPr>
            <w:tcW w:w="1969" w:type="dxa"/>
          </w:tcPr>
          <w:p>
            <w:pPr>
              <w:rPr>
                <w:rFonts w:hint="default" w:ascii="Arial" w:hAnsi="Arial" w:cs="Arial"/>
                <w:sz w:val="21"/>
                <w:szCs w:val="21"/>
                <w:lang w:val="sv-SE" w:eastAsia="ja-JP"/>
              </w:rPr>
            </w:pPr>
            <w:r>
              <w:rPr>
                <w:rFonts w:hint="default" w:ascii="Arial" w:hAnsi="Arial" w:cs="Arial"/>
                <w:sz w:val="21"/>
                <w:szCs w:val="21"/>
              </w:rPr>
              <w:t>Pengelolaan  haji, zakat dan wakaf</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6</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Mencermati bacaan teks tentang pengertian, ketentuan dan hal-hal yang berkaitan dengan pengelolaan haji, zakat dan wakaf.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lang w:val="id-ID"/>
              </w:rPr>
              <w:t>M</w:t>
            </w:r>
            <w:r>
              <w:rPr>
                <w:rFonts w:hint="default" w:ascii="Arial" w:hAnsi="Arial" w:cs="Arial"/>
                <w:sz w:val="21"/>
                <w:szCs w:val="21"/>
              </w:rPr>
              <w:t xml:space="preserve">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Mengapa haji, zakat dan wakaf harus dikelola?</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 xml:space="preserve">Bagaimana cara mengelola haji, zakat dan wakaf? </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Peserta didik mendiskusikan makna dan ketentuan haji, zakat dan wakaf serta pengeloalaannya.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Membuat kesimpulan materi pengelolaan  haji, zakat dan wakaf.</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Mempresentasikan/menyampaikan hasil diskusi tentang materi pengelolaan  wakaf.</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id-ID" w:eastAsia="en-US" w:bidi="ar-SA"/>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1.10 Meyakini kebenaran dakwah Nabi Muhammad saw di Makkah.</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2.10 Bersikap tangguh dan rela berkorban menegakkan kebenaran sebagai ’ibrah dari sejarah strategi dakwah Nabi di Makkah.</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 xml:space="preserve">3.10 Menganalisis substansi, strategi, dan penyebab keberhasilan dakwah Nabi Muhammad saw di Makkah. </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4.10 Menyajikan keterkaitan antara substansi dan strategi dengan keberhasilan dakwah Nabi Muhammad saw di Makkah</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Meyakini kebenaran dakwah Nabi Muhammad saw di Makkah.</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Bersikap tangguh dan rela berkorban menegakkan kebenaran sebagai ’ibrah dari sejarah strategi dakwah Nabi di Makkah.</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Membacakan dalil-dalil naqli sebagai dasar perjuangan dakwah yang dilakukan Rasulullah saw. di Mekah dengan nada yang khidmad, menarik, dan indah.</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Menyebutkan silsilah keturunan Rasulullah saw.</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Menjelaskan makna perjuangan dakwah yang dilakukan Rasulullah saw. di Mekah dengan menggunakan ICT</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Menganalisis perjuangan dakwah yang dilakukan Rasulullah saw. di Mekah dari berbagai sumber baik media cetak maupun elektronik</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Menganalisis substansi, strategi, dan penyebab keberhasilan dakwah Nabi Muhammad saw di Makkah.</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Menjelaskan makna perilaku perjuangan dakwah yang dilakukan Rasulullah saw. di Mekah yang patut diteladani dengan menggunakan IT</w:t>
            </w:r>
          </w:p>
          <w:p>
            <w:pPr>
              <w:pStyle w:val="5"/>
              <w:numPr>
                <w:ilvl w:val="0"/>
                <w:numId w:val="11"/>
              </w:numPr>
              <w:spacing w:after="0" w:line="240" w:lineRule="auto"/>
              <w:ind w:left="223" w:leftChars="0" w:hanging="200" w:firstLineChars="0"/>
              <w:jc w:val="both"/>
              <w:rPr>
                <w:rFonts w:hint="default" w:ascii="Arial" w:hAnsi="Arial" w:cs="Arial"/>
                <w:sz w:val="21"/>
                <w:szCs w:val="21"/>
                <w:lang w:val="en-US"/>
              </w:rPr>
            </w:pPr>
            <w:r>
              <w:rPr>
                <w:rFonts w:hint="default" w:ascii="Arial" w:hAnsi="Arial" w:cs="Arial"/>
                <w:sz w:val="21"/>
                <w:szCs w:val="21"/>
                <w:lang w:val="en-US"/>
              </w:rPr>
              <w:t>Mendemonstrasikan bacaan hadis-hadis yang terkait dan mendukung lainnya, tentang perjuangan dakwah yang dilakukan Rasulullah saw. di Mekah</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Menyajikan keterkaitan antara substansi dan strategi dengan keberhasilan dakwah Nabi Muhammad saw di Makkah</w:t>
            </w:r>
          </w:p>
        </w:tc>
        <w:tc>
          <w:tcPr>
            <w:tcW w:w="1969" w:type="dxa"/>
          </w:tcPr>
          <w:p>
            <w:pPr>
              <w:rPr>
                <w:rFonts w:hint="default" w:ascii="Arial" w:hAnsi="Arial" w:cs="Arial"/>
                <w:sz w:val="21"/>
                <w:szCs w:val="21"/>
              </w:rPr>
            </w:pPr>
            <w:r>
              <w:rPr>
                <w:rFonts w:hint="default" w:ascii="Arial" w:hAnsi="Arial" w:cs="Arial"/>
                <w:sz w:val="21"/>
                <w:szCs w:val="21"/>
              </w:rPr>
              <w:t xml:space="preserve">Meneladani Perjuangan Rasulullah saw. di Mekah </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6</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Mencermati bacaan teks tentang substansi dan strategi dakwah Rasullullah  </w:t>
            </w:r>
            <w:r>
              <w:rPr>
                <w:rFonts w:hint="default" w:ascii="Arial" w:hAnsi="Arial" w:cs="Arial"/>
                <w:sz w:val="21"/>
                <w:szCs w:val="21"/>
                <w:lang w:val="id-ID"/>
              </w:rPr>
              <w:t>saw.</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tersebut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Apa substansi dakwah Rasulullah di Mekah?</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Apa strategi dakwah Rasulullah di Mekah?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mendiskusikan substansi dan strategi dakwah Rasullullah  </w:t>
            </w:r>
            <w:r>
              <w:rPr>
                <w:rFonts w:hint="default" w:ascii="Arial" w:hAnsi="Arial" w:cs="Arial"/>
                <w:sz w:val="21"/>
                <w:szCs w:val="21"/>
                <w:lang w:val="id-ID"/>
              </w:rPr>
              <w:t>saw.</w:t>
            </w:r>
            <w:r>
              <w:rPr>
                <w:rFonts w:hint="default" w:ascii="Arial" w:hAnsi="Arial" w:cs="Arial"/>
                <w:sz w:val="21"/>
                <w:szCs w:val="21"/>
              </w:rPr>
              <w:t xml:space="preserve"> di Mekah.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Guru mengamati perilaku tangguh dan semangat menegakkan kebenaran dalam kehidupan sehari-hari.</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Guru berkolaborasi dengan orang tua untuk mengamati perilaku tangguh dan semangat menegakkan kebenaran dalam kehidupan sehari-haridi rumah.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Membuat kesimpulan tentang substansi dan strategi dakwah Rasullullah  </w:t>
            </w:r>
            <w:r>
              <w:rPr>
                <w:rFonts w:hint="default" w:ascii="Arial" w:hAnsi="Arial" w:cs="Arial"/>
                <w:sz w:val="21"/>
                <w:szCs w:val="21"/>
                <w:lang w:val="id-ID"/>
              </w:rPr>
              <w:t>saw.</w:t>
            </w:r>
            <w:r>
              <w:rPr>
                <w:rFonts w:hint="default" w:ascii="Arial" w:hAnsi="Arial" w:cs="Arial"/>
                <w:sz w:val="21"/>
                <w:szCs w:val="21"/>
              </w:rPr>
              <w:t xml:space="preserve"> di Mekah.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Mempresentasikan /menyampaikan hasil diskusi tentang substansi dan strategi dakwah Rasullullah  </w:t>
            </w:r>
            <w:r>
              <w:rPr>
                <w:rFonts w:hint="default" w:ascii="Arial" w:hAnsi="Arial" w:cs="Arial"/>
                <w:sz w:val="21"/>
                <w:szCs w:val="21"/>
                <w:lang w:val="id-ID"/>
              </w:rPr>
              <w:t>saw.</w:t>
            </w:r>
            <w:r>
              <w:rPr>
                <w:rFonts w:hint="default" w:ascii="Arial" w:hAnsi="Arial" w:cs="Arial"/>
                <w:sz w:val="21"/>
                <w:szCs w:val="21"/>
              </w:rPr>
              <w:t xml:space="preserve"> di Mekah.</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id-ID" w:eastAsia="en-US" w:bidi="ar-SA"/>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sz w:val="21"/>
                <w:szCs w:val="21"/>
                <w:vertAlign w:val="baseline"/>
                <w:lang w:val="en-US"/>
              </w:rPr>
            </w:pPr>
            <w:r>
              <w:rPr>
                <w:rFonts w:hint="default" w:ascii="Arial" w:hAnsi="Arial" w:cs="Arial"/>
                <w:sz w:val="21"/>
                <w:szCs w:val="21"/>
                <w:vertAlign w:val="baseline"/>
                <w:lang w:val="en-US"/>
              </w:rPr>
              <w:t>Buku paket PAI,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6" w:type="dxa"/>
          </w:tcPr>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1.11 Meyakini kebenaran dakwah Nabi Muhammad saw di Madinah.</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2.11 Menunjukkan sikap semangat ukhuwah dan kerukunan sebagai ibrah dari sejarah strategi dakwah Nabi di Madinah.</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3.11</w:t>
            </w:r>
            <w:r>
              <w:rPr>
                <w:rFonts w:hint="default" w:ascii="Arial" w:hAnsi="Arial" w:cs="Arial"/>
                <w:sz w:val="21"/>
                <w:szCs w:val="21"/>
              </w:rPr>
              <w:tab/>
            </w:r>
            <w:r>
              <w:rPr>
                <w:rFonts w:hint="default" w:ascii="Arial" w:hAnsi="Arial" w:cs="Arial"/>
                <w:sz w:val="21"/>
                <w:szCs w:val="21"/>
              </w:rPr>
              <w:t>Menganalisisstrategi, dan keberhasilan dakwah Nabi Muhammad saw di Madinah</w:t>
            </w:r>
          </w:p>
          <w:p>
            <w:pPr>
              <w:keepNext w:val="0"/>
              <w:keepLines w:val="0"/>
              <w:pageBreakBefore w:val="0"/>
              <w:widowControl/>
              <w:tabs>
                <w:tab w:val="left" w:pos="440"/>
              </w:tabs>
              <w:kinsoku/>
              <w:wordWrap/>
              <w:overflowPunct/>
              <w:topLinePunct w:val="0"/>
              <w:autoSpaceDE/>
              <w:autoSpaceDN/>
              <w:bidi w:val="0"/>
              <w:adjustRightInd/>
              <w:snapToGrid/>
              <w:spacing w:after="0" w:line="240" w:lineRule="auto"/>
              <w:ind w:left="380" w:leftChars="0" w:hanging="380" w:hangingChars="181"/>
              <w:textAlignment w:val="auto"/>
              <w:rPr>
                <w:rFonts w:hint="default" w:ascii="Arial" w:hAnsi="Arial" w:cs="Arial"/>
                <w:sz w:val="21"/>
                <w:szCs w:val="21"/>
              </w:rPr>
            </w:pPr>
            <w:r>
              <w:rPr>
                <w:rFonts w:hint="default" w:ascii="Arial" w:hAnsi="Arial" w:cs="Arial"/>
                <w:sz w:val="21"/>
                <w:szCs w:val="21"/>
              </w:rPr>
              <w:t>4.11 Mempresentasikan dan strategi dengan keberhasilan dakwah Nabi Muhammad saw di Madinah</w:t>
            </w:r>
          </w:p>
        </w:tc>
        <w:tc>
          <w:tcPr>
            <w:tcW w:w="2981" w:type="dxa"/>
          </w:tcPr>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Meyakini kebenaran dakwah Nabi Muhammad saw di Madinah.</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Menunjukkan sikap semangat ukhuwah dan kerukunan sebagai ibrah dari sejarah strategi dakwah Nabi di Madinah.</w:t>
            </w:r>
          </w:p>
          <w:p>
            <w:pPr>
              <w:pStyle w:val="5"/>
              <w:numPr>
                <w:ilvl w:val="0"/>
                <w:numId w:val="12"/>
              </w:numPr>
              <w:spacing w:after="0" w:line="240" w:lineRule="auto"/>
              <w:ind w:left="223" w:leftChars="0" w:hanging="200" w:firstLineChars="0"/>
              <w:rPr>
                <w:rFonts w:hint="default" w:ascii="Arial" w:hAnsi="Arial" w:cs="Arial"/>
                <w:sz w:val="21"/>
                <w:szCs w:val="21"/>
                <w:lang w:val="en-US"/>
              </w:rPr>
            </w:pPr>
            <w:r>
              <w:rPr>
                <w:rFonts w:hint="default" w:ascii="Arial" w:hAnsi="Arial" w:cs="Arial"/>
                <w:sz w:val="21"/>
                <w:szCs w:val="21"/>
                <w:lang w:val="en-US"/>
              </w:rPr>
              <w:t xml:space="preserve">Menjelaskan contoh perjuangan dakwah yang dilakukan Rasulullah saw. di Madinah </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Menganalisis substansi, strategi, dan keberhasilan dakwah Nabi Muhammad saw di Madinah.</w:t>
            </w:r>
          </w:p>
          <w:p>
            <w:pPr>
              <w:keepNext w:val="0"/>
              <w:keepLines w:val="0"/>
              <w:pageBreakBefore w:val="0"/>
              <w:widowControl/>
              <w:numPr>
                <w:ilvl w:val="0"/>
                <w:numId w:val="4"/>
              </w:numPr>
              <w:kinsoku/>
              <w:wordWrap/>
              <w:overflowPunct/>
              <w:topLinePunct w:val="0"/>
              <w:autoSpaceDE/>
              <w:autoSpaceDN/>
              <w:bidi w:val="0"/>
              <w:adjustRightInd/>
              <w:snapToGrid/>
              <w:spacing w:after="0"/>
              <w:ind w:left="210" w:leftChars="0" w:hanging="210" w:hangingChars="100"/>
              <w:textAlignment w:val="auto"/>
              <w:rPr>
                <w:rFonts w:hint="default" w:ascii="Arial" w:hAnsi="Arial" w:cs="Arial"/>
                <w:sz w:val="21"/>
                <w:szCs w:val="21"/>
                <w:lang w:val="en-US"/>
              </w:rPr>
            </w:pPr>
            <w:r>
              <w:rPr>
                <w:rFonts w:hint="default" w:ascii="Arial" w:hAnsi="Arial" w:cs="Arial"/>
                <w:sz w:val="21"/>
                <w:szCs w:val="21"/>
                <w:lang w:val="en-US"/>
              </w:rPr>
              <w:t>Menyajikan keterkaitan antara substansi dan strategi dengan keberhasilan dakwah Nabi Muhammad saw di Madinah</w:t>
            </w:r>
          </w:p>
        </w:tc>
        <w:tc>
          <w:tcPr>
            <w:tcW w:w="1969" w:type="dxa"/>
          </w:tcPr>
          <w:p>
            <w:pPr>
              <w:rPr>
                <w:rFonts w:hint="default" w:ascii="Arial" w:hAnsi="Arial" w:cs="Arial"/>
                <w:sz w:val="21"/>
                <w:szCs w:val="21"/>
              </w:rPr>
            </w:pPr>
            <w:r>
              <w:rPr>
                <w:rFonts w:hint="default" w:ascii="Arial" w:hAnsi="Arial" w:cs="Arial"/>
                <w:sz w:val="21"/>
                <w:szCs w:val="21"/>
              </w:rPr>
              <w:t>Meneladani Perjuangan Rasulullah saw. di  Madinah</w:t>
            </w:r>
          </w:p>
        </w:tc>
        <w:tc>
          <w:tcPr>
            <w:tcW w:w="1181" w:type="dxa"/>
          </w:tcPr>
          <w:p>
            <w:pPr>
              <w:jc w:val="center"/>
              <w:rPr>
                <w:rFonts w:hint="default" w:ascii="Arial" w:hAnsi="Arial" w:cs="Arial"/>
                <w:sz w:val="21"/>
                <w:szCs w:val="21"/>
                <w:vertAlign w:val="baseline"/>
                <w:lang w:val="en-US"/>
              </w:rPr>
            </w:pPr>
            <w:r>
              <w:rPr>
                <w:rFonts w:hint="default" w:ascii="Arial" w:hAnsi="Arial" w:cs="Arial"/>
                <w:sz w:val="21"/>
                <w:szCs w:val="21"/>
                <w:vertAlign w:val="baseline"/>
                <w:lang w:val="en-US"/>
              </w:rPr>
              <w:t>9</w:t>
            </w:r>
          </w:p>
        </w:tc>
        <w:tc>
          <w:tcPr>
            <w:tcW w:w="3132" w:type="dxa"/>
          </w:tcPr>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Mencermati bacaan teks tentang substansi dan strategi dakwah Rasullullah  </w:t>
            </w:r>
            <w:r>
              <w:rPr>
                <w:rFonts w:hint="default" w:ascii="Arial" w:hAnsi="Arial" w:cs="Arial"/>
                <w:sz w:val="21"/>
                <w:szCs w:val="21"/>
                <w:lang w:val="id-ID"/>
              </w:rPr>
              <w:t>saw.</w:t>
            </w:r>
            <w:r>
              <w:rPr>
                <w:rFonts w:hint="default" w:ascii="Arial" w:hAnsi="Arial" w:cs="Arial"/>
                <w:sz w:val="21"/>
                <w:szCs w:val="21"/>
              </w:rPr>
              <w:t xml:space="preserve">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Meyimak penjelasan materi tersebut di atas melalui tayangan vidio atau media lainnya.</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Memberi stimulus agar peserta didik bertanya :</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Apa substansi dakwah Rasulullah di Madinah?</w:t>
            </w:r>
          </w:p>
          <w:p>
            <w:pPr>
              <w:pStyle w:val="5"/>
              <w:spacing w:after="0" w:line="240" w:lineRule="auto"/>
              <w:ind w:left="318" w:right="113"/>
              <w:contextualSpacing w:val="0"/>
              <w:rPr>
                <w:rFonts w:hint="default" w:ascii="Arial" w:hAnsi="Arial" w:cs="Arial"/>
                <w:sz w:val="21"/>
                <w:szCs w:val="21"/>
              </w:rPr>
            </w:pPr>
            <w:r>
              <w:rPr>
                <w:rFonts w:hint="default" w:ascii="Arial" w:hAnsi="Arial" w:cs="Arial"/>
                <w:sz w:val="21"/>
                <w:szCs w:val="21"/>
              </w:rPr>
              <w:t>Apa strategi dakwah Rasulullah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Peserta didik mendiskusikan strategi dakwah Rasullullah  </w:t>
            </w:r>
            <w:r>
              <w:rPr>
                <w:rFonts w:hint="default" w:ascii="Arial" w:hAnsi="Arial" w:cs="Arial"/>
                <w:sz w:val="21"/>
                <w:szCs w:val="21"/>
                <w:lang w:val="id-ID"/>
              </w:rPr>
              <w:t>saw.</w:t>
            </w:r>
            <w:r>
              <w:rPr>
                <w:rFonts w:hint="default" w:ascii="Arial" w:hAnsi="Arial" w:cs="Arial"/>
                <w:sz w:val="21"/>
                <w:szCs w:val="21"/>
              </w:rPr>
              <w:t xml:space="preserve">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Guru mengamati perilaku semangat ukhuwah sebagai implementasi dari pemahaman strategi dakwah Rasulullah </w:t>
            </w:r>
            <w:r>
              <w:rPr>
                <w:rFonts w:hint="default" w:ascii="Arial" w:hAnsi="Arial" w:cs="Arial"/>
                <w:sz w:val="21"/>
                <w:szCs w:val="21"/>
                <w:lang w:val="id-ID"/>
              </w:rPr>
              <w:t>saw.</w:t>
            </w:r>
            <w:r>
              <w:rPr>
                <w:rFonts w:hint="default" w:ascii="Arial" w:hAnsi="Arial" w:cs="Arial"/>
                <w:sz w:val="21"/>
                <w:szCs w:val="21"/>
              </w:rPr>
              <w:t xml:space="preserve">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Guru berkolaborasi dengan orang tua untuk mengamati perilaku semangat ukhuwah sebagai implementasi dari pemahaman strategi dakwah Rasulullah </w:t>
            </w:r>
            <w:r>
              <w:rPr>
                <w:rFonts w:hint="default" w:ascii="Arial" w:hAnsi="Arial" w:cs="Arial"/>
                <w:sz w:val="21"/>
                <w:szCs w:val="21"/>
                <w:lang w:val="id-ID"/>
              </w:rPr>
              <w:t>saw.</w:t>
            </w:r>
            <w:r>
              <w:rPr>
                <w:rFonts w:hint="default" w:ascii="Arial" w:hAnsi="Arial" w:cs="Arial"/>
                <w:sz w:val="21"/>
                <w:szCs w:val="21"/>
              </w:rPr>
              <w:t xml:space="preserve">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Membuat kesimpulan materi strategi dakwah Rasullullah  </w:t>
            </w:r>
            <w:r>
              <w:rPr>
                <w:rFonts w:hint="default" w:ascii="Arial" w:hAnsi="Arial" w:cs="Arial"/>
                <w:sz w:val="21"/>
                <w:szCs w:val="21"/>
                <w:lang w:val="id-ID"/>
              </w:rPr>
              <w:t>saw.</w:t>
            </w:r>
            <w:r>
              <w:rPr>
                <w:rFonts w:hint="default" w:ascii="Arial" w:hAnsi="Arial" w:cs="Arial"/>
                <w:sz w:val="21"/>
                <w:szCs w:val="21"/>
              </w:rPr>
              <w:t xml:space="preserve"> di Madinah.</w:t>
            </w:r>
          </w:p>
          <w:p>
            <w:pPr>
              <w:pStyle w:val="5"/>
              <w:numPr>
                <w:ilvl w:val="0"/>
                <w:numId w:val="3"/>
              </w:numPr>
              <w:spacing w:after="0" w:line="240" w:lineRule="auto"/>
              <w:ind w:left="318" w:right="113" w:hanging="318"/>
              <w:contextualSpacing w:val="0"/>
              <w:rPr>
                <w:rFonts w:hint="default" w:ascii="Arial" w:hAnsi="Arial" w:cs="Arial"/>
                <w:sz w:val="21"/>
                <w:szCs w:val="21"/>
              </w:rPr>
            </w:pPr>
            <w:r>
              <w:rPr>
                <w:rFonts w:hint="default" w:ascii="Arial" w:hAnsi="Arial" w:cs="Arial"/>
                <w:sz w:val="21"/>
                <w:szCs w:val="21"/>
              </w:rPr>
              <w:t xml:space="preserve">Mempresentasikan /menyampaikan hasil diskusi tentang materi strategi dakwah Rasullullah </w:t>
            </w:r>
            <w:r>
              <w:rPr>
                <w:rFonts w:hint="default" w:ascii="Arial" w:hAnsi="Arial" w:cs="Arial"/>
                <w:sz w:val="21"/>
                <w:szCs w:val="21"/>
                <w:lang w:val="id-ID"/>
              </w:rPr>
              <w:t>saw.</w:t>
            </w:r>
            <w:r>
              <w:rPr>
                <w:rFonts w:hint="default" w:ascii="Arial" w:hAnsi="Arial" w:cs="Arial"/>
                <w:sz w:val="21"/>
                <w:szCs w:val="21"/>
              </w:rPr>
              <w:t xml:space="preserve"> di Madinah.</w:t>
            </w:r>
          </w:p>
        </w:tc>
        <w:tc>
          <w:tcPr>
            <w:tcW w:w="1687" w:type="dxa"/>
            <w:vAlign w:val="top"/>
          </w:tcPr>
          <w:p>
            <w:pPr>
              <w:keepNext w:val="0"/>
              <w:keepLines w:val="0"/>
              <w:pageBreakBefore w:val="0"/>
              <w:widowControl/>
              <w:kinsoku/>
              <w:wordWrap/>
              <w:overflowPunct/>
              <w:topLinePunct w:val="0"/>
              <w:autoSpaceDE/>
              <w:autoSpaceDN/>
              <w:bidi w:val="0"/>
              <w:adjustRightInd/>
              <w:snapToGrid/>
              <w:spacing w:before="120" w:after="0" w:line="240" w:lineRule="auto"/>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Pengetahuan: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Tes Tertulis</w:t>
            </w:r>
          </w:p>
          <w:p>
            <w:pPr>
              <w:keepNext w:val="0"/>
              <w:keepLines w:val="0"/>
              <w:pageBreakBefore w:val="0"/>
              <w:widowControl/>
              <w:kinsoku/>
              <w:wordWrap/>
              <w:overflowPunct/>
              <w:topLinePunct w:val="0"/>
              <w:autoSpaceDE/>
              <w:autoSpaceDN/>
              <w:bidi w:val="0"/>
              <w:adjustRightInd/>
              <w:snapToGrid/>
              <w:spacing w:before="240" w:after="0" w:line="240" w:lineRule="auto"/>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val="en-US" w:eastAsia="id-ID"/>
              </w:rPr>
              <w:t>Keterampilan:</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eastAsia="id-ID"/>
              </w:rPr>
            </w:pPr>
            <w:r>
              <w:rPr>
                <w:rFonts w:hint="default" w:ascii="Arial" w:hAnsi="Arial" w:eastAsia="Calibri" w:cs="Arial"/>
                <w:color w:val="auto"/>
                <w:sz w:val="21"/>
                <w:szCs w:val="21"/>
                <w:lang w:eastAsia="id-ID"/>
              </w:rPr>
              <w:t>Observasi</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Sikap</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Observasi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Penilaian diiri</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Penialaian antar peserta didik</w:t>
            </w:r>
          </w:p>
          <w:p>
            <w:pPr>
              <w:keepNext w:val="0"/>
              <w:keepLines w:val="0"/>
              <w:pageBreakBefore w:val="0"/>
              <w:widowControl/>
              <w:kinsoku/>
              <w:wordWrap/>
              <w:overflowPunct/>
              <w:topLinePunct w:val="0"/>
              <w:autoSpaceDE/>
              <w:autoSpaceDN/>
              <w:bidi w:val="0"/>
              <w:adjustRightInd/>
              <w:snapToGrid/>
              <w:spacing w:before="120" w:after="0" w:line="240" w:lineRule="auto"/>
              <w:ind w:left="281"/>
              <w:textAlignment w:val="auto"/>
              <w:rPr>
                <w:rFonts w:hint="default" w:ascii="Arial" w:hAnsi="Arial" w:eastAsia="Calibri" w:cs="Arial"/>
                <w:color w:val="auto"/>
                <w:sz w:val="21"/>
                <w:szCs w:val="21"/>
                <w:lang w:val="en-US" w:eastAsia="id-ID"/>
              </w:rPr>
            </w:pPr>
            <w:r>
              <w:rPr>
                <w:rFonts w:hint="default" w:ascii="Arial" w:hAnsi="Arial" w:eastAsia="Calibri" w:cs="Arial"/>
                <w:color w:val="auto"/>
                <w:sz w:val="21"/>
                <w:szCs w:val="21"/>
                <w:lang w:val="en-US" w:eastAsia="id-ID"/>
              </w:rPr>
              <w:t>Karakter</w:t>
            </w:r>
          </w:p>
          <w:p>
            <w:pPr>
              <w:keepNext w:val="0"/>
              <w:keepLines w:val="0"/>
              <w:pageBreakBefore w:val="0"/>
              <w:widowControl/>
              <w:numPr>
                <w:ilvl w:val="3"/>
                <w:numId w:val="4"/>
              </w:numPr>
              <w:kinsoku/>
              <w:wordWrap/>
              <w:overflowPunct/>
              <w:topLinePunct w:val="0"/>
              <w:autoSpaceDE/>
              <w:autoSpaceDN/>
              <w:bidi w:val="0"/>
              <w:adjustRightInd/>
              <w:snapToGrid/>
              <w:spacing w:before="120" w:after="0" w:line="240" w:lineRule="auto"/>
              <w:ind w:left="281" w:hanging="281"/>
              <w:textAlignment w:val="auto"/>
              <w:rPr>
                <w:rFonts w:hint="default" w:ascii="Arial" w:hAnsi="Arial" w:eastAsia="Calibri" w:cs="Arial"/>
                <w:color w:val="000000"/>
                <w:sz w:val="21"/>
                <w:szCs w:val="21"/>
                <w:lang w:eastAsia="id-ID"/>
              </w:rPr>
            </w:pPr>
            <w:r>
              <w:rPr>
                <w:rFonts w:hint="default" w:ascii="Arial" w:hAnsi="Arial" w:eastAsia="Calibri" w:cs="Arial"/>
                <w:color w:val="auto"/>
                <w:sz w:val="21"/>
                <w:szCs w:val="21"/>
                <w:lang w:val="en-US" w:eastAsia="id-ID"/>
              </w:rPr>
              <w:t>Observasi</w:t>
            </w:r>
            <w:r>
              <w:rPr>
                <w:rFonts w:hint="default" w:ascii="Arial" w:hAnsi="Arial" w:eastAsia="Calibri" w:cs="Arial"/>
                <w:color w:val="FF0000"/>
                <w:sz w:val="21"/>
                <w:szCs w:val="21"/>
                <w:lang w:val="en-US" w:eastAsia="id-ID"/>
              </w:rPr>
              <w:t xml:space="preserve"> </w:t>
            </w:r>
          </w:p>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id-ID" w:eastAsia="en-US" w:bidi="ar-SA"/>
              </w:rPr>
            </w:pPr>
          </w:p>
        </w:tc>
        <w:tc>
          <w:tcPr>
            <w:tcW w:w="1125" w:type="dxa"/>
            <w:vAlign w:val="top"/>
          </w:tcPr>
          <w:p>
            <w:pPr>
              <w:keepNext w:val="0"/>
              <w:keepLines w:val="0"/>
              <w:pageBreakBefore w:val="0"/>
              <w:widowControl/>
              <w:tabs>
                <w:tab w:val="left" w:pos="1134"/>
                <w:tab w:val="left" w:pos="1276"/>
              </w:tabs>
              <w:kinsoku/>
              <w:wordWrap/>
              <w:overflowPunct/>
              <w:topLinePunct w:val="0"/>
              <w:autoSpaceDE/>
              <w:autoSpaceDN/>
              <w:bidi w:val="0"/>
              <w:adjustRightInd/>
              <w:snapToGrid/>
              <w:spacing w:after="0"/>
              <w:jc w:val="center"/>
              <w:textAlignment w:val="auto"/>
              <w:rPr>
                <w:rFonts w:hint="default" w:ascii="Arial" w:hAnsi="Arial" w:cs="Arial" w:eastAsiaTheme="minorHAnsi"/>
                <w:sz w:val="21"/>
                <w:szCs w:val="21"/>
                <w:vertAlign w:val="baseline"/>
                <w:lang w:val="en-US" w:eastAsia="en-US" w:bidi="ar-SA"/>
              </w:rPr>
            </w:pPr>
            <w:r>
              <w:rPr>
                <w:rFonts w:hint="default" w:ascii="Arial" w:hAnsi="Arial" w:cs="Arial"/>
                <w:sz w:val="21"/>
                <w:szCs w:val="21"/>
                <w:vertAlign w:val="baseline"/>
                <w:lang w:val="en-US"/>
              </w:rPr>
              <w:t>Buku paket PAI, Internet</w:t>
            </w:r>
          </w:p>
        </w:tc>
      </w:tr>
    </w:tbl>
    <w:p>
      <w:pPr>
        <w:rPr>
          <w:rFonts w:hint="default" w:ascii="Arial" w:hAnsi="Arial" w:cs="Arial"/>
          <w:sz w:val="21"/>
          <w:szCs w:val="21"/>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textAlignment w:val="auto"/>
        <w:rPr>
          <w:rFonts w:hint="default" w:ascii="Arial" w:hAnsi="Arial" w:cs="Arial"/>
          <w:sz w:val="20"/>
          <w:szCs w:val="20"/>
          <w:lang w:val="en-US"/>
        </w:rPr>
      </w:pPr>
      <w:r>
        <w:rPr>
          <w:rFonts w:hint="default" w:ascii="Arial" w:hAnsi="Arial" w:cs="Arial"/>
          <w:sz w:val="20"/>
          <w:szCs w:val="20"/>
          <w:lang w:val="en-US"/>
        </w:rPr>
        <w:t xml:space="preserve">Mengetahui </w:t>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Sungai Limau,   Juli 2020</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textAlignment w:val="auto"/>
        <w:rPr>
          <w:rFonts w:hint="default" w:ascii="Arial" w:hAnsi="Arial" w:cs="Arial"/>
          <w:sz w:val="20"/>
          <w:szCs w:val="20"/>
          <w:lang w:val="en-US"/>
        </w:rPr>
      </w:pPr>
      <w:r>
        <w:rPr>
          <w:rFonts w:hint="default" w:ascii="Arial" w:hAnsi="Arial" w:cs="Arial"/>
          <w:sz w:val="20"/>
          <w:szCs w:val="20"/>
          <w:lang w:val="en-US"/>
        </w:rPr>
        <w:t>Kepala Sekolah SMK Maritim Nusantara</w:t>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t>Guru Mata pelajaran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0"/>
          <w:szCs w:val="20"/>
          <w:lang w:val="en-US"/>
        </w:rPr>
      </w:pPr>
    </w:p>
    <w:p>
      <w:pPr>
        <w:spacing w:after="0" w:line="240" w:lineRule="auto"/>
        <w:rPr>
          <w:rFonts w:hint="default" w:ascii="Arial" w:hAnsi="Arial" w:cs="Arial"/>
          <w:sz w:val="20"/>
          <w:szCs w:val="20"/>
          <w:lang w:val="en-US"/>
        </w:rPr>
      </w:pPr>
    </w:p>
    <w:p>
      <w:pPr>
        <w:spacing w:after="0" w:line="240" w:lineRule="auto"/>
        <w:rPr>
          <w:rFonts w:hint="default" w:ascii="Arial" w:hAnsi="Arial" w:cs="Arial"/>
          <w:sz w:val="20"/>
          <w:szCs w:val="20"/>
          <w:lang w:val="en-US"/>
        </w:rPr>
      </w:pPr>
    </w:p>
    <w:p>
      <w:pPr>
        <w:spacing w:after="0" w:line="240" w:lineRule="auto"/>
        <w:rPr>
          <w:rFonts w:hint="default" w:ascii="Arial" w:hAnsi="Arial" w:cs="Arial"/>
          <w:sz w:val="20"/>
          <w:szCs w:val="20"/>
          <w:lang w:val="en-US"/>
        </w:rPr>
      </w:pPr>
    </w:p>
    <w:p>
      <w:pPr>
        <w:spacing w:after="0" w:line="240" w:lineRule="auto"/>
        <w:ind w:left="720" w:leftChars="0" w:firstLine="720" w:firstLineChars="0"/>
        <w:rPr>
          <w:rFonts w:hint="default" w:ascii="Arial" w:hAnsi="Arial" w:cs="Arial"/>
          <w:sz w:val="20"/>
          <w:szCs w:val="20"/>
          <w:lang w:val="en-US"/>
        </w:rPr>
      </w:pPr>
      <w:r>
        <w:rPr>
          <w:rFonts w:hint="default" w:ascii="Arial" w:hAnsi="Arial" w:cs="Arial"/>
          <w:b/>
          <w:bCs/>
          <w:sz w:val="20"/>
          <w:szCs w:val="20"/>
          <w:lang w:val="en-US"/>
        </w:rPr>
        <w:t>Roza Marlina, S.Pd.I</w:t>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sz w:val="20"/>
          <w:szCs w:val="20"/>
          <w:lang w:val="en-US"/>
        </w:rPr>
        <w:tab/>
      </w:r>
      <w:r>
        <w:rPr>
          <w:rFonts w:hint="default" w:ascii="Arial" w:hAnsi="Arial" w:cs="Arial"/>
          <w:b/>
          <w:bCs/>
          <w:sz w:val="20"/>
          <w:szCs w:val="20"/>
          <w:lang w:val="en-US"/>
        </w:rPr>
        <w:t>Yuriza Elvina</w:t>
      </w:r>
      <w:r>
        <w:rPr>
          <w:rFonts w:hint="default" w:ascii="Arial" w:hAnsi="Arial" w:cs="Arial"/>
          <w:sz w:val="20"/>
          <w:szCs w:val="20"/>
          <w:lang w:val="en-US"/>
        </w:rPr>
        <w:t>,</w:t>
      </w:r>
      <w:r>
        <w:rPr>
          <w:rFonts w:hint="default" w:ascii="Arial" w:hAnsi="Arial" w:cs="Arial"/>
          <w:b/>
          <w:bCs/>
          <w:sz w:val="20"/>
          <w:szCs w:val="20"/>
          <w:lang w:val="en-US"/>
        </w:rPr>
        <w:t xml:space="preserve"> S.Pd</w:t>
      </w:r>
    </w:p>
    <w:p>
      <w:pPr>
        <w:rPr>
          <w:rFonts w:hint="default" w:ascii="Arial" w:hAnsi="Arial" w:cs="Arial"/>
          <w:sz w:val="20"/>
          <w:szCs w:val="20"/>
        </w:rPr>
      </w:pPr>
    </w:p>
    <w:sectPr>
      <w:type w:val="continuous"/>
      <w:pgSz w:w="16783" w:h="11850" w:orient="landscape"/>
      <w:pgMar w:top="780" w:right="1094" w:bottom="935" w:left="78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677" w:hanging="360"/>
      </w:pPr>
      <w:rPr>
        <w:rFonts w:hint="default" w:ascii="Symbol" w:hAnsi="Symbol"/>
      </w:rPr>
    </w:lvl>
    <w:lvl w:ilvl="1" w:tentative="0">
      <w:start w:val="1"/>
      <w:numFmt w:val="bullet"/>
      <w:lvlText w:val="o"/>
      <w:lvlJc w:val="left"/>
      <w:pPr>
        <w:ind w:left="1397" w:hanging="360"/>
      </w:pPr>
      <w:rPr>
        <w:rFonts w:hint="default" w:ascii="Courier New" w:hAnsi="Courier New"/>
      </w:rPr>
    </w:lvl>
    <w:lvl w:ilvl="2" w:tentative="0">
      <w:start w:val="1"/>
      <w:numFmt w:val="bullet"/>
      <w:lvlText w:val=""/>
      <w:lvlJc w:val="left"/>
      <w:pPr>
        <w:ind w:left="2117" w:hanging="360"/>
      </w:pPr>
      <w:rPr>
        <w:rFonts w:hint="default" w:ascii="Wingdings" w:hAnsi="Wingdings"/>
      </w:rPr>
    </w:lvl>
    <w:lvl w:ilvl="3" w:tentative="0">
      <w:start w:val="1"/>
      <w:numFmt w:val="bullet"/>
      <w:lvlText w:val=""/>
      <w:lvlJc w:val="left"/>
      <w:pPr>
        <w:ind w:left="2837" w:hanging="360"/>
      </w:pPr>
      <w:rPr>
        <w:rFonts w:hint="default" w:ascii="Symbol" w:hAnsi="Symbol"/>
      </w:rPr>
    </w:lvl>
    <w:lvl w:ilvl="4" w:tentative="0">
      <w:start w:val="1"/>
      <w:numFmt w:val="bullet"/>
      <w:lvlText w:val="o"/>
      <w:lvlJc w:val="left"/>
      <w:pPr>
        <w:ind w:left="3557" w:hanging="360"/>
      </w:pPr>
      <w:rPr>
        <w:rFonts w:hint="default" w:ascii="Courier New" w:hAnsi="Courier New"/>
      </w:rPr>
    </w:lvl>
    <w:lvl w:ilvl="5" w:tentative="0">
      <w:start w:val="1"/>
      <w:numFmt w:val="bullet"/>
      <w:lvlText w:val=""/>
      <w:lvlJc w:val="left"/>
      <w:pPr>
        <w:ind w:left="4277" w:hanging="360"/>
      </w:pPr>
      <w:rPr>
        <w:rFonts w:hint="default" w:ascii="Wingdings" w:hAnsi="Wingdings"/>
      </w:rPr>
    </w:lvl>
    <w:lvl w:ilvl="6" w:tentative="0">
      <w:start w:val="1"/>
      <w:numFmt w:val="bullet"/>
      <w:lvlText w:val=""/>
      <w:lvlJc w:val="left"/>
      <w:pPr>
        <w:ind w:left="4997" w:hanging="360"/>
      </w:pPr>
      <w:rPr>
        <w:rFonts w:hint="default" w:ascii="Symbol" w:hAnsi="Symbol"/>
      </w:rPr>
    </w:lvl>
    <w:lvl w:ilvl="7" w:tentative="0">
      <w:start w:val="1"/>
      <w:numFmt w:val="bullet"/>
      <w:lvlText w:val="o"/>
      <w:lvlJc w:val="left"/>
      <w:pPr>
        <w:ind w:left="5717" w:hanging="360"/>
      </w:pPr>
      <w:rPr>
        <w:rFonts w:hint="default" w:ascii="Courier New" w:hAnsi="Courier New"/>
      </w:rPr>
    </w:lvl>
    <w:lvl w:ilvl="8" w:tentative="0">
      <w:start w:val="1"/>
      <w:numFmt w:val="bullet"/>
      <w:lvlText w:val=""/>
      <w:lvlJc w:val="left"/>
      <w:pPr>
        <w:ind w:left="6437"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360" w:hanging="360"/>
      </w:pPr>
      <w:rPr>
        <w:rFonts w:hint="default" w:ascii="Symbol" w:hAnsi="Symbol"/>
        <w:b w:val="0"/>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5"/>
    <w:multiLevelType w:val="multilevel"/>
    <w:tmpl w:val="00000005"/>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11"/>
    <w:multiLevelType w:val="multilevel"/>
    <w:tmpl w:val="00000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12"/>
    <w:multiLevelType w:val="multilevel"/>
    <w:tmpl w:val="00000012"/>
    <w:lvl w:ilvl="0" w:tentative="0">
      <w:start w:val="1"/>
      <w:numFmt w:val="decimal"/>
      <w:lvlText w:val="%1)"/>
      <w:lvlJc w:val="left"/>
      <w:pPr>
        <w:ind w:left="1080" w:hanging="360"/>
      </w:pPr>
      <w:rPr>
        <w:rFonts w:hint="default"/>
        <w:b w:val="0"/>
        <w:color w:val="auto"/>
      </w:rPr>
    </w:lvl>
    <w:lvl w:ilvl="1" w:tentative="0">
      <w:start w:val="1"/>
      <w:numFmt w:val="bullet"/>
      <w:lvlText w:val=""/>
      <w:lvlJc w:val="left"/>
      <w:pPr>
        <w:ind w:left="1800" w:hanging="360"/>
      </w:pPr>
      <w:rPr>
        <w:rFonts w:hint="default" w:ascii="Symbol" w:hAnsi="Symbol"/>
        <w:color w:val="auto"/>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0000013"/>
    <w:multiLevelType w:val="multilevel"/>
    <w:tmpl w:val="0000001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Times New Roman" w:hAnsi="Times New Roman" w:eastAsia="Calibri" w:cs="Times New Roma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0053208E"/>
    <w:multiLevelType w:val="multilevel"/>
    <w:tmpl w:val="0053208E"/>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Times New Roman" w:hAnsi="Times New Roman" w:eastAsia="Calibri" w:cs="Times New Roman"/>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045D1B31"/>
    <w:multiLevelType w:val="multilevel"/>
    <w:tmpl w:val="045D1B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9"/>
  </w:num>
  <w:num w:numId="3">
    <w:abstractNumId w:val="0"/>
  </w:num>
  <w:num w:numId="4">
    <w:abstractNumId w:val="11"/>
  </w:num>
  <w:num w:numId="5">
    <w:abstractNumId w:val="7"/>
  </w:num>
  <w:num w:numId="6">
    <w:abstractNumId w:val="5"/>
  </w:num>
  <w:num w:numId="7">
    <w:abstractNumId w:val="3"/>
  </w:num>
  <w:num w:numId="8">
    <w:abstractNumId w:val="8"/>
  </w:num>
  <w:num w:numId="9">
    <w:abstractNumId w:val="1"/>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DB0C9F"/>
    <w:rsid w:val="00000858"/>
    <w:rsid w:val="00000B69"/>
    <w:rsid w:val="00000CAB"/>
    <w:rsid w:val="00001444"/>
    <w:rsid w:val="00002D39"/>
    <w:rsid w:val="00002E1F"/>
    <w:rsid w:val="00003F27"/>
    <w:rsid w:val="000041AE"/>
    <w:rsid w:val="0000608D"/>
    <w:rsid w:val="00006E0E"/>
    <w:rsid w:val="00007541"/>
    <w:rsid w:val="00010467"/>
    <w:rsid w:val="000111AE"/>
    <w:rsid w:val="000117FC"/>
    <w:rsid w:val="00012044"/>
    <w:rsid w:val="00013E23"/>
    <w:rsid w:val="00016236"/>
    <w:rsid w:val="000175A6"/>
    <w:rsid w:val="00017854"/>
    <w:rsid w:val="0002021E"/>
    <w:rsid w:val="00020E48"/>
    <w:rsid w:val="000210F5"/>
    <w:rsid w:val="000213D8"/>
    <w:rsid w:val="00021FCA"/>
    <w:rsid w:val="00023A54"/>
    <w:rsid w:val="00023DE2"/>
    <w:rsid w:val="00024FD8"/>
    <w:rsid w:val="000251FE"/>
    <w:rsid w:val="000253B1"/>
    <w:rsid w:val="000254B3"/>
    <w:rsid w:val="00026A5A"/>
    <w:rsid w:val="000302FD"/>
    <w:rsid w:val="00033BAE"/>
    <w:rsid w:val="000365CA"/>
    <w:rsid w:val="000368A5"/>
    <w:rsid w:val="00036FC2"/>
    <w:rsid w:val="00041FB8"/>
    <w:rsid w:val="00042452"/>
    <w:rsid w:val="00043232"/>
    <w:rsid w:val="00043A08"/>
    <w:rsid w:val="00044A18"/>
    <w:rsid w:val="00045519"/>
    <w:rsid w:val="00050327"/>
    <w:rsid w:val="0005035E"/>
    <w:rsid w:val="00050865"/>
    <w:rsid w:val="00051E7F"/>
    <w:rsid w:val="00052C6C"/>
    <w:rsid w:val="000549F6"/>
    <w:rsid w:val="00057CFC"/>
    <w:rsid w:val="000640BE"/>
    <w:rsid w:val="00064E94"/>
    <w:rsid w:val="000676A0"/>
    <w:rsid w:val="00072E81"/>
    <w:rsid w:val="000732FC"/>
    <w:rsid w:val="00073949"/>
    <w:rsid w:val="00074D2B"/>
    <w:rsid w:val="000760D3"/>
    <w:rsid w:val="00076777"/>
    <w:rsid w:val="000810F6"/>
    <w:rsid w:val="00083510"/>
    <w:rsid w:val="00083D62"/>
    <w:rsid w:val="00086FE2"/>
    <w:rsid w:val="000902A2"/>
    <w:rsid w:val="00091050"/>
    <w:rsid w:val="00094684"/>
    <w:rsid w:val="00096D55"/>
    <w:rsid w:val="0009738B"/>
    <w:rsid w:val="00097A40"/>
    <w:rsid w:val="000A00C7"/>
    <w:rsid w:val="000A05CF"/>
    <w:rsid w:val="000A1D20"/>
    <w:rsid w:val="000A210E"/>
    <w:rsid w:val="000A2393"/>
    <w:rsid w:val="000A2C43"/>
    <w:rsid w:val="000A2D93"/>
    <w:rsid w:val="000A3839"/>
    <w:rsid w:val="000A415E"/>
    <w:rsid w:val="000A7A01"/>
    <w:rsid w:val="000B019B"/>
    <w:rsid w:val="000B1A4A"/>
    <w:rsid w:val="000B2D9B"/>
    <w:rsid w:val="000B41D7"/>
    <w:rsid w:val="000B515D"/>
    <w:rsid w:val="000B602B"/>
    <w:rsid w:val="000B772A"/>
    <w:rsid w:val="000B7C5C"/>
    <w:rsid w:val="000B7E26"/>
    <w:rsid w:val="000C17FE"/>
    <w:rsid w:val="000C1C4F"/>
    <w:rsid w:val="000C1E3D"/>
    <w:rsid w:val="000C35A9"/>
    <w:rsid w:val="000C4F6D"/>
    <w:rsid w:val="000C5E4A"/>
    <w:rsid w:val="000C6444"/>
    <w:rsid w:val="000C6BF6"/>
    <w:rsid w:val="000C7484"/>
    <w:rsid w:val="000C78E1"/>
    <w:rsid w:val="000D1710"/>
    <w:rsid w:val="000D18D3"/>
    <w:rsid w:val="000D1A4E"/>
    <w:rsid w:val="000D2DB4"/>
    <w:rsid w:val="000D4107"/>
    <w:rsid w:val="000D5643"/>
    <w:rsid w:val="000D67CC"/>
    <w:rsid w:val="000D6A91"/>
    <w:rsid w:val="000D6FC3"/>
    <w:rsid w:val="000D7060"/>
    <w:rsid w:val="000D75E0"/>
    <w:rsid w:val="000E2294"/>
    <w:rsid w:val="000E26FA"/>
    <w:rsid w:val="000E27EF"/>
    <w:rsid w:val="000E29A8"/>
    <w:rsid w:val="000E2AFC"/>
    <w:rsid w:val="000E2F8A"/>
    <w:rsid w:val="000E5B82"/>
    <w:rsid w:val="000E6479"/>
    <w:rsid w:val="000E7820"/>
    <w:rsid w:val="000F184A"/>
    <w:rsid w:val="000F275F"/>
    <w:rsid w:val="000F3054"/>
    <w:rsid w:val="000F35FA"/>
    <w:rsid w:val="000F380B"/>
    <w:rsid w:val="000F4D2F"/>
    <w:rsid w:val="000F5846"/>
    <w:rsid w:val="000F6E81"/>
    <w:rsid w:val="000F73C0"/>
    <w:rsid w:val="00100046"/>
    <w:rsid w:val="00101BF6"/>
    <w:rsid w:val="00104A7F"/>
    <w:rsid w:val="001060A7"/>
    <w:rsid w:val="001063A0"/>
    <w:rsid w:val="001066D4"/>
    <w:rsid w:val="00106700"/>
    <w:rsid w:val="00107BFB"/>
    <w:rsid w:val="00107C48"/>
    <w:rsid w:val="0011069C"/>
    <w:rsid w:val="00111DF3"/>
    <w:rsid w:val="00113316"/>
    <w:rsid w:val="0011381E"/>
    <w:rsid w:val="0011384E"/>
    <w:rsid w:val="0011565D"/>
    <w:rsid w:val="0011597A"/>
    <w:rsid w:val="00115EAC"/>
    <w:rsid w:val="001173D3"/>
    <w:rsid w:val="0011764D"/>
    <w:rsid w:val="001204AD"/>
    <w:rsid w:val="001230FA"/>
    <w:rsid w:val="00123BB5"/>
    <w:rsid w:val="0012450F"/>
    <w:rsid w:val="00124618"/>
    <w:rsid w:val="00124E97"/>
    <w:rsid w:val="001256D4"/>
    <w:rsid w:val="00127CF6"/>
    <w:rsid w:val="0013037C"/>
    <w:rsid w:val="00130E19"/>
    <w:rsid w:val="001324CC"/>
    <w:rsid w:val="00133449"/>
    <w:rsid w:val="0013440F"/>
    <w:rsid w:val="0013535D"/>
    <w:rsid w:val="00135D90"/>
    <w:rsid w:val="001362E3"/>
    <w:rsid w:val="00137331"/>
    <w:rsid w:val="001377A9"/>
    <w:rsid w:val="0014017F"/>
    <w:rsid w:val="00140612"/>
    <w:rsid w:val="00140EAF"/>
    <w:rsid w:val="00143089"/>
    <w:rsid w:val="001441C4"/>
    <w:rsid w:val="001469D7"/>
    <w:rsid w:val="001474CD"/>
    <w:rsid w:val="001477F7"/>
    <w:rsid w:val="001500DA"/>
    <w:rsid w:val="0015065D"/>
    <w:rsid w:val="00150EBC"/>
    <w:rsid w:val="00151782"/>
    <w:rsid w:val="00152075"/>
    <w:rsid w:val="00153B5F"/>
    <w:rsid w:val="00153D49"/>
    <w:rsid w:val="001564BC"/>
    <w:rsid w:val="0016277C"/>
    <w:rsid w:val="00162DF3"/>
    <w:rsid w:val="001650E6"/>
    <w:rsid w:val="0016512E"/>
    <w:rsid w:val="00165501"/>
    <w:rsid w:val="0016583D"/>
    <w:rsid w:val="00166DAA"/>
    <w:rsid w:val="0016750B"/>
    <w:rsid w:val="001700A9"/>
    <w:rsid w:val="00173A81"/>
    <w:rsid w:val="001746D6"/>
    <w:rsid w:val="00174EFA"/>
    <w:rsid w:val="0017557B"/>
    <w:rsid w:val="00175E72"/>
    <w:rsid w:val="00176495"/>
    <w:rsid w:val="00180059"/>
    <w:rsid w:val="00181D8F"/>
    <w:rsid w:val="001821C6"/>
    <w:rsid w:val="0018264B"/>
    <w:rsid w:val="00183D8E"/>
    <w:rsid w:val="0018490A"/>
    <w:rsid w:val="00184994"/>
    <w:rsid w:val="00184F12"/>
    <w:rsid w:val="001850B2"/>
    <w:rsid w:val="001852A3"/>
    <w:rsid w:val="00185EB0"/>
    <w:rsid w:val="00186364"/>
    <w:rsid w:val="001871D4"/>
    <w:rsid w:val="0018724E"/>
    <w:rsid w:val="0019299D"/>
    <w:rsid w:val="00192AC0"/>
    <w:rsid w:val="001930F5"/>
    <w:rsid w:val="00193499"/>
    <w:rsid w:val="00194B4B"/>
    <w:rsid w:val="00194C4D"/>
    <w:rsid w:val="00195814"/>
    <w:rsid w:val="0019594D"/>
    <w:rsid w:val="0019652A"/>
    <w:rsid w:val="00196733"/>
    <w:rsid w:val="001A0AFE"/>
    <w:rsid w:val="001A10C4"/>
    <w:rsid w:val="001A12DE"/>
    <w:rsid w:val="001A1A1A"/>
    <w:rsid w:val="001A1DE3"/>
    <w:rsid w:val="001A2C6D"/>
    <w:rsid w:val="001A2D0C"/>
    <w:rsid w:val="001A4D66"/>
    <w:rsid w:val="001A621F"/>
    <w:rsid w:val="001A64FD"/>
    <w:rsid w:val="001A6F99"/>
    <w:rsid w:val="001A723E"/>
    <w:rsid w:val="001A7FBE"/>
    <w:rsid w:val="001B2F6B"/>
    <w:rsid w:val="001B2F84"/>
    <w:rsid w:val="001B6936"/>
    <w:rsid w:val="001C000C"/>
    <w:rsid w:val="001C08B7"/>
    <w:rsid w:val="001C14AF"/>
    <w:rsid w:val="001C23F2"/>
    <w:rsid w:val="001C3CD9"/>
    <w:rsid w:val="001C4D59"/>
    <w:rsid w:val="001C519D"/>
    <w:rsid w:val="001C7DFA"/>
    <w:rsid w:val="001C7FA7"/>
    <w:rsid w:val="001D0590"/>
    <w:rsid w:val="001D0BBB"/>
    <w:rsid w:val="001D14E5"/>
    <w:rsid w:val="001D1A61"/>
    <w:rsid w:val="001D395D"/>
    <w:rsid w:val="001D3968"/>
    <w:rsid w:val="001D3F98"/>
    <w:rsid w:val="001D42F6"/>
    <w:rsid w:val="001D4752"/>
    <w:rsid w:val="001D533B"/>
    <w:rsid w:val="001D6C7D"/>
    <w:rsid w:val="001D70AE"/>
    <w:rsid w:val="001E27E8"/>
    <w:rsid w:val="001E3966"/>
    <w:rsid w:val="001E51B8"/>
    <w:rsid w:val="001E5239"/>
    <w:rsid w:val="001E5E57"/>
    <w:rsid w:val="001E5F4A"/>
    <w:rsid w:val="001E641C"/>
    <w:rsid w:val="001E7334"/>
    <w:rsid w:val="001E7467"/>
    <w:rsid w:val="001E7F7E"/>
    <w:rsid w:val="001F0745"/>
    <w:rsid w:val="001F1500"/>
    <w:rsid w:val="001F1E9F"/>
    <w:rsid w:val="001F2240"/>
    <w:rsid w:val="001F3451"/>
    <w:rsid w:val="001F3ACC"/>
    <w:rsid w:val="001F3DBA"/>
    <w:rsid w:val="001F4D11"/>
    <w:rsid w:val="001F503D"/>
    <w:rsid w:val="001F5A13"/>
    <w:rsid w:val="001F63C1"/>
    <w:rsid w:val="001F71CE"/>
    <w:rsid w:val="002001D9"/>
    <w:rsid w:val="00201489"/>
    <w:rsid w:val="002025E3"/>
    <w:rsid w:val="002030CC"/>
    <w:rsid w:val="00203172"/>
    <w:rsid w:val="00204020"/>
    <w:rsid w:val="00204BDE"/>
    <w:rsid w:val="00205D75"/>
    <w:rsid w:val="0020697E"/>
    <w:rsid w:val="00207425"/>
    <w:rsid w:val="00207713"/>
    <w:rsid w:val="00210201"/>
    <w:rsid w:val="00211513"/>
    <w:rsid w:val="002119B6"/>
    <w:rsid w:val="00211DAD"/>
    <w:rsid w:val="00212E45"/>
    <w:rsid w:val="002132E4"/>
    <w:rsid w:val="0021331D"/>
    <w:rsid w:val="00214601"/>
    <w:rsid w:val="00214AD4"/>
    <w:rsid w:val="00215242"/>
    <w:rsid w:val="00215C62"/>
    <w:rsid w:val="00215E57"/>
    <w:rsid w:val="002163EE"/>
    <w:rsid w:val="002173B6"/>
    <w:rsid w:val="002211A0"/>
    <w:rsid w:val="00222515"/>
    <w:rsid w:val="00222943"/>
    <w:rsid w:val="002233CF"/>
    <w:rsid w:val="00223961"/>
    <w:rsid w:val="002256E7"/>
    <w:rsid w:val="002262FA"/>
    <w:rsid w:val="00226AB2"/>
    <w:rsid w:val="00230B57"/>
    <w:rsid w:val="00230DDD"/>
    <w:rsid w:val="00231FF8"/>
    <w:rsid w:val="0023795B"/>
    <w:rsid w:val="00240471"/>
    <w:rsid w:val="00241736"/>
    <w:rsid w:val="00243B59"/>
    <w:rsid w:val="00244331"/>
    <w:rsid w:val="00245298"/>
    <w:rsid w:val="00245C08"/>
    <w:rsid w:val="00245E29"/>
    <w:rsid w:val="002460F8"/>
    <w:rsid w:val="00246100"/>
    <w:rsid w:val="00246A3E"/>
    <w:rsid w:val="00250186"/>
    <w:rsid w:val="00250EF4"/>
    <w:rsid w:val="002522ED"/>
    <w:rsid w:val="00253847"/>
    <w:rsid w:val="002544DC"/>
    <w:rsid w:val="002561AA"/>
    <w:rsid w:val="00260F3A"/>
    <w:rsid w:val="00263255"/>
    <w:rsid w:val="0026396F"/>
    <w:rsid w:val="00263DD0"/>
    <w:rsid w:val="0026447F"/>
    <w:rsid w:val="00264B14"/>
    <w:rsid w:val="00264B75"/>
    <w:rsid w:val="00265FE8"/>
    <w:rsid w:val="00266324"/>
    <w:rsid w:val="00270D9F"/>
    <w:rsid w:val="00271502"/>
    <w:rsid w:val="00271B8F"/>
    <w:rsid w:val="00271D3B"/>
    <w:rsid w:val="00271F60"/>
    <w:rsid w:val="002746C5"/>
    <w:rsid w:val="00274D5E"/>
    <w:rsid w:val="0027503F"/>
    <w:rsid w:val="002764A0"/>
    <w:rsid w:val="00281162"/>
    <w:rsid w:val="00281F1D"/>
    <w:rsid w:val="0028244B"/>
    <w:rsid w:val="00282773"/>
    <w:rsid w:val="00282B9C"/>
    <w:rsid w:val="00284B73"/>
    <w:rsid w:val="0028785E"/>
    <w:rsid w:val="00292946"/>
    <w:rsid w:val="00292C7A"/>
    <w:rsid w:val="002930C4"/>
    <w:rsid w:val="00293CB9"/>
    <w:rsid w:val="002942CA"/>
    <w:rsid w:val="0029662D"/>
    <w:rsid w:val="00297E0C"/>
    <w:rsid w:val="00297EA2"/>
    <w:rsid w:val="002A01B4"/>
    <w:rsid w:val="002A1C6C"/>
    <w:rsid w:val="002A2336"/>
    <w:rsid w:val="002A44A2"/>
    <w:rsid w:val="002A5126"/>
    <w:rsid w:val="002A62D2"/>
    <w:rsid w:val="002B03B1"/>
    <w:rsid w:val="002B14E9"/>
    <w:rsid w:val="002B1F0E"/>
    <w:rsid w:val="002B2618"/>
    <w:rsid w:val="002B3336"/>
    <w:rsid w:val="002B3557"/>
    <w:rsid w:val="002B45D7"/>
    <w:rsid w:val="002B45F5"/>
    <w:rsid w:val="002B4A24"/>
    <w:rsid w:val="002B4F56"/>
    <w:rsid w:val="002B5151"/>
    <w:rsid w:val="002B5495"/>
    <w:rsid w:val="002C074C"/>
    <w:rsid w:val="002C3F17"/>
    <w:rsid w:val="002C45B8"/>
    <w:rsid w:val="002C483F"/>
    <w:rsid w:val="002C6ADF"/>
    <w:rsid w:val="002C7EE9"/>
    <w:rsid w:val="002D06A0"/>
    <w:rsid w:val="002D46DF"/>
    <w:rsid w:val="002D56B3"/>
    <w:rsid w:val="002D5804"/>
    <w:rsid w:val="002D6208"/>
    <w:rsid w:val="002D7450"/>
    <w:rsid w:val="002E12DF"/>
    <w:rsid w:val="002E18E9"/>
    <w:rsid w:val="002E1A35"/>
    <w:rsid w:val="002E1D90"/>
    <w:rsid w:val="002E1DD9"/>
    <w:rsid w:val="002E26F3"/>
    <w:rsid w:val="002E3943"/>
    <w:rsid w:val="002E472A"/>
    <w:rsid w:val="002E4B0F"/>
    <w:rsid w:val="002E5064"/>
    <w:rsid w:val="002E7294"/>
    <w:rsid w:val="002E7E92"/>
    <w:rsid w:val="002F078D"/>
    <w:rsid w:val="002F18CD"/>
    <w:rsid w:val="002F30A2"/>
    <w:rsid w:val="002F3876"/>
    <w:rsid w:val="002F3FD2"/>
    <w:rsid w:val="002F45B6"/>
    <w:rsid w:val="002F4878"/>
    <w:rsid w:val="002F4CA4"/>
    <w:rsid w:val="002F5C35"/>
    <w:rsid w:val="002F6CBF"/>
    <w:rsid w:val="002F74CF"/>
    <w:rsid w:val="00301EE3"/>
    <w:rsid w:val="00303EFD"/>
    <w:rsid w:val="003040C7"/>
    <w:rsid w:val="00304912"/>
    <w:rsid w:val="00304A98"/>
    <w:rsid w:val="00305063"/>
    <w:rsid w:val="0030630B"/>
    <w:rsid w:val="00306A41"/>
    <w:rsid w:val="00307EAA"/>
    <w:rsid w:val="003103D5"/>
    <w:rsid w:val="003124B1"/>
    <w:rsid w:val="00312DA4"/>
    <w:rsid w:val="00313ECA"/>
    <w:rsid w:val="003151AB"/>
    <w:rsid w:val="00315615"/>
    <w:rsid w:val="00315A71"/>
    <w:rsid w:val="00315E66"/>
    <w:rsid w:val="0031602B"/>
    <w:rsid w:val="003162C8"/>
    <w:rsid w:val="00317A28"/>
    <w:rsid w:val="0032045D"/>
    <w:rsid w:val="0032054E"/>
    <w:rsid w:val="003206BE"/>
    <w:rsid w:val="0032411B"/>
    <w:rsid w:val="0032688E"/>
    <w:rsid w:val="00327F4B"/>
    <w:rsid w:val="00331B29"/>
    <w:rsid w:val="00332A8D"/>
    <w:rsid w:val="0033479D"/>
    <w:rsid w:val="0033579C"/>
    <w:rsid w:val="00337813"/>
    <w:rsid w:val="00337863"/>
    <w:rsid w:val="00337D8F"/>
    <w:rsid w:val="00337ECA"/>
    <w:rsid w:val="00340A99"/>
    <w:rsid w:val="00341C27"/>
    <w:rsid w:val="00342837"/>
    <w:rsid w:val="00343232"/>
    <w:rsid w:val="00344366"/>
    <w:rsid w:val="00344F1C"/>
    <w:rsid w:val="003453B8"/>
    <w:rsid w:val="00345C26"/>
    <w:rsid w:val="00346F56"/>
    <w:rsid w:val="0035012E"/>
    <w:rsid w:val="00354310"/>
    <w:rsid w:val="00355979"/>
    <w:rsid w:val="00355FF2"/>
    <w:rsid w:val="00356A15"/>
    <w:rsid w:val="00357C49"/>
    <w:rsid w:val="00357DD5"/>
    <w:rsid w:val="003601D6"/>
    <w:rsid w:val="00361A2C"/>
    <w:rsid w:val="00361EFD"/>
    <w:rsid w:val="00362A51"/>
    <w:rsid w:val="00362F54"/>
    <w:rsid w:val="00363212"/>
    <w:rsid w:val="0036337A"/>
    <w:rsid w:val="003643E5"/>
    <w:rsid w:val="00365B59"/>
    <w:rsid w:val="00366311"/>
    <w:rsid w:val="0036687F"/>
    <w:rsid w:val="0037029F"/>
    <w:rsid w:val="00370BC6"/>
    <w:rsid w:val="003721E6"/>
    <w:rsid w:val="00372964"/>
    <w:rsid w:val="00373536"/>
    <w:rsid w:val="00376EA3"/>
    <w:rsid w:val="003805D1"/>
    <w:rsid w:val="00381023"/>
    <w:rsid w:val="00382BC7"/>
    <w:rsid w:val="003831BB"/>
    <w:rsid w:val="0038391D"/>
    <w:rsid w:val="00383FE1"/>
    <w:rsid w:val="00384466"/>
    <w:rsid w:val="00384AF5"/>
    <w:rsid w:val="00384E25"/>
    <w:rsid w:val="00384E7C"/>
    <w:rsid w:val="0038505A"/>
    <w:rsid w:val="003859FE"/>
    <w:rsid w:val="00386917"/>
    <w:rsid w:val="0038758A"/>
    <w:rsid w:val="0038790F"/>
    <w:rsid w:val="00390FDE"/>
    <w:rsid w:val="00391E8F"/>
    <w:rsid w:val="00392630"/>
    <w:rsid w:val="003930B7"/>
    <w:rsid w:val="003937BE"/>
    <w:rsid w:val="003A135C"/>
    <w:rsid w:val="003A4FFA"/>
    <w:rsid w:val="003A5D4B"/>
    <w:rsid w:val="003A5FC4"/>
    <w:rsid w:val="003A6B8D"/>
    <w:rsid w:val="003A71FF"/>
    <w:rsid w:val="003A7D0E"/>
    <w:rsid w:val="003B055D"/>
    <w:rsid w:val="003B14A2"/>
    <w:rsid w:val="003B20A5"/>
    <w:rsid w:val="003B4970"/>
    <w:rsid w:val="003B4DBB"/>
    <w:rsid w:val="003B54C4"/>
    <w:rsid w:val="003B595A"/>
    <w:rsid w:val="003C07DB"/>
    <w:rsid w:val="003C16A4"/>
    <w:rsid w:val="003C45BB"/>
    <w:rsid w:val="003C4611"/>
    <w:rsid w:val="003C5310"/>
    <w:rsid w:val="003C5496"/>
    <w:rsid w:val="003C67EE"/>
    <w:rsid w:val="003C6A20"/>
    <w:rsid w:val="003C6F43"/>
    <w:rsid w:val="003C739A"/>
    <w:rsid w:val="003C73E1"/>
    <w:rsid w:val="003D122B"/>
    <w:rsid w:val="003D2C8B"/>
    <w:rsid w:val="003D5EC6"/>
    <w:rsid w:val="003D626F"/>
    <w:rsid w:val="003D6E80"/>
    <w:rsid w:val="003E18E6"/>
    <w:rsid w:val="003E1F81"/>
    <w:rsid w:val="003E26CD"/>
    <w:rsid w:val="003E2BBD"/>
    <w:rsid w:val="003E54E7"/>
    <w:rsid w:val="003E5F9A"/>
    <w:rsid w:val="003F0B75"/>
    <w:rsid w:val="003F0F86"/>
    <w:rsid w:val="003F287A"/>
    <w:rsid w:val="003F2AA7"/>
    <w:rsid w:val="003F3B93"/>
    <w:rsid w:val="003F57A1"/>
    <w:rsid w:val="003F6073"/>
    <w:rsid w:val="003F61FE"/>
    <w:rsid w:val="003F638B"/>
    <w:rsid w:val="003F6829"/>
    <w:rsid w:val="003F6E77"/>
    <w:rsid w:val="004003EF"/>
    <w:rsid w:val="00400C23"/>
    <w:rsid w:val="0040136D"/>
    <w:rsid w:val="0040161B"/>
    <w:rsid w:val="00401F90"/>
    <w:rsid w:val="00402105"/>
    <w:rsid w:val="004042AF"/>
    <w:rsid w:val="00406DB0"/>
    <w:rsid w:val="00412BAB"/>
    <w:rsid w:val="00412E41"/>
    <w:rsid w:val="00412FF6"/>
    <w:rsid w:val="004131B8"/>
    <w:rsid w:val="00420010"/>
    <w:rsid w:val="00420164"/>
    <w:rsid w:val="0042049A"/>
    <w:rsid w:val="00420E43"/>
    <w:rsid w:val="00421207"/>
    <w:rsid w:val="00422D65"/>
    <w:rsid w:val="00422EA9"/>
    <w:rsid w:val="00423239"/>
    <w:rsid w:val="00423D75"/>
    <w:rsid w:val="00424209"/>
    <w:rsid w:val="00424310"/>
    <w:rsid w:val="00426636"/>
    <w:rsid w:val="00427C8C"/>
    <w:rsid w:val="004308A2"/>
    <w:rsid w:val="0043134B"/>
    <w:rsid w:val="004350BC"/>
    <w:rsid w:val="00435EC7"/>
    <w:rsid w:val="00436546"/>
    <w:rsid w:val="00436600"/>
    <w:rsid w:val="00436F5B"/>
    <w:rsid w:val="0043705B"/>
    <w:rsid w:val="0044099F"/>
    <w:rsid w:val="00440B05"/>
    <w:rsid w:val="00440F3D"/>
    <w:rsid w:val="0044105D"/>
    <w:rsid w:val="004418E5"/>
    <w:rsid w:val="00443390"/>
    <w:rsid w:val="00443993"/>
    <w:rsid w:val="00444991"/>
    <w:rsid w:val="0044543D"/>
    <w:rsid w:val="00445989"/>
    <w:rsid w:val="004460FE"/>
    <w:rsid w:val="004462B5"/>
    <w:rsid w:val="004465EB"/>
    <w:rsid w:val="004470DA"/>
    <w:rsid w:val="004471E7"/>
    <w:rsid w:val="00450633"/>
    <w:rsid w:val="0045216E"/>
    <w:rsid w:val="00452DC4"/>
    <w:rsid w:val="00453FE9"/>
    <w:rsid w:val="004549CB"/>
    <w:rsid w:val="004557F6"/>
    <w:rsid w:val="00455E3C"/>
    <w:rsid w:val="004566E7"/>
    <w:rsid w:val="00456920"/>
    <w:rsid w:val="00456B37"/>
    <w:rsid w:val="004600A0"/>
    <w:rsid w:val="00461226"/>
    <w:rsid w:val="0046156A"/>
    <w:rsid w:val="004643C2"/>
    <w:rsid w:val="00464C8E"/>
    <w:rsid w:val="00464E6B"/>
    <w:rsid w:val="004700FC"/>
    <w:rsid w:val="00470E6D"/>
    <w:rsid w:val="00471BDC"/>
    <w:rsid w:val="00471E15"/>
    <w:rsid w:val="00472680"/>
    <w:rsid w:val="0047323C"/>
    <w:rsid w:val="00474C63"/>
    <w:rsid w:val="00476731"/>
    <w:rsid w:val="00476F66"/>
    <w:rsid w:val="00476FDC"/>
    <w:rsid w:val="00477E5D"/>
    <w:rsid w:val="004800A2"/>
    <w:rsid w:val="004803F6"/>
    <w:rsid w:val="004828E5"/>
    <w:rsid w:val="00482E5D"/>
    <w:rsid w:val="004837F0"/>
    <w:rsid w:val="00484622"/>
    <w:rsid w:val="004864E9"/>
    <w:rsid w:val="004865E8"/>
    <w:rsid w:val="0048737E"/>
    <w:rsid w:val="00487B0F"/>
    <w:rsid w:val="00487E97"/>
    <w:rsid w:val="00491403"/>
    <w:rsid w:val="00492438"/>
    <w:rsid w:val="00493C90"/>
    <w:rsid w:val="00493C93"/>
    <w:rsid w:val="00496AAD"/>
    <w:rsid w:val="004A0524"/>
    <w:rsid w:val="004A07C2"/>
    <w:rsid w:val="004A09FB"/>
    <w:rsid w:val="004A0C95"/>
    <w:rsid w:val="004A3189"/>
    <w:rsid w:val="004A5A14"/>
    <w:rsid w:val="004A6439"/>
    <w:rsid w:val="004A769A"/>
    <w:rsid w:val="004A7987"/>
    <w:rsid w:val="004A7E85"/>
    <w:rsid w:val="004B2315"/>
    <w:rsid w:val="004B3E84"/>
    <w:rsid w:val="004B59EF"/>
    <w:rsid w:val="004B602E"/>
    <w:rsid w:val="004B7269"/>
    <w:rsid w:val="004B7963"/>
    <w:rsid w:val="004B7AD8"/>
    <w:rsid w:val="004C0F9E"/>
    <w:rsid w:val="004C1970"/>
    <w:rsid w:val="004C38C0"/>
    <w:rsid w:val="004C4D3D"/>
    <w:rsid w:val="004C4FD9"/>
    <w:rsid w:val="004C5097"/>
    <w:rsid w:val="004C6ED4"/>
    <w:rsid w:val="004D0272"/>
    <w:rsid w:val="004D116F"/>
    <w:rsid w:val="004D16EA"/>
    <w:rsid w:val="004D1F13"/>
    <w:rsid w:val="004D23FA"/>
    <w:rsid w:val="004D297D"/>
    <w:rsid w:val="004D409D"/>
    <w:rsid w:val="004D4354"/>
    <w:rsid w:val="004D4AA9"/>
    <w:rsid w:val="004D58A1"/>
    <w:rsid w:val="004D6247"/>
    <w:rsid w:val="004D6460"/>
    <w:rsid w:val="004D6550"/>
    <w:rsid w:val="004D6C13"/>
    <w:rsid w:val="004D7569"/>
    <w:rsid w:val="004D7A56"/>
    <w:rsid w:val="004E0A6A"/>
    <w:rsid w:val="004E23DC"/>
    <w:rsid w:val="004E2638"/>
    <w:rsid w:val="004E2C8D"/>
    <w:rsid w:val="004E39F6"/>
    <w:rsid w:val="004E5E02"/>
    <w:rsid w:val="004E6B5B"/>
    <w:rsid w:val="004E79E7"/>
    <w:rsid w:val="004E7B1A"/>
    <w:rsid w:val="004F060B"/>
    <w:rsid w:val="004F115B"/>
    <w:rsid w:val="004F20D1"/>
    <w:rsid w:val="004F31F3"/>
    <w:rsid w:val="004F568B"/>
    <w:rsid w:val="00501E0F"/>
    <w:rsid w:val="0050356D"/>
    <w:rsid w:val="0050364A"/>
    <w:rsid w:val="00503DED"/>
    <w:rsid w:val="005054C2"/>
    <w:rsid w:val="00505582"/>
    <w:rsid w:val="00505A9F"/>
    <w:rsid w:val="00506B15"/>
    <w:rsid w:val="005077AF"/>
    <w:rsid w:val="005100C8"/>
    <w:rsid w:val="005102D8"/>
    <w:rsid w:val="005105A8"/>
    <w:rsid w:val="00514BC8"/>
    <w:rsid w:val="0051520B"/>
    <w:rsid w:val="00515D10"/>
    <w:rsid w:val="00515DB7"/>
    <w:rsid w:val="005164AA"/>
    <w:rsid w:val="00521048"/>
    <w:rsid w:val="00523B50"/>
    <w:rsid w:val="005245D0"/>
    <w:rsid w:val="00530205"/>
    <w:rsid w:val="005305C4"/>
    <w:rsid w:val="00531985"/>
    <w:rsid w:val="005336D1"/>
    <w:rsid w:val="005338AB"/>
    <w:rsid w:val="00533A58"/>
    <w:rsid w:val="0053428F"/>
    <w:rsid w:val="00534892"/>
    <w:rsid w:val="005358CC"/>
    <w:rsid w:val="0053628B"/>
    <w:rsid w:val="005379C8"/>
    <w:rsid w:val="005401F8"/>
    <w:rsid w:val="00541795"/>
    <w:rsid w:val="00543378"/>
    <w:rsid w:val="0054347F"/>
    <w:rsid w:val="00543EF5"/>
    <w:rsid w:val="0054440A"/>
    <w:rsid w:val="005444FC"/>
    <w:rsid w:val="00545B65"/>
    <w:rsid w:val="00545FDF"/>
    <w:rsid w:val="00546D90"/>
    <w:rsid w:val="00555924"/>
    <w:rsid w:val="00555F29"/>
    <w:rsid w:val="005561B8"/>
    <w:rsid w:val="00556221"/>
    <w:rsid w:val="0055632C"/>
    <w:rsid w:val="00560689"/>
    <w:rsid w:val="00561226"/>
    <w:rsid w:val="00561A2A"/>
    <w:rsid w:val="00561C7C"/>
    <w:rsid w:val="0056235D"/>
    <w:rsid w:val="00563317"/>
    <w:rsid w:val="005634CE"/>
    <w:rsid w:val="00563B52"/>
    <w:rsid w:val="00563CC0"/>
    <w:rsid w:val="0056435F"/>
    <w:rsid w:val="00564860"/>
    <w:rsid w:val="005649C7"/>
    <w:rsid w:val="005650B6"/>
    <w:rsid w:val="00566244"/>
    <w:rsid w:val="00566AB5"/>
    <w:rsid w:val="00566ADD"/>
    <w:rsid w:val="00570E6C"/>
    <w:rsid w:val="0057181C"/>
    <w:rsid w:val="00572DD2"/>
    <w:rsid w:val="00572DE3"/>
    <w:rsid w:val="00573423"/>
    <w:rsid w:val="00574F57"/>
    <w:rsid w:val="0057570F"/>
    <w:rsid w:val="00575731"/>
    <w:rsid w:val="00576A70"/>
    <w:rsid w:val="00580EC3"/>
    <w:rsid w:val="0058280E"/>
    <w:rsid w:val="00582BAA"/>
    <w:rsid w:val="0058313E"/>
    <w:rsid w:val="005842A9"/>
    <w:rsid w:val="005842EE"/>
    <w:rsid w:val="00584AC5"/>
    <w:rsid w:val="005855C4"/>
    <w:rsid w:val="00586E2D"/>
    <w:rsid w:val="00591044"/>
    <w:rsid w:val="0059222F"/>
    <w:rsid w:val="00592F85"/>
    <w:rsid w:val="005935E4"/>
    <w:rsid w:val="005939B6"/>
    <w:rsid w:val="00595478"/>
    <w:rsid w:val="0059626F"/>
    <w:rsid w:val="00596A72"/>
    <w:rsid w:val="00596E96"/>
    <w:rsid w:val="005978FA"/>
    <w:rsid w:val="005A156A"/>
    <w:rsid w:val="005A43A2"/>
    <w:rsid w:val="005A6310"/>
    <w:rsid w:val="005A69A9"/>
    <w:rsid w:val="005A7B4C"/>
    <w:rsid w:val="005A7B6C"/>
    <w:rsid w:val="005A7E96"/>
    <w:rsid w:val="005B07C4"/>
    <w:rsid w:val="005B1B73"/>
    <w:rsid w:val="005B1BBA"/>
    <w:rsid w:val="005B1C09"/>
    <w:rsid w:val="005B45D8"/>
    <w:rsid w:val="005B6B12"/>
    <w:rsid w:val="005B77B3"/>
    <w:rsid w:val="005C0506"/>
    <w:rsid w:val="005C0576"/>
    <w:rsid w:val="005C2D0A"/>
    <w:rsid w:val="005C6E88"/>
    <w:rsid w:val="005C7876"/>
    <w:rsid w:val="005D02A6"/>
    <w:rsid w:val="005D1B94"/>
    <w:rsid w:val="005D2C73"/>
    <w:rsid w:val="005D4263"/>
    <w:rsid w:val="005D50AE"/>
    <w:rsid w:val="005E09F0"/>
    <w:rsid w:val="005E0C6D"/>
    <w:rsid w:val="005E0C91"/>
    <w:rsid w:val="005E1041"/>
    <w:rsid w:val="005E20D0"/>
    <w:rsid w:val="005E2B00"/>
    <w:rsid w:val="005E2DCE"/>
    <w:rsid w:val="005E3A64"/>
    <w:rsid w:val="005E4441"/>
    <w:rsid w:val="005E517B"/>
    <w:rsid w:val="005E6DED"/>
    <w:rsid w:val="005E79AC"/>
    <w:rsid w:val="005F1F32"/>
    <w:rsid w:val="005F2100"/>
    <w:rsid w:val="005F3145"/>
    <w:rsid w:val="005F595C"/>
    <w:rsid w:val="005F612D"/>
    <w:rsid w:val="005F6740"/>
    <w:rsid w:val="005F703F"/>
    <w:rsid w:val="006001A5"/>
    <w:rsid w:val="00601A37"/>
    <w:rsid w:val="006022C4"/>
    <w:rsid w:val="006023D8"/>
    <w:rsid w:val="00602C08"/>
    <w:rsid w:val="00602E85"/>
    <w:rsid w:val="0060418B"/>
    <w:rsid w:val="00606543"/>
    <w:rsid w:val="006072C1"/>
    <w:rsid w:val="00610019"/>
    <w:rsid w:val="00610976"/>
    <w:rsid w:val="00611066"/>
    <w:rsid w:val="00611327"/>
    <w:rsid w:val="00611350"/>
    <w:rsid w:val="00611CA0"/>
    <w:rsid w:val="00612570"/>
    <w:rsid w:val="00612BC9"/>
    <w:rsid w:val="006134AE"/>
    <w:rsid w:val="00613A55"/>
    <w:rsid w:val="00614243"/>
    <w:rsid w:val="006157D9"/>
    <w:rsid w:val="00616392"/>
    <w:rsid w:val="0061698E"/>
    <w:rsid w:val="00616C4F"/>
    <w:rsid w:val="00617FD6"/>
    <w:rsid w:val="00622191"/>
    <w:rsid w:val="006239E9"/>
    <w:rsid w:val="006254E3"/>
    <w:rsid w:val="00625B4B"/>
    <w:rsid w:val="00626769"/>
    <w:rsid w:val="00627869"/>
    <w:rsid w:val="006279FB"/>
    <w:rsid w:val="00627B44"/>
    <w:rsid w:val="00630607"/>
    <w:rsid w:val="00632FED"/>
    <w:rsid w:val="00633749"/>
    <w:rsid w:val="006362C2"/>
    <w:rsid w:val="006363BD"/>
    <w:rsid w:val="00636FE1"/>
    <w:rsid w:val="0064045A"/>
    <w:rsid w:val="00641BE5"/>
    <w:rsid w:val="006432F1"/>
    <w:rsid w:val="00643805"/>
    <w:rsid w:val="0064431E"/>
    <w:rsid w:val="00644AC5"/>
    <w:rsid w:val="00644E5C"/>
    <w:rsid w:val="00645504"/>
    <w:rsid w:val="00645A17"/>
    <w:rsid w:val="0064710B"/>
    <w:rsid w:val="00647426"/>
    <w:rsid w:val="00647C35"/>
    <w:rsid w:val="00651A10"/>
    <w:rsid w:val="006532A9"/>
    <w:rsid w:val="0065499B"/>
    <w:rsid w:val="00656FD5"/>
    <w:rsid w:val="00660F41"/>
    <w:rsid w:val="0066170B"/>
    <w:rsid w:val="00661C5A"/>
    <w:rsid w:val="006626BD"/>
    <w:rsid w:val="00665794"/>
    <w:rsid w:val="00667430"/>
    <w:rsid w:val="00670428"/>
    <w:rsid w:val="006716D9"/>
    <w:rsid w:val="00672BB0"/>
    <w:rsid w:val="006732BD"/>
    <w:rsid w:val="00673567"/>
    <w:rsid w:val="00675C54"/>
    <w:rsid w:val="00675CB2"/>
    <w:rsid w:val="006806C1"/>
    <w:rsid w:val="00680B27"/>
    <w:rsid w:val="006818F9"/>
    <w:rsid w:val="0068207C"/>
    <w:rsid w:val="00682646"/>
    <w:rsid w:val="00682658"/>
    <w:rsid w:val="0068269F"/>
    <w:rsid w:val="0068313D"/>
    <w:rsid w:val="006832FC"/>
    <w:rsid w:val="00683398"/>
    <w:rsid w:val="00683FEE"/>
    <w:rsid w:val="006864C4"/>
    <w:rsid w:val="00686850"/>
    <w:rsid w:val="00686A1A"/>
    <w:rsid w:val="00690BEB"/>
    <w:rsid w:val="0069101B"/>
    <w:rsid w:val="006931F4"/>
    <w:rsid w:val="00694181"/>
    <w:rsid w:val="006943ED"/>
    <w:rsid w:val="00694FD8"/>
    <w:rsid w:val="0069587A"/>
    <w:rsid w:val="00695F02"/>
    <w:rsid w:val="006A08AF"/>
    <w:rsid w:val="006A2AE5"/>
    <w:rsid w:val="006A3581"/>
    <w:rsid w:val="006A53C3"/>
    <w:rsid w:val="006A557A"/>
    <w:rsid w:val="006A7D6C"/>
    <w:rsid w:val="006B1E37"/>
    <w:rsid w:val="006B3472"/>
    <w:rsid w:val="006B3581"/>
    <w:rsid w:val="006B444F"/>
    <w:rsid w:val="006B5C02"/>
    <w:rsid w:val="006B621C"/>
    <w:rsid w:val="006B6E82"/>
    <w:rsid w:val="006B7A25"/>
    <w:rsid w:val="006C006B"/>
    <w:rsid w:val="006C0379"/>
    <w:rsid w:val="006C1CAB"/>
    <w:rsid w:val="006C1D33"/>
    <w:rsid w:val="006C246C"/>
    <w:rsid w:val="006C2579"/>
    <w:rsid w:val="006C2AB9"/>
    <w:rsid w:val="006C3C49"/>
    <w:rsid w:val="006C5CFC"/>
    <w:rsid w:val="006C6254"/>
    <w:rsid w:val="006C6A5A"/>
    <w:rsid w:val="006C6AB1"/>
    <w:rsid w:val="006D006D"/>
    <w:rsid w:val="006D0DF2"/>
    <w:rsid w:val="006D3801"/>
    <w:rsid w:val="006D556E"/>
    <w:rsid w:val="006D5CC7"/>
    <w:rsid w:val="006D6100"/>
    <w:rsid w:val="006D62BD"/>
    <w:rsid w:val="006D64BB"/>
    <w:rsid w:val="006D7272"/>
    <w:rsid w:val="006E0DC9"/>
    <w:rsid w:val="006E1B5C"/>
    <w:rsid w:val="006E4040"/>
    <w:rsid w:val="006E5F9E"/>
    <w:rsid w:val="006E66D0"/>
    <w:rsid w:val="006E70D1"/>
    <w:rsid w:val="006F0E0C"/>
    <w:rsid w:val="006F3BCF"/>
    <w:rsid w:val="006F3C20"/>
    <w:rsid w:val="006F4CE3"/>
    <w:rsid w:val="006F5505"/>
    <w:rsid w:val="006F680A"/>
    <w:rsid w:val="006F7F6A"/>
    <w:rsid w:val="00702F96"/>
    <w:rsid w:val="00703721"/>
    <w:rsid w:val="007038D1"/>
    <w:rsid w:val="00703DF5"/>
    <w:rsid w:val="007041B3"/>
    <w:rsid w:val="007045A4"/>
    <w:rsid w:val="00704A49"/>
    <w:rsid w:val="007051A3"/>
    <w:rsid w:val="00705594"/>
    <w:rsid w:val="007060C1"/>
    <w:rsid w:val="0070644A"/>
    <w:rsid w:val="0070708D"/>
    <w:rsid w:val="00710469"/>
    <w:rsid w:val="00711787"/>
    <w:rsid w:val="007130DA"/>
    <w:rsid w:val="007134A3"/>
    <w:rsid w:val="007134E4"/>
    <w:rsid w:val="007135B4"/>
    <w:rsid w:val="00714E79"/>
    <w:rsid w:val="00715379"/>
    <w:rsid w:val="00715EA3"/>
    <w:rsid w:val="00720730"/>
    <w:rsid w:val="00721671"/>
    <w:rsid w:val="00721F40"/>
    <w:rsid w:val="0072262B"/>
    <w:rsid w:val="007227B0"/>
    <w:rsid w:val="007237C0"/>
    <w:rsid w:val="00724B4C"/>
    <w:rsid w:val="0072535B"/>
    <w:rsid w:val="00725982"/>
    <w:rsid w:val="00726F24"/>
    <w:rsid w:val="00727572"/>
    <w:rsid w:val="00727A30"/>
    <w:rsid w:val="00727B31"/>
    <w:rsid w:val="007300D1"/>
    <w:rsid w:val="007361D8"/>
    <w:rsid w:val="0073679B"/>
    <w:rsid w:val="00740724"/>
    <w:rsid w:val="00740FA7"/>
    <w:rsid w:val="00741416"/>
    <w:rsid w:val="00742247"/>
    <w:rsid w:val="00742627"/>
    <w:rsid w:val="007436CC"/>
    <w:rsid w:val="007447DE"/>
    <w:rsid w:val="007468E0"/>
    <w:rsid w:val="00750244"/>
    <w:rsid w:val="0075086F"/>
    <w:rsid w:val="007509C0"/>
    <w:rsid w:val="00750B00"/>
    <w:rsid w:val="00750ED1"/>
    <w:rsid w:val="00750FA6"/>
    <w:rsid w:val="007534CB"/>
    <w:rsid w:val="00754593"/>
    <w:rsid w:val="00754AEE"/>
    <w:rsid w:val="0075639B"/>
    <w:rsid w:val="00756EC4"/>
    <w:rsid w:val="0075762C"/>
    <w:rsid w:val="0076045A"/>
    <w:rsid w:val="00762FFA"/>
    <w:rsid w:val="00764553"/>
    <w:rsid w:val="00765896"/>
    <w:rsid w:val="00766E5D"/>
    <w:rsid w:val="007676CE"/>
    <w:rsid w:val="0077047F"/>
    <w:rsid w:val="007705C8"/>
    <w:rsid w:val="0077067F"/>
    <w:rsid w:val="00771067"/>
    <w:rsid w:val="00772548"/>
    <w:rsid w:val="00772967"/>
    <w:rsid w:val="00772E73"/>
    <w:rsid w:val="0077416E"/>
    <w:rsid w:val="00774DEF"/>
    <w:rsid w:val="00774E54"/>
    <w:rsid w:val="00774EDE"/>
    <w:rsid w:val="00774EE2"/>
    <w:rsid w:val="00776F87"/>
    <w:rsid w:val="00782106"/>
    <w:rsid w:val="00782221"/>
    <w:rsid w:val="00783177"/>
    <w:rsid w:val="007832C1"/>
    <w:rsid w:val="00785C8C"/>
    <w:rsid w:val="00787883"/>
    <w:rsid w:val="00791394"/>
    <w:rsid w:val="00791A22"/>
    <w:rsid w:val="00792FDF"/>
    <w:rsid w:val="00795667"/>
    <w:rsid w:val="0079686C"/>
    <w:rsid w:val="007A02C4"/>
    <w:rsid w:val="007A1E3C"/>
    <w:rsid w:val="007A23ED"/>
    <w:rsid w:val="007A28BB"/>
    <w:rsid w:val="007A384D"/>
    <w:rsid w:val="007A42A9"/>
    <w:rsid w:val="007A479B"/>
    <w:rsid w:val="007A4913"/>
    <w:rsid w:val="007A548C"/>
    <w:rsid w:val="007A5A36"/>
    <w:rsid w:val="007A5CA4"/>
    <w:rsid w:val="007A6E8C"/>
    <w:rsid w:val="007B04F6"/>
    <w:rsid w:val="007B0E07"/>
    <w:rsid w:val="007B1913"/>
    <w:rsid w:val="007B35B7"/>
    <w:rsid w:val="007B4725"/>
    <w:rsid w:val="007B4CF1"/>
    <w:rsid w:val="007C0B18"/>
    <w:rsid w:val="007C1528"/>
    <w:rsid w:val="007C3002"/>
    <w:rsid w:val="007C3279"/>
    <w:rsid w:val="007C39B2"/>
    <w:rsid w:val="007C4D10"/>
    <w:rsid w:val="007C50AA"/>
    <w:rsid w:val="007C5C5F"/>
    <w:rsid w:val="007C5E28"/>
    <w:rsid w:val="007C610E"/>
    <w:rsid w:val="007C69C6"/>
    <w:rsid w:val="007C6D53"/>
    <w:rsid w:val="007D0143"/>
    <w:rsid w:val="007D0452"/>
    <w:rsid w:val="007D2DA6"/>
    <w:rsid w:val="007D35AB"/>
    <w:rsid w:val="007D4640"/>
    <w:rsid w:val="007D631F"/>
    <w:rsid w:val="007E2958"/>
    <w:rsid w:val="007E34EC"/>
    <w:rsid w:val="007E4345"/>
    <w:rsid w:val="007E6755"/>
    <w:rsid w:val="007E6A23"/>
    <w:rsid w:val="007E7EB0"/>
    <w:rsid w:val="007F186F"/>
    <w:rsid w:val="007F25ED"/>
    <w:rsid w:val="007F3F4E"/>
    <w:rsid w:val="007F41F1"/>
    <w:rsid w:val="007F463F"/>
    <w:rsid w:val="007F5549"/>
    <w:rsid w:val="007F6845"/>
    <w:rsid w:val="007F6ED3"/>
    <w:rsid w:val="007F7398"/>
    <w:rsid w:val="00800391"/>
    <w:rsid w:val="00800FDB"/>
    <w:rsid w:val="0080295F"/>
    <w:rsid w:val="00804B8B"/>
    <w:rsid w:val="00805E07"/>
    <w:rsid w:val="00807417"/>
    <w:rsid w:val="00810186"/>
    <w:rsid w:val="0081070E"/>
    <w:rsid w:val="00813B51"/>
    <w:rsid w:val="00815DE6"/>
    <w:rsid w:val="00817D6C"/>
    <w:rsid w:val="008227AD"/>
    <w:rsid w:val="00824E63"/>
    <w:rsid w:val="0082538C"/>
    <w:rsid w:val="008303CD"/>
    <w:rsid w:val="00832A14"/>
    <w:rsid w:val="00832B15"/>
    <w:rsid w:val="00833217"/>
    <w:rsid w:val="00833471"/>
    <w:rsid w:val="008338A9"/>
    <w:rsid w:val="00833CFE"/>
    <w:rsid w:val="00834681"/>
    <w:rsid w:val="00836482"/>
    <w:rsid w:val="00837140"/>
    <w:rsid w:val="00837293"/>
    <w:rsid w:val="00837CBB"/>
    <w:rsid w:val="008404DE"/>
    <w:rsid w:val="008441F8"/>
    <w:rsid w:val="008460B8"/>
    <w:rsid w:val="008469B9"/>
    <w:rsid w:val="0084715D"/>
    <w:rsid w:val="00850B8C"/>
    <w:rsid w:val="00850EDA"/>
    <w:rsid w:val="00851322"/>
    <w:rsid w:val="0085368E"/>
    <w:rsid w:val="008542FE"/>
    <w:rsid w:val="00854309"/>
    <w:rsid w:val="0085530E"/>
    <w:rsid w:val="008559CD"/>
    <w:rsid w:val="008579DC"/>
    <w:rsid w:val="00860A78"/>
    <w:rsid w:val="0086116C"/>
    <w:rsid w:val="00862B6B"/>
    <w:rsid w:val="0086493C"/>
    <w:rsid w:val="00867AA1"/>
    <w:rsid w:val="008713BB"/>
    <w:rsid w:val="008725DE"/>
    <w:rsid w:val="00874101"/>
    <w:rsid w:val="00875DAC"/>
    <w:rsid w:val="00876803"/>
    <w:rsid w:val="00876856"/>
    <w:rsid w:val="008772CF"/>
    <w:rsid w:val="008828A0"/>
    <w:rsid w:val="00882B5F"/>
    <w:rsid w:val="00885A87"/>
    <w:rsid w:val="00885E04"/>
    <w:rsid w:val="008875B0"/>
    <w:rsid w:val="00887A3B"/>
    <w:rsid w:val="00890390"/>
    <w:rsid w:val="00891B35"/>
    <w:rsid w:val="0089271B"/>
    <w:rsid w:val="008928E8"/>
    <w:rsid w:val="00893362"/>
    <w:rsid w:val="0089367C"/>
    <w:rsid w:val="00895496"/>
    <w:rsid w:val="0089562E"/>
    <w:rsid w:val="00895761"/>
    <w:rsid w:val="008A0249"/>
    <w:rsid w:val="008A147D"/>
    <w:rsid w:val="008A1BDA"/>
    <w:rsid w:val="008A2653"/>
    <w:rsid w:val="008A2E23"/>
    <w:rsid w:val="008A433F"/>
    <w:rsid w:val="008A74F8"/>
    <w:rsid w:val="008B047D"/>
    <w:rsid w:val="008B0C6C"/>
    <w:rsid w:val="008B0F46"/>
    <w:rsid w:val="008B102E"/>
    <w:rsid w:val="008B3238"/>
    <w:rsid w:val="008B42FD"/>
    <w:rsid w:val="008B43CA"/>
    <w:rsid w:val="008B515B"/>
    <w:rsid w:val="008B5BDB"/>
    <w:rsid w:val="008B6369"/>
    <w:rsid w:val="008C257B"/>
    <w:rsid w:val="008C33B9"/>
    <w:rsid w:val="008C4577"/>
    <w:rsid w:val="008C473F"/>
    <w:rsid w:val="008C60BB"/>
    <w:rsid w:val="008C7692"/>
    <w:rsid w:val="008D0EC1"/>
    <w:rsid w:val="008D106E"/>
    <w:rsid w:val="008D17FE"/>
    <w:rsid w:val="008D213F"/>
    <w:rsid w:val="008D22DA"/>
    <w:rsid w:val="008D2B55"/>
    <w:rsid w:val="008D4459"/>
    <w:rsid w:val="008D4B96"/>
    <w:rsid w:val="008D5EDF"/>
    <w:rsid w:val="008D60F0"/>
    <w:rsid w:val="008D618F"/>
    <w:rsid w:val="008E15FF"/>
    <w:rsid w:val="008E22D3"/>
    <w:rsid w:val="008E26A1"/>
    <w:rsid w:val="008E311A"/>
    <w:rsid w:val="008E3221"/>
    <w:rsid w:val="008E3ADC"/>
    <w:rsid w:val="008E47AC"/>
    <w:rsid w:val="008E556C"/>
    <w:rsid w:val="008E6581"/>
    <w:rsid w:val="008E75A2"/>
    <w:rsid w:val="008F02A1"/>
    <w:rsid w:val="008F08A1"/>
    <w:rsid w:val="008F2729"/>
    <w:rsid w:val="008F392A"/>
    <w:rsid w:val="008F4766"/>
    <w:rsid w:val="008F5297"/>
    <w:rsid w:val="008F5777"/>
    <w:rsid w:val="008F6C01"/>
    <w:rsid w:val="008F6F3B"/>
    <w:rsid w:val="00900B24"/>
    <w:rsid w:val="00900D02"/>
    <w:rsid w:val="00900D08"/>
    <w:rsid w:val="00900DC8"/>
    <w:rsid w:val="0090200F"/>
    <w:rsid w:val="0090290A"/>
    <w:rsid w:val="00902F4D"/>
    <w:rsid w:val="0090306A"/>
    <w:rsid w:val="009052F8"/>
    <w:rsid w:val="00905763"/>
    <w:rsid w:val="00906A62"/>
    <w:rsid w:val="00906CA8"/>
    <w:rsid w:val="00907308"/>
    <w:rsid w:val="00912243"/>
    <w:rsid w:val="009136FA"/>
    <w:rsid w:val="00915B12"/>
    <w:rsid w:val="00915CE5"/>
    <w:rsid w:val="0092094D"/>
    <w:rsid w:val="00920DEA"/>
    <w:rsid w:val="00921E2A"/>
    <w:rsid w:val="0092268D"/>
    <w:rsid w:val="009226B8"/>
    <w:rsid w:val="00922722"/>
    <w:rsid w:val="00923A61"/>
    <w:rsid w:val="00927D96"/>
    <w:rsid w:val="00927F47"/>
    <w:rsid w:val="00930FE6"/>
    <w:rsid w:val="00931699"/>
    <w:rsid w:val="00931C8F"/>
    <w:rsid w:val="00936361"/>
    <w:rsid w:val="009378FD"/>
    <w:rsid w:val="00937EB4"/>
    <w:rsid w:val="009403C5"/>
    <w:rsid w:val="00940549"/>
    <w:rsid w:val="00941EAF"/>
    <w:rsid w:val="0094219D"/>
    <w:rsid w:val="00942F24"/>
    <w:rsid w:val="00942F68"/>
    <w:rsid w:val="00944AC8"/>
    <w:rsid w:val="00944D04"/>
    <w:rsid w:val="0094540A"/>
    <w:rsid w:val="009456E3"/>
    <w:rsid w:val="00945BAC"/>
    <w:rsid w:val="0094648E"/>
    <w:rsid w:val="009513EE"/>
    <w:rsid w:val="00951411"/>
    <w:rsid w:val="00952896"/>
    <w:rsid w:val="00952940"/>
    <w:rsid w:val="00953A32"/>
    <w:rsid w:val="00954F41"/>
    <w:rsid w:val="00955D12"/>
    <w:rsid w:val="00956E4E"/>
    <w:rsid w:val="009574C0"/>
    <w:rsid w:val="0095785E"/>
    <w:rsid w:val="0095787E"/>
    <w:rsid w:val="00960D7A"/>
    <w:rsid w:val="00961FBB"/>
    <w:rsid w:val="00962AB4"/>
    <w:rsid w:val="0096407B"/>
    <w:rsid w:val="00964C6F"/>
    <w:rsid w:val="00965290"/>
    <w:rsid w:val="00966A19"/>
    <w:rsid w:val="00967D60"/>
    <w:rsid w:val="00967EF9"/>
    <w:rsid w:val="009713C0"/>
    <w:rsid w:val="00973EA6"/>
    <w:rsid w:val="00975423"/>
    <w:rsid w:val="009762E6"/>
    <w:rsid w:val="00976E65"/>
    <w:rsid w:val="00977896"/>
    <w:rsid w:val="00977E53"/>
    <w:rsid w:val="009801B8"/>
    <w:rsid w:val="0098055A"/>
    <w:rsid w:val="00981060"/>
    <w:rsid w:val="009810A7"/>
    <w:rsid w:val="00981969"/>
    <w:rsid w:val="00982A36"/>
    <w:rsid w:val="00982ADE"/>
    <w:rsid w:val="0098360A"/>
    <w:rsid w:val="009850B6"/>
    <w:rsid w:val="00985B2C"/>
    <w:rsid w:val="009866D0"/>
    <w:rsid w:val="00986B59"/>
    <w:rsid w:val="00986DE5"/>
    <w:rsid w:val="009904DB"/>
    <w:rsid w:val="00990F98"/>
    <w:rsid w:val="0099202E"/>
    <w:rsid w:val="00994374"/>
    <w:rsid w:val="0099452D"/>
    <w:rsid w:val="009A03C1"/>
    <w:rsid w:val="009A2A5A"/>
    <w:rsid w:val="009A2BB0"/>
    <w:rsid w:val="009A3217"/>
    <w:rsid w:val="009A34FB"/>
    <w:rsid w:val="009A3594"/>
    <w:rsid w:val="009A5798"/>
    <w:rsid w:val="009A57B7"/>
    <w:rsid w:val="009A6DFF"/>
    <w:rsid w:val="009A717C"/>
    <w:rsid w:val="009A7225"/>
    <w:rsid w:val="009B025F"/>
    <w:rsid w:val="009B0677"/>
    <w:rsid w:val="009B081C"/>
    <w:rsid w:val="009B1599"/>
    <w:rsid w:val="009B23C3"/>
    <w:rsid w:val="009B4301"/>
    <w:rsid w:val="009B51EB"/>
    <w:rsid w:val="009B528E"/>
    <w:rsid w:val="009B66BA"/>
    <w:rsid w:val="009B6E73"/>
    <w:rsid w:val="009B72FD"/>
    <w:rsid w:val="009C004C"/>
    <w:rsid w:val="009C04A4"/>
    <w:rsid w:val="009C23EB"/>
    <w:rsid w:val="009C2946"/>
    <w:rsid w:val="009C511F"/>
    <w:rsid w:val="009C537D"/>
    <w:rsid w:val="009C708D"/>
    <w:rsid w:val="009D0750"/>
    <w:rsid w:val="009D10B2"/>
    <w:rsid w:val="009D1FC9"/>
    <w:rsid w:val="009D3471"/>
    <w:rsid w:val="009D3587"/>
    <w:rsid w:val="009D436B"/>
    <w:rsid w:val="009D7AE5"/>
    <w:rsid w:val="009D7C45"/>
    <w:rsid w:val="009E03AF"/>
    <w:rsid w:val="009E0827"/>
    <w:rsid w:val="009E0DC7"/>
    <w:rsid w:val="009E2A67"/>
    <w:rsid w:val="009E35EB"/>
    <w:rsid w:val="009E3619"/>
    <w:rsid w:val="009E4050"/>
    <w:rsid w:val="009E574B"/>
    <w:rsid w:val="009E5D23"/>
    <w:rsid w:val="009E601E"/>
    <w:rsid w:val="009E611A"/>
    <w:rsid w:val="009E6529"/>
    <w:rsid w:val="009E7183"/>
    <w:rsid w:val="009F06A5"/>
    <w:rsid w:val="009F0EE4"/>
    <w:rsid w:val="009F1130"/>
    <w:rsid w:val="009F3743"/>
    <w:rsid w:val="009F3EF0"/>
    <w:rsid w:val="009F4905"/>
    <w:rsid w:val="009F4C0A"/>
    <w:rsid w:val="00A00247"/>
    <w:rsid w:val="00A00E5B"/>
    <w:rsid w:val="00A02E73"/>
    <w:rsid w:val="00A03E23"/>
    <w:rsid w:val="00A04B3D"/>
    <w:rsid w:val="00A054B6"/>
    <w:rsid w:val="00A05553"/>
    <w:rsid w:val="00A06EEB"/>
    <w:rsid w:val="00A07C73"/>
    <w:rsid w:val="00A1108E"/>
    <w:rsid w:val="00A12A4D"/>
    <w:rsid w:val="00A134C1"/>
    <w:rsid w:val="00A15B0B"/>
    <w:rsid w:val="00A16D74"/>
    <w:rsid w:val="00A212D1"/>
    <w:rsid w:val="00A22D6F"/>
    <w:rsid w:val="00A22EF1"/>
    <w:rsid w:val="00A23650"/>
    <w:rsid w:val="00A26588"/>
    <w:rsid w:val="00A267A3"/>
    <w:rsid w:val="00A27B44"/>
    <w:rsid w:val="00A27BF1"/>
    <w:rsid w:val="00A3131A"/>
    <w:rsid w:val="00A31725"/>
    <w:rsid w:val="00A31C58"/>
    <w:rsid w:val="00A31FBB"/>
    <w:rsid w:val="00A352ED"/>
    <w:rsid w:val="00A3665B"/>
    <w:rsid w:val="00A37058"/>
    <w:rsid w:val="00A37118"/>
    <w:rsid w:val="00A41C2C"/>
    <w:rsid w:val="00A42563"/>
    <w:rsid w:val="00A43BD4"/>
    <w:rsid w:val="00A447EE"/>
    <w:rsid w:val="00A47028"/>
    <w:rsid w:val="00A474B5"/>
    <w:rsid w:val="00A50A08"/>
    <w:rsid w:val="00A50FA7"/>
    <w:rsid w:val="00A51031"/>
    <w:rsid w:val="00A51E03"/>
    <w:rsid w:val="00A52944"/>
    <w:rsid w:val="00A55243"/>
    <w:rsid w:val="00A56284"/>
    <w:rsid w:val="00A6234E"/>
    <w:rsid w:val="00A62AB6"/>
    <w:rsid w:val="00A6414A"/>
    <w:rsid w:val="00A6472D"/>
    <w:rsid w:val="00A65037"/>
    <w:rsid w:val="00A653E7"/>
    <w:rsid w:val="00A66D05"/>
    <w:rsid w:val="00A670AD"/>
    <w:rsid w:val="00A70141"/>
    <w:rsid w:val="00A72045"/>
    <w:rsid w:val="00A74DCB"/>
    <w:rsid w:val="00A76B9B"/>
    <w:rsid w:val="00A76DC2"/>
    <w:rsid w:val="00A778ED"/>
    <w:rsid w:val="00A77959"/>
    <w:rsid w:val="00A8032D"/>
    <w:rsid w:val="00A807CA"/>
    <w:rsid w:val="00A82193"/>
    <w:rsid w:val="00A821E8"/>
    <w:rsid w:val="00A82FF8"/>
    <w:rsid w:val="00A92135"/>
    <w:rsid w:val="00A928B1"/>
    <w:rsid w:val="00A93E68"/>
    <w:rsid w:val="00A94203"/>
    <w:rsid w:val="00A949B2"/>
    <w:rsid w:val="00A962CE"/>
    <w:rsid w:val="00A96D67"/>
    <w:rsid w:val="00AA0352"/>
    <w:rsid w:val="00AA0550"/>
    <w:rsid w:val="00AA0A43"/>
    <w:rsid w:val="00AA0D6E"/>
    <w:rsid w:val="00AA2743"/>
    <w:rsid w:val="00AA2DC3"/>
    <w:rsid w:val="00AA4B89"/>
    <w:rsid w:val="00AA4CB9"/>
    <w:rsid w:val="00AA50C8"/>
    <w:rsid w:val="00AA6534"/>
    <w:rsid w:val="00AA6AA0"/>
    <w:rsid w:val="00AB0FA0"/>
    <w:rsid w:val="00AB2E77"/>
    <w:rsid w:val="00AB2E97"/>
    <w:rsid w:val="00AB3207"/>
    <w:rsid w:val="00AB3C17"/>
    <w:rsid w:val="00AB4069"/>
    <w:rsid w:val="00AB4075"/>
    <w:rsid w:val="00AB4455"/>
    <w:rsid w:val="00AB4B9A"/>
    <w:rsid w:val="00AB5975"/>
    <w:rsid w:val="00AB65BE"/>
    <w:rsid w:val="00AB6B4B"/>
    <w:rsid w:val="00AC0BEF"/>
    <w:rsid w:val="00AC11E0"/>
    <w:rsid w:val="00AC33A5"/>
    <w:rsid w:val="00AC364F"/>
    <w:rsid w:val="00AC38EE"/>
    <w:rsid w:val="00AC40C6"/>
    <w:rsid w:val="00AC5274"/>
    <w:rsid w:val="00AC52A7"/>
    <w:rsid w:val="00AC55FC"/>
    <w:rsid w:val="00AD2616"/>
    <w:rsid w:val="00AD429C"/>
    <w:rsid w:val="00AD5BE4"/>
    <w:rsid w:val="00AD61FE"/>
    <w:rsid w:val="00AD7D48"/>
    <w:rsid w:val="00AD7E96"/>
    <w:rsid w:val="00AE05E0"/>
    <w:rsid w:val="00AE1D61"/>
    <w:rsid w:val="00AE2345"/>
    <w:rsid w:val="00AE2EFF"/>
    <w:rsid w:val="00AE3F8A"/>
    <w:rsid w:val="00AE64DD"/>
    <w:rsid w:val="00AE681E"/>
    <w:rsid w:val="00AE6B6B"/>
    <w:rsid w:val="00AE6F29"/>
    <w:rsid w:val="00AF1098"/>
    <w:rsid w:val="00AF1C18"/>
    <w:rsid w:val="00AF2DC8"/>
    <w:rsid w:val="00AF34C3"/>
    <w:rsid w:val="00AF4867"/>
    <w:rsid w:val="00AF4977"/>
    <w:rsid w:val="00AF55E1"/>
    <w:rsid w:val="00AF588F"/>
    <w:rsid w:val="00AF64F1"/>
    <w:rsid w:val="00AF6A93"/>
    <w:rsid w:val="00AF6CF5"/>
    <w:rsid w:val="00AF6F49"/>
    <w:rsid w:val="00AF7D71"/>
    <w:rsid w:val="00B000A9"/>
    <w:rsid w:val="00B0321F"/>
    <w:rsid w:val="00B04233"/>
    <w:rsid w:val="00B05925"/>
    <w:rsid w:val="00B05A55"/>
    <w:rsid w:val="00B05ECD"/>
    <w:rsid w:val="00B06234"/>
    <w:rsid w:val="00B06305"/>
    <w:rsid w:val="00B063FB"/>
    <w:rsid w:val="00B070E4"/>
    <w:rsid w:val="00B135BE"/>
    <w:rsid w:val="00B13E11"/>
    <w:rsid w:val="00B148DA"/>
    <w:rsid w:val="00B14C28"/>
    <w:rsid w:val="00B15142"/>
    <w:rsid w:val="00B16FCA"/>
    <w:rsid w:val="00B21B0A"/>
    <w:rsid w:val="00B22655"/>
    <w:rsid w:val="00B232C0"/>
    <w:rsid w:val="00B248D0"/>
    <w:rsid w:val="00B25415"/>
    <w:rsid w:val="00B263FB"/>
    <w:rsid w:val="00B277E5"/>
    <w:rsid w:val="00B3018A"/>
    <w:rsid w:val="00B30590"/>
    <w:rsid w:val="00B30A85"/>
    <w:rsid w:val="00B30FCF"/>
    <w:rsid w:val="00B311CE"/>
    <w:rsid w:val="00B31800"/>
    <w:rsid w:val="00B319E2"/>
    <w:rsid w:val="00B31BF3"/>
    <w:rsid w:val="00B33B46"/>
    <w:rsid w:val="00B34000"/>
    <w:rsid w:val="00B37603"/>
    <w:rsid w:val="00B412AB"/>
    <w:rsid w:val="00B4137D"/>
    <w:rsid w:val="00B44806"/>
    <w:rsid w:val="00B44A4C"/>
    <w:rsid w:val="00B465E2"/>
    <w:rsid w:val="00B46E33"/>
    <w:rsid w:val="00B522BE"/>
    <w:rsid w:val="00B527DD"/>
    <w:rsid w:val="00B530A5"/>
    <w:rsid w:val="00B53E7B"/>
    <w:rsid w:val="00B54821"/>
    <w:rsid w:val="00B55F03"/>
    <w:rsid w:val="00B5663A"/>
    <w:rsid w:val="00B56858"/>
    <w:rsid w:val="00B57075"/>
    <w:rsid w:val="00B5720E"/>
    <w:rsid w:val="00B619C5"/>
    <w:rsid w:val="00B61A62"/>
    <w:rsid w:val="00B61FF7"/>
    <w:rsid w:val="00B65FBC"/>
    <w:rsid w:val="00B66267"/>
    <w:rsid w:val="00B6677D"/>
    <w:rsid w:val="00B67867"/>
    <w:rsid w:val="00B71D96"/>
    <w:rsid w:val="00B7223C"/>
    <w:rsid w:val="00B72522"/>
    <w:rsid w:val="00B725C0"/>
    <w:rsid w:val="00B72732"/>
    <w:rsid w:val="00B73081"/>
    <w:rsid w:val="00B74458"/>
    <w:rsid w:val="00B744D1"/>
    <w:rsid w:val="00B7541D"/>
    <w:rsid w:val="00B75F10"/>
    <w:rsid w:val="00B76DA8"/>
    <w:rsid w:val="00B77B83"/>
    <w:rsid w:val="00B80DDA"/>
    <w:rsid w:val="00B81115"/>
    <w:rsid w:val="00B82B47"/>
    <w:rsid w:val="00B83EA4"/>
    <w:rsid w:val="00B844C2"/>
    <w:rsid w:val="00B8570E"/>
    <w:rsid w:val="00B87C40"/>
    <w:rsid w:val="00B930EC"/>
    <w:rsid w:val="00B935C3"/>
    <w:rsid w:val="00B93FD2"/>
    <w:rsid w:val="00B9463B"/>
    <w:rsid w:val="00B94730"/>
    <w:rsid w:val="00B948C1"/>
    <w:rsid w:val="00B94F4E"/>
    <w:rsid w:val="00B95B32"/>
    <w:rsid w:val="00B96AEA"/>
    <w:rsid w:val="00B974D4"/>
    <w:rsid w:val="00B97BE1"/>
    <w:rsid w:val="00BA132A"/>
    <w:rsid w:val="00BA17A4"/>
    <w:rsid w:val="00BA2CD3"/>
    <w:rsid w:val="00BA2D28"/>
    <w:rsid w:val="00BA3793"/>
    <w:rsid w:val="00BA3D9F"/>
    <w:rsid w:val="00BA4018"/>
    <w:rsid w:val="00BA4BE3"/>
    <w:rsid w:val="00BA5724"/>
    <w:rsid w:val="00BA79CE"/>
    <w:rsid w:val="00BB07B4"/>
    <w:rsid w:val="00BB08DD"/>
    <w:rsid w:val="00BB10BB"/>
    <w:rsid w:val="00BB11DA"/>
    <w:rsid w:val="00BB1B05"/>
    <w:rsid w:val="00BB216F"/>
    <w:rsid w:val="00BB3E3E"/>
    <w:rsid w:val="00BB4F4E"/>
    <w:rsid w:val="00BB5446"/>
    <w:rsid w:val="00BB6862"/>
    <w:rsid w:val="00BB78D4"/>
    <w:rsid w:val="00BC071B"/>
    <w:rsid w:val="00BC1F71"/>
    <w:rsid w:val="00BC34CA"/>
    <w:rsid w:val="00BC34E2"/>
    <w:rsid w:val="00BC3C2C"/>
    <w:rsid w:val="00BC49E7"/>
    <w:rsid w:val="00BC5F49"/>
    <w:rsid w:val="00BC6FAD"/>
    <w:rsid w:val="00BD026A"/>
    <w:rsid w:val="00BD229E"/>
    <w:rsid w:val="00BD30A1"/>
    <w:rsid w:val="00BD443E"/>
    <w:rsid w:val="00BD4E20"/>
    <w:rsid w:val="00BD783B"/>
    <w:rsid w:val="00BE13F0"/>
    <w:rsid w:val="00BE276E"/>
    <w:rsid w:val="00BE3F8C"/>
    <w:rsid w:val="00BE5AE3"/>
    <w:rsid w:val="00BE6E05"/>
    <w:rsid w:val="00BF09A7"/>
    <w:rsid w:val="00BF1336"/>
    <w:rsid w:val="00BF1756"/>
    <w:rsid w:val="00BF2E1F"/>
    <w:rsid w:val="00BF3551"/>
    <w:rsid w:val="00BF6A05"/>
    <w:rsid w:val="00BF77F2"/>
    <w:rsid w:val="00BF7AAF"/>
    <w:rsid w:val="00C01B34"/>
    <w:rsid w:val="00C04531"/>
    <w:rsid w:val="00C04E7B"/>
    <w:rsid w:val="00C04EFD"/>
    <w:rsid w:val="00C05762"/>
    <w:rsid w:val="00C10373"/>
    <w:rsid w:val="00C10478"/>
    <w:rsid w:val="00C119D7"/>
    <w:rsid w:val="00C14355"/>
    <w:rsid w:val="00C162EF"/>
    <w:rsid w:val="00C1692B"/>
    <w:rsid w:val="00C222FB"/>
    <w:rsid w:val="00C226ED"/>
    <w:rsid w:val="00C231CF"/>
    <w:rsid w:val="00C23D05"/>
    <w:rsid w:val="00C2413C"/>
    <w:rsid w:val="00C248CB"/>
    <w:rsid w:val="00C25478"/>
    <w:rsid w:val="00C26F5F"/>
    <w:rsid w:val="00C3129C"/>
    <w:rsid w:val="00C313BB"/>
    <w:rsid w:val="00C31844"/>
    <w:rsid w:val="00C31DB4"/>
    <w:rsid w:val="00C32900"/>
    <w:rsid w:val="00C33918"/>
    <w:rsid w:val="00C369EB"/>
    <w:rsid w:val="00C36C51"/>
    <w:rsid w:val="00C37868"/>
    <w:rsid w:val="00C37942"/>
    <w:rsid w:val="00C37A7D"/>
    <w:rsid w:val="00C41B79"/>
    <w:rsid w:val="00C420F9"/>
    <w:rsid w:val="00C44341"/>
    <w:rsid w:val="00C44F8B"/>
    <w:rsid w:val="00C468A1"/>
    <w:rsid w:val="00C47718"/>
    <w:rsid w:val="00C5179B"/>
    <w:rsid w:val="00C51990"/>
    <w:rsid w:val="00C51C3F"/>
    <w:rsid w:val="00C51CB3"/>
    <w:rsid w:val="00C55123"/>
    <w:rsid w:val="00C56696"/>
    <w:rsid w:val="00C5674F"/>
    <w:rsid w:val="00C570D5"/>
    <w:rsid w:val="00C60DF2"/>
    <w:rsid w:val="00C61148"/>
    <w:rsid w:val="00C61328"/>
    <w:rsid w:val="00C61603"/>
    <w:rsid w:val="00C641C0"/>
    <w:rsid w:val="00C65B03"/>
    <w:rsid w:val="00C665D1"/>
    <w:rsid w:val="00C66E1E"/>
    <w:rsid w:val="00C6756F"/>
    <w:rsid w:val="00C676D5"/>
    <w:rsid w:val="00C679B0"/>
    <w:rsid w:val="00C72158"/>
    <w:rsid w:val="00C73296"/>
    <w:rsid w:val="00C732B8"/>
    <w:rsid w:val="00C73705"/>
    <w:rsid w:val="00C739A4"/>
    <w:rsid w:val="00C74DAE"/>
    <w:rsid w:val="00C74E12"/>
    <w:rsid w:val="00C759E3"/>
    <w:rsid w:val="00C77CDF"/>
    <w:rsid w:val="00C8330E"/>
    <w:rsid w:val="00C83EEF"/>
    <w:rsid w:val="00C86E18"/>
    <w:rsid w:val="00C87328"/>
    <w:rsid w:val="00C87330"/>
    <w:rsid w:val="00C90371"/>
    <w:rsid w:val="00C9049F"/>
    <w:rsid w:val="00C911A8"/>
    <w:rsid w:val="00C93B60"/>
    <w:rsid w:val="00C93C1F"/>
    <w:rsid w:val="00C9509C"/>
    <w:rsid w:val="00C95634"/>
    <w:rsid w:val="00C970AE"/>
    <w:rsid w:val="00C9733A"/>
    <w:rsid w:val="00CA0100"/>
    <w:rsid w:val="00CA0699"/>
    <w:rsid w:val="00CA0909"/>
    <w:rsid w:val="00CA0BA9"/>
    <w:rsid w:val="00CA1156"/>
    <w:rsid w:val="00CA3B46"/>
    <w:rsid w:val="00CA558C"/>
    <w:rsid w:val="00CA5CEA"/>
    <w:rsid w:val="00CA7893"/>
    <w:rsid w:val="00CB0428"/>
    <w:rsid w:val="00CB11D7"/>
    <w:rsid w:val="00CB1975"/>
    <w:rsid w:val="00CB34BF"/>
    <w:rsid w:val="00CB463B"/>
    <w:rsid w:val="00CB4926"/>
    <w:rsid w:val="00CB54BB"/>
    <w:rsid w:val="00CB5F11"/>
    <w:rsid w:val="00CC0A00"/>
    <w:rsid w:val="00CC1E02"/>
    <w:rsid w:val="00CC1F13"/>
    <w:rsid w:val="00CC2298"/>
    <w:rsid w:val="00CC2537"/>
    <w:rsid w:val="00CC4357"/>
    <w:rsid w:val="00CC4E18"/>
    <w:rsid w:val="00CC67A3"/>
    <w:rsid w:val="00CC6B51"/>
    <w:rsid w:val="00CC6E47"/>
    <w:rsid w:val="00CC7BE7"/>
    <w:rsid w:val="00CD1843"/>
    <w:rsid w:val="00CD27DB"/>
    <w:rsid w:val="00CD52C4"/>
    <w:rsid w:val="00CD61FD"/>
    <w:rsid w:val="00CD7AE2"/>
    <w:rsid w:val="00CE0C73"/>
    <w:rsid w:val="00CE1798"/>
    <w:rsid w:val="00CE1D03"/>
    <w:rsid w:val="00CE2422"/>
    <w:rsid w:val="00CE29A7"/>
    <w:rsid w:val="00CE2FB8"/>
    <w:rsid w:val="00CE4A28"/>
    <w:rsid w:val="00CE6A27"/>
    <w:rsid w:val="00CE7F0E"/>
    <w:rsid w:val="00CF09D5"/>
    <w:rsid w:val="00CF203E"/>
    <w:rsid w:val="00CF21FE"/>
    <w:rsid w:val="00CF228B"/>
    <w:rsid w:val="00CF4121"/>
    <w:rsid w:val="00CF4665"/>
    <w:rsid w:val="00CF4C29"/>
    <w:rsid w:val="00CF65A3"/>
    <w:rsid w:val="00CF70DA"/>
    <w:rsid w:val="00D00026"/>
    <w:rsid w:val="00D02EFE"/>
    <w:rsid w:val="00D04A73"/>
    <w:rsid w:val="00D05FF4"/>
    <w:rsid w:val="00D0667B"/>
    <w:rsid w:val="00D06B10"/>
    <w:rsid w:val="00D11501"/>
    <w:rsid w:val="00D125B3"/>
    <w:rsid w:val="00D130AC"/>
    <w:rsid w:val="00D1389D"/>
    <w:rsid w:val="00D13D20"/>
    <w:rsid w:val="00D14178"/>
    <w:rsid w:val="00D15838"/>
    <w:rsid w:val="00D20FB4"/>
    <w:rsid w:val="00D21318"/>
    <w:rsid w:val="00D2401C"/>
    <w:rsid w:val="00D243B0"/>
    <w:rsid w:val="00D24EE6"/>
    <w:rsid w:val="00D2523B"/>
    <w:rsid w:val="00D2530D"/>
    <w:rsid w:val="00D27CAC"/>
    <w:rsid w:val="00D32D02"/>
    <w:rsid w:val="00D32E28"/>
    <w:rsid w:val="00D33A8B"/>
    <w:rsid w:val="00D33C0D"/>
    <w:rsid w:val="00D33E84"/>
    <w:rsid w:val="00D36121"/>
    <w:rsid w:val="00D363A2"/>
    <w:rsid w:val="00D37290"/>
    <w:rsid w:val="00D40F00"/>
    <w:rsid w:val="00D417B6"/>
    <w:rsid w:val="00D4324C"/>
    <w:rsid w:val="00D43562"/>
    <w:rsid w:val="00D45158"/>
    <w:rsid w:val="00D501D3"/>
    <w:rsid w:val="00D5047E"/>
    <w:rsid w:val="00D554F6"/>
    <w:rsid w:val="00D55569"/>
    <w:rsid w:val="00D569D4"/>
    <w:rsid w:val="00D57573"/>
    <w:rsid w:val="00D57A3D"/>
    <w:rsid w:val="00D635B8"/>
    <w:rsid w:val="00D64F50"/>
    <w:rsid w:val="00D65ADB"/>
    <w:rsid w:val="00D6666F"/>
    <w:rsid w:val="00D66C17"/>
    <w:rsid w:val="00D66C98"/>
    <w:rsid w:val="00D66D3B"/>
    <w:rsid w:val="00D72E0A"/>
    <w:rsid w:val="00D7320F"/>
    <w:rsid w:val="00D741C1"/>
    <w:rsid w:val="00D75171"/>
    <w:rsid w:val="00D758B4"/>
    <w:rsid w:val="00D76A57"/>
    <w:rsid w:val="00D81291"/>
    <w:rsid w:val="00D81500"/>
    <w:rsid w:val="00D81E73"/>
    <w:rsid w:val="00D825DB"/>
    <w:rsid w:val="00D8365F"/>
    <w:rsid w:val="00D83954"/>
    <w:rsid w:val="00D83D3E"/>
    <w:rsid w:val="00D8489F"/>
    <w:rsid w:val="00D850FC"/>
    <w:rsid w:val="00D85F57"/>
    <w:rsid w:val="00D928FF"/>
    <w:rsid w:val="00D92F14"/>
    <w:rsid w:val="00D935C9"/>
    <w:rsid w:val="00D94044"/>
    <w:rsid w:val="00D946E6"/>
    <w:rsid w:val="00D95C35"/>
    <w:rsid w:val="00D95EFD"/>
    <w:rsid w:val="00D9607A"/>
    <w:rsid w:val="00D96AAF"/>
    <w:rsid w:val="00DA02FB"/>
    <w:rsid w:val="00DA048A"/>
    <w:rsid w:val="00DA06BF"/>
    <w:rsid w:val="00DA0717"/>
    <w:rsid w:val="00DA0EA7"/>
    <w:rsid w:val="00DA1251"/>
    <w:rsid w:val="00DA139E"/>
    <w:rsid w:val="00DA31F2"/>
    <w:rsid w:val="00DA3F3F"/>
    <w:rsid w:val="00DA5802"/>
    <w:rsid w:val="00DA5CE9"/>
    <w:rsid w:val="00DA6174"/>
    <w:rsid w:val="00DA6DEC"/>
    <w:rsid w:val="00DA70D4"/>
    <w:rsid w:val="00DA7D70"/>
    <w:rsid w:val="00DA7EAB"/>
    <w:rsid w:val="00DA7F9C"/>
    <w:rsid w:val="00DB0C9F"/>
    <w:rsid w:val="00DB1206"/>
    <w:rsid w:val="00DB1A97"/>
    <w:rsid w:val="00DB2FC3"/>
    <w:rsid w:val="00DB311B"/>
    <w:rsid w:val="00DB33C3"/>
    <w:rsid w:val="00DB4130"/>
    <w:rsid w:val="00DB42A5"/>
    <w:rsid w:val="00DB45C3"/>
    <w:rsid w:val="00DB50F1"/>
    <w:rsid w:val="00DB53DC"/>
    <w:rsid w:val="00DB60D8"/>
    <w:rsid w:val="00DC0922"/>
    <w:rsid w:val="00DC0980"/>
    <w:rsid w:val="00DC0E59"/>
    <w:rsid w:val="00DC11D4"/>
    <w:rsid w:val="00DC23AA"/>
    <w:rsid w:val="00DC37ED"/>
    <w:rsid w:val="00DC4BA7"/>
    <w:rsid w:val="00DC643B"/>
    <w:rsid w:val="00DC71B9"/>
    <w:rsid w:val="00DD271F"/>
    <w:rsid w:val="00DD2C07"/>
    <w:rsid w:val="00DD3ABD"/>
    <w:rsid w:val="00DD4839"/>
    <w:rsid w:val="00DD79B4"/>
    <w:rsid w:val="00DE11C3"/>
    <w:rsid w:val="00DE193C"/>
    <w:rsid w:val="00DE1B5A"/>
    <w:rsid w:val="00DE315C"/>
    <w:rsid w:val="00DE419D"/>
    <w:rsid w:val="00DE563F"/>
    <w:rsid w:val="00DE66BF"/>
    <w:rsid w:val="00DE6C30"/>
    <w:rsid w:val="00DE7BA1"/>
    <w:rsid w:val="00DF1100"/>
    <w:rsid w:val="00DF3834"/>
    <w:rsid w:val="00DF3A64"/>
    <w:rsid w:val="00DF3AD7"/>
    <w:rsid w:val="00DF46F6"/>
    <w:rsid w:val="00DF502F"/>
    <w:rsid w:val="00DF577D"/>
    <w:rsid w:val="00DF7426"/>
    <w:rsid w:val="00E00C1B"/>
    <w:rsid w:val="00E00F18"/>
    <w:rsid w:val="00E025AD"/>
    <w:rsid w:val="00E0281F"/>
    <w:rsid w:val="00E02B67"/>
    <w:rsid w:val="00E03F19"/>
    <w:rsid w:val="00E03F42"/>
    <w:rsid w:val="00E052AA"/>
    <w:rsid w:val="00E063D0"/>
    <w:rsid w:val="00E065F1"/>
    <w:rsid w:val="00E06918"/>
    <w:rsid w:val="00E06E40"/>
    <w:rsid w:val="00E06EB7"/>
    <w:rsid w:val="00E070DB"/>
    <w:rsid w:val="00E0779C"/>
    <w:rsid w:val="00E07ABA"/>
    <w:rsid w:val="00E10FB6"/>
    <w:rsid w:val="00E119A1"/>
    <w:rsid w:val="00E12ADB"/>
    <w:rsid w:val="00E1376E"/>
    <w:rsid w:val="00E13EEA"/>
    <w:rsid w:val="00E1484E"/>
    <w:rsid w:val="00E172B8"/>
    <w:rsid w:val="00E200F4"/>
    <w:rsid w:val="00E20880"/>
    <w:rsid w:val="00E219FF"/>
    <w:rsid w:val="00E22027"/>
    <w:rsid w:val="00E22A0E"/>
    <w:rsid w:val="00E23454"/>
    <w:rsid w:val="00E246A1"/>
    <w:rsid w:val="00E24AA7"/>
    <w:rsid w:val="00E25795"/>
    <w:rsid w:val="00E26038"/>
    <w:rsid w:val="00E2715C"/>
    <w:rsid w:val="00E2732B"/>
    <w:rsid w:val="00E31709"/>
    <w:rsid w:val="00E33CA9"/>
    <w:rsid w:val="00E34424"/>
    <w:rsid w:val="00E34BBF"/>
    <w:rsid w:val="00E34D18"/>
    <w:rsid w:val="00E34D77"/>
    <w:rsid w:val="00E358C0"/>
    <w:rsid w:val="00E361E4"/>
    <w:rsid w:val="00E3683F"/>
    <w:rsid w:val="00E36D59"/>
    <w:rsid w:val="00E37245"/>
    <w:rsid w:val="00E4124D"/>
    <w:rsid w:val="00E41C22"/>
    <w:rsid w:val="00E41FED"/>
    <w:rsid w:val="00E43E55"/>
    <w:rsid w:val="00E4478C"/>
    <w:rsid w:val="00E45429"/>
    <w:rsid w:val="00E46D9A"/>
    <w:rsid w:val="00E50795"/>
    <w:rsid w:val="00E513EF"/>
    <w:rsid w:val="00E521F2"/>
    <w:rsid w:val="00E52DA0"/>
    <w:rsid w:val="00E539AC"/>
    <w:rsid w:val="00E53D14"/>
    <w:rsid w:val="00E53E3A"/>
    <w:rsid w:val="00E54D44"/>
    <w:rsid w:val="00E57A83"/>
    <w:rsid w:val="00E61FB3"/>
    <w:rsid w:val="00E62938"/>
    <w:rsid w:val="00E630DA"/>
    <w:rsid w:val="00E631E1"/>
    <w:rsid w:val="00E63D8A"/>
    <w:rsid w:val="00E67015"/>
    <w:rsid w:val="00E703F5"/>
    <w:rsid w:val="00E71A47"/>
    <w:rsid w:val="00E736D1"/>
    <w:rsid w:val="00E74FC0"/>
    <w:rsid w:val="00E8091C"/>
    <w:rsid w:val="00E84133"/>
    <w:rsid w:val="00E84AA2"/>
    <w:rsid w:val="00E84FEB"/>
    <w:rsid w:val="00E87D6E"/>
    <w:rsid w:val="00E91139"/>
    <w:rsid w:val="00E9119F"/>
    <w:rsid w:val="00E92332"/>
    <w:rsid w:val="00E9375B"/>
    <w:rsid w:val="00E9396A"/>
    <w:rsid w:val="00E94E7B"/>
    <w:rsid w:val="00E952E3"/>
    <w:rsid w:val="00E969EC"/>
    <w:rsid w:val="00EA0DD4"/>
    <w:rsid w:val="00EA1445"/>
    <w:rsid w:val="00EA2764"/>
    <w:rsid w:val="00EA2FFA"/>
    <w:rsid w:val="00EA326C"/>
    <w:rsid w:val="00EA3571"/>
    <w:rsid w:val="00EA38BE"/>
    <w:rsid w:val="00EA4E69"/>
    <w:rsid w:val="00EA5508"/>
    <w:rsid w:val="00EB0AA2"/>
    <w:rsid w:val="00EB1130"/>
    <w:rsid w:val="00EB1287"/>
    <w:rsid w:val="00EB1D19"/>
    <w:rsid w:val="00EB233B"/>
    <w:rsid w:val="00EB2E9D"/>
    <w:rsid w:val="00EB49ED"/>
    <w:rsid w:val="00EB4A72"/>
    <w:rsid w:val="00EB5D9F"/>
    <w:rsid w:val="00EB7E50"/>
    <w:rsid w:val="00EB7FEC"/>
    <w:rsid w:val="00EC1CFC"/>
    <w:rsid w:val="00EC1E19"/>
    <w:rsid w:val="00EC28A0"/>
    <w:rsid w:val="00EC2C4A"/>
    <w:rsid w:val="00EC3B27"/>
    <w:rsid w:val="00EC3FA9"/>
    <w:rsid w:val="00EC4229"/>
    <w:rsid w:val="00EC4BB5"/>
    <w:rsid w:val="00EC4ECD"/>
    <w:rsid w:val="00EC5104"/>
    <w:rsid w:val="00EC53E0"/>
    <w:rsid w:val="00ED0999"/>
    <w:rsid w:val="00ED09D8"/>
    <w:rsid w:val="00ED1B96"/>
    <w:rsid w:val="00ED1C9B"/>
    <w:rsid w:val="00ED5303"/>
    <w:rsid w:val="00ED55E8"/>
    <w:rsid w:val="00ED5C44"/>
    <w:rsid w:val="00ED6560"/>
    <w:rsid w:val="00ED6A20"/>
    <w:rsid w:val="00EE1795"/>
    <w:rsid w:val="00EE2399"/>
    <w:rsid w:val="00EE33BF"/>
    <w:rsid w:val="00EE452C"/>
    <w:rsid w:val="00EE4964"/>
    <w:rsid w:val="00EE4E8E"/>
    <w:rsid w:val="00EE5C32"/>
    <w:rsid w:val="00EF04DC"/>
    <w:rsid w:val="00EF05FA"/>
    <w:rsid w:val="00EF090D"/>
    <w:rsid w:val="00EF14C9"/>
    <w:rsid w:val="00EF1837"/>
    <w:rsid w:val="00EF1A79"/>
    <w:rsid w:val="00EF2073"/>
    <w:rsid w:val="00EF20CE"/>
    <w:rsid w:val="00EF2227"/>
    <w:rsid w:val="00EF2571"/>
    <w:rsid w:val="00EF2BA2"/>
    <w:rsid w:val="00EF3460"/>
    <w:rsid w:val="00EF3734"/>
    <w:rsid w:val="00EF42EF"/>
    <w:rsid w:val="00EF44F3"/>
    <w:rsid w:val="00EF4553"/>
    <w:rsid w:val="00EF4609"/>
    <w:rsid w:val="00EF5531"/>
    <w:rsid w:val="00EF568E"/>
    <w:rsid w:val="00EF59FC"/>
    <w:rsid w:val="00EF6185"/>
    <w:rsid w:val="00F000EA"/>
    <w:rsid w:val="00F00263"/>
    <w:rsid w:val="00F00797"/>
    <w:rsid w:val="00F02084"/>
    <w:rsid w:val="00F0249D"/>
    <w:rsid w:val="00F03145"/>
    <w:rsid w:val="00F04313"/>
    <w:rsid w:val="00F05AAE"/>
    <w:rsid w:val="00F05B8B"/>
    <w:rsid w:val="00F07C51"/>
    <w:rsid w:val="00F10677"/>
    <w:rsid w:val="00F10723"/>
    <w:rsid w:val="00F11464"/>
    <w:rsid w:val="00F12B3B"/>
    <w:rsid w:val="00F14AB1"/>
    <w:rsid w:val="00F157C0"/>
    <w:rsid w:val="00F16099"/>
    <w:rsid w:val="00F161AC"/>
    <w:rsid w:val="00F17AD3"/>
    <w:rsid w:val="00F207EB"/>
    <w:rsid w:val="00F24BD3"/>
    <w:rsid w:val="00F24D0C"/>
    <w:rsid w:val="00F261F3"/>
    <w:rsid w:val="00F27E5B"/>
    <w:rsid w:val="00F31B24"/>
    <w:rsid w:val="00F31B8F"/>
    <w:rsid w:val="00F3557E"/>
    <w:rsid w:val="00F36167"/>
    <w:rsid w:val="00F421C3"/>
    <w:rsid w:val="00F431DA"/>
    <w:rsid w:val="00F43490"/>
    <w:rsid w:val="00F438C3"/>
    <w:rsid w:val="00F43E17"/>
    <w:rsid w:val="00F45724"/>
    <w:rsid w:val="00F47AC3"/>
    <w:rsid w:val="00F52404"/>
    <w:rsid w:val="00F539FE"/>
    <w:rsid w:val="00F550C6"/>
    <w:rsid w:val="00F556ED"/>
    <w:rsid w:val="00F559E5"/>
    <w:rsid w:val="00F56F11"/>
    <w:rsid w:val="00F57B3A"/>
    <w:rsid w:val="00F634F3"/>
    <w:rsid w:val="00F635FF"/>
    <w:rsid w:val="00F70ACB"/>
    <w:rsid w:val="00F70FCE"/>
    <w:rsid w:val="00F7222D"/>
    <w:rsid w:val="00F72411"/>
    <w:rsid w:val="00F72CA6"/>
    <w:rsid w:val="00F73C23"/>
    <w:rsid w:val="00F73FBB"/>
    <w:rsid w:val="00F741EA"/>
    <w:rsid w:val="00F74211"/>
    <w:rsid w:val="00F74D97"/>
    <w:rsid w:val="00F750B8"/>
    <w:rsid w:val="00F76FF4"/>
    <w:rsid w:val="00F778B2"/>
    <w:rsid w:val="00F80A11"/>
    <w:rsid w:val="00F8211B"/>
    <w:rsid w:val="00F825AC"/>
    <w:rsid w:val="00F838BE"/>
    <w:rsid w:val="00F853AE"/>
    <w:rsid w:val="00F8620A"/>
    <w:rsid w:val="00F86277"/>
    <w:rsid w:val="00F86977"/>
    <w:rsid w:val="00F91E9F"/>
    <w:rsid w:val="00F93527"/>
    <w:rsid w:val="00F95A95"/>
    <w:rsid w:val="00F96A66"/>
    <w:rsid w:val="00FA0BED"/>
    <w:rsid w:val="00FA0D3F"/>
    <w:rsid w:val="00FA17C1"/>
    <w:rsid w:val="00FA21EF"/>
    <w:rsid w:val="00FA26EA"/>
    <w:rsid w:val="00FA2C02"/>
    <w:rsid w:val="00FA3379"/>
    <w:rsid w:val="00FA4076"/>
    <w:rsid w:val="00FA438F"/>
    <w:rsid w:val="00FA4939"/>
    <w:rsid w:val="00FA60C3"/>
    <w:rsid w:val="00FA6804"/>
    <w:rsid w:val="00FA6C05"/>
    <w:rsid w:val="00FB1059"/>
    <w:rsid w:val="00FB2204"/>
    <w:rsid w:val="00FB587F"/>
    <w:rsid w:val="00FC0700"/>
    <w:rsid w:val="00FC1A73"/>
    <w:rsid w:val="00FC2665"/>
    <w:rsid w:val="00FC50AD"/>
    <w:rsid w:val="00FC5DCE"/>
    <w:rsid w:val="00FD02C7"/>
    <w:rsid w:val="00FD0539"/>
    <w:rsid w:val="00FD1E14"/>
    <w:rsid w:val="00FD3718"/>
    <w:rsid w:val="00FD37A5"/>
    <w:rsid w:val="00FD4BB0"/>
    <w:rsid w:val="00FD7EC2"/>
    <w:rsid w:val="00FE01F8"/>
    <w:rsid w:val="00FE0591"/>
    <w:rsid w:val="00FE45C9"/>
    <w:rsid w:val="00FE4CE0"/>
    <w:rsid w:val="00FE5DE6"/>
    <w:rsid w:val="00FE639A"/>
    <w:rsid w:val="00FE69FE"/>
    <w:rsid w:val="00FE7B90"/>
    <w:rsid w:val="00FF007B"/>
    <w:rsid w:val="00FF00C1"/>
    <w:rsid w:val="00FF09BF"/>
    <w:rsid w:val="00FF0A9D"/>
    <w:rsid w:val="00FF2038"/>
    <w:rsid w:val="00FF2624"/>
    <w:rsid w:val="00FF3034"/>
    <w:rsid w:val="00FF3E4A"/>
    <w:rsid w:val="00FF4439"/>
    <w:rsid w:val="00FF455A"/>
    <w:rsid w:val="00FF507A"/>
    <w:rsid w:val="00FF6FF5"/>
    <w:rsid w:val="0E7E3B37"/>
    <w:rsid w:val="148E68CB"/>
    <w:rsid w:val="18CF239B"/>
    <w:rsid w:val="24A541BD"/>
    <w:rsid w:val="28413C3D"/>
    <w:rsid w:val="2C651DCE"/>
    <w:rsid w:val="395401B2"/>
    <w:rsid w:val="40953D59"/>
    <w:rsid w:val="42D81821"/>
    <w:rsid w:val="45197A7E"/>
    <w:rsid w:val="54043A55"/>
    <w:rsid w:val="69CA23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left"/>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line="240" w:lineRule="auto"/>
      <w:jc w:val="left"/>
    </w:pPr>
    <w:rPr>
      <w:rFonts w:ascii="Times New Roman" w:hAnsi="Times New Roman" w:eastAsia="SimSun" w:cs="Times New Roman"/>
      <w:sz w:val="20"/>
      <w:szCs w:val="20"/>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876F5-1642-46D5-BCCB-D889C6B65100}">
  <ds:schemaRefs/>
</ds:datastoreItem>
</file>

<file path=docProps/app.xml><?xml version="1.0" encoding="utf-8"?>
<Properties xmlns="http://schemas.openxmlformats.org/officeDocument/2006/extended-properties" xmlns:vt="http://schemas.openxmlformats.org/officeDocument/2006/docPropsVTypes">
  <Template>Normal</Template>
  <Pages>1</Pages>
  <Words>174</Words>
  <Characters>993</Characters>
  <Lines>8</Lines>
  <Paragraphs>2</Paragraphs>
  <TotalTime>9</TotalTime>
  <ScaleCrop>false</ScaleCrop>
  <LinksUpToDate>false</LinksUpToDate>
  <CharactersWithSpaces>1165</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2020-05-10T15:13:00Z</dcterms:created>
  <dc:creator>YHANI</dc:creator>
  <cp:lastModifiedBy>User</cp:lastModifiedBy>
  <dcterms:modified xsi:type="dcterms:W3CDTF">2020-05-15T06:57:16Z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