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w:t>
            </w:r>
            <w:r>
              <w:rPr>
                <w:rFonts w:hint="default" w:ascii="Arial" w:hAnsi="Arial"/>
                <w:sz w:val="24"/>
                <w:szCs w:val="24"/>
                <w:lang w:val="en-US"/>
              </w:rPr>
              <w:t>Genap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w:hAnsi="Arial" w:cs="Arial"/>
                <w:vertAlign w:val="baseline"/>
              </w:rPr>
            </w:pPr>
            <w:r>
              <w:rPr>
                <w:rFonts w:hint="default" w:ascii="Arial" w:hAnsi="Arial" w:cs="Arial"/>
                <w:b/>
                <w:sz w:val="24"/>
                <w:szCs w:val="24"/>
                <w:lang w:val="en-US"/>
              </w:rPr>
              <w:t>Nikmatnya Mencari Ilmu dan Indahnya Berbagi Pengetahuan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3</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1.7 </w:t>
      </w:r>
      <w:r>
        <w:rPr>
          <w:rFonts w:hint="default" w:ascii="Arial" w:hAnsi="Arial"/>
          <w:sz w:val="24"/>
          <w:szCs w:val="24"/>
          <w:lang w:val="en-US"/>
        </w:rPr>
        <w:tab/>
      </w:r>
      <w:r>
        <w:rPr>
          <w:rFonts w:hint="default" w:ascii="Arial" w:hAnsi="Arial"/>
          <w:sz w:val="24"/>
          <w:szCs w:val="24"/>
          <w:lang w:val="en-US"/>
        </w:rPr>
        <w:t>Meyakini bahwa menuntut ilmu adalah perintah Allah dan Rasul-Nya.</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2.7 </w:t>
      </w:r>
      <w:r>
        <w:rPr>
          <w:rFonts w:hint="default" w:ascii="Arial" w:hAnsi="Arial" w:cs="Arial"/>
          <w:sz w:val="24"/>
          <w:szCs w:val="24"/>
          <w:lang w:val="en-US"/>
        </w:rPr>
        <w:tab/>
      </w:r>
      <w:r>
        <w:rPr>
          <w:rFonts w:hint="default" w:ascii="Arial" w:hAnsi="Arial"/>
          <w:sz w:val="24"/>
          <w:szCs w:val="24"/>
          <w:lang w:val="en-US"/>
        </w:rPr>
        <w:t xml:space="preserve">Memiliki sikap semangat keilmuan sebagai implementasi pemahaman Q.S. at-Taubah/9: 122 dan Hadis terkait.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3.7 </w:t>
      </w:r>
      <w:r>
        <w:rPr>
          <w:rFonts w:hint="default" w:ascii="Arial" w:hAnsi="Arial" w:cs="Arial"/>
          <w:sz w:val="24"/>
          <w:szCs w:val="24"/>
          <w:lang w:val="en-US"/>
        </w:rPr>
        <w:tab/>
      </w:r>
      <w:r>
        <w:rPr>
          <w:rFonts w:hint="default" w:ascii="Arial" w:hAnsi="Arial"/>
          <w:sz w:val="24"/>
          <w:szCs w:val="24"/>
          <w:lang w:val="en-US"/>
        </w:rPr>
        <w:t xml:space="preserve">Menganalisis semangat menuntut ilmu, menerapkan, dan menyampaikannya kepada sesama. </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4.7 </w:t>
      </w:r>
      <w:r>
        <w:rPr>
          <w:rFonts w:hint="default" w:ascii="Arial" w:hAnsi="Arial"/>
          <w:sz w:val="24"/>
          <w:szCs w:val="24"/>
          <w:lang w:val="en-US"/>
        </w:rPr>
        <w:tab/>
      </w:r>
      <w:r>
        <w:rPr>
          <w:rFonts w:hint="default" w:ascii="Arial" w:hAnsi="Arial"/>
          <w:sz w:val="24"/>
          <w:szCs w:val="24"/>
          <w:lang w:val="en-US"/>
        </w:rPr>
        <w:t xml:space="preserve">Menyajikan kaitan antara kewajiban menuntut ilmu, dengan kewajiban membela agama sesuai perintah Q.S. at-Taubah/9: 122 Adan Hadis terkait.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1.7.1  </w:t>
      </w:r>
      <w:r>
        <w:rPr>
          <w:rFonts w:hint="default" w:ascii="Arial" w:hAnsi="Arial" w:cs="Arial"/>
          <w:sz w:val="24"/>
          <w:szCs w:val="24"/>
          <w:lang w:val="en-US"/>
        </w:rPr>
        <w:tab/>
      </w:r>
      <w:r>
        <w:rPr>
          <w:rFonts w:hint="default" w:ascii="Arial" w:hAnsi="Arial"/>
          <w:sz w:val="24"/>
          <w:szCs w:val="24"/>
          <w:lang w:val="en-US"/>
        </w:rPr>
        <w:t xml:space="preserve">Meyakini bahwa menuntut ilmu adalah perintah Allah dan Rasul-Nya. </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2.7.1 </w:t>
      </w:r>
      <w:r>
        <w:rPr>
          <w:rFonts w:hint="default" w:ascii="Arial" w:hAnsi="Arial"/>
          <w:sz w:val="24"/>
          <w:szCs w:val="24"/>
          <w:lang w:val="en-US"/>
        </w:rPr>
        <w:tab/>
      </w:r>
      <w:r>
        <w:rPr>
          <w:rFonts w:hint="default" w:ascii="Arial" w:hAnsi="Arial"/>
          <w:sz w:val="24"/>
          <w:szCs w:val="24"/>
          <w:lang w:val="en-US"/>
        </w:rPr>
        <w:t xml:space="preserve">Memiliki sikap semangat keilmuan sebagai implementasi pemahaman Q.S. at-Taubah/9: 122 dan Hadis terkait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3.7.1 </w:t>
      </w:r>
      <w:r>
        <w:rPr>
          <w:rFonts w:hint="default" w:ascii="Arial" w:hAnsi="Arial" w:cs="Arial"/>
          <w:sz w:val="24"/>
          <w:szCs w:val="24"/>
          <w:lang w:val="en-US"/>
        </w:rPr>
        <w:tab/>
      </w:r>
      <w:r>
        <w:rPr>
          <w:rFonts w:hint="default" w:ascii="Arial" w:hAnsi="Arial"/>
          <w:sz w:val="24"/>
          <w:szCs w:val="24"/>
          <w:lang w:val="en-US"/>
        </w:rPr>
        <w:t>Menganalisis semangat menuntut ilmu, menerapkan, dan menyampaikannya kepada sesama.</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3.7.2</w:t>
      </w:r>
      <w:r>
        <w:rPr>
          <w:rFonts w:hint="default" w:ascii="Arial" w:hAnsi="Arial"/>
          <w:sz w:val="24"/>
          <w:szCs w:val="24"/>
          <w:lang w:val="en-US"/>
        </w:rPr>
        <w:tab/>
      </w:r>
      <w:r>
        <w:rPr>
          <w:rFonts w:hint="default" w:ascii="Arial" w:hAnsi="Arial"/>
          <w:sz w:val="24"/>
          <w:szCs w:val="24"/>
          <w:lang w:val="en-US"/>
        </w:rPr>
        <w:t>Menjelaskan makna isi Q.S. at-Taubah/9:122 tentang nikmatnya mencari ilmu dan indahnya berbagi pengetahuan dengan menggunakan ICT.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4.7.1</w:t>
      </w:r>
      <w:r>
        <w:rPr>
          <w:rFonts w:hint="default" w:ascii="Arial" w:hAnsi="Arial" w:cs="Arial"/>
          <w:sz w:val="24"/>
          <w:szCs w:val="24"/>
          <w:lang w:val="en-US"/>
        </w:rPr>
        <w:tab/>
      </w:r>
      <w:r>
        <w:rPr>
          <w:rFonts w:hint="default" w:ascii="Arial" w:hAnsi="Arial"/>
          <w:sz w:val="24"/>
          <w:szCs w:val="24"/>
          <w:lang w:val="en-US"/>
        </w:rPr>
        <w:t xml:space="preserve">Mendemonstrasikan hafalan Q.S. at-Taubah/9:122 tentang nikmatnya mencari ilmu dan indahnya berbagi pengetahuan dengan menerapkan berbagai jenis nada bacaan secara baik dan lancar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4.7.2</w:t>
      </w:r>
      <w:r>
        <w:rPr>
          <w:rFonts w:hint="default" w:ascii="Arial" w:hAnsi="Arial"/>
          <w:sz w:val="24"/>
          <w:szCs w:val="24"/>
          <w:lang w:val="en-US"/>
        </w:rPr>
        <w:tab/>
        <w:t>Menyajikan kaitan antara kewajiban menuntut ilmu, dengan kewajiban membela agama sesuai perintah Q.S. at-Taubah/9: 122 Adan Hadis terkait.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w:t>
            </w:r>
            <w:r>
              <w:rPr>
                <w:rFonts w:hint="default" w:ascii="Arial" w:hAnsi="Arial"/>
                <w:b/>
                <w:bCs/>
                <w:color w:val="000000" w:themeColor="text1"/>
                <w:sz w:val="24"/>
                <w:szCs w:val="24"/>
                <w:lang w:eastAsia="id-ID"/>
                <w14:textFill>
                  <w14:solidFill>
                    <w14:schemeClr w14:val="tx1"/>
                  </w14:solidFill>
                </w14:textFill>
              </w:rPr>
              <w:t xml:space="preserve"> 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bahwa menuntut ilmu adalah perintah Allah dan Rasul-Nya, Memiliki sikap semangat keilmuan sebagai implementasi pemahaman Q.S. at-Taubah/9: 122 dan Hadis terkait, Menganalisis semangat menuntut ilmu, menerapkan, dan menyampaikannya kepada sesam</w:t>
            </w:r>
            <w:r>
              <w:rPr>
                <w:rFonts w:hint="default" w:ascii="Arial" w:hAnsi="Arial"/>
                <w:color w:val="000000" w:themeColor="text1"/>
                <w:sz w:val="24"/>
                <w:szCs w:val="24"/>
                <w:lang w:val="en-US" w:eastAsia="id-ID"/>
                <w14:textFill>
                  <w14:solidFill>
                    <w14:schemeClr w14:val="tx1"/>
                  </w14:solidFill>
                </w14:textFill>
              </w:rPr>
              <w:t>a</w:t>
            </w:r>
            <w:r>
              <w:rPr>
                <w:rFonts w:hint="default" w:ascii="Arial" w:hAnsi="Arial"/>
                <w:color w:val="000000" w:themeColor="text1"/>
                <w:sz w:val="24"/>
                <w:szCs w:val="24"/>
                <w:lang w:eastAsia="id-ID"/>
                <w14:textFill>
                  <w14:solidFill>
                    <w14:schemeClr w14:val="tx1"/>
                  </w14:solidFill>
                </w14:textFill>
              </w:rPr>
              <w:t xml:space="preserve">, Menyajikan kaitan antara kewajiban menuntut ilmu, dengan kewajiban membela agama sesuai perintah Q.S. at-Taubah/9: 122 </w:t>
            </w:r>
            <w:bookmarkStart w:id="0" w:name="_GoBack"/>
            <w:bookmarkEnd w:id="0"/>
            <w:r>
              <w:rPr>
                <w:rFonts w:hint="default" w:ascii="Arial" w:hAnsi="Arial"/>
                <w:color w:val="000000" w:themeColor="text1"/>
                <w:sz w:val="24"/>
                <w:szCs w:val="24"/>
                <w:lang w:eastAsia="id-ID"/>
                <w14:textFill>
                  <w14:solidFill>
                    <w14:schemeClr w14:val="tx1"/>
                  </w14:solidFill>
                </w14:textFill>
              </w:rPr>
              <w:t>dan Hadis terkait.</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Q.S. at-Taubah (9) : 122 dan hadits terkait tentang semangat menuntut ilmu, menerapkan dan menyampaikan nya kepada sesama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Q.S. at-Taubah (9) : 122 dan hadits terkait tentang semangat menuntut ilmu, menerapkan dan menyampaikan nya kepada sesame.</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Q.S. at-Taubah (9) : 122 dan hadits terkait tentang semangat menuntut ilmu, menerapkan dan menyampaikan nya kepada sesama</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Q.S. at-Taubah (9) : 122 dan hadits terkait tentang semangat menuntut ilmu, menerapkan dan menyampaikan nya kepada sesama</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materi pelajaran Q.S. at-Taubah (9) : 122 dan hadits terkait tentang semangat menuntut ilmu, menerapkan dan menyampaikan nya kepada sesama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102964DC"/>
    <w:rsid w:val="130434FF"/>
    <w:rsid w:val="24283A4C"/>
    <w:rsid w:val="272E589A"/>
    <w:rsid w:val="289B5EE0"/>
    <w:rsid w:val="29B124C0"/>
    <w:rsid w:val="29BE5AB5"/>
    <w:rsid w:val="2D127F2E"/>
    <w:rsid w:val="31297329"/>
    <w:rsid w:val="3B4A024C"/>
    <w:rsid w:val="3C2950E9"/>
    <w:rsid w:val="55825C94"/>
    <w:rsid w:val="56B722DB"/>
    <w:rsid w:val="5F0E5579"/>
    <w:rsid w:val="65632232"/>
    <w:rsid w:val="6E995E05"/>
    <w:rsid w:val="6EED69AC"/>
    <w:rsid w:val="6F621160"/>
    <w:rsid w:val="733D2BE5"/>
    <w:rsid w:val="781210A9"/>
    <w:rsid w:val="79492F55"/>
    <w:rsid w:val="7B3C67DF"/>
    <w:rsid w:val="7CE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2020-05-15T08:23:25Z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