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8E3F50">
        <w:rPr>
          <w:rFonts w:ascii="Arial" w:hAnsi="Arial"/>
          <w:sz w:val="24"/>
          <w:szCs w:val="24"/>
        </w:rPr>
        <w:t>Menganalisis biaya produk pada prototype</w:t>
      </w:r>
    </w:p>
    <w:p w:rsidR="0053076E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3076E" w:rsidRDefault="00DE3AA1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3.6</w:t>
      </w:r>
      <w:r w:rsidR="0053076E" w:rsidRPr="00DE10F4">
        <w:rPr>
          <w:rFonts w:ascii="Arial" w:hAnsi="Arial"/>
          <w:sz w:val="24"/>
          <w:szCs w:val="24"/>
        </w:rPr>
        <w:t xml:space="preserve"> </w:t>
      </w:r>
      <w:r w:rsidR="00893950">
        <w:rPr>
          <w:rFonts w:ascii="Arial" w:hAnsi="Arial"/>
          <w:sz w:val="24"/>
          <w:szCs w:val="24"/>
        </w:rPr>
        <w:t>Menganalisis biaya produk pada prototype</w:t>
      </w:r>
    </w:p>
    <w:p w:rsidR="0053076E" w:rsidRDefault="00DE3AA1" w:rsidP="0053076E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4.6</w:t>
      </w:r>
      <w:r w:rsidR="0053076E" w:rsidRPr="00DE10F4">
        <w:rPr>
          <w:rFonts w:ascii="Arial" w:hAnsi="Arial"/>
          <w:sz w:val="24"/>
          <w:szCs w:val="24"/>
        </w:rPr>
        <w:t xml:space="preserve"> </w:t>
      </w:r>
      <w:r w:rsidR="00B92340">
        <w:rPr>
          <w:rFonts w:ascii="Arial" w:hAnsi="Arial"/>
          <w:sz w:val="24"/>
          <w:szCs w:val="24"/>
        </w:rPr>
        <w:t>Menghitung biaya produk</w:t>
      </w:r>
    </w:p>
    <w:p w:rsidR="0053076E" w:rsidRDefault="0053076E" w:rsidP="005307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3.6</w:t>
      </w:r>
      <w:r w:rsidR="0053076E">
        <w:rPr>
          <w:rFonts w:ascii="Arial" w:hAnsi="Arial"/>
          <w:bCs/>
          <w:iCs/>
          <w:sz w:val="24"/>
          <w:szCs w:val="24"/>
        </w:rPr>
        <w:t>.1. menjelaskan</w:t>
      </w:r>
      <w:r w:rsidR="006147C9">
        <w:rPr>
          <w:rFonts w:ascii="Arial" w:hAnsi="Arial"/>
          <w:bCs/>
          <w:iCs/>
          <w:sz w:val="24"/>
          <w:szCs w:val="24"/>
        </w:rPr>
        <w:t xml:space="preserve"> biaya produksi dan biaya non produksi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3.6</w:t>
      </w:r>
      <w:r w:rsidR="00D62D8E">
        <w:rPr>
          <w:rFonts w:ascii="Arial" w:hAnsi="Arial"/>
          <w:bCs/>
          <w:iCs/>
          <w:sz w:val="24"/>
          <w:szCs w:val="24"/>
        </w:rPr>
        <w:t>.2. langkah menghitung biaya produksi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4.6</w:t>
      </w:r>
      <w:r w:rsidR="0053076E">
        <w:rPr>
          <w:rFonts w:ascii="Arial" w:hAnsi="Arial"/>
          <w:bCs/>
          <w:iCs/>
          <w:sz w:val="24"/>
          <w:szCs w:val="24"/>
        </w:rPr>
        <w:t>.1. me</w:t>
      </w:r>
      <w:r w:rsidR="008B32CE">
        <w:rPr>
          <w:rFonts w:ascii="Arial" w:hAnsi="Arial"/>
          <w:bCs/>
          <w:iCs/>
          <w:sz w:val="24"/>
          <w:szCs w:val="24"/>
        </w:rPr>
        <w:t>lakukan tahapan penghitungan biaya produksi prototype</w:t>
      </w:r>
    </w:p>
    <w:p w:rsidR="0053076E" w:rsidRPr="005B58D3" w:rsidRDefault="0053076E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3076E" w:rsidRPr="00DE10F4" w:rsidTr="00811138">
        <w:tc>
          <w:tcPr>
            <w:tcW w:w="3261" w:type="dxa"/>
          </w:tcPr>
          <w:p w:rsidR="0053076E" w:rsidRPr="00DE10F4" w:rsidRDefault="0053076E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3076E" w:rsidRPr="00DE10F4" w:rsidRDefault="0053076E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3076E" w:rsidRPr="00DE10F4" w:rsidTr="00811138">
        <w:tc>
          <w:tcPr>
            <w:tcW w:w="3261" w:type="dxa"/>
          </w:tcPr>
          <w:p w:rsidR="0053076E" w:rsidRPr="006D749D" w:rsidRDefault="003D5D46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53076E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53076E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866D6">
              <w:rPr>
                <w:rFonts w:ascii="Arial" w:hAnsi="Arial" w:cs="Arial"/>
                <w:color w:val="000000"/>
                <w:sz w:val="24"/>
                <w:szCs w:val="24"/>
              </w:rPr>
              <w:t>menganalisis biaya produk</w:t>
            </w:r>
            <w:r w:rsidR="0053076E">
              <w:rPr>
                <w:rFonts w:ascii="Arial" w:hAnsi="Arial" w:cs="Arial"/>
                <w:color w:val="000000"/>
                <w:sz w:val="24"/>
                <w:szCs w:val="24"/>
              </w:rPr>
              <w:t xml:space="preserve"> pada prototype 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3076E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53076E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7F13">
              <w:rPr>
                <w:rFonts w:ascii="Arial" w:hAnsi="Arial" w:cs="Arial"/>
                <w:sz w:val="24"/>
                <w:szCs w:val="24"/>
              </w:rPr>
              <w:t>menghitung biaya produksi</w:t>
            </w:r>
            <w:r w:rsidR="005307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76E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3076E" w:rsidRPr="00DE10F4" w:rsidRDefault="0053076E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3076E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3076E" w:rsidRPr="00340B49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pengertian </w:t>
            </w:r>
            <w:r w:rsidR="00F26C66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biaya &amp; biaya produksi dan fungsi biaya tersebut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melakukan tahapan </w:t>
            </w:r>
            <w:r w:rsidR="004638C7">
              <w:rPr>
                <w:rFonts w:ascii="Arial" w:hAnsi="Arial"/>
                <w:sz w:val="24"/>
                <w:szCs w:val="24"/>
              </w:rPr>
              <w:t>penghitungan biaya produksi prototype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3076E" w:rsidRPr="00C27A2A" w:rsidRDefault="0053076E" w:rsidP="005307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3076E" w:rsidRPr="00DD2C8A" w:rsidRDefault="0053076E" w:rsidP="0053076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3076E" w:rsidRPr="00DE10F4" w:rsidRDefault="0053076E" w:rsidP="0053076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3076E" w:rsidRPr="00DE10F4" w:rsidRDefault="0053076E" w:rsidP="0053076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3076E" w:rsidRPr="00775483" w:rsidRDefault="0053076E" w:rsidP="0053076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53076E" w:rsidRPr="00AE098D" w:rsidRDefault="0053076E" w:rsidP="005307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53076E" w:rsidRPr="00B335FC" w:rsidRDefault="0053076E" w:rsidP="005307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3076E" w:rsidRPr="00DE10F4" w:rsidRDefault="0053076E" w:rsidP="0053076E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3076E" w:rsidRPr="007610E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 xml:space="preserve">menganalisis </w:t>
      </w:r>
      <w:r w:rsidR="00144575">
        <w:rPr>
          <w:rFonts w:ascii="Arial" w:hAnsi="Arial"/>
          <w:sz w:val="24"/>
          <w:szCs w:val="24"/>
        </w:rPr>
        <w:t>biaya produk pada prototype</w:t>
      </w:r>
    </w:p>
    <w:p w:rsidR="0053076E" w:rsidRPr="00DE10F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2B4418">
        <w:rPr>
          <w:rFonts w:ascii="Arial" w:hAnsi="Arial"/>
          <w:sz w:val="24"/>
          <w:szCs w:val="24"/>
        </w:rPr>
        <w:t>menghitung biaya produk</w:t>
      </w:r>
    </w:p>
    <w:p w:rsidR="0053076E" w:rsidRPr="00DE10F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3076E" w:rsidRPr="00DE10F4" w:rsidRDefault="0053076E" w:rsidP="0053076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3076E" w:rsidRPr="00DE10F4" w:rsidRDefault="0053076E" w:rsidP="0053076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076E" w:rsidRPr="00DE10F4" w:rsidTr="00811138">
        <w:tc>
          <w:tcPr>
            <w:tcW w:w="4885" w:type="dxa"/>
          </w:tcPr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AB5923" w:rsidRDefault="0053076E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AB5923" w:rsidRDefault="0053076E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Pr="00AB352A" w:rsidRDefault="0053076E" w:rsidP="0053076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Pr="002E56B6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3076E" w:rsidRPr="00405C14" w:rsidRDefault="0053076E" w:rsidP="0053076E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53076E" w:rsidRPr="003F6318" w:rsidRDefault="0053076E" w:rsidP="0053076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3076E" w:rsidRPr="003F6318" w:rsidRDefault="0053076E" w:rsidP="005307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Pr="00C258E9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/>
    <w:p w:rsidR="0053076E" w:rsidRDefault="0053076E" w:rsidP="0053076E"/>
    <w:p w:rsidR="0053076E" w:rsidRDefault="0053076E" w:rsidP="0053076E"/>
    <w:p w:rsidR="0053076E" w:rsidRDefault="0053076E" w:rsidP="0053076E"/>
    <w:p w:rsidR="0053076E" w:rsidRDefault="0053076E" w:rsidP="0053076E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76E"/>
    <w:rsid w:val="00144575"/>
    <w:rsid w:val="002B4418"/>
    <w:rsid w:val="003D5D46"/>
    <w:rsid w:val="003F169A"/>
    <w:rsid w:val="003F3DAB"/>
    <w:rsid w:val="004638C7"/>
    <w:rsid w:val="004D7824"/>
    <w:rsid w:val="0053076E"/>
    <w:rsid w:val="006147C9"/>
    <w:rsid w:val="00893950"/>
    <w:rsid w:val="008B32CE"/>
    <w:rsid w:val="008E3F50"/>
    <w:rsid w:val="009866D6"/>
    <w:rsid w:val="009E7153"/>
    <w:rsid w:val="00B92340"/>
    <w:rsid w:val="00D62D8E"/>
    <w:rsid w:val="00DE3AA1"/>
    <w:rsid w:val="00E07F13"/>
    <w:rsid w:val="00F2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3076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530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30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18</cp:revision>
  <dcterms:created xsi:type="dcterms:W3CDTF">2020-05-20T10:12:00Z</dcterms:created>
  <dcterms:modified xsi:type="dcterms:W3CDTF">2020-06-11T01:26:00Z</dcterms:modified>
</cp:coreProperties>
</file>