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ソフトウェア要求仕様書（SRS）</w:t>
      </w:r>
    </w:p>
    <w:p>
      <w:pPr>
        <w:spacing w:after="60"/>
      </w:pPr>
      <w:r>
        <w:rPr>
          <w:i/>
          <w:iCs/>
          <w:color w:val="0D5F6B"/>
          <w:sz w:val="24"/>
          <w:szCs w:val="24"/>
        </w:rPr>
        <w:t xml:space="preserve">TravelLoop — グループ旅行のしおり作成・割り勘管理アプリ</w:t>
      </w:r>
    </w:p>
    <w:p>
      <w:pPr>
        <w:spacing w:after="400"/>
      </w:pPr>
      <w:r>
        <w:rPr>
          <w:color w:val="666666"/>
          <w:sz w:val="20"/>
          <w:szCs w:val="20"/>
        </w:rPr>
        <w:t xml:space="preserve">バージョン 1.0 ・ 更新日：2026年7月10日 ・ 参照：BRD_TravelLoop v1.0、ERD（15テーブル）、BPMN As-Is/To-Be</w:t>
      </w:r>
    </w:p>
    <w:p>
      <w:pPr>
        <w:pStyle w:val="Heading1"/>
        <w:spacing w:after="160" w:before="320"/>
      </w:pPr>
      <w:r>
        <w:t xml:space="preserve">1. はじめに</w:t>
      </w:r>
    </w:p>
    <w:p>
      <w:pPr>
        <w:pStyle w:val="Heading2"/>
        <w:spacing w:after="120" w:before="240"/>
      </w:pPr>
      <w:r>
        <w:t xml:space="preserve">1.1. 目的</w:t>
      </w:r>
    </w:p>
    <w:p>
      <w:pPr>
        <w:spacing w:after="140"/>
      </w:pPr>
      <w:r>
        <w:t xml:space="preserve">本書は、TravelLoopシステムの機能要件および非機能要件を定義し、設計・開発・テストの基礎とするものである。BRDで定義された業務要件を、詳細なソフトウェア要件へと具体化する。</w:t>
      </w:r>
    </w:p>
    <w:p>
      <w:pPr>
        <w:pStyle w:val="Heading2"/>
        <w:spacing w:after="120" w:before="240"/>
      </w:pPr>
      <w:r>
        <w:t xml:space="preserve">1.2. 製品スコープ</w:t>
      </w:r>
    </w:p>
    <w:p>
      <w:pPr>
        <w:spacing w:after="140"/>
      </w:pPr>
      <w:r>
        <w:t xml:space="preserve">TravelLoopは、個人手配のグループ旅行を一つのプラットフォームで管理できるオールインワンのモバイルアプリである。旅程作成、グループでの共同作業、支出管理、精算、支払いリマインドまでを一貫してサポートする。</w:t>
      </w:r>
    </w:p>
    <w:p>
      <w:pPr>
        <w:pStyle w:val="Heading2"/>
        <w:spacing w:after="120" w:before="240"/>
      </w:pPr>
      <w:r>
        <w:t xml:space="preserve">1.3. 用語定義</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0D5F6B" w:val="clear"/>
            <w:tcMar>
              <w:top w:type="dxa" w:w="80"/>
              <w:left w:type="dxa" w:w="100"/>
              <w:bottom w:type="dxa" w:w="80"/>
              <w:right w:type="dxa" w:w="100"/>
            </w:tcMar>
            <w:vAlign w:val="center"/>
          </w:tcPr>
          <w:p>
            <w:r>
              <w:rPr>
                <w:b/>
                <w:bCs/>
                <w:color w:val="FFFFFF"/>
                <w:sz w:val="20"/>
                <w:szCs w:val="20"/>
              </w:rPr>
              <w:t xml:space="preserve">用語</w:t>
            </w:r>
          </w:p>
        </w:tc>
        <w:tc>
          <w:tcPr>
            <w:tcW w:type="dxa" w:w="6940"/>
            <w:shd w:fill="0D5F6B" w:val="clear"/>
            <w:tcMar>
              <w:top w:type="dxa" w:w="80"/>
              <w:left w:type="dxa" w:w="100"/>
              <w:bottom w:type="dxa" w:w="80"/>
              <w:right w:type="dxa" w:w="100"/>
            </w:tcMar>
            <w:vAlign w:val="center"/>
          </w:tcPr>
          <w:p>
            <w:r>
              <w:rPr>
                <w:b/>
                <w:bCs/>
                <w:color w:val="FFFFFF"/>
                <w:sz w:val="20"/>
                <w:szCs w:val="20"/>
              </w:rPr>
              <w:t xml:space="preserve">定義</w:t>
            </w:r>
          </w:p>
        </w:tc>
      </w:tr>
      <w:tr>
        <w:tc>
          <w:tcPr>
            <w:tcW w:type="dxa" w:w="2600"/>
            <w:tcMar>
              <w:top w:type="dxa" w:w="80"/>
              <w:left w:type="dxa" w:w="100"/>
              <w:bottom w:type="dxa" w:w="80"/>
              <w:right w:type="dxa" w:w="100"/>
            </w:tcMar>
            <w:vAlign w:val="center"/>
          </w:tcPr>
          <w:p>
            <w:r>
              <w:rPr>
                <w:b w:val="false"/>
                <w:bCs w:val="false"/>
                <w:sz w:val="20"/>
                <w:szCs w:val="20"/>
              </w:rPr>
              <w:t xml:space="preserve">Leader（幹事）</w:t>
            </w:r>
          </w:p>
        </w:tc>
        <w:tc>
          <w:tcPr>
            <w:tcW w:type="dxa" w:w="6940"/>
            <w:tcMar>
              <w:top w:type="dxa" w:w="80"/>
              <w:left w:type="dxa" w:w="100"/>
              <w:bottom w:type="dxa" w:w="80"/>
              <w:right w:type="dxa" w:w="100"/>
            </w:tcMar>
            <w:vAlign w:val="center"/>
          </w:tcPr>
          <w:p>
            <w:r>
              <w:rPr>
                <w:b w:val="false"/>
                <w:bCs w:val="false"/>
                <w:sz w:val="20"/>
                <w:szCs w:val="20"/>
              </w:rPr>
              <w:t xml:space="preserve">旅程を作成・調整する人（主催者）。</w:t>
            </w:r>
          </w:p>
        </w:tc>
      </w:tr>
      <w:tr>
        <w:tc>
          <w:tcPr>
            <w:tcW w:type="dxa" w:w="2600"/>
            <w:tcMar>
              <w:top w:type="dxa" w:w="80"/>
              <w:left w:type="dxa" w:w="100"/>
              <w:bottom w:type="dxa" w:w="80"/>
              <w:right w:type="dxa" w:w="100"/>
            </w:tcMar>
            <w:vAlign w:val="center"/>
          </w:tcPr>
          <w:p>
            <w:r>
              <w:rPr>
                <w:b w:val="false"/>
                <w:bCs w:val="false"/>
                <w:sz w:val="20"/>
                <w:szCs w:val="20"/>
              </w:rPr>
              <w:t xml:space="preserve">Member（メンバー）</w:t>
            </w:r>
          </w:p>
        </w:tc>
        <w:tc>
          <w:tcPr>
            <w:tcW w:type="dxa" w:w="6940"/>
            <w:tcMar>
              <w:top w:type="dxa" w:w="80"/>
              <w:left w:type="dxa" w:w="100"/>
              <w:bottom w:type="dxa" w:w="80"/>
              <w:right w:type="dxa" w:w="100"/>
            </w:tcMar>
            <w:vAlign w:val="center"/>
          </w:tcPr>
          <w:p>
            <w:r>
              <w:rPr>
                <w:b w:val="false"/>
                <w:bCs w:val="false"/>
                <w:sz w:val="20"/>
                <w:szCs w:val="20"/>
              </w:rPr>
              <w:t xml:space="preserve">特定の旅程に招待された人。</w:t>
            </w:r>
          </w:p>
        </w:tc>
      </w:tr>
      <w:tr>
        <w:tc>
          <w:tcPr>
            <w:tcW w:type="dxa" w:w="2600"/>
            <w:tcMar>
              <w:top w:type="dxa" w:w="80"/>
              <w:left w:type="dxa" w:w="100"/>
              <w:bottom w:type="dxa" w:w="80"/>
              <w:right w:type="dxa" w:w="100"/>
            </w:tcMar>
            <w:vAlign w:val="center"/>
          </w:tcPr>
          <w:p>
            <w:r>
              <w:rPr>
                <w:b w:val="false"/>
                <w:bCs w:val="false"/>
                <w:sz w:val="20"/>
                <w:szCs w:val="20"/>
              </w:rPr>
              <w:t xml:space="preserve">OCR</w:t>
            </w:r>
          </w:p>
        </w:tc>
        <w:tc>
          <w:tcPr>
            <w:tcW w:type="dxa" w:w="6940"/>
            <w:tcMar>
              <w:top w:type="dxa" w:w="80"/>
              <w:left w:type="dxa" w:w="100"/>
              <w:bottom w:type="dxa" w:w="80"/>
              <w:right w:type="dxa" w:w="100"/>
            </w:tcMar>
            <w:vAlign w:val="center"/>
          </w:tcPr>
          <w:p>
            <w:r>
              <w:rPr>
                <w:b w:val="false"/>
                <w:bCs w:val="false"/>
                <w:sz w:val="20"/>
                <w:szCs w:val="20"/>
              </w:rPr>
              <w:t xml:space="preserve">光学文字認識 — レシート画像から情報を自動的に読み取る技術。</w:t>
            </w:r>
          </w:p>
        </w:tc>
      </w:tr>
      <w:tr>
        <w:tc>
          <w:tcPr>
            <w:tcW w:type="dxa" w:w="2600"/>
            <w:tcMar>
              <w:top w:type="dxa" w:w="80"/>
              <w:left w:type="dxa" w:w="100"/>
              <w:bottom w:type="dxa" w:w="80"/>
              <w:right w:type="dxa" w:w="100"/>
            </w:tcMar>
            <w:vAlign w:val="center"/>
          </w:tcPr>
          <w:p>
            <w:r>
              <w:rPr>
                <w:b w:val="false"/>
                <w:bCs w:val="false"/>
                <w:sz w:val="20"/>
                <w:szCs w:val="20"/>
              </w:rPr>
              <w:t xml:space="preserve">未払いの相殺（Debt Netting）</w:t>
            </w:r>
          </w:p>
        </w:tc>
        <w:tc>
          <w:tcPr>
            <w:tcW w:type="dxa" w:w="6940"/>
            <w:tcMar>
              <w:top w:type="dxa" w:w="80"/>
              <w:left w:type="dxa" w:w="100"/>
              <w:bottom w:type="dxa" w:w="80"/>
              <w:right w:type="dxa" w:w="100"/>
            </w:tcMar>
            <w:vAlign w:val="center"/>
          </w:tcPr>
          <w:p>
            <w:r>
              <w:rPr>
                <w:b w:val="false"/>
                <w:bCs w:val="false"/>
                <w:sz w:val="20"/>
                <w:szCs w:val="20"/>
              </w:rPr>
              <w:t xml:space="preserve">複数人の間で発生した交差債務を、ペアごとの最小限の残高にまとめる仕組み。</w:t>
            </w:r>
          </w:p>
        </w:tc>
      </w:tr>
      <w:tr>
        <w:tc>
          <w:tcPr>
            <w:tcW w:type="dxa" w:w="2600"/>
            <w:tcMar>
              <w:top w:type="dxa" w:w="80"/>
              <w:left w:type="dxa" w:w="100"/>
              <w:bottom w:type="dxa" w:w="80"/>
              <w:right w:type="dxa" w:w="100"/>
            </w:tcMar>
            <w:vAlign w:val="center"/>
          </w:tcPr>
          <w:p>
            <w:r>
              <w:rPr>
                <w:b w:val="false"/>
                <w:bCs w:val="false"/>
                <w:sz w:val="20"/>
                <w:szCs w:val="20"/>
              </w:rPr>
              <w:t xml:space="preserve">旅程テンプレート</w:t>
            </w:r>
          </w:p>
        </w:tc>
        <w:tc>
          <w:tcPr>
            <w:tcW w:type="dxa" w:w="6940"/>
            <w:tcMar>
              <w:top w:type="dxa" w:w="80"/>
              <w:left w:type="dxa" w:w="100"/>
              <w:bottom w:type="dxa" w:w="80"/>
              <w:right w:type="dxa" w:w="100"/>
            </w:tcMar>
            <w:vAlign w:val="center"/>
          </w:tcPr>
          <w:p>
            <w:r>
              <w:rPr>
                <w:b w:val="false"/>
                <w:bCs w:val="false"/>
                <w:sz w:val="20"/>
                <w:szCs w:val="20"/>
              </w:rPr>
              <w:t xml:space="preserve">他のユーザーが参照・複製できるよう公開された、旅程の静的なスナップショット。実運用データから完全に分離されている。</w:t>
            </w:r>
          </w:p>
        </w:tc>
      </w:tr>
      <w:tr>
        <w:tc>
          <w:tcPr>
            <w:tcW w:type="dxa" w:w="2600"/>
            <w:tcMar>
              <w:top w:type="dxa" w:w="80"/>
              <w:left w:type="dxa" w:w="100"/>
              <w:bottom w:type="dxa" w:w="80"/>
              <w:right w:type="dxa" w:w="100"/>
            </w:tcMar>
            <w:vAlign w:val="center"/>
          </w:tcPr>
          <w:p>
            <w:r>
              <w:rPr>
                <w:b w:val="false"/>
                <w:bCs w:val="false"/>
                <w:sz w:val="20"/>
                <w:szCs w:val="20"/>
              </w:rPr>
              <w:t xml:space="preserve">イベントベースゲートウェイ</w:t>
            </w:r>
          </w:p>
        </w:tc>
        <w:tc>
          <w:tcPr>
            <w:tcW w:type="dxa" w:w="6940"/>
            <w:tcMar>
              <w:top w:type="dxa" w:w="80"/>
              <w:left w:type="dxa" w:w="100"/>
              <w:bottom w:type="dxa" w:w="80"/>
              <w:right w:type="dxa" w:w="100"/>
            </w:tcMar>
            <w:vAlign w:val="center"/>
          </w:tcPr>
          <w:p>
            <w:r>
              <w:rPr>
                <w:b w:val="false"/>
                <w:bCs w:val="false"/>
                <w:sz w:val="20"/>
                <w:szCs w:val="20"/>
              </w:rPr>
              <w:t xml:space="preserve">複数のイベントのうちいずれかが先に発生するのを待つ業務プロセスの分岐点（例：十分な承認数に達する、または期限が来る）。</w:t>
            </w:r>
          </w:p>
        </w:tc>
      </w:tr>
    </w:tbl>
    <w:p>
      <w:pPr>
        <w:pStyle w:val="Heading2"/>
        <w:spacing w:after="120" w:before="240"/>
      </w:pPr>
      <w:r>
        <w:t xml:space="preserve">1.4. 参照文書</w:t>
      </w:r>
    </w:p>
    <w:p>
      <w:pPr>
        <w:pStyle w:val="ListParagraph"/>
        <w:numPr>
          <w:ilvl w:val="0"/>
          <w:numId w:val="1"/>
        </w:numPr>
        <w:spacing w:after="80"/>
      </w:pPr>
      <w:r>
        <w:t xml:space="preserve">ビジネス要件定義書（BRD）— TravelLoop v1.0</w:t>
      </w:r>
    </w:p>
    <w:p>
      <w:pPr>
        <w:pStyle w:val="ListParagraph"/>
        <w:numPr>
          <w:ilvl w:val="0"/>
          <w:numId w:val="1"/>
        </w:numPr>
        <w:spacing w:after="80"/>
      </w:pPr>
      <w:r>
        <w:t xml:space="preserve">BPMN As-Is / To-Be 図（旅程、支出）</w:t>
      </w:r>
    </w:p>
    <w:p>
      <w:pPr>
        <w:pStyle w:val="ListParagraph"/>
        <w:numPr>
          <w:ilvl w:val="0"/>
          <w:numId w:val="1"/>
        </w:numPr>
        <w:spacing w:after="80"/>
      </w:pPr>
      <w:r>
        <w:t xml:space="preserve">ER図（ERD）— 15テーブル</w:t>
      </w:r>
    </w:p>
    <w:p>
      <w:pPr>
        <w:pStyle w:val="ListParagraph"/>
        <w:numPr>
          <w:ilvl w:val="0"/>
          <w:numId w:val="1"/>
        </w:numPr>
        <w:spacing w:after="80"/>
      </w:pPr>
      <w:r>
        <w:t xml:space="preserve">UIモックアップ（Figma）</w:t>
      </w:r>
    </w:p>
    <w:p>
      <w:pPr>
        <w:pStyle w:val="Heading1"/>
        <w:spacing w:after="160" w:before="320"/>
      </w:pPr>
      <w:r>
        <w:t xml:space="preserve">2. 全体概要</w:t>
      </w:r>
    </w:p>
    <w:p>
      <w:pPr>
        <w:pStyle w:val="Heading2"/>
        <w:spacing w:after="120" w:before="240"/>
      </w:pPr>
      <w:r>
        <w:t xml:space="preserve">2.1. 製品の位置づけ</w:t>
      </w:r>
    </w:p>
    <w:p>
      <w:pPr>
        <w:spacing w:after="140"/>
      </w:pPr>
      <w:r>
        <w:t xml:space="preserve">TravelLoopは他システムに依存しない独立した製品である。レシートを認識するOCRサービスと、銀行振込を支援するQRコード生成サービスを統合している。</w:t>
      </w:r>
    </w:p>
    <w:p>
      <w:pPr>
        <w:pStyle w:val="Heading2"/>
        <w:spacing w:after="120" w:before="240"/>
      </w:pPr>
      <w:r>
        <w:t xml:space="preserve">2.2. 主要機能グループ</w:t>
      </w:r>
    </w:p>
    <w:p>
      <w:pPr>
        <w:pStyle w:val="ListParagraph"/>
        <w:numPr>
          <w:ilvl w:val="0"/>
          <w:numId w:val="1"/>
        </w:numPr>
        <w:spacing w:after="80"/>
      </w:pPr>
      <w:r>
        <w:t xml:space="preserve">アカウント・役割管理</w:t>
      </w:r>
    </w:p>
    <w:p>
      <w:pPr>
        <w:pStyle w:val="ListParagraph"/>
        <w:numPr>
          <w:ilvl w:val="0"/>
          <w:numId w:val="1"/>
        </w:numPr>
        <w:spacing w:after="80"/>
      </w:pPr>
      <w:r>
        <w:t xml:space="preserve">旅程・アクティビティ管理</w:t>
      </w:r>
    </w:p>
    <w:p>
      <w:pPr>
        <w:pStyle w:val="ListParagraph"/>
        <w:numPr>
          <w:ilvl w:val="0"/>
          <w:numId w:val="1"/>
        </w:numPr>
        <w:spacing w:after="80"/>
      </w:pPr>
      <w:r>
        <w:t xml:space="preserve">支出管理・割り勘</w:t>
      </w:r>
    </w:p>
    <w:p>
      <w:pPr>
        <w:pStyle w:val="ListParagraph"/>
        <w:numPr>
          <w:ilvl w:val="0"/>
          <w:numId w:val="1"/>
        </w:numPr>
        <w:spacing w:after="80"/>
      </w:pPr>
      <w:r>
        <w:t xml:space="preserve">未払い管理・支払い</w:t>
      </w:r>
    </w:p>
    <w:p>
      <w:pPr>
        <w:pStyle w:val="ListParagraph"/>
        <w:numPr>
          <w:ilvl w:val="0"/>
          <w:numId w:val="1"/>
        </w:numPr>
        <w:spacing w:after="80"/>
      </w:pPr>
      <w:r>
        <w:t xml:space="preserve">コミュニティ旅程テンプレート</w:t>
      </w:r>
    </w:p>
    <w:p>
      <w:pPr>
        <w:pStyle w:val="ListParagraph"/>
        <w:numPr>
          <w:ilvl w:val="0"/>
          <w:numId w:val="1"/>
        </w:numPr>
        <w:spacing w:after="80"/>
      </w:pPr>
      <w:r>
        <w:t xml:space="preserve">通知・共有</w:t>
      </w:r>
    </w:p>
    <w:p>
      <w:pPr>
        <w:pStyle w:val="Heading2"/>
        <w:spacing w:after="120" w:before="240"/>
      </w:pPr>
      <w:r>
        <w:t xml:space="preserve">2.3. 利用者区分</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7140"/>
      </w:tblGrid>
      <w:tr>
        <w:tc>
          <w:tcPr>
            <w:tcW w:type="dxa" w:w="2400"/>
            <w:shd w:fill="0D5F6B" w:val="clear"/>
            <w:tcMar>
              <w:top w:type="dxa" w:w="80"/>
              <w:left w:type="dxa" w:w="100"/>
              <w:bottom w:type="dxa" w:w="80"/>
              <w:right w:type="dxa" w:w="100"/>
            </w:tcMar>
            <w:vAlign w:val="center"/>
          </w:tcPr>
          <w:p>
            <w:r>
              <w:rPr>
                <w:b/>
                <w:bCs/>
                <w:color w:val="FFFFFF"/>
                <w:sz w:val="20"/>
                <w:szCs w:val="20"/>
              </w:rPr>
              <w:t xml:space="preserve">利用者区分</w:t>
            </w:r>
          </w:p>
        </w:tc>
        <w:tc>
          <w:tcPr>
            <w:tcW w:type="dxa" w:w="7140"/>
            <w:shd w:fill="0D5F6B" w:val="clear"/>
            <w:tcMar>
              <w:top w:type="dxa" w:w="80"/>
              <w:left w:type="dxa" w:w="100"/>
              <w:bottom w:type="dxa" w:w="80"/>
              <w:right w:type="dxa" w:w="100"/>
            </w:tcMar>
            <w:vAlign w:val="center"/>
          </w:tcPr>
          <w:p>
            <w:r>
              <w:rPr>
                <w:b/>
                <w:bCs/>
                <w:color w:val="FFFFFF"/>
                <w:sz w:val="20"/>
                <w:szCs w:val="20"/>
              </w:rPr>
              <w:t xml:space="preserve">説明</w:t>
            </w:r>
          </w:p>
        </w:tc>
      </w:tr>
      <w:tr>
        <w:tc>
          <w:tcPr>
            <w:tcW w:type="dxa" w:w="2400"/>
            <w:tcMar>
              <w:top w:type="dxa" w:w="80"/>
              <w:left w:type="dxa" w:w="100"/>
              <w:bottom w:type="dxa" w:w="80"/>
              <w:right w:type="dxa" w:w="100"/>
            </w:tcMar>
            <w:vAlign w:val="center"/>
          </w:tcPr>
          <w:p>
            <w:r>
              <w:rPr>
                <w:b w:val="false"/>
                <w:bCs w:val="false"/>
                <w:sz w:val="20"/>
                <w:szCs w:val="20"/>
              </w:rPr>
              <w:t xml:space="preserve">Leader（幹事）</w:t>
            </w:r>
          </w:p>
        </w:tc>
        <w:tc>
          <w:tcPr>
            <w:tcW w:type="dxa" w:w="7140"/>
            <w:tcMar>
              <w:top w:type="dxa" w:w="80"/>
              <w:left w:type="dxa" w:w="100"/>
              <w:bottom w:type="dxa" w:w="80"/>
              <w:right w:type="dxa" w:w="100"/>
            </w:tcMar>
            <w:vAlign w:val="center"/>
          </w:tcPr>
          <w:p>
            <w:r>
              <w:rPr>
                <w:b w:val="false"/>
                <w:bCs w:val="false"/>
                <w:sz w:val="20"/>
                <w:szCs w:val="20"/>
              </w:rPr>
              <w:t xml:space="preserve">旅程を作成し、メンバーを招待し、旅程および支出集計を確定する。最も高い編集権限を持つ。</w:t>
            </w:r>
          </w:p>
        </w:tc>
      </w:tr>
      <w:tr>
        <w:tc>
          <w:tcPr>
            <w:tcW w:type="dxa" w:w="2400"/>
            <w:tcMar>
              <w:top w:type="dxa" w:w="80"/>
              <w:left w:type="dxa" w:w="100"/>
              <w:bottom w:type="dxa" w:w="80"/>
              <w:right w:type="dxa" w:w="100"/>
            </w:tcMar>
            <w:vAlign w:val="center"/>
          </w:tcPr>
          <w:p>
            <w:r>
              <w:rPr>
                <w:b w:val="false"/>
                <w:bCs w:val="false"/>
                <w:sz w:val="20"/>
                <w:szCs w:val="20"/>
              </w:rPr>
              <w:t xml:space="preserve">Member（メンバー）</w:t>
            </w:r>
          </w:p>
        </w:tc>
        <w:tc>
          <w:tcPr>
            <w:tcW w:type="dxa" w:w="7140"/>
            <w:tcMar>
              <w:top w:type="dxa" w:w="80"/>
              <w:left w:type="dxa" w:w="100"/>
              <w:bottom w:type="dxa" w:w="80"/>
              <w:right w:type="dxa" w:w="100"/>
            </w:tcMar>
            <w:vAlign w:val="center"/>
          </w:tcPr>
          <w:p>
            <w:r>
              <w:rPr>
                <w:b w:val="false"/>
                <w:bCs w:val="false"/>
                <w:sz w:val="20"/>
                <w:szCs w:val="20"/>
              </w:rPr>
              <w:t xml:space="preserve">旅程を閲覧し、意見を出し、支出を記録し、合意を確認し、未払いを精算する。</w:t>
            </w:r>
          </w:p>
        </w:tc>
      </w:tr>
    </w:tbl>
    <w:p>
      <w:pPr>
        <w:pStyle w:val="Heading2"/>
        <w:spacing w:after="120" w:before="240"/>
      </w:pPr>
      <w:r>
        <w:t xml:space="preserve">2.4. 前提条件と制約</w:t>
      </w:r>
    </w:p>
    <w:p>
      <w:pPr>
        <w:pStyle w:val="ListParagraph"/>
        <w:numPr>
          <w:ilvl w:val="0"/>
          <w:numId w:val="1"/>
        </w:numPr>
        <w:spacing w:after="80"/>
      </w:pPr>
      <w:r>
        <w:t xml:space="preserve">本アプリはモバイル端末（iOS/Android）上で動作する。</w:t>
      </w:r>
    </w:p>
    <w:p>
      <w:pPr>
        <w:pStyle w:val="ListParagraph"/>
        <w:numPr>
          <w:ilvl w:val="0"/>
          <w:numId w:val="1"/>
        </w:numPr>
        <w:spacing w:after="80"/>
      </w:pPr>
      <w:r>
        <w:t xml:space="preserve">データ同期・通知・OCR認識にはインターネット接続が必要である。</w:t>
      </w:r>
    </w:p>
    <w:p>
      <w:pPr>
        <w:pStyle w:val="ListParagraph"/>
        <w:numPr>
          <w:ilvl w:val="0"/>
          <w:numId w:val="1"/>
        </w:numPr>
        <w:spacing w:after="80"/>
      </w:pPr>
      <w:r>
        <w:t xml:space="preserve">本システムは実際の金銭取引を処理しない — 銀行振込用のQRコードを生成するのみであり、実際の支払いはシステム外で行われる。</w:t>
      </w:r>
    </w:p>
    <w:p>
      <w:pPr>
        <w:pStyle w:val="Heading1"/>
        <w:spacing w:after="160" w:before="320"/>
      </w:pPr>
      <w:r>
        <w:t xml:space="preserve">3. 機能要件</w:t>
      </w:r>
    </w:p>
    <w:p>
      <w:pPr>
        <w:pStyle w:val="Heading2"/>
        <w:spacing w:after="120" w:before="240"/>
      </w:pPr>
      <w:r>
        <w:t xml:space="preserve">3.1. アカウント管理</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300"/>
        <w:gridCol w:w="8240"/>
      </w:tblGrid>
      <w:tr>
        <w:tc>
          <w:tcPr>
            <w:tcW w:type="dxa" w:w="1300"/>
            <w:shd w:fill="0D5F6B" w:val="clear"/>
            <w:tcMar>
              <w:top w:type="dxa" w:w="80"/>
              <w:left w:type="dxa" w:w="100"/>
              <w:bottom w:type="dxa" w:w="80"/>
              <w:right w:type="dxa" w:w="100"/>
            </w:tcMar>
            <w:vAlign w:val="center"/>
          </w:tcPr>
          <w:p>
            <w:r>
              <w:rPr>
                <w:b/>
                <w:bCs/>
                <w:color w:val="FFFFFF"/>
                <w:sz w:val="20"/>
                <w:szCs w:val="20"/>
              </w:rPr>
              <w:t xml:space="preserve">ID</w:t>
            </w:r>
          </w:p>
        </w:tc>
        <w:tc>
          <w:tcPr>
            <w:tcW w:type="dxa" w:w="8240"/>
            <w:shd w:fill="0D5F6B" w:val="clear"/>
            <w:tcMar>
              <w:top w:type="dxa" w:w="80"/>
              <w:left w:type="dxa" w:w="100"/>
              <w:bottom w:type="dxa" w:w="80"/>
              <w:right w:type="dxa" w:w="100"/>
            </w:tcMar>
            <w:vAlign w:val="center"/>
          </w:tcPr>
          <w:p>
            <w:r>
              <w:rPr>
                <w:b/>
                <w:bCs/>
                <w:color w:val="FFFFFF"/>
                <w:sz w:val="20"/>
                <w:szCs w:val="20"/>
              </w:rPr>
              <w:t xml:space="preserve">要件内容</w:t>
            </w:r>
          </w:p>
        </w:tc>
      </w:tr>
      <w:tr>
        <w:tc>
          <w:tcPr>
            <w:tcW w:type="dxa" w:w="1300"/>
            <w:tcMar>
              <w:top w:type="dxa" w:w="80"/>
              <w:left w:type="dxa" w:w="100"/>
              <w:bottom w:type="dxa" w:w="80"/>
              <w:right w:type="dxa" w:w="100"/>
            </w:tcMar>
            <w:vAlign w:val="center"/>
          </w:tcPr>
          <w:p>
            <w:r>
              <w:rPr>
                <w:b w:val="false"/>
                <w:bCs w:val="false"/>
                <w:sz w:val="20"/>
                <w:szCs w:val="20"/>
              </w:rPr>
              <w:t xml:space="preserve">FR-01</w:t>
            </w:r>
          </w:p>
        </w:tc>
        <w:tc>
          <w:tcPr>
            <w:tcW w:type="dxa" w:w="8240"/>
            <w:tcMar>
              <w:top w:type="dxa" w:w="80"/>
              <w:left w:type="dxa" w:w="100"/>
              <w:bottom w:type="dxa" w:w="80"/>
              <w:right w:type="dxa" w:w="100"/>
            </w:tcMar>
            <w:vAlign w:val="center"/>
          </w:tcPr>
          <w:p>
            <w:r>
              <w:rPr>
                <w:b w:val="false"/>
                <w:bCs w:val="false"/>
                <w:sz w:val="20"/>
                <w:szCs w:val="20"/>
              </w:rPr>
              <w:t xml:space="preserve">システムは、メールアドレス／電話番号とパスワードでの新規登録、またはGoogle／Facebook／Appleでのログインを許可しなければならない。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FR-02</w:t>
            </w:r>
          </w:p>
        </w:tc>
        <w:tc>
          <w:tcPr>
            <w:tcW w:type="dxa" w:w="8240"/>
            <w:tcMar>
              <w:top w:type="dxa" w:w="80"/>
              <w:left w:type="dxa" w:w="100"/>
              <w:bottom w:type="dxa" w:w="80"/>
              <w:right w:type="dxa" w:w="100"/>
            </w:tcMar>
            <w:vAlign w:val="center"/>
          </w:tcPr>
          <w:p>
            <w:r>
              <w:rPr>
                <w:b w:val="false"/>
                <w:bCs w:val="false"/>
                <w:sz w:val="20"/>
                <w:szCs w:val="20"/>
              </w:rPr>
              <w:t xml:space="preserve">システムは、登録済みメールアドレスを通じたパスワードの再設定を許可しなければならない。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FR-03</w:t>
            </w:r>
          </w:p>
        </w:tc>
        <w:tc>
          <w:tcPr>
            <w:tcW w:type="dxa" w:w="8240"/>
            <w:tcMar>
              <w:top w:type="dxa" w:w="80"/>
              <w:left w:type="dxa" w:w="100"/>
              <w:bottom w:type="dxa" w:w="80"/>
              <w:right w:type="dxa" w:w="100"/>
            </w:tcMar>
            <w:vAlign w:val="center"/>
          </w:tcPr>
          <w:p>
            <w:r>
              <w:rPr>
                <w:b w:val="false"/>
                <w:bCs w:val="false"/>
                <w:sz w:val="20"/>
                <w:szCs w:val="20"/>
              </w:rPr>
              <w:t xml:space="preserve">システムは、プロフィール写真や受取用の固定QRコードなど、プロフィール情報の更新を許可しなければならない。</w:t>
            </w:r>
          </w:p>
        </w:tc>
      </w:tr>
    </w:tbl>
    <w:p>
      <w:pPr>
        <w:pStyle w:val="Heading2"/>
        <w:spacing w:after="120" w:before="240"/>
      </w:pPr>
      <w:r>
        <w:t xml:space="preserve">3.2. 旅程管理</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300"/>
        <w:gridCol w:w="8240"/>
      </w:tblGrid>
      <w:tr>
        <w:tc>
          <w:tcPr>
            <w:tcW w:type="dxa" w:w="1300"/>
            <w:shd w:fill="0D5F6B" w:val="clear"/>
            <w:tcMar>
              <w:top w:type="dxa" w:w="80"/>
              <w:left w:type="dxa" w:w="100"/>
              <w:bottom w:type="dxa" w:w="80"/>
              <w:right w:type="dxa" w:w="100"/>
            </w:tcMar>
            <w:vAlign w:val="center"/>
          </w:tcPr>
          <w:p>
            <w:r>
              <w:rPr>
                <w:b/>
                <w:bCs/>
                <w:color w:val="FFFFFF"/>
                <w:sz w:val="20"/>
                <w:szCs w:val="20"/>
              </w:rPr>
              <w:t xml:space="preserve">ID</w:t>
            </w:r>
          </w:p>
        </w:tc>
        <w:tc>
          <w:tcPr>
            <w:tcW w:type="dxa" w:w="8240"/>
            <w:shd w:fill="0D5F6B" w:val="clear"/>
            <w:tcMar>
              <w:top w:type="dxa" w:w="80"/>
              <w:left w:type="dxa" w:w="100"/>
              <w:bottom w:type="dxa" w:w="80"/>
              <w:right w:type="dxa" w:w="100"/>
            </w:tcMar>
            <w:vAlign w:val="center"/>
          </w:tcPr>
          <w:p>
            <w:r>
              <w:rPr>
                <w:b/>
                <w:bCs/>
                <w:color w:val="FFFFFF"/>
                <w:sz w:val="20"/>
                <w:szCs w:val="20"/>
              </w:rPr>
              <w:t xml:space="preserve">要件内容</w:t>
            </w:r>
          </w:p>
        </w:tc>
      </w:tr>
      <w:tr>
        <w:tc>
          <w:tcPr>
            <w:tcW w:type="dxa" w:w="1300"/>
            <w:tcMar>
              <w:top w:type="dxa" w:w="80"/>
              <w:left w:type="dxa" w:w="100"/>
              <w:bottom w:type="dxa" w:w="80"/>
              <w:right w:type="dxa" w:w="100"/>
            </w:tcMar>
            <w:vAlign w:val="center"/>
          </w:tcPr>
          <w:p>
            <w:r>
              <w:rPr>
                <w:b w:val="false"/>
                <w:bCs w:val="false"/>
                <w:sz w:val="20"/>
                <w:szCs w:val="20"/>
              </w:rPr>
              <w:t xml:space="preserve">FR-10</w:t>
            </w:r>
          </w:p>
        </w:tc>
        <w:tc>
          <w:tcPr>
            <w:tcW w:type="dxa" w:w="8240"/>
            <w:tcMar>
              <w:top w:type="dxa" w:w="80"/>
              <w:left w:type="dxa" w:w="100"/>
              <w:bottom w:type="dxa" w:w="80"/>
              <w:right w:type="dxa" w:w="100"/>
            </w:tcMar>
            <w:vAlign w:val="center"/>
          </w:tcPr>
          <w:p>
            <w:r>
              <w:rPr>
                <w:b w:val="false"/>
                <w:bCs w:val="false"/>
                <w:sz w:val="20"/>
                <w:szCs w:val="20"/>
              </w:rPr>
              <w:t xml:space="preserve">システムは、幹事が以下の3つの方法のいずれかで旅程を作成できるようにしなければならない：手動入力、AIによる提案、コミュニティテンプレートの参照。</w:t>
            </w:r>
          </w:p>
        </w:tc>
      </w:tr>
      <w:tr>
        <w:tc>
          <w:tcPr>
            <w:tcW w:type="dxa" w:w="1300"/>
            <w:tcMar>
              <w:top w:type="dxa" w:w="80"/>
              <w:left w:type="dxa" w:w="100"/>
              <w:bottom w:type="dxa" w:w="80"/>
              <w:right w:type="dxa" w:w="100"/>
            </w:tcMar>
            <w:vAlign w:val="center"/>
          </w:tcPr>
          <w:p>
            <w:r>
              <w:rPr>
                <w:b w:val="false"/>
                <w:bCs w:val="false"/>
                <w:sz w:val="20"/>
                <w:szCs w:val="20"/>
              </w:rPr>
              <w:t xml:space="preserve">FR-11</w:t>
            </w:r>
          </w:p>
        </w:tc>
        <w:tc>
          <w:tcPr>
            <w:tcW w:type="dxa" w:w="8240"/>
            <w:tcMar>
              <w:top w:type="dxa" w:w="80"/>
              <w:left w:type="dxa" w:w="100"/>
              <w:bottom w:type="dxa" w:w="80"/>
              <w:right w:type="dxa" w:w="100"/>
            </w:tcMar>
            <w:vAlign w:val="center"/>
          </w:tcPr>
          <w:p>
            <w:r>
              <w:rPr>
                <w:b w:val="false"/>
                <w:bCs w:val="false"/>
                <w:sz w:val="20"/>
                <w:szCs w:val="20"/>
              </w:rPr>
              <w:t xml:space="preserve">システムは、幹事が旅程内のアクティビティ（名称、時間、予算、カテゴリー、場所）を追加・編集・削除できるようにしなければならない。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FR-12</w:t>
            </w:r>
          </w:p>
        </w:tc>
        <w:tc>
          <w:tcPr>
            <w:tcW w:type="dxa" w:w="8240"/>
            <w:tcMar>
              <w:top w:type="dxa" w:w="80"/>
              <w:left w:type="dxa" w:w="100"/>
              <w:bottom w:type="dxa" w:w="80"/>
              <w:right w:type="dxa" w:w="100"/>
            </w:tcMar>
            <w:vAlign w:val="center"/>
          </w:tcPr>
          <w:p>
            <w:r>
              <w:rPr>
                <w:b w:val="false"/>
                <w:bCs w:val="false"/>
                <w:sz w:val="20"/>
                <w:szCs w:val="20"/>
              </w:rPr>
              <w:t xml:space="preserve">システムは、幹事がメンバーを旅程に招待できるようにし、メンバーは招待を受け取って参加または辞退を選択できなければならない。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FR-13</w:t>
            </w:r>
          </w:p>
        </w:tc>
        <w:tc>
          <w:tcPr>
            <w:tcW w:type="dxa" w:w="8240"/>
            <w:tcMar>
              <w:top w:type="dxa" w:w="80"/>
              <w:left w:type="dxa" w:w="100"/>
              <w:bottom w:type="dxa" w:w="80"/>
              <w:right w:type="dxa" w:w="100"/>
            </w:tcMar>
            <w:vAlign w:val="center"/>
          </w:tcPr>
          <w:p>
            <w:r>
              <w:rPr>
                <w:b w:val="false"/>
                <w:bCs w:val="false"/>
                <w:sz w:val="20"/>
                <w:szCs w:val="20"/>
              </w:rPr>
              <w:t xml:space="preserve">システムは、メンバーが旅程に直接コメントして意見を伝えられるようにしなければならない。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FR-14</w:t>
            </w:r>
          </w:p>
        </w:tc>
        <w:tc>
          <w:tcPr>
            <w:tcW w:type="dxa" w:w="8240"/>
            <w:tcMar>
              <w:top w:type="dxa" w:w="80"/>
              <w:left w:type="dxa" w:w="100"/>
              <w:bottom w:type="dxa" w:w="80"/>
              <w:right w:type="dxa" w:w="100"/>
            </w:tcMar>
            <w:vAlign w:val="center"/>
          </w:tcPr>
          <w:p>
            <w:r>
              <w:rPr>
                <w:b w:val="false"/>
                <w:bCs w:val="false"/>
                <w:sz w:val="20"/>
                <w:szCs w:val="20"/>
              </w:rPr>
              <w:t xml:space="preserve">システムは、新しいコメントが投稿された際に幹事へ通知し、旅程が更新された際にメンバーへ通知しなければならない。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FR-15</w:t>
            </w:r>
          </w:p>
        </w:tc>
        <w:tc>
          <w:tcPr>
            <w:tcW w:type="dxa" w:w="8240"/>
            <w:tcMar>
              <w:top w:type="dxa" w:w="80"/>
              <w:left w:type="dxa" w:w="100"/>
              <w:bottom w:type="dxa" w:w="80"/>
              <w:right w:type="dxa" w:w="100"/>
            </w:tcMar>
            <w:vAlign w:val="center"/>
          </w:tcPr>
          <w:p>
            <w:r>
              <w:rPr>
                <w:b w:val="false"/>
                <w:bCs w:val="false"/>
                <w:sz w:val="20"/>
                <w:szCs w:val="20"/>
              </w:rPr>
              <w:t xml:space="preserve">システムは、メンバーが旅程への同意を確認できるようにしなければならない。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FR-16</w:t>
            </w:r>
          </w:p>
        </w:tc>
        <w:tc>
          <w:tcPr>
            <w:tcW w:type="dxa" w:w="8240"/>
            <w:tcMar>
              <w:top w:type="dxa" w:w="80"/>
              <w:left w:type="dxa" w:w="100"/>
              <w:bottom w:type="dxa" w:w="80"/>
              <w:right w:type="dxa" w:w="100"/>
            </w:tcMar>
            <w:vAlign w:val="center"/>
          </w:tcPr>
          <w:p>
            <w:r>
              <w:rPr>
                <w:b w:val="false"/>
                <w:bCs w:val="false"/>
                <w:sz w:val="20"/>
                <w:szCs w:val="20"/>
              </w:rPr>
              <w:t xml:space="preserve">システムは、次のいずれかの条件が先に満たされた時点で旅程を自動的に確定可能にしなければならない：メンバーの50％超が承認、または公開から3日が経過。</w:t>
            </w:r>
          </w:p>
        </w:tc>
      </w:tr>
      <w:tr>
        <w:tc>
          <w:tcPr>
            <w:tcW w:type="dxa" w:w="1300"/>
            <w:tcMar>
              <w:top w:type="dxa" w:w="80"/>
              <w:left w:type="dxa" w:w="100"/>
              <w:bottom w:type="dxa" w:w="80"/>
              <w:right w:type="dxa" w:w="100"/>
            </w:tcMar>
            <w:vAlign w:val="center"/>
          </w:tcPr>
          <w:p>
            <w:r>
              <w:rPr>
                <w:b w:val="false"/>
                <w:bCs w:val="false"/>
                <w:sz w:val="20"/>
                <w:szCs w:val="20"/>
              </w:rPr>
              <w:t xml:space="preserve">FR-17</w:t>
            </w:r>
          </w:p>
        </w:tc>
        <w:tc>
          <w:tcPr>
            <w:tcW w:type="dxa" w:w="8240"/>
            <w:tcMar>
              <w:top w:type="dxa" w:w="80"/>
              <w:left w:type="dxa" w:w="100"/>
              <w:bottom w:type="dxa" w:w="80"/>
              <w:right w:type="dxa" w:w="100"/>
            </w:tcMar>
            <w:vAlign w:val="center"/>
          </w:tcPr>
          <w:p>
            <w:r>
              <w:rPr>
                <w:b w:val="false"/>
                <w:bCs w:val="false"/>
                <w:sz w:val="20"/>
                <w:szCs w:val="20"/>
              </w:rPr>
              <w:t xml:space="preserve">システムは、幹事が既存の旅程をコミュニティテンプレートとして公開できるようにしなければならない。これは実運用データ（メンバー・支出・未払い情報を含まない）から完全に分離された静的なスナップショットである。</w:t>
            </w:r>
          </w:p>
        </w:tc>
      </w:tr>
      <w:tr>
        <w:tc>
          <w:tcPr>
            <w:tcW w:type="dxa" w:w="1300"/>
            <w:tcMar>
              <w:top w:type="dxa" w:w="80"/>
              <w:left w:type="dxa" w:w="100"/>
              <w:bottom w:type="dxa" w:w="80"/>
              <w:right w:type="dxa" w:w="100"/>
            </w:tcMar>
            <w:vAlign w:val="center"/>
          </w:tcPr>
          <w:p>
            <w:r>
              <w:rPr>
                <w:b w:val="false"/>
                <w:bCs w:val="false"/>
                <w:sz w:val="20"/>
                <w:szCs w:val="20"/>
              </w:rPr>
              <w:t xml:space="preserve">FR-18</w:t>
            </w:r>
          </w:p>
        </w:tc>
        <w:tc>
          <w:tcPr>
            <w:tcW w:type="dxa" w:w="8240"/>
            <w:tcMar>
              <w:top w:type="dxa" w:w="80"/>
              <w:left w:type="dxa" w:w="100"/>
              <w:bottom w:type="dxa" w:w="80"/>
              <w:right w:type="dxa" w:w="100"/>
            </w:tcMar>
            <w:vAlign w:val="center"/>
          </w:tcPr>
          <w:p>
            <w:r>
              <w:rPr>
                <w:b w:val="false"/>
                <w:bCs w:val="false"/>
                <w:sz w:val="20"/>
                <w:szCs w:val="20"/>
              </w:rPr>
              <w:t xml:space="preserve">システムは、他のユーザーが公開テンプレートを複製して自分自身の新しい旅程を作成できるようにしなければならない。</w:t>
            </w:r>
          </w:p>
        </w:tc>
      </w:tr>
    </w:tbl>
    <w:p>
      <w:pPr>
        <w:pStyle w:val="Heading2"/>
        <w:spacing w:after="120" w:before="240"/>
      </w:pPr>
      <w:r>
        <w:t xml:space="preserve">3.3. 支出管理</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300"/>
        <w:gridCol w:w="8240"/>
      </w:tblGrid>
      <w:tr>
        <w:tc>
          <w:tcPr>
            <w:tcW w:type="dxa" w:w="1300"/>
            <w:shd w:fill="0D5F6B" w:val="clear"/>
            <w:tcMar>
              <w:top w:type="dxa" w:w="80"/>
              <w:left w:type="dxa" w:w="100"/>
              <w:bottom w:type="dxa" w:w="80"/>
              <w:right w:type="dxa" w:w="100"/>
            </w:tcMar>
            <w:vAlign w:val="center"/>
          </w:tcPr>
          <w:p>
            <w:r>
              <w:rPr>
                <w:b/>
                <w:bCs/>
                <w:color w:val="FFFFFF"/>
                <w:sz w:val="20"/>
                <w:szCs w:val="20"/>
              </w:rPr>
              <w:t xml:space="preserve">ID</w:t>
            </w:r>
          </w:p>
        </w:tc>
        <w:tc>
          <w:tcPr>
            <w:tcW w:type="dxa" w:w="8240"/>
            <w:shd w:fill="0D5F6B" w:val="clear"/>
            <w:tcMar>
              <w:top w:type="dxa" w:w="80"/>
              <w:left w:type="dxa" w:w="100"/>
              <w:bottom w:type="dxa" w:w="80"/>
              <w:right w:type="dxa" w:w="100"/>
            </w:tcMar>
            <w:vAlign w:val="center"/>
          </w:tcPr>
          <w:p>
            <w:r>
              <w:rPr>
                <w:b/>
                <w:bCs/>
                <w:color w:val="FFFFFF"/>
                <w:sz w:val="20"/>
                <w:szCs w:val="20"/>
              </w:rPr>
              <w:t xml:space="preserve">要件内容</w:t>
            </w:r>
          </w:p>
        </w:tc>
      </w:tr>
      <w:tr>
        <w:tc>
          <w:tcPr>
            <w:tcW w:type="dxa" w:w="1300"/>
            <w:tcMar>
              <w:top w:type="dxa" w:w="80"/>
              <w:left w:type="dxa" w:w="100"/>
              <w:bottom w:type="dxa" w:w="80"/>
              <w:right w:type="dxa" w:w="100"/>
            </w:tcMar>
            <w:vAlign w:val="center"/>
          </w:tcPr>
          <w:p>
            <w:r>
              <w:rPr>
                <w:b w:val="false"/>
                <w:bCs w:val="false"/>
                <w:sz w:val="20"/>
                <w:szCs w:val="20"/>
              </w:rPr>
              <w:t xml:space="preserve">FR-20</w:t>
            </w:r>
          </w:p>
        </w:tc>
        <w:tc>
          <w:tcPr>
            <w:tcW w:type="dxa" w:w="8240"/>
            <w:tcMar>
              <w:top w:type="dxa" w:w="80"/>
              <w:left w:type="dxa" w:w="100"/>
              <w:bottom w:type="dxa" w:w="80"/>
              <w:right w:type="dxa" w:w="100"/>
            </w:tcMar>
            <w:vAlign w:val="center"/>
          </w:tcPr>
          <w:p>
            <w:r>
              <w:rPr>
                <w:b w:val="false"/>
                <w:bCs w:val="false"/>
                <w:sz w:val="20"/>
                <w:szCs w:val="20"/>
              </w:rPr>
              <w:t xml:space="preserve">システムは、手入力またはレシート撮影のいずれかの方法で支出を記録できるようにしなければならない。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FR-21</w:t>
            </w:r>
          </w:p>
        </w:tc>
        <w:tc>
          <w:tcPr>
            <w:tcW w:type="dxa" w:w="8240"/>
            <w:tcMar>
              <w:top w:type="dxa" w:w="80"/>
              <w:left w:type="dxa" w:w="100"/>
              <w:bottom w:type="dxa" w:w="80"/>
              <w:right w:type="dxa" w:w="100"/>
            </w:tcMar>
            <w:vAlign w:val="center"/>
          </w:tcPr>
          <w:p>
            <w:r>
              <w:rPr>
                <w:b w:val="false"/>
                <w:bCs w:val="false"/>
                <w:sz w:val="20"/>
                <w:szCs w:val="20"/>
              </w:rPr>
              <w:t xml:space="preserve">ユーザーがレシートを撮影した場合、システムはOCRを用いて金額および関連情報を自動的に認識し、紐付け候補となるアクティビティを提案しなければならない。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FR-22</w:t>
            </w:r>
          </w:p>
        </w:tc>
        <w:tc>
          <w:tcPr>
            <w:tcW w:type="dxa" w:w="8240"/>
            <w:tcMar>
              <w:top w:type="dxa" w:w="80"/>
              <w:left w:type="dxa" w:w="100"/>
              <w:bottom w:type="dxa" w:w="80"/>
              <w:right w:type="dxa" w:w="100"/>
            </w:tcMar>
            <w:vAlign w:val="center"/>
          </w:tcPr>
          <w:p>
            <w:r>
              <w:rPr>
                <w:b w:val="false"/>
                <w:bCs w:val="false"/>
                <w:sz w:val="20"/>
                <w:szCs w:val="20"/>
              </w:rPr>
              <w:t xml:space="preserve">システムは、確定・保存する前に、ユーザーが支出内容を確認・編集し、費用を分担するメンバーを選択できるようにしなければならない。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FR-23</w:t>
            </w:r>
          </w:p>
        </w:tc>
        <w:tc>
          <w:tcPr>
            <w:tcW w:type="dxa" w:w="8240"/>
            <w:tcMar>
              <w:top w:type="dxa" w:w="80"/>
              <w:left w:type="dxa" w:w="100"/>
              <w:bottom w:type="dxa" w:w="80"/>
              <w:right w:type="dxa" w:w="100"/>
            </w:tcMar>
            <w:vAlign w:val="center"/>
          </w:tcPr>
          <w:p>
            <w:r>
              <w:rPr>
                <w:b w:val="false"/>
                <w:bCs w:val="false"/>
                <w:sz w:val="20"/>
                <w:szCs w:val="20"/>
              </w:rPr>
              <w:t xml:space="preserve">システムは、メンバーが特定の支出にコメントできるようにし、記録した本人に通知が届き、必要に応じて編集できるようにしなければならない。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FR-24</w:t>
            </w:r>
          </w:p>
        </w:tc>
        <w:tc>
          <w:tcPr>
            <w:tcW w:type="dxa" w:w="8240"/>
            <w:tcMar>
              <w:top w:type="dxa" w:w="80"/>
              <w:left w:type="dxa" w:w="100"/>
              <w:bottom w:type="dxa" w:w="80"/>
              <w:right w:type="dxa" w:w="100"/>
            </w:tcMar>
            <w:vAlign w:val="center"/>
          </w:tcPr>
          <w:p>
            <w:r>
              <w:rPr>
                <w:b w:val="false"/>
                <w:bCs w:val="false"/>
                <w:sz w:val="20"/>
                <w:szCs w:val="20"/>
              </w:rPr>
              <w:t xml:space="preserve">システムは、支出が追加または変更されるたびに、支出集計を自動的に更新・再計算しなければならない。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FR-25</w:t>
            </w:r>
          </w:p>
        </w:tc>
        <w:tc>
          <w:tcPr>
            <w:tcW w:type="dxa" w:w="8240"/>
            <w:tcMar>
              <w:top w:type="dxa" w:w="80"/>
              <w:left w:type="dxa" w:w="100"/>
              <w:bottom w:type="dxa" w:w="80"/>
              <w:right w:type="dxa" w:w="100"/>
            </w:tcMar>
            <w:vAlign w:val="center"/>
          </w:tcPr>
          <w:p>
            <w:r>
              <w:rPr>
                <w:b w:val="false"/>
                <w:bCs w:val="false"/>
                <w:sz w:val="20"/>
                <w:szCs w:val="20"/>
              </w:rPr>
              <w:t xml:space="preserve">旅程の終了日を過ぎた後、システムは自動的に支出を集計し、各メンバーが支払うべき、または受け取るべき正確な金額を表示しなければならない。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FR-26</w:t>
            </w:r>
          </w:p>
        </w:tc>
        <w:tc>
          <w:tcPr>
            <w:tcW w:type="dxa" w:w="8240"/>
            <w:tcMar>
              <w:top w:type="dxa" w:w="80"/>
              <w:left w:type="dxa" w:w="100"/>
              <w:bottom w:type="dxa" w:w="80"/>
              <w:right w:type="dxa" w:w="100"/>
            </w:tcMar>
            <w:vAlign w:val="center"/>
          </w:tcPr>
          <w:p>
            <w:r>
              <w:rPr>
                <w:b w:val="false"/>
                <w:bCs w:val="false"/>
                <w:sz w:val="20"/>
                <w:szCs w:val="20"/>
              </w:rPr>
              <w:t xml:space="preserve">システムは、メンバーが支出集計への同意を確認できるようにしなければならない。旅程の確定と同様、集計の確定には50％超の同意、または3日間の期限のいずれかを満たす必要がある。</w:t>
            </w:r>
          </w:p>
        </w:tc>
      </w:tr>
    </w:tbl>
    <w:p>
      <w:pPr>
        <w:pStyle w:val="Heading2"/>
        <w:spacing w:after="120" w:before="240"/>
      </w:pPr>
      <w:r>
        <w:t xml:space="preserve">3.4. 未払い管理・支払い</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300"/>
        <w:gridCol w:w="8240"/>
      </w:tblGrid>
      <w:tr>
        <w:tc>
          <w:tcPr>
            <w:tcW w:type="dxa" w:w="1300"/>
            <w:shd w:fill="0D5F6B" w:val="clear"/>
            <w:tcMar>
              <w:top w:type="dxa" w:w="80"/>
              <w:left w:type="dxa" w:w="100"/>
              <w:bottom w:type="dxa" w:w="80"/>
              <w:right w:type="dxa" w:w="100"/>
            </w:tcMar>
            <w:vAlign w:val="center"/>
          </w:tcPr>
          <w:p>
            <w:r>
              <w:rPr>
                <w:b/>
                <w:bCs/>
                <w:color w:val="FFFFFF"/>
                <w:sz w:val="20"/>
                <w:szCs w:val="20"/>
              </w:rPr>
              <w:t xml:space="preserve">ID</w:t>
            </w:r>
          </w:p>
        </w:tc>
        <w:tc>
          <w:tcPr>
            <w:tcW w:type="dxa" w:w="8240"/>
            <w:shd w:fill="0D5F6B" w:val="clear"/>
            <w:tcMar>
              <w:top w:type="dxa" w:w="80"/>
              <w:left w:type="dxa" w:w="100"/>
              <w:bottom w:type="dxa" w:w="80"/>
              <w:right w:type="dxa" w:w="100"/>
            </w:tcMar>
            <w:vAlign w:val="center"/>
          </w:tcPr>
          <w:p>
            <w:r>
              <w:rPr>
                <w:b/>
                <w:bCs/>
                <w:color w:val="FFFFFF"/>
                <w:sz w:val="20"/>
                <w:szCs w:val="20"/>
              </w:rPr>
              <w:t xml:space="preserve">要件内容</w:t>
            </w:r>
          </w:p>
        </w:tc>
      </w:tr>
      <w:tr>
        <w:tc>
          <w:tcPr>
            <w:tcW w:type="dxa" w:w="1300"/>
            <w:tcMar>
              <w:top w:type="dxa" w:w="80"/>
              <w:left w:type="dxa" w:w="100"/>
              <w:bottom w:type="dxa" w:w="80"/>
              <w:right w:type="dxa" w:w="100"/>
            </w:tcMar>
            <w:vAlign w:val="center"/>
          </w:tcPr>
          <w:p>
            <w:r>
              <w:rPr>
                <w:b w:val="false"/>
                <w:bCs w:val="false"/>
                <w:sz w:val="20"/>
                <w:szCs w:val="20"/>
              </w:rPr>
              <w:t xml:space="preserve">FR-30</w:t>
            </w:r>
          </w:p>
        </w:tc>
        <w:tc>
          <w:tcPr>
            <w:tcW w:type="dxa" w:w="8240"/>
            <w:tcMar>
              <w:top w:type="dxa" w:w="80"/>
              <w:left w:type="dxa" w:w="100"/>
              <w:bottom w:type="dxa" w:w="80"/>
              <w:right w:type="dxa" w:w="100"/>
            </w:tcMar>
            <w:vAlign w:val="center"/>
          </w:tcPr>
          <w:p>
            <w:r>
              <w:rPr>
                <w:b w:val="false"/>
                <w:bCs w:val="false"/>
                <w:sz w:val="20"/>
                <w:szCs w:val="20"/>
              </w:rPr>
              <w:t xml:space="preserve">支出集計が確定した後、システムは複数メンバー間の交差債務を自動的に計算し、ペアごとの最小限の残高に相殺しなければならない。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FR-31</w:t>
            </w:r>
          </w:p>
        </w:tc>
        <w:tc>
          <w:tcPr>
            <w:tcW w:type="dxa" w:w="8240"/>
            <w:tcMar>
              <w:top w:type="dxa" w:w="80"/>
              <w:left w:type="dxa" w:w="100"/>
              <w:bottom w:type="dxa" w:w="80"/>
              <w:right w:type="dxa" w:w="100"/>
            </w:tcMar>
            <w:vAlign w:val="center"/>
          </w:tcPr>
          <w:p>
            <w:r>
              <w:rPr>
                <w:b w:val="false"/>
                <w:bCs w:val="false"/>
                <w:sz w:val="20"/>
                <w:szCs w:val="20"/>
              </w:rPr>
              <w:t xml:space="preserve">システムは、未払いのあるメンバーそれぞれに、銀行振込用QRコード付きの支払い依頼を自動的に送信しなければならない。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FR-32</w:t>
            </w:r>
          </w:p>
        </w:tc>
        <w:tc>
          <w:tcPr>
            <w:tcW w:type="dxa" w:w="8240"/>
            <w:tcMar>
              <w:top w:type="dxa" w:w="80"/>
              <w:left w:type="dxa" w:w="100"/>
              <w:bottom w:type="dxa" w:w="80"/>
              <w:right w:type="dxa" w:w="100"/>
            </w:tcMar>
            <w:vAlign w:val="center"/>
          </w:tcPr>
          <w:p>
            <w:r>
              <w:rPr>
                <w:b w:val="false"/>
                <w:bCs w:val="false"/>
                <w:sz w:val="20"/>
                <w:szCs w:val="20"/>
              </w:rPr>
              <w:t xml:space="preserve">システムは、債務者が特定の未払いに対して支払い完了を確認できるようにしなければならない。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FR-33</w:t>
            </w:r>
          </w:p>
        </w:tc>
        <w:tc>
          <w:tcPr>
            <w:tcW w:type="dxa" w:w="8240"/>
            <w:tcMar>
              <w:top w:type="dxa" w:w="80"/>
              <w:left w:type="dxa" w:w="100"/>
              <w:bottom w:type="dxa" w:w="80"/>
              <w:right w:type="dxa" w:w="100"/>
            </w:tcMar>
            <w:vAlign w:val="center"/>
          </w:tcPr>
          <w:p>
            <w:r>
              <w:rPr>
                <w:b w:val="false"/>
                <w:bCs w:val="false"/>
                <w:sz w:val="20"/>
                <w:szCs w:val="20"/>
              </w:rPr>
              <w:t xml:space="preserve">未払いが2日以内に支払い済みと確認されない場合、システムは自動的にQRコード付きのリマインドを送信しなければならない。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FR-34</w:t>
            </w:r>
          </w:p>
        </w:tc>
        <w:tc>
          <w:tcPr>
            <w:tcW w:type="dxa" w:w="8240"/>
            <w:tcMar>
              <w:top w:type="dxa" w:w="80"/>
              <w:left w:type="dxa" w:w="100"/>
              <w:bottom w:type="dxa" w:w="80"/>
              <w:right w:type="dxa" w:w="100"/>
            </w:tcMar>
            <w:vAlign w:val="center"/>
          </w:tcPr>
          <w:p>
            <w:r>
              <w:rPr>
                <w:b w:val="false"/>
                <w:bCs w:val="false"/>
                <w:sz w:val="20"/>
                <w:szCs w:val="20"/>
              </w:rPr>
              <w:t xml:space="preserve">ある旅程の未払いがすべて精算された時点で、システムは完了通知を送信しなければならない。</w:t>
            </w:r>
          </w:p>
        </w:tc>
      </w:tr>
    </w:tbl>
    <w:p>
      <w:pPr>
        <w:pStyle w:val="Heading2"/>
        <w:spacing w:after="120" w:before="240"/>
      </w:pPr>
      <w:r>
        <w:t xml:space="preserve">3.5. 役割と権限</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300"/>
        <w:gridCol w:w="8240"/>
      </w:tblGrid>
      <w:tr>
        <w:tc>
          <w:tcPr>
            <w:tcW w:type="dxa" w:w="1300"/>
            <w:shd w:fill="0D5F6B" w:val="clear"/>
            <w:tcMar>
              <w:top w:type="dxa" w:w="80"/>
              <w:left w:type="dxa" w:w="100"/>
              <w:bottom w:type="dxa" w:w="80"/>
              <w:right w:type="dxa" w:w="100"/>
            </w:tcMar>
            <w:vAlign w:val="center"/>
          </w:tcPr>
          <w:p>
            <w:r>
              <w:rPr>
                <w:b/>
                <w:bCs/>
                <w:color w:val="FFFFFF"/>
                <w:sz w:val="20"/>
                <w:szCs w:val="20"/>
              </w:rPr>
              <w:t xml:space="preserve">ID</w:t>
            </w:r>
          </w:p>
        </w:tc>
        <w:tc>
          <w:tcPr>
            <w:tcW w:type="dxa" w:w="8240"/>
            <w:shd w:fill="0D5F6B" w:val="clear"/>
            <w:tcMar>
              <w:top w:type="dxa" w:w="80"/>
              <w:left w:type="dxa" w:w="100"/>
              <w:bottom w:type="dxa" w:w="80"/>
              <w:right w:type="dxa" w:w="100"/>
            </w:tcMar>
            <w:vAlign w:val="center"/>
          </w:tcPr>
          <w:p>
            <w:r>
              <w:rPr>
                <w:b/>
                <w:bCs/>
                <w:color w:val="FFFFFF"/>
                <w:sz w:val="20"/>
                <w:szCs w:val="20"/>
              </w:rPr>
              <w:t xml:space="preserve">要件内容</w:t>
            </w:r>
          </w:p>
        </w:tc>
      </w:tr>
      <w:tr>
        <w:tc>
          <w:tcPr>
            <w:tcW w:type="dxa" w:w="1300"/>
            <w:tcMar>
              <w:top w:type="dxa" w:w="80"/>
              <w:left w:type="dxa" w:w="100"/>
              <w:bottom w:type="dxa" w:w="80"/>
              <w:right w:type="dxa" w:w="100"/>
            </w:tcMar>
            <w:vAlign w:val="center"/>
          </w:tcPr>
          <w:p>
            <w:r>
              <w:rPr>
                <w:b w:val="false"/>
                <w:bCs w:val="false"/>
                <w:sz w:val="20"/>
                <w:szCs w:val="20"/>
              </w:rPr>
              <w:t xml:space="preserve">FR-40</w:t>
            </w:r>
          </w:p>
        </w:tc>
        <w:tc>
          <w:tcPr>
            <w:tcW w:type="dxa" w:w="8240"/>
            <w:tcMar>
              <w:top w:type="dxa" w:w="80"/>
              <w:left w:type="dxa" w:w="100"/>
              <w:bottom w:type="dxa" w:w="80"/>
              <w:right w:type="dxa" w:w="100"/>
            </w:tcMar>
            <w:vAlign w:val="center"/>
          </w:tcPr>
          <w:p>
            <w:r>
              <w:rPr>
                <w:b w:val="false"/>
                <w:bCs w:val="false"/>
                <w:sz w:val="20"/>
                <w:szCs w:val="20"/>
              </w:rPr>
              <w:t xml:space="preserve">システムは、旅程をまたいで再利用可能な役割カタログをサポートし、各役割には具体的な権限セット（閲覧、編集、コメント、メンバー招待）を紐付けなければならない。</w:t>
            </w:r>
          </w:p>
        </w:tc>
      </w:tr>
      <w:tr>
        <w:tc>
          <w:tcPr>
            <w:tcW w:type="dxa" w:w="1300"/>
            <w:tcMar>
              <w:top w:type="dxa" w:w="80"/>
              <w:left w:type="dxa" w:w="100"/>
              <w:bottom w:type="dxa" w:w="80"/>
              <w:right w:type="dxa" w:w="100"/>
            </w:tcMar>
            <w:vAlign w:val="center"/>
          </w:tcPr>
          <w:p>
            <w:r>
              <w:rPr>
                <w:b w:val="false"/>
                <w:bCs w:val="false"/>
                <w:sz w:val="20"/>
                <w:szCs w:val="20"/>
              </w:rPr>
              <w:t xml:space="preserve">FR-41</w:t>
            </w:r>
          </w:p>
        </w:tc>
        <w:tc>
          <w:tcPr>
            <w:tcW w:type="dxa" w:w="8240"/>
            <w:tcMar>
              <w:top w:type="dxa" w:w="80"/>
              <w:left w:type="dxa" w:w="100"/>
              <w:bottom w:type="dxa" w:w="80"/>
              <w:right w:type="dxa" w:w="100"/>
            </w:tcMar>
            <w:vAlign w:val="center"/>
          </w:tcPr>
          <w:p>
            <w:r>
              <w:rPr>
                <w:b w:val="false"/>
                <w:bCs w:val="false"/>
                <w:sz w:val="20"/>
                <w:szCs w:val="20"/>
              </w:rPr>
              <w:t xml:space="preserve">システムは、特定の旅程の範囲内で各メンバーに役割を割り当てなければならない。</w:t>
            </w:r>
          </w:p>
        </w:tc>
      </w:tr>
    </w:tbl>
    <w:p>
      <w:pPr>
        <w:pStyle w:val="Heading2"/>
        <w:spacing w:after="120" w:before="240"/>
      </w:pPr>
      <w:r>
        <w:t xml:space="preserve">3.6. 通知</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300"/>
        <w:gridCol w:w="8240"/>
      </w:tblGrid>
      <w:tr>
        <w:tc>
          <w:tcPr>
            <w:tcW w:type="dxa" w:w="1300"/>
            <w:shd w:fill="0D5F6B" w:val="clear"/>
            <w:tcMar>
              <w:top w:type="dxa" w:w="80"/>
              <w:left w:type="dxa" w:w="100"/>
              <w:bottom w:type="dxa" w:w="80"/>
              <w:right w:type="dxa" w:w="100"/>
            </w:tcMar>
            <w:vAlign w:val="center"/>
          </w:tcPr>
          <w:p>
            <w:r>
              <w:rPr>
                <w:b/>
                <w:bCs/>
                <w:color w:val="FFFFFF"/>
                <w:sz w:val="20"/>
                <w:szCs w:val="20"/>
              </w:rPr>
              <w:t xml:space="preserve">ID</w:t>
            </w:r>
          </w:p>
        </w:tc>
        <w:tc>
          <w:tcPr>
            <w:tcW w:type="dxa" w:w="8240"/>
            <w:shd w:fill="0D5F6B" w:val="clear"/>
            <w:tcMar>
              <w:top w:type="dxa" w:w="80"/>
              <w:left w:type="dxa" w:w="100"/>
              <w:bottom w:type="dxa" w:w="80"/>
              <w:right w:type="dxa" w:w="100"/>
            </w:tcMar>
            <w:vAlign w:val="center"/>
          </w:tcPr>
          <w:p>
            <w:r>
              <w:rPr>
                <w:b/>
                <w:bCs/>
                <w:color w:val="FFFFFF"/>
                <w:sz w:val="20"/>
                <w:szCs w:val="20"/>
              </w:rPr>
              <w:t xml:space="preserve">要件内容</w:t>
            </w:r>
          </w:p>
        </w:tc>
      </w:tr>
      <w:tr>
        <w:tc>
          <w:tcPr>
            <w:tcW w:type="dxa" w:w="1300"/>
            <w:tcMar>
              <w:top w:type="dxa" w:w="80"/>
              <w:left w:type="dxa" w:w="100"/>
              <w:bottom w:type="dxa" w:w="80"/>
              <w:right w:type="dxa" w:w="100"/>
            </w:tcMar>
            <w:vAlign w:val="center"/>
          </w:tcPr>
          <w:p>
            <w:r>
              <w:rPr>
                <w:b w:val="false"/>
                <w:bCs w:val="false"/>
                <w:sz w:val="20"/>
                <w:szCs w:val="20"/>
              </w:rPr>
              <w:t xml:space="preserve">FR-50</w:t>
            </w:r>
          </w:p>
        </w:tc>
        <w:tc>
          <w:tcPr>
            <w:tcW w:type="dxa" w:w="8240"/>
            <w:tcMar>
              <w:top w:type="dxa" w:w="80"/>
              <w:left w:type="dxa" w:w="100"/>
              <w:bottom w:type="dxa" w:w="80"/>
              <w:right w:type="dxa" w:w="100"/>
            </w:tcMar>
            <w:vAlign w:val="center"/>
          </w:tcPr>
          <w:p>
            <w:r>
              <w:rPr>
                <w:b w:val="false"/>
                <w:bCs w:val="false"/>
                <w:sz w:val="20"/>
                <w:szCs w:val="20"/>
              </w:rPr>
              <w:t xml:space="preserve">システムは、参加招待、旅程の更新、新しいコメント、確定条件の達成（旅程／支出集計）、支払い依頼・リマインドといった各種イベントについて、アプリ内通知を送信しなければならない。</w:t>
            </w:r>
          </w:p>
        </w:tc>
      </w:tr>
    </w:tbl>
    <w:p>
      <w:pPr>
        <w:pStyle w:val="Heading1"/>
        <w:spacing w:after="160" w:before="320"/>
      </w:pPr>
      <w:r>
        <w:t xml:space="preserve">4. 非機能要件</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7340"/>
      </w:tblGrid>
      <w:tr>
        <w:tc>
          <w:tcPr>
            <w:tcW w:type="dxa" w:w="2200"/>
            <w:shd w:fill="0D5F6B" w:val="clear"/>
            <w:tcMar>
              <w:top w:type="dxa" w:w="80"/>
              <w:left w:type="dxa" w:w="100"/>
              <w:bottom w:type="dxa" w:w="80"/>
              <w:right w:type="dxa" w:w="100"/>
            </w:tcMar>
            <w:vAlign w:val="center"/>
          </w:tcPr>
          <w:p>
            <w:r>
              <w:rPr>
                <w:b/>
                <w:bCs/>
                <w:color w:val="FFFFFF"/>
                <w:sz w:val="20"/>
                <w:szCs w:val="20"/>
              </w:rPr>
              <w:t xml:space="preserve">分類</w:t>
            </w:r>
          </w:p>
        </w:tc>
        <w:tc>
          <w:tcPr>
            <w:tcW w:type="dxa" w:w="7340"/>
            <w:shd w:fill="0D5F6B" w:val="clear"/>
            <w:tcMar>
              <w:top w:type="dxa" w:w="80"/>
              <w:left w:type="dxa" w:w="100"/>
              <w:bottom w:type="dxa" w:w="80"/>
              <w:right w:type="dxa" w:w="100"/>
            </w:tcMar>
            <w:vAlign w:val="center"/>
          </w:tcPr>
          <w:p>
            <w:r>
              <w:rPr>
                <w:b/>
                <w:bCs/>
                <w:color w:val="FFFFFF"/>
                <w:sz w:val="20"/>
                <w:szCs w:val="20"/>
              </w:rPr>
              <w:t xml:space="preserve">要件内容</w:t>
            </w:r>
          </w:p>
        </w:tc>
      </w:tr>
      <w:tr>
        <w:tc>
          <w:tcPr>
            <w:tcW w:type="dxa" w:w="2200"/>
            <w:tcMar>
              <w:top w:type="dxa" w:w="80"/>
              <w:left w:type="dxa" w:w="100"/>
              <w:bottom w:type="dxa" w:w="80"/>
              <w:right w:type="dxa" w:w="100"/>
            </w:tcMar>
            <w:vAlign w:val="center"/>
          </w:tcPr>
          <w:p>
            <w:r>
              <w:rPr>
                <w:b w:val="false"/>
                <w:bCs w:val="false"/>
                <w:sz w:val="20"/>
                <w:szCs w:val="20"/>
              </w:rPr>
              <w:t xml:space="preserve">性能</w:t>
            </w:r>
          </w:p>
        </w:tc>
        <w:tc>
          <w:tcPr>
            <w:tcW w:type="dxa" w:w="7340"/>
            <w:tcMar>
              <w:top w:type="dxa" w:w="80"/>
              <w:left w:type="dxa" w:w="100"/>
              <w:bottom w:type="dxa" w:w="80"/>
              <w:right w:type="dxa" w:w="100"/>
            </w:tcMar>
            <w:vAlign w:val="center"/>
          </w:tcPr>
          <w:p>
            <w:r>
              <w:rPr>
                <w:b w:val="false"/>
                <w:bCs w:val="false"/>
                <w:sz w:val="20"/>
                <w:szCs w:val="20"/>
              </w:rPr>
              <w:t xml:space="preserve">システムは、ユーザーがレシートを撮影してから数秒以内にOCR認識結果を処理・表示しなければならない。</w:t>
            </w:r>
          </w:p>
        </w:tc>
      </w:tr>
      <w:tr>
        <w:tc>
          <w:tcPr>
            <w:tcW w:type="dxa" w:w="2200"/>
            <w:tcMar>
              <w:top w:type="dxa" w:w="80"/>
              <w:left w:type="dxa" w:w="100"/>
              <w:bottom w:type="dxa" w:w="80"/>
              <w:right w:type="dxa" w:w="100"/>
            </w:tcMar>
            <w:vAlign w:val="center"/>
          </w:tcPr>
          <w:p>
            <w:r>
              <w:rPr>
                <w:b w:val="false"/>
                <w:bCs w:val="false"/>
                <w:sz w:val="20"/>
                <w:szCs w:val="20"/>
              </w:rPr>
              <w:t xml:space="preserve">セキュリティ</w:t>
            </w:r>
          </w:p>
        </w:tc>
        <w:tc>
          <w:tcPr>
            <w:tcW w:type="dxa" w:w="7340"/>
            <w:tcMar>
              <w:top w:type="dxa" w:w="80"/>
              <w:left w:type="dxa" w:w="100"/>
              <w:bottom w:type="dxa" w:w="80"/>
              <w:right w:type="dxa" w:w="100"/>
            </w:tcMar>
            <w:vAlign w:val="center"/>
          </w:tcPr>
          <w:p>
            <w:r>
              <w:rPr>
                <w:b w:val="false"/>
                <w:bCs w:val="false"/>
                <w:sz w:val="20"/>
                <w:szCs w:val="20"/>
              </w:rPr>
              <w:t xml:space="preserve">ユーザーのパスワードは一方向のハッシュ化により保存し、平文で保存してはならない。</w:t>
            </w:r>
          </w:p>
        </w:tc>
      </w:tr>
      <w:tr>
        <w:tc>
          <w:tcPr>
            <w:tcW w:type="dxa" w:w="2200"/>
            <w:tcMar>
              <w:top w:type="dxa" w:w="80"/>
              <w:left w:type="dxa" w:w="100"/>
              <w:bottom w:type="dxa" w:w="80"/>
              <w:right w:type="dxa" w:w="100"/>
            </w:tcMar>
            <w:vAlign w:val="center"/>
          </w:tcPr>
          <w:p>
            <w:r>
              <w:rPr>
                <w:b w:val="false"/>
                <w:bCs w:val="false"/>
                <w:sz w:val="20"/>
                <w:szCs w:val="20"/>
              </w:rPr>
              <w:t xml:space="preserve">データプライバシー</w:t>
            </w:r>
          </w:p>
        </w:tc>
        <w:tc>
          <w:tcPr>
            <w:tcW w:type="dxa" w:w="7340"/>
            <w:tcMar>
              <w:top w:type="dxa" w:w="80"/>
              <w:left w:type="dxa" w:w="100"/>
              <w:bottom w:type="dxa" w:w="80"/>
              <w:right w:type="dxa" w:w="100"/>
            </w:tcMar>
            <w:vAlign w:val="center"/>
          </w:tcPr>
          <w:p>
            <w:r>
              <w:rPr>
                <w:b w:val="false"/>
                <w:bCs w:val="false"/>
                <w:sz w:val="20"/>
                <w:szCs w:val="20"/>
              </w:rPr>
              <w:t xml:space="preserve">公開されたテンプレートには、元の旅程のメンバー・支出・未払い情報が含まれたり、推測できたりしてはならない。</w:t>
            </w:r>
          </w:p>
        </w:tc>
      </w:tr>
      <w:tr>
        <w:tc>
          <w:tcPr>
            <w:tcW w:type="dxa" w:w="2200"/>
            <w:tcMar>
              <w:top w:type="dxa" w:w="80"/>
              <w:left w:type="dxa" w:w="100"/>
              <w:bottom w:type="dxa" w:w="80"/>
              <w:right w:type="dxa" w:w="100"/>
            </w:tcMar>
            <w:vAlign w:val="center"/>
          </w:tcPr>
          <w:p>
            <w:r>
              <w:rPr>
                <w:b w:val="false"/>
                <w:bCs w:val="false"/>
                <w:sz w:val="20"/>
                <w:szCs w:val="20"/>
              </w:rPr>
              <w:t xml:space="preserve">可用性</w:t>
            </w:r>
          </w:p>
        </w:tc>
        <w:tc>
          <w:tcPr>
            <w:tcW w:type="dxa" w:w="7340"/>
            <w:tcMar>
              <w:top w:type="dxa" w:w="80"/>
              <w:left w:type="dxa" w:w="100"/>
              <w:bottom w:type="dxa" w:w="80"/>
              <w:right w:type="dxa" w:w="100"/>
            </w:tcMar>
            <w:vAlign w:val="center"/>
          </w:tcPr>
          <w:p>
            <w:r>
              <w:rPr>
                <w:b w:val="false"/>
                <w:bCs w:val="false"/>
                <w:sz w:val="20"/>
                <w:szCs w:val="20"/>
              </w:rPr>
              <w:t xml:space="preserve">システムは、同一旅程内の全メンバー間でデータをリアルタイムに同期させなければならない。</w:t>
            </w:r>
          </w:p>
        </w:tc>
      </w:tr>
      <w:tr>
        <w:tc>
          <w:tcPr>
            <w:tcW w:type="dxa" w:w="2200"/>
            <w:tcMar>
              <w:top w:type="dxa" w:w="80"/>
              <w:left w:type="dxa" w:w="100"/>
              <w:bottom w:type="dxa" w:w="80"/>
              <w:right w:type="dxa" w:w="100"/>
            </w:tcMar>
            <w:vAlign w:val="center"/>
          </w:tcPr>
          <w:p>
            <w:r>
              <w:rPr>
                <w:b w:val="false"/>
                <w:bCs w:val="false"/>
                <w:sz w:val="20"/>
                <w:szCs w:val="20"/>
              </w:rPr>
              <w:t xml:space="preserve">拡張性</w:t>
            </w:r>
          </w:p>
        </w:tc>
        <w:tc>
          <w:tcPr>
            <w:tcW w:type="dxa" w:w="7340"/>
            <w:tcMar>
              <w:top w:type="dxa" w:w="80"/>
              <w:left w:type="dxa" w:w="100"/>
              <w:bottom w:type="dxa" w:w="80"/>
              <w:right w:type="dxa" w:w="100"/>
            </w:tcMar>
            <w:vAlign w:val="center"/>
          </w:tcPr>
          <w:p>
            <w:r>
              <w:rPr>
                <w:b w:val="false"/>
                <w:bCs w:val="false"/>
                <w:sz w:val="20"/>
                <w:szCs w:val="20"/>
              </w:rPr>
              <w:t xml:space="preserve">データアーキテクチャは、コアとなるスキーマ構造を変更することなく、新しい通貨、支出カテゴリー、ログイン方法を追加できるように設計されなければならない。</w:t>
            </w:r>
          </w:p>
        </w:tc>
      </w:tr>
      <w:tr>
        <w:tc>
          <w:tcPr>
            <w:tcW w:type="dxa" w:w="2200"/>
            <w:tcMar>
              <w:top w:type="dxa" w:w="80"/>
              <w:left w:type="dxa" w:w="100"/>
              <w:bottom w:type="dxa" w:w="80"/>
              <w:right w:type="dxa" w:w="100"/>
            </w:tcMar>
            <w:vAlign w:val="center"/>
          </w:tcPr>
          <w:p>
            <w:r>
              <w:rPr>
                <w:b w:val="false"/>
                <w:bCs w:val="false"/>
                <w:sz w:val="20"/>
                <w:szCs w:val="20"/>
              </w:rPr>
              <w:t xml:space="preserve">ユーザビリティ</w:t>
            </w:r>
          </w:p>
        </w:tc>
        <w:tc>
          <w:tcPr>
            <w:tcW w:type="dxa" w:w="7340"/>
            <w:tcMar>
              <w:top w:type="dxa" w:w="80"/>
              <w:left w:type="dxa" w:w="100"/>
              <w:bottom w:type="dxa" w:w="80"/>
              <w:right w:type="dxa" w:w="100"/>
            </w:tcMar>
            <w:vAlign w:val="center"/>
          </w:tcPr>
          <w:p>
            <w:r>
              <w:rPr>
                <w:b w:val="false"/>
                <w:bCs w:val="false"/>
                <w:sz w:val="20"/>
                <w:szCs w:val="20"/>
              </w:rPr>
              <w:t xml:space="preserve">インターフェースはベトナム語を主要言語としてサポートし、技術に不慣れな一般ユーザーにも適した、最小限でシンプルな入力フローとしなければならない。</w:t>
            </w:r>
          </w:p>
        </w:tc>
      </w:tr>
      <w:tr>
        <w:tc>
          <w:tcPr>
            <w:tcW w:type="dxa" w:w="2200"/>
            <w:tcMar>
              <w:top w:type="dxa" w:w="80"/>
              <w:left w:type="dxa" w:w="100"/>
              <w:bottom w:type="dxa" w:w="80"/>
              <w:right w:type="dxa" w:w="100"/>
            </w:tcMar>
            <w:vAlign w:val="center"/>
          </w:tcPr>
          <w:p>
            <w:r>
              <w:rPr>
                <w:b w:val="false"/>
                <w:bCs w:val="false"/>
                <w:sz w:val="20"/>
                <w:szCs w:val="20"/>
              </w:rPr>
              <w:t xml:space="preserve">互換性</w:t>
            </w:r>
          </w:p>
        </w:tc>
        <w:tc>
          <w:tcPr>
            <w:tcW w:type="dxa" w:w="7340"/>
            <w:tcMar>
              <w:top w:type="dxa" w:w="80"/>
              <w:left w:type="dxa" w:w="100"/>
              <w:bottom w:type="dxa" w:w="80"/>
              <w:right w:type="dxa" w:w="100"/>
            </w:tcMar>
            <w:vAlign w:val="center"/>
          </w:tcPr>
          <w:p>
            <w:r>
              <w:rPr>
                <w:b w:val="false"/>
                <w:bCs w:val="false"/>
                <w:sz w:val="20"/>
                <w:szCs w:val="20"/>
              </w:rPr>
              <w:t xml:space="preserve">アプリはiOSおよびAndroidの両方で安定して動作しなければならない。</w:t>
            </w:r>
          </w:p>
        </w:tc>
      </w:tr>
    </w:tbl>
    <w:p>
      <w:pPr>
        <w:pStyle w:val="Heading1"/>
        <w:spacing w:after="160" w:before="320"/>
      </w:pPr>
      <w:r>
        <w:t xml:space="preserve">5. データ要件</w:t>
      </w:r>
    </w:p>
    <w:p>
      <w:pPr>
        <w:spacing w:after="140"/>
      </w:pPr>
      <w:r>
        <w:t xml:space="preserve">詳細は別紙のERD文書を参照。データ構造の概要は以下の通り：</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0D5F6B" w:val="clear"/>
            <w:tcMar>
              <w:top w:type="dxa" w:w="80"/>
              <w:left w:type="dxa" w:w="100"/>
              <w:bottom w:type="dxa" w:w="80"/>
              <w:right w:type="dxa" w:w="100"/>
            </w:tcMar>
            <w:vAlign w:val="center"/>
          </w:tcPr>
          <w:p>
            <w:r>
              <w:rPr>
                <w:b/>
                <w:bCs/>
                <w:color w:val="FFFFFF"/>
                <w:sz w:val="20"/>
                <w:szCs w:val="20"/>
              </w:rPr>
              <w:t xml:space="preserve">機能クラスタ</w:t>
            </w:r>
          </w:p>
        </w:tc>
        <w:tc>
          <w:tcPr>
            <w:tcW w:type="dxa" w:w="6940"/>
            <w:shd w:fill="0D5F6B" w:val="clear"/>
            <w:tcMar>
              <w:top w:type="dxa" w:w="80"/>
              <w:left w:type="dxa" w:w="100"/>
              <w:bottom w:type="dxa" w:w="80"/>
              <w:right w:type="dxa" w:w="100"/>
            </w:tcMar>
            <w:vAlign w:val="center"/>
          </w:tcPr>
          <w:p>
            <w:r>
              <w:rPr>
                <w:b/>
                <w:bCs/>
                <w:color w:val="FFFFFF"/>
                <w:sz w:val="20"/>
                <w:szCs w:val="20"/>
              </w:rPr>
              <w:t xml:space="preserve">主なテーブル</w:t>
            </w:r>
          </w:p>
        </w:tc>
      </w:tr>
      <w:tr>
        <w:tc>
          <w:tcPr>
            <w:tcW w:type="dxa" w:w="2600"/>
            <w:tcMar>
              <w:top w:type="dxa" w:w="80"/>
              <w:left w:type="dxa" w:w="100"/>
              <w:bottom w:type="dxa" w:w="80"/>
              <w:right w:type="dxa" w:w="100"/>
            </w:tcMar>
            <w:vAlign w:val="center"/>
          </w:tcPr>
          <w:p>
            <w:r>
              <w:rPr>
                <w:b w:val="false"/>
                <w:bCs w:val="false"/>
                <w:sz w:val="20"/>
                <w:szCs w:val="20"/>
              </w:rPr>
              <w:t xml:space="preserve">メンバー・役割</w:t>
            </w:r>
          </w:p>
        </w:tc>
        <w:tc>
          <w:tcPr>
            <w:tcW w:type="dxa" w:w="6940"/>
            <w:tcMar>
              <w:top w:type="dxa" w:w="80"/>
              <w:left w:type="dxa" w:w="100"/>
              <w:bottom w:type="dxa" w:w="80"/>
              <w:right w:type="dxa" w:w="100"/>
            </w:tcMar>
            <w:vAlign w:val="center"/>
          </w:tcPr>
          <w:p>
            <w:r>
              <w:rPr>
                <w:b w:val="false"/>
                <w:bCs w:val="false"/>
                <w:sz w:val="20"/>
                <w:szCs w:val="20"/>
              </w:rPr>
              <w:t xml:space="preserve">ACCOUNT、ROLE、TRIP_MEMBER</w:t>
            </w:r>
          </w:p>
        </w:tc>
      </w:tr>
      <w:tr>
        <w:tc>
          <w:tcPr>
            <w:tcW w:type="dxa" w:w="2600"/>
            <w:tcMar>
              <w:top w:type="dxa" w:w="80"/>
              <w:left w:type="dxa" w:w="100"/>
              <w:bottom w:type="dxa" w:w="80"/>
              <w:right w:type="dxa" w:w="100"/>
            </w:tcMar>
            <w:vAlign w:val="center"/>
          </w:tcPr>
          <w:p>
            <w:r>
              <w:rPr>
                <w:b w:val="false"/>
                <w:bCs w:val="false"/>
                <w:sz w:val="20"/>
                <w:szCs w:val="20"/>
              </w:rPr>
              <w:t xml:space="preserve">旅程</w:t>
            </w:r>
          </w:p>
        </w:tc>
        <w:tc>
          <w:tcPr>
            <w:tcW w:type="dxa" w:w="6940"/>
            <w:tcMar>
              <w:top w:type="dxa" w:w="80"/>
              <w:left w:type="dxa" w:w="100"/>
              <w:bottom w:type="dxa" w:w="80"/>
              <w:right w:type="dxa" w:w="100"/>
            </w:tcMar>
            <w:vAlign w:val="center"/>
          </w:tcPr>
          <w:p>
            <w:r>
              <w:rPr>
                <w:b w:val="false"/>
                <w:bCs w:val="false"/>
                <w:sz w:val="20"/>
                <w:szCs w:val="20"/>
              </w:rPr>
              <w:t xml:space="preserve">TRIP、ACTIVITY</w:t>
            </w:r>
          </w:p>
        </w:tc>
      </w:tr>
      <w:tr>
        <w:tc>
          <w:tcPr>
            <w:tcW w:type="dxa" w:w="2600"/>
            <w:tcMar>
              <w:top w:type="dxa" w:w="80"/>
              <w:left w:type="dxa" w:w="100"/>
              <w:bottom w:type="dxa" w:w="80"/>
              <w:right w:type="dxa" w:w="100"/>
            </w:tcMar>
            <w:vAlign w:val="center"/>
          </w:tcPr>
          <w:p>
            <w:r>
              <w:rPr>
                <w:b w:val="false"/>
                <w:bCs w:val="false"/>
                <w:sz w:val="20"/>
                <w:szCs w:val="20"/>
              </w:rPr>
              <w:t xml:space="preserve">支出</w:t>
            </w:r>
          </w:p>
        </w:tc>
        <w:tc>
          <w:tcPr>
            <w:tcW w:type="dxa" w:w="6940"/>
            <w:tcMar>
              <w:top w:type="dxa" w:w="80"/>
              <w:left w:type="dxa" w:w="100"/>
              <w:bottom w:type="dxa" w:w="80"/>
              <w:right w:type="dxa" w:w="100"/>
            </w:tcMar>
            <w:vAlign w:val="center"/>
          </w:tcPr>
          <w:p>
            <w:r>
              <w:rPr>
                <w:b w:val="false"/>
                <w:bCs w:val="false"/>
                <w:sz w:val="20"/>
                <w:szCs w:val="20"/>
              </w:rPr>
              <w:t xml:space="preserve">EXPENSE、SPLIT_DETAIL、COMMENT</w:t>
            </w:r>
          </w:p>
        </w:tc>
      </w:tr>
      <w:tr>
        <w:tc>
          <w:tcPr>
            <w:tcW w:type="dxa" w:w="2600"/>
            <w:tcMar>
              <w:top w:type="dxa" w:w="80"/>
              <w:left w:type="dxa" w:w="100"/>
              <w:bottom w:type="dxa" w:w="80"/>
              <w:right w:type="dxa" w:w="100"/>
            </w:tcMar>
            <w:vAlign w:val="center"/>
          </w:tcPr>
          <w:p>
            <w:r>
              <w:rPr>
                <w:b w:val="false"/>
                <w:bCs w:val="false"/>
                <w:sz w:val="20"/>
                <w:szCs w:val="20"/>
              </w:rPr>
              <w:t xml:space="preserve">承認</w:t>
            </w:r>
          </w:p>
        </w:tc>
        <w:tc>
          <w:tcPr>
            <w:tcW w:type="dxa" w:w="6940"/>
            <w:tcMar>
              <w:top w:type="dxa" w:w="80"/>
              <w:left w:type="dxa" w:w="100"/>
              <w:bottom w:type="dxa" w:w="80"/>
              <w:right w:type="dxa" w:w="100"/>
            </w:tcMar>
            <w:vAlign w:val="center"/>
          </w:tcPr>
          <w:p>
            <w:r>
              <w:rPr>
                <w:b w:val="false"/>
                <w:bCs w:val="false"/>
                <w:sz w:val="20"/>
                <w:szCs w:val="20"/>
              </w:rPr>
              <w:t xml:space="preserve">CONFIRMATION</w:t>
            </w:r>
          </w:p>
        </w:tc>
      </w:tr>
      <w:tr>
        <w:tc>
          <w:tcPr>
            <w:tcW w:type="dxa" w:w="2600"/>
            <w:tcMar>
              <w:top w:type="dxa" w:w="80"/>
              <w:left w:type="dxa" w:w="100"/>
              <w:bottom w:type="dxa" w:w="80"/>
              <w:right w:type="dxa" w:w="100"/>
            </w:tcMar>
            <w:vAlign w:val="center"/>
          </w:tcPr>
          <w:p>
            <w:r>
              <w:rPr>
                <w:b w:val="false"/>
                <w:bCs w:val="false"/>
                <w:sz w:val="20"/>
                <w:szCs w:val="20"/>
              </w:rPr>
              <w:t xml:space="preserve">未払い</w:t>
            </w:r>
          </w:p>
        </w:tc>
        <w:tc>
          <w:tcPr>
            <w:tcW w:type="dxa" w:w="6940"/>
            <w:tcMar>
              <w:top w:type="dxa" w:w="80"/>
              <w:left w:type="dxa" w:w="100"/>
              <w:bottom w:type="dxa" w:w="80"/>
              <w:right w:type="dxa" w:w="100"/>
            </w:tcMar>
            <w:vAlign w:val="center"/>
          </w:tcPr>
          <w:p>
            <w:r>
              <w:rPr>
                <w:b w:val="false"/>
                <w:bCs w:val="false"/>
                <w:sz w:val="20"/>
                <w:szCs w:val="20"/>
              </w:rPr>
              <w:t xml:space="preserve">DEBT、DEBT_REMINDER</w:t>
            </w:r>
          </w:p>
        </w:tc>
      </w:tr>
      <w:tr>
        <w:tc>
          <w:tcPr>
            <w:tcW w:type="dxa" w:w="2600"/>
            <w:tcMar>
              <w:top w:type="dxa" w:w="80"/>
              <w:left w:type="dxa" w:w="100"/>
              <w:bottom w:type="dxa" w:w="80"/>
              <w:right w:type="dxa" w:w="100"/>
            </w:tcMar>
            <w:vAlign w:val="center"/>
          </w:tcPr>
          <w:p>
            <w:r>
              <w:rPr>
                <w:b w:val="false"/>
                <w:bCs w:val="false"/>
                <w:sz w:val="20"/>
                <w:szCs w:val="20"/>
              </w:rPr>
              <w:t xml:space="preserve">システム</w:t>
            </w:r>
          </w:p>
        </w:tc>
        <w:tc>
          <w:tcPr>
            <w:tcW w:type="dxa" w:w="6940"/>
            <w:tcMar>
              <w:top w:type="dxa" w:w="80"/>
              <w:left w:type="dxa" w:w="100"/>
              <w:bottom w:type="dxa" w:w="80"/>
              <w:right w:type="dxa" w:w="100"/>
            </w:tcMar>
            <w:vAlign w:val="center"/>
          </w:tcPr>
          <w:p>
            <w:r>
              <w:rPr>
                <w:b w:val="false"/>
                <w:bCs w:val="false"/>
                <w:sz w:val="20"/>
                <w:szCs w:val="20"/>
              </w:rPr>
              <w:t xml:space="preserve">SHARE_LINK、NOTIFICATION</w:t>
            </w:r>
          </w:p>
        </w:tc>
      </w:tr>
      <w:tr>
        <w:tc>
          <w:tcPr>
            <w:tcW w:type="dxa" w:w="2600"/>
            <w:tcMar>
              <w:top w:type="dxa" w:w="80"/>
              <w:left w:type="dxa" w:w="100"/>
              <w:bottom w:type="dxa" w:w="80"/>
              <w:right w:type="dxa" w:w="100"/>
            </w:tcMar>
            <w:vAlign w:val="center"/>
          </w:tcPr>
          <w:p>
            <w:r>
              <w:rPr>
                <w:b w:val="false"/>
                <w:bCs w:val="false"/>
                <w:sz w:val="20"/>
                <w:szCs w:val="20"/>
              </w:rPr>
              <w:t xml:space="preserve">旅程テンプレート</w:t>
            </w:r>
          </w:p>
        </w:tc>
        <w:tc>
          <w:tcPr>
            <w:tcW w:type="dxa" w:w="6940"/>
            <w:tcMar>
              <w:top w:type="dxa" w:w="80"/>
              <w:left w:type="dxa" w:w="100"/>
              <w:bottom w:type="dxa" w:w="80"/>
              <w:right w:type="dxa" w:w="100"/>
            </w:tcMar>
            <w:vAlign w:val="center"/>
          </w:tcPr>
          <w:p>
            <w:r>
              <w:rPr>
                <w:b w:val="false"/>
                <w:bCs w:val="false"/>
                <w:sz w:val="20"/>
                <w:szCs w:val="20"/>
              </w:rPr>
              <w:t xml:space="preserve">TRIP_TEMPLATE、ACTIVITY_TEMPLATE</w:t>
            </w:r>
          </w:p>
        </w:tc>
      </w:tr>
    </w:tbl>
    <w:p>
      <w:pPr>
        <w:spacing w:after="140"/>
      </w:pPr>
      <w:r>
        <w:t xml:space="preserve">主要なデータ関係の原則：一つの旅程は複数のアクティビティおよび複数の支出を持つ（一対多）。一つの支出はSPLIT_DETAILテーブルを介して複数のメンバーに分割される（多対多）。DEBTテーブルはACCOUNTテーブルへの二つの外部キー（債務者と債権者）を保持し、未払いの相殺機能を実現する。TRIP_TEMPLATEおよびACTIVITY_TEMPLATEの二つのテーブルは実運用データから完全に分離されており、旅程がテンプレートとして公開された際のプライバシーを保護する。</w:t>
      </w:r>
    </w:p>
    <w:p>
      <w:pPr>
        <w:pStyle w:val="Heading1"/>
        <w:spacing w:after="160" w:before="320"/>
      </w:pPr>
      <w:r>
        <w:t xml:space="preserve">6. 付録</w:t>
      </w:r>
    </w:p>
    <w:p>
      <w:pPr>
        <w:spacing w:after="140"/>
      </w:pPr>
      <w:r>
        <w:t xml:space="preserve">添付文書一覧：BPMN As-Is 図（as-is.bpmn）、BPMN To-Be 図（旅程・支出）、ERD（15テーブル）、UIモックアップ（Figma）、ユーザーストーリーマップ（Figma）。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2026-09-23T10:19:06.420Z</dcterms:created>
  <dcterms:modified xsi:type="dcterms:W3CDTF">2026-09-23T10:19:06.420Z</dcterms:modified>
</cp:coreProperties>
</file>

<file path=docProps/custom.xml><?xml version="1.0" encoding="utf-8"?>
<Properties xmlns="http://schemas.openxmlformats.org/officeDocument/2006/custom-properties" xmlns:vt="http://schemas.openxmlformats.org/officeDocument/2006/docPropsVTypes"/>
</file>