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EE2E6" w14:textId="6CBABB82" w:rsidR="001C5213" w:rsidRDefault="001C5213" w:rsidP="001C5213">
      <w:pPr>
        <w:pStyle w:val="Puesto"/>
      </w:pPr>
      <w:r>
        <w:t>Hazelcast Certification</w:t>
      </w:r>
      <w:r w:rsidR="00F91DF9">
        <w:t xml:space="preserve"> – Code Challenge</w:t>
      </w:r>
    </w:p>
    <w:p w14:paraId="59FBDB2B" w14:textId="316A2610" w:rsidR="0015293E" w:rsidRDefault="00875B0F" w:rsidP="00B65955">
      <w:pPr>
        <w:pStyle w:val="Puesto"/>
      </w:pPr>
      <w:r>
        <w:t>Design</w:t>
      </w:r>
      <w:r w:rsidR="00C92FFA">
        <w:t xml:space="preserve"> &amp; </w:t>
      </w:r>
      <w:r w:rsidR="00DE15EB">
        <w:t>Implementation</w:t>
      </w:r>
    </w:p>
    <w:p w14:paraId="2E13EFF7" w14:textId="77777777" w:rsidR="00B65955" w:rsidRDefault="00B65955" w:rsidP="00B65955">
      <w:pPr>
        <w:pStyle w:val="Ttulo1"/>
      </w:pPr>
      <w:r>
        <w:t>Introduction</w:t>
      </w:r>
    </w:p>
    <w:p w14:paraId="62CCE431" w14:textId="2544B46B" w:rsidR="00996CAD" w:rsidRPr="00023280" w:rsidRDefault="00996CAD" w:rsidP="00996CAD">
      <w:r w:rsidRPr="00023280">
        <w:t xml:space="preserve">This document </w:t>
      </w:r>
      <w:r w:rsidR="00023280" w:rsidRPr="00023280">
        <w:t xml:space="preserve">contains the technical description of the </w:t>
      </w:r>
      <w:r w:rsidRPr="00023280">
        <w:t>solution’s components.</w:t>
      </w:r>
    </w:p>
    <w:p w14:paraId="3A971789" w14:textId="7E89AB66" w:rsidR="00023280" w:rsidRPr="00023280" w:rsidRDefault="00023280" w:rsidP="00996CAD">
      <w:r w:rsidRPr="00023280">
        <w:t xml:space="preserve">The TPS scalability and latency, the sizing of the cluster and the </w:t>
      </w:r>
    </w:p>
    <w:p w14:paraId="0AC641A0" w14:textId="46033180" w:rsidR="00023280" w:rsidRPr="00023280" w:rsidRDefault="00023280" w:rsidP="00996CAD">
      <w:r w:rsidRPr="00023280">
        <w:t>Durability and availability of the system is also discussed in this document.</w:t>
      </w:r>
    </w:p>
    <w:p w14:paraId="55226BC6" w14:textId="2D835837" w:rsidR="00875B0F" w:rsidRPr="007308E6" w:rsidRDefault="00875B0F" w:rsidP="00070B06">
      <w:pPr>
        <w:pStyle w:val="Ttulo1"/>
      </w:pPr>
      <w:r w:rsidRPr="007308E6">
        <w:t>Design of distributed data structure</w:t>
      </w:r>
    </w:p>
    <w:p w14:paraId="08316E91" w14:textId="7599F264" w:rsidR="0034770B" w:rsidRDefault="0034770B" w:rsidP="00875B0F">
      <w:r w:rsidRPr="0034770B">
        <w:t xml:space="preserve">The distributed data structure selected </w:t>
      </w:r>
      <w:r w:rsidR="009608F8">
        <w:t xml:space="preserve">for the solution </w:t>
      </w:r>
      <w:r w:rsidRPr="0034770B">
        <w:t xml:space="preserve">is an </w:t>
      </w:r>
      <w:proofErr w:type="spellStart"/>
      <w:r w:rsidRPr="0034770B">
        <w:t>IMap</w:t>
      </w:r>
      <w:proofErr w:type="spellEnd"/>
      <w:r w:rsidRPr="0034770B">
        <w:t xml:space="preserve"> with </w:t>
      </w:r>
      <w:r w:rsidR="00817DC3">
        <w:t>a</w:t>
      </w:r>
      <w:r w:rsidRPr="0034770B">
        <w:t xml:space="preserve"> </w:t>
      </w:r>
      <w:r w:rsidR="00817DC3">
        <w:t>c</w:t>
      </w:r>
      <w:r w:rsidRPr="0034770B">
        <w:t xml:space="preserve">redit </w:t>
      </w:r>
      <w:r w:rsidR="00817DC3">
        <w:t>c</w:t>
      </w:r>
      <w:r w:rsidRPr="0034770B">
        <w:t xml:space="preserve">ard number as the key </w:t>
      </w:r>
      <w:r w:rsidR="00C46015">
        <w:t xml:space="preserve">of the entry </w:t>
      </w:r>
      <w:r w:rsidRPr="0034770B">
        <w:t xml:space="preserve">and the list of its </w:t>
      </w:r>
      <w:r w:rsidR="00070B06">
        <w:t xml:space="preserve">associated </w:t>
      </w:r>
      <w:r w:rsidRPr="0034770B">
        <w:t>transactions as the value.</w:t>
      </w:r>
    </w:p>
    <w:p w14:paraId="6C8A61D3" w14:textId="77777777" w:rsidR="00070B06" w:rsidRDefault="00070B06" w:rsidP="00875B0F"/>
    <w:p w14:paraId="172EA73A" w14:textId="57022AD1" w:rsidR="00996CAD" w:rsidRDefault="00996CAD" w:rsidP="00875B0F">
      <w:r>
        <w:rPr>
          <w:noProof/>
          <w:lang w:val="es-ES" w:eastAsia="es-ES"/>
        </w:rPr>
        <w:drawing>
          <wp:inline distT="0" distB="0" distL="0" distR="0" wp14:anchorId="09317EB4" wp14:editId="51E7EADE">
            <wp:extent cx="5791200" cy="47625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476250"/>
                    </a:xfrm>
                    <a:prstGeom prst="rect">
                      <a:avLst/>
                    </a:prstGeom>
                    <a:ln w="3175">
                      <a:solidFill>
                        <a:schemeClr val="tx1"/>
                      </a:solidFill>
                    </a:ln>
                  </pic:spPr>
                </pic:pic>
              </a:graphicData>
            </a:graphic>
          </wp:inline>
        </w:drawing>
      </w:r>
    </w:p>
    <w:p w14:paraId="38813D63" w14:textId="5A94EA3A" w:rsidR="00996CAD" w:rsidRPr="00817DC3" w:rsidRDefault="00996CAD" w:rsidP="00817DC3">
      <w:pPr>
        <w:pStyle w:val="Figura"/>
        <w:numPr>
          <w:ilvl w:val="0"/>
          <w:numId w:val="12"/>
        </w:numPr>
      </w:pPr>
      <w:r w:rsidRPr="00817DC3">
        <w:t xml:space="preserve">Map definition in </w:t>
      </w:r>
      <w:r w:rsidR="00817DC3">
        <w:t>‘</w:t>
      </w:r>
      <w:proofErr w:type="spellStart"/>
      <w:r w:rsidRPr="00817DC3">
        <w:t>IMDGCertification</w:t>
      </w:r>
      <w:proofErr w:type="spellEnd"/>
      <w:r w:rsidR="00817DC3">
        <w:t>’</w:t>
      </w:r>
      <w:r w:rsidRPr="00817DC3">
        <w:t xml:space="preserve"> class</w:t>
      </w:r>
    </w:p>
    <w:p w14:paraId="1F12EB0F" w14:textId="77777777" w:rsidR="00996CAD" w:rsidRDefault="00996CAD" w:rsidP="00875B0F"/>
    <w:p w14:paraId="5EB0A4A1" w14:textId="52E73C58" w:rsidR="00996CAD" w:rsidRDefault="00266DBA" w:rsidP="00875B0F">
      <w:r w:rsidRPr="00266DBA">
        <w:t xml:space="preserve">The main reason to use this data structure is that contains, in a single entry, all the historical transactions for a </w:t>
      </w:r>
      <w:r w:rsidR="00817DC3">
        <w:t>c</w:t>
      </w:r>
      <w:r w:rsidRPr="00266DBA">
        <w:t xml:space="preserve">redit </w:t>
      </w:r>
      <w:r w:rsidR="00817DC3">
        <w:t>c</w:t>
      </w:r>
      <w:r w:rsidRPr="00266DBA">
        <w:t>ard. In consequence we assure that, when the fraud detector makes its calculations, the data needed is in the same member, so operations can be executed without the cost of extra network calls.</w:t>
      </w:r>
    </w:p>
    <w:p w14:paraId="34D807D1" w14:textId="77777777" w:rsidR="00996CAD" w:rsidRDefault="00996CAD" w:rsidP="00875B0F"/>
    <w:p w14:paraId="2EEEB31C" w14:textId="28CC98CF" w:rsidR="00266DBA" w:rsidRDefault="00266DBA" w:rsidP="00875B0F">
      <w:r w:rsidRPr="00266DBA">
        <w:t>As map entries are not related among themselves there's no need to change Hazelcast default's partitions distribution.</w:t>
      </w:r>
    </w:p>
    <w:p w14:paraId="4870CAD4" w14:textId="77777777" w:rsidR="00C46015" w:rsidRPr="00C92FFA" w:rsidRDefault="00C46015" w:rsidP="00875B0F"/>
    <w:p w14:paraId="03951686" w14:textId="311B5C54" w:rsidR="005F497D" w:rsidRDefault="005F497D" w:rsidP="00875B0F">
      <w:r w:rsidRPr="005F497D">
        <w:t>As we are going to see in the next chapter of this document, an Entry Processor is used to perform the fraud detection process, this is the reason why it is used OBJECT as the in-memory-format in the Map in order to minimize serialization cost.</w:t>
      </w:r>
    </w:p>
    <w:p w14:paraId="0451E980" w14:textId="77777777" w:rsidR="007308E6" w:rsidRDefault="007308E6" w:rsidP="00875B0F"/>
    <w:p w14:paraId="557776DD" w14:textId="39633677" w:rsidR="007308E6" w:rsidRDefault="007308E6" w:rsidP="00875B0F">
      <w:r w:rsidRPr="007308E6">
        <w:t>In the same way, the synchronous backup is disabled and a single asynchronous backup is configured to improve the speed of processing without losing data safety</w:t>
      </w:r>
      <w:r>
        <w:t>.</w:t>
      </w:r>
    </w:p>
    <w:p w14:paraId="01B1C2E2" w14:textId="77777777" w:rsidR="005F497D" w:rsidRDefault="005F497D" w:rsidP="00875B0F"/>
    <w:p w14:paraId="2E2D5191" w14:textId="44FE991E" w:rsidR="007308E6" w:rsidRDefault="007308E6" w:rsidP="00875B0F">
      <w:r w:rsidRPr="007308E6">
        <w:t>There is no a specific need to persist data so no map loader nor map store is used.</w:t>
      </w:r>
    </w:p>
    <w:p w14:paraId="0CDA4B31" w14:textId="77777777" w:rsidR="00440CD2" w:rsidRDefault="00440CD2" w:rsidP="00875B0F"/>
    <w:p w14:paraId="492A3AB6" w14:textId="43FAAD1D" w:rsidR="00996CAD" w:rsidRDefault="00996CAD" w:rsidP="00996CAD">
      <w:pPr>
        <w:jc w:val="center"/>
      </w:pPr>
      <w:r>
        <w:rPr>
          <w:noProof/>
          <w:lang w:val="es-ES" w:eastAsia="es-ES"/>
        </w:rPr>
        <w:drawing>
          <wp:inline distT="0" distB="0" distL="0" distR="0" wp14:anchorId="02D01B30" wp14:editId="36C4D738">
            <wp:extent cx="3962400" cy="8382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838200"/>
                    </a:xfrm>
                    <a:prstGeom prst="rect">
                      <a:avLst/>
                    </a:prstGeom>
                    <a:ln w="3175">
                      <a:solidFill>
                        <a:schemeClr val="tx1"/>
                      </a:solidFill>
                    </a:ln>
                  </pic:spPr>
                </pic:pic>
              </a:graphicData>
            </a:graphic>
          </wp:inline>
        </w:drawing>
      </w:r>
    </w:p>
    <w:p w14:paraId="1581C74A" w14:textId="56E41748" w:rsidR="00817DC3" w:rsidRPr="00996CAD" w:rsidRDefault="00817DC3" w:rsidP="00817DC3">
      <w:pPr>
        <w:pStyle w:val="Figura"/>
        <w:numPr>
          <w:ilvl w:val="0"/>
          <w:numId w:val="12"/>
        </w:numPr>
      </w:pPr>
      <w:r w:rsidRPr="00996CAD">
        <w:t xml:space="preserve">Map </w:t>
      </w:r>
      <w:r>
        <w:t xml:space="preserve">configuration </w:t>
      </w:r>
      <w:r w:rsidRPr="00996CAD">
        <w:t xml:space="preserve">in </w:t>
      </w:r>
      <w:r>
        <w:t>‘hazelcast.xml’</w:t>
      </w:r>
      <w:r w:rsidRPr="00996CAD">
        <w:t xml:space="preserve"> </w:t>
      </w:r>
      <w:r>
        <w:t>configuration file</w:t>
      </w:r>
    </w:p>
    <w:p w14:paraId="4404F290" w14:textId="77777777" w:rsidR="00440CD2" w:rsidRDefault="00440CD2">
      <w:pPr>
        <w:rPr>
          <w:rFonts w:asciiTheme="majorHAnsi" w:eastAsiaTheme="majorEastAsia" w:hAnsiTheme="majorHAnsi" w:cstheme="majorBidi"/>
          <w:b/>
          <w:bCs/>
          <w:color w:val="345A8A" w:themeColor="accent1" w:themeShade="B5"/>
          <w:sz w:val="32"/>
          <w:szCs w:val="32"/>
        </w:rPr>
      </w:pPr>
      <w:r>
        <w:br w:type="page"/>
      </w:r>
    </w:p>
    <w:p w14:paraId="21225503" w14:textId="08083914" w:rsidR="007308E6" w:rsidRPr="00C236B7" w:rsidRDefault="00440CD2" w:rsidP="007308E6">
      <w:pPr>
        <w:pStyle w:val="Ttulo1"/>
      </w:pPr>
      <w:r>
        <w:lastRenderedPageBreak/>
        <w:t>C</w:t>
      </w:r>
      <w:r w:rsidR="007308E6" w:rsidRPr="00C236B7">
        <w:t xml:space="preserve">omponents used </w:t>
      </w:r>
      <w:r>
        <w:t>in the solution</w:t>
      </w:r>
    </w:p>
    <w:p w14:paraId="6C166C8C" w14:textId="7DD5ADF4" w:rsidR="006B6A12" w:rsidRPr="0003778F" w:rsidRDefault="006B6A12" w:rsidP="006B6A12">
      <w:pPr>
        <w:pStyle w:val="Ttulo2"/>
      </w:pPr>
      <w:r>
        <w:t>Cluster members</w:t>
      </w:r>
    </w:p>
    <w:p w14:paraId="19900C07" w14:textId="4E6DC687" w:rsidR="0034770B" w:rsidRDefault="00632346" w:rsidP="00875B0F">
      <w:r>
        <w:t>C</w:t>
      </w:r>
      <w:r w:rsidR="006B6A12">
        <w:t xml:space="preserve">luster members are implemented </w:t>
      </w:r>
      <w:r w:rsidR="005858C8">
        <w:t>by</w:t>
      </w:r>
      <w:r w:rsidR="006B6A12">
        <w:t xml:space="preserve"> the </w:t>
      </w:r>
      <w:r w:rsidR="006B6A12" w:rsidRPr="00632346">
        <w:rPr>
          <w:b/>
        </w:rPr>
        <w:t>‘</w:t>
      </w:r>
      <w:proofErr w:type="spellStart"/>
      <w:r w:rsidR="007308E6" w:rsidRPr="00632346">
        <w:rPr>
          <w:b/>
        </w:rPr>
        <w:t>IMDGCertification</w:t>
      </w:r>
      <w:proofErr w:type="spellEnd"/>
      <w:r w:rsidR="006B6A12" w:rsidRPr="00632346">
        <w:rPr>
          <w:b/>
        </w:rPr>
        <w:t>’</w:t>
      </w:r>
      <w:r w:rsidR="006B6A12" w:rsidRPr="006B6A12">
        <w:t xml:space="preserve"> class </w:t>
      </w:r>
      <w:r>
        <w:t>included in the</w:t>
      </w:r>
      <w:r w:rsidR="006B6A12" w:rsidRPr="006B6A12">
        <w:t xml:space="preserve"> </w:t>
      </w:r>
      <w:r w:rsidR="006B6A12">
        <w:t>‘</w:t>
      </w:r>
      <w:proofErr w:type="spellStart"/>
      <w:r w:rsidR="006B6A12" w:rsidRPr="006B6A12">
        <w:t>com.hazelcast.certification.cluster</w:t>
      </w:r>
      <w:proofErr w:type="spellEnd"/>
      <w:r w:rsidR="006B6A12">
        <w:t>’</w:t>
      </w:r>
      <w:r w:rsidR="006B6A12" w:rsidRPr="006B6A12">
        <w:t xml:space="preserve"> package</w:t>
      </w:r>
      <w:r w:rsidR="005858C8">
        <w:t>.</w:t>
      </w:r>
    </w:p>
    <w:p w14:paraId="7866BD20" w14:textId="77777777" w:rsidR="00440CD2" w:rsidRDefault="00440CD2" w:rsidP="00875B0F"/>
    <w:p w14:paraId="43A31C13" w14:textId="26E348A6" w:rsidR="00440CD2" w:rsidRDefault="00440CD2" w:rsidP="00875B0F">
      <w:r>
        <w:rPr>
          <w:noProof/>
          <w:lang w:val="es-ES" w:eastAsia="es-ES"/>
        </w:rPr>
        <w:drawing>
          <wp:inline distT="0" distB="0" distL="0" distR="0" wp14:anchorId="6E94A15B" wp14:editId="5418CA28">
            <wp:extent cx="6019800" cy="2733675"/>
            <wp:effectExtent l="19050" t="19050" r="19050"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2733675"/>
                    </a:xfrm>
                    <a:prstGeom prst="rect">
                      <a:avLst/>
                    </a:prstGeom>
                    <a:noFill/>
                    <a:ln w="3175">
                      <a:solidFill>
                        <a:schemeClr val="tx1"/>
                      </a:solidFill>
                    </a:ln>
                  </pic:spPr>
                </pic:pic>
              </a:graphicData>
            </a:graphic>
          </wp:inline>
        </w:drawing>
      </w:r>
    </w:p>
    <w:p w14:paraId="48A253BC" w14:textId="5C114BF7" w:rsidR="00440CD2" w:rsidRPr="00996CAD" w:rsidRDefault="00440CD2" w:rsidP="00440CD2">
      <w:pPr>
        <w:pStyle w:val="Figura"/>
        <w:numPr>
          <w:ilvl w:val="0"/>
          <w:numId w:val="12"/>
        </w:numPr>
      </w:pPr>
      <w:r>
        <w:t>‘</w:t>
      </w:r>
      <w:proofErr w:type="spellStart"/>
      <w:r w:rsidRPr="00440CD2">
        <w:t>IMDGCertification</w:t>
      </w:r>
      <w:proofErr w:type="spellEnd"/>
      <w:r w:rsidRPr="00AA7433">
        <w:t>’</w:t>
      </w:r>
      <w:r w:rsidRPr="00996CAD">
        <w:t xml:space="preserve"> </w:t>
      </w:r>
      <w:r>
        <w:t>class</w:t>
      </w:r>
    </w:p>
    <w:p w14:paraId="1969744F" w14:textId="77777777" w:rsidR="00440CD2" w:rsidRPr="006B6A12" w:rsidRDefault="00440CD2" w:rsidP="00875B0F"/>
    <w:p w14:paraId="4EC3A320" w14:textId="47852138" w:rsidR="00632346" w:rsidRDefault="005637DF" w:rsidP="00875B0F">
      <w:r w:rsidRPr="005637DF">
        <w:t>It’s a Hazelcast instance which its main objective</w:t>
      </w:r>
      <w:r w:rsidR="00817DC3">
        <w:t>s</w:t>
      </w:r>
      <w:r w:rsidRPr="005637DF">
        <w:t xml:space="preserve"> </w:t>
      </w:r>
      <w:r w:rsidR="00817DC3">
        <w:t>are:</w:t>
      </w:r>
      <w:r w:rsidRPr="005637DF">
        <w:t xml:space="preserve"> bring support to the </w:t>
      </w:r>
      <w:proofErr w:type="spellStart"/>
      <w:r w:rsidRPr="005637DF">
        <w:t>IMap</w:t>
      </w:r>
      <w:proofErr w:type="spellEnd"/>
      <w:r w:rsidRPr="005637DF">
        <w:t xml:space="preserve"> </w:t>
      </w:r>
      <w:r w:rsidR="00817DC3">
        <w:t xml:space="preserve">data structure described above and </w:t>
      </w:r>
      <w:r w:rsidR="009A66C3">
        <w:t>perform the fraud detection process using an Entry Processor.</w:t>
      </w:r>
      <w:r w:rsidR="00440CD2">
        <w:t xml:space="preserve"> </w:t>
      </w:r>
      <w:r w:rsidR="00440CD2" w:rsidRPr="00440CD2">
        <w:rPr>
          <w:color w:val="FF0000"/>
        </w:rPr>
        <w:t>(1)</w:t>
      </w:r>
    </w:p>
    <w:p w14:paraId="31D4E0DF" w14:textId="77777777" w:rsidR="00632346" w:rsidRDefault="00632346" w:rsidP="00875B0F"/>
    <w:p w14:paraId="1B6BD37D" w14:textId="56A8601F" w:rsidR="00632346" w:rsidRDefault="00632346" w:rsidP="00875B0F">
      <w:r w:rsidRPr="00632346">
        <w:t xml:space="preserve">This class can be instantiated as many time as needed to achieve </w:t>
      </w:r>
      <w:r w:rsidR="005637DF">
        <w:t xml:space="preserve">the </w:t>
      </w:r>
      <w:r w:rsidRPr="00632346">
        <w:t>optimal cluster performance</w:t>
      </w:r>
      <w:r>
        <w:t>.</w:t>
      </w:r>
    </w:p>
    <w:p w14:paraId="622B4865" w14:textId="77777777" w:rsidR="00AA7433" w:rsidRDefault="00AA7433">
      <w:pPr>
        <w:rPr>
          <w:rFonts w:asciiTheme="majorHAnsi" w:eastAsiaTheme="majorEastAsia" w:hAnsiTheme="majorHAnsi" w:cstheme="majorBidi"/>
          <w:b/>
          <w:bCs/>
          <w:color w:val="4F81BD" w:themeColor="accent1"/>
          <w:sz w:val="26"/>
          <w:szCs w:val="26"/>
        </w:rPr>
      </w:pPr>
      <w:r>
        <w:br w:type="page"/>
      </w:r>
    </w:p>
    <w:p w14:paraId="15BF803D" w14:textId="088E9D0A" w:rsidR="005637DF" w:rsidRPr="0003778F" w:rsidRDefault="005637DF" w:rsidP="005637DF">
      <w:pPr>
        <w:pStyle w:val="Ttulo2"/>
      </w:pPr>
      <w:r>
        <w:lastRenderedPageBreak/>
        <w:t xml:space="preserve">Historical </w:t>
      </w:r>
      <w:r w:rsidR="002721CD">
        <w:t>t</w:t>
      </w:r>
      <w:r>
        <w:t xml:space="preserve">ransactions </w:t>
      </w:r>
      <w:r w:rsidR="002721CD">
        <w:t>l</w:t>
      </w:r>
      <w:r>
        <w:t>oader</w:t>
      </w:r>
    </w:p>
    <w:p w14:paraId="54ED97BB" w14:textId="71A4F216" w:rsidR="005637DF" w:rsidRDefault="005637DF" w:rsidP="005637DF">
      <w:r>
        <w:t xml:space="preserve">Historical </w:t>
      </w:r>
      <w:r w:rsidR="002721CD">
        <w:t>t</w:t>
      </w:r>
      <w:r>
        <w:t xml:space="preserve">ransactions </w:t>
      </w:r>
      <w:r w:rsidR="002721CD">
        <w:t>l</w:t>
      </w:r>
      <w:r>
        <w:t xml:space="preserve">oader process is implemented by the </w:t>
      </w:r>
      <w:r w:rsidRPr="00632346">
        <w:rPr>
          <w:b/>
        </w:rPr>
        <w:t>‘</w:t>
      </w:r>
      <w:proofErr w:type="spellStart"/>
      <w:r w:rsidRPr="005637DF">
        <w:rPr>
          <w:b/>
        </w:rPr>
        <w:t>HistoricalTransactionsLoaderImpl</w:t>
      </w:r>
      <w:proofErr w:type="spellEnd"/>
      <w:r w:rsidRPr="00632346">
        <w:rPr>
          <w:b/>
        </w:rPr>
        <w:t>’</w:t>
      </w:r>
      <w:r w:rsidRPr="006B6A12">
        <w:t xml:space="preserve"> class </w:t>
      </w:r>
      <w:r>
        <w:t>included in the</w:t>
      </w:r>
      <w:r w:rsidRPr="006B6A12">
        <w:t xml:space="preserve"> </w:t>
      </w:r>
      <w:r>
        <w:t>‘</w:t>
      </w:r>
      <w:proofErr w:type="spellStart"/>
      <w:r w:rsidRPr="005637DF">
        <w:t>com.hazelcast.certification.process</w:t>
      </w:r>
      <w:proofErr w:type="spellEnd"/>
      <w:r>
        <w:t>’</w:t>
      </w:r>
      <w:r w:rsidRPr="006B6A12">
        <w:t xml:space="preserve"> package</w:t>
      </w:r>
      <w:r>
        <w:t>.</w:t>
      </w:r>
    </w:p>
    <w:p w14:paraId="31853AA3" w14:textId="77777777" w:rsidR="00AA7433" w:rsidRDefault="00AA7433" w:rsidP="005637DF"/>
    <w:p w14:paraId="5F2740ED" w14:textId="5B5BC4F6" w:rsidR="00AA7433" w:rsidRDefault="00AA7433" w:rsidP="005637DF">
      <w:r>
        <w:rPr>
          <w:noProof/>
          <w:lang w:val="es-ES" w:eastAsia="es-ES"/>
        </w:rPr>
        <w:drawing>
          <wp:inline distT="0" distB="0" distL="0" distR="0" wp14:anchorId="4458CE3C" wp14:editId="4AAEF102">
            <wp:extent cx="6029325" cy="436245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4362450"/>
                    </a:xfrm>
                    <a:prstGeom prst="rect">
                      <a:avLst/>
                    </a:prstGeom>
                    <a:noFill/>
                    <a:ln w="3175">
                      <a:solidFill>
                        <a:schemeClr val="tx1"/>
                      </a:solidFill>
                    </a:ln>
                  </pic:spPr>
                </pic:pic>
              </a:graphicData>
            </a:graphic>
          </wp:inline>
        </w:drawing>
      </w:r>
    </w:p>
    <w:p w14:paraId="3FBD4C9B" w14:textId="081E9B2A" w:rsidR="00AA7433" w:rsidRPr="00996CAD" w:rsidRDefault="00AA7433" w:rsidP="00440CD2">
      <w:pPr>
        <w:pStyle w:val="Figura"/>
        <w:numPr>
          <w:ilvl w:val="0"/>
          <w:numId w:val="12"/>
        </w:numPr>
      </w:pPr>
      <w:r>
        <w:t>‘</w:t>
      </w:r>
      <w:proofErr w:type="spellStart"/>
      <w:r w:rsidRPr="00AA7433">
        <w:t>HistoricalTransactionsLoaderImpl</w:t>
      </w:r>
      <w:proofErr w:type="spellEnd"/>
      <w:r w:rsidRPr="00AA7433">
        <w:t>’</w:t>
      </w:r>
      <w:r w:rsidRPr="00996CAD">
        <w:t xml:space="preserve"> </w:t>
      </w:r>
      <w:r>
        <w:t>class</w:t>
      </w:r>
    </w:p>
    <w:p w14:paraId="4E315097" w14:textId="77777777" w:rsidR="005637DF" w:rsidRDefault="005637DF" w:rsidP="005637DF"/>
    <w:p w14:paraId="61CC0272" w14:textId="73D59DDD" w:rsidR="005637DF" w:rsidRDefault="005637DF" w:rsidP="005637DF">
      <w:r>
        <w:t xml:space="preserve">It’s a Hazelcast client that implements the </w:t>
      </w:r>
      <w:r w:rsidRPr="002721CD">
        <w:rPr>
          <w:b/>
        </w:rPr>
        <w:t>‘</w:t>
      </w:r>
      <w:proofErr w:type="spellStart"/>
      <w:r w:rsidRPr="002721CD">
        <w:rPr>
          <w:b/>
        </w:rPr>
        <w:t>HistoricalTransactionsLoader</w:t>
      </w:r>
      <w:proofErr w:type="spellEnd"/>
      <w:r w:rsidRPr="002721CD">
        <w:rPr>
          <w:b/>
        </w:rPr>
        <w:t>’</w:t>
      </w:r>
      <w:r>
        <w:t xml:space="preserve"> interface, </w:t>
      </w:r>
      <w:r w:rsidR="006E7685">
        <w:t xml:space="preserve">generating </w:t>
      </w:r>
      <w:r w:rsidR="00440CD2">
        <w:t xml:space="preserve">the historical data </w:t>
      </w:r>
      <w:r w:rsidR="006E7685">
        <w:t xml:space="preserve">and loading </w:t>
      </w:r>
      <w:r w:rsidR="00440CD2">
        <w:t xml:space="preserve">it into </w:t>
      </w:r>
      <w:r w:rsidR="006E7685">
        <w:t>the cluster</w:t>
      </w:r>
      <w:r w:rsidR="00AA7433">
        <w:t>’s Map</w:t>
      </w:r>
      <w:r w:rsidR="00440CD2">
        <w:t>.</w:t>
      </w:r>
      <w:r w:rsidR="00AA7433">
        <w:t xml:space="preserve"> </w:t>
      </w:r>
      <w:r w:rsidR="00AA7433" w:rsidRPr="00440CD2">
        <w:rPr>
          <w:color w:val="FF0000"/>
        </w:rPr>
        <w:t>(2)</w:t>
      </w:r>
    </w:p>
    <w:p w14:paraId="562A49CD" w14:textId="77777777" w:rsidR="006E7685" w:rsidRDefault="006E7685" w:rsidP="005637DF"/>
    <w:p w14:paraId="4F13ED14" w14:textId="2DF4CEA1" w:rsidR="006E7685" w:rsidRDefault="006E7685" w:rsidP="005637DF">
      <w:r w:rsidRPr="006E7685">
        <w:t xml:space="preserve">Credit cards numbers and historical transactions are generated using </w:t>
      </w:r>
      <w:r w:rsidRPr="002721CD">
        <w:rPr>
          <w:b/>
        </w:rPr>
        <w:t>'</w:t>
      </w:r>
      <w:proofErr w:type="spellStart"/>
      <w:r w:rsidRPr="002721CD">
        <w:rPr>
          <w:b/>
        </w:rPr>
        <w:t>TransactionsUtil</w:t>
      </w:r>
      <w:proofErr w:type="spellEnd"/>
      <w:r w:rsidRPr="002721CD">
        <w:rPr>
          <w:b/>
        </w:rPr>
        <w:t>'</w:t>
      </w:r>
      <w:r w:rsidRPr="006E7685">
        <w:t xml:space="preserve"> methods.</w:t>
      </w:r>
      <w:r w:rsidR="00440CD2">
        <w:t xml:space="preserve"> </w:t>
      </w:r>
      <w:r w:rsidR="00440CD2" w:rsidRPr="00440CD2">
        <w:rPr>
          <w:color w:val="FF0000"/>
        </w:rPr>
        <w:t>(3) and (4)</w:t>
      </w:r>
    </w:p>
    <w:p w14:paraId="1E8D7C4E" w14:textId="77777777" w:rsidR="006E7685" w:rsidRDefault="006E7685" w:rsidP="006E7685"/>
    <w:p w14:paraId="113AE897" w14:textId="23A7CA56" w:rsidR="006E7685" w:rsidRDefault="006E7685" w:rsidP="006E7685">
      <w:r>
        <w:t>The set method is used</w:t>
      </w:r>
      <w:r w:rsidR="009608F8">
        <w:t>,</w:t>
      </w:r>
      <w:r>
        <w:t xml:space="preserve"> instead of put, to store data in the Map to be more efficient because we don't need the stored value to be returned.</w:t>
      </w:r>
      <w:r w:rsidR="00440CD2">
        <w:t xml:space="preserve"> </w:t>
      </w:r>
      <w:r w:rsidR="00440CD2" w:rsidRPr="00440CD2">
        <w:rPr>
          <w:color w:val="FF0000"/>
        </w:rPr>
        <w:t>(5)</w:t>
      </w:r>
    </w:p>
    <w:p w14:paraId="09E31324" w14:textId="77777777" w:rsidR="006E7685" w:rsidRPr="005637DF" w:rsidRDefault="006E7685" w:rsidP="006E7685"/>
    <w:p w14:paraId="0186229F" w14:textId="7ABF5F1B" w:rsidR="007308E6" w:rsidRPr="006E7685" w:rsidRDefault="006E7685" w:rsidP="00875B0F">
      <w:r w:rsidRPr="006E7685">
        <w:t>Once all the data is stored in the Map the client shutdowns itself.</w:t>
      </w:r>
      <w:r w:rsidR="00440CD2" w:rsidRPr="00440CD2">
        <w:rPr>
          <w:color w:val="FF0000"/>
        </w:rPr>
        <w:t xml:space="preserve"> </w:t>
      </w:r>
      <w:r w:rsidR="00440CD2">
        <w:rPr>
          <w:color w:val="FF0000"/>
        </w:rPr>
        <w:t>(6</w:t>
      </w:r>
      <w:r w:rsidR="00440CD2" w:rsidRPr="00440CD2">
        <w:rPr>
          <w:color w:val="FF0000"/>
        </w:rPr>
        <w:t>)</w:t>
      </w:r>
    </w:p>
    <w:p w14:paraId="1BF25F46" w14:textId="77777777" w:rsidR="006E7685" w:rsidRPr="006E7685" w:rsidRDefault="006E7685" w:rsidP="00875B0F">
      <w:pPr>
        <w:rPr>
          <w:rFonts w:ascii="Consolas" w:hAnsi="Consolas" w:cs="Consolas"/>
          <w:color w:val="000000"/>
          <w:sz w:val="20"/>
          <w:szCs w:val="20"/>
          <w:highlight w:val="yellow"/>
        </w:rPr>
      </w:pPr>
    </w:p>
    <w:p w14:paraId="2A51A2F1" w14:textId="0C9C299E" w:rsidR="007308E6" w:rsidRDefault="006E7685" w:rsidP="00875B0F">
      <w:r w:rsidRPr="006E7685">
        <w:t>The amount of data to load is controlled by the constants NUM_CC and NUM_TRANX. This is useful for testing purposes.</w:t>
      </w:r>
      <w:r w:rsidR="00440CD2">
        <w:t xml:space="preserve"> </w:t>
      </w:r>
      <w:r w:rsidR="00440CD2">
        <w:rPr>
          <w:color w:val="FF0000"/>
        </w:rPr>
        <w:t>(1</w:t>
      </w:r>
      <w:r w:rsidR="00440CD2" w:rsidRPr="00440CD2">
        <w:rPr>
          <w:color w:val="FF0000"/>
        </w:rPr>
        <w:t>)</w:t>
      </w:r>
    </w:p>
    <w:p w14:paraId="2C1D7DD6" w14:textId="77777777" w:rsidR="00440CD2" w:rsidRDefault="00440CD2">
      <w:pPr>
        <w:rPr>
          <w:b/>
        </w:rPr>
      </w:pPr>
      <w:r>
        <w:rPr>
          <w:b/>
        </w:rPr>
        <w:br w:type="page"/>
      </w:r>
    </w:p>
    <w:p w14:paraId="14FD4F1A" w14:textId="3E8269B1" w:rsidR="002721CD" w:rsidRDefault="002721CD" w:rsidP="00004A62">
      <w:r w:rsidRPr="002721CD">
        <w:rPr>
          <w:b/>
        </w:rPr>
        <w:lastRenderedPageBreak/>
        <w:t>‘Historical Transaction Runner’</w:t>
      </w:r>
      <w:r w:rsidRPr="002721CD">
        <w:t xml:space="preserve"> class is in charge of putting the loader process in motion.</w:t>
      </w:r>
    </w:p>
    <w:p w14:paraId="59A594BE" w14:textId="77777777" w:rsidR="00440CD2" w:rsidRDefault="00440CD2" w:rsidP="00004A62"/>
    <w:p w14:paraId="246FA098" w14:textId="62B5F8EF" w:rsidR="00440CD2" w:rsidRDefault="00440CD2" w:rsidP="00004A62">
      <w:r>
        <w:rPr>
          <w:noProof/>
          <w:lang w:val="es-ES" w:eastAsia="es-ES"/>
        </w:rPr>
        <w:drawing>
          <wp:inline distT="0" distB="0" distL="0" distR="0" wp14:anchorId="7A1BDA1D" wp14:editId="721E38B7">
            <wp:extent cx="6030595" cy="774065"/>
            <wp:effectExtent l="19050" t="19050" r="27305"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774065"/>
                    </a:xfrm>
                    <a:prstGeom prst="rect">
                      <a:avLst/>
                    </a:prstGeom>
                    <a:ln w="3175">
                      <a:solidFill>
                        <a:schemeClr val="tx1"/>
                      </a:solidFill>
                    </a:ln>
                  </pic:spPr>
                </pic:pic>
              </a:graphicData>
            </a:graphic>
          </wp:inline>
        </w:drawing>
      </w:r>
    </w:p>
    <w:p w14:paraId="01F711A3" w14:textId="33D669BC" w:rsidR="00440CD2" w:rsidRPr="00996CAD" w:rsidRDefault="00440CD2" w:rsidP="00440CD2">
      <w:pPr>
        <w:pStyle w:val="Figura"/>
        <w:numPr>
          <w:ilvl w:val="0"/>
          <w:numId w:val="12"/>
        </w:numPr>
      </w:pPr>
      <w:r>
        <w:t>‘</w:t>
      </w:r>
      <w:proofErr w:type="spellStart"/>
      <w:r w:rsidRPr="00440CD2">
        <w:t>HistoricalTransactionRunner</w:t>
      </w:r>
      <w:proofErr w:type="spellEnd"/>
      <w:r w:rsidRPr="00AA7433">
        <w:t>’</w:t>
      </w:r>
      <w:r w:rsidRPr="00996CAD">
        <w:t xml:space="preserve"> </w:t>
      </w:r>
      <w:r>
        <w:t>class</w:t>
      </w:r>
    </w:p>
    <w:p w14:paraId="0C72B46D" w14:textId="77777777" w:rsidR="00440CD2" w:rsidRPr="002721CD" w:rsidRDefault="00440CD2" w:rsidP="00004A62"/>
    <w:p w14:paraId="551FF451" w14:textId="3974E951" w:rsidR="002721CD" w:rsidRPr="0003778F" w:rsidRDefault="002721CD" w:rsidP="002721CD">
      <w:pPr>
        <w:pStyle w:val="Ttulo2"/>
      </w:pPr>
      <w:r>
        <w:t>Fraud detection process</w:t>
      </w:r>
    </w:p>
    <w:p w14:paraId="45ECB785" w14:textId="6877B008" w:rsidR="002721CD" w:rsidRDefault="002721CD" w:rsidP="002721CD">
      <w:r>
        <w:t xml:space="preserve">The </w:t>
      </w:r>
      <w:r w:rsidR="00B313D8">
        <w:t>business logic</w:t>
      </w:r>
      <w:r>
        <w:t xml:space="preserve"> of the fraud detection process is implemented by the </w:t>
      </w:r>
      <w:r w:rsidRPr="00740F8E">
        <w:rPr>
          <w:b/>
        </w:rPr>
        <w:t>‘</w:t>
      </w:r>
      <w:proofErr w:type="spellStart"/>
      <w:r w:rsidR="00740F8E" w:rsidRPr="00740F8E">
        <w:rPr>
          <w:b/>
        </w:rPr>
        <w:t>FraudDetectionImpl</w:t>
      </w:r>
      <w:proofErr w:type="spellEnd"/>
      <w:r w:rsidR="00740F8E" w:rsidRPr="00740F8E">
        <w:rPr>
          <w:b/>
        </w:rPr>
        <w:t>’</w:t>
      </w:r>
      <w:r w:rsidR="00740F8E">
        <w:rPr>
          <w:b/>
        </w:rPr>
        <w:t xml:space="preserve"> </w:t>
      </w:r>
      <w:r w:rsidRPr="006B6A12">
        <w:t xml:space="preserve">class </w:t>
      </w:r>
      <w:r>
        <w:t>included in the</w:t>
      </w:r>
      <w:r w:rsidRPr="006B6A12">
        <w:t xml:space="preserve"> </w:t>
      </w:r>
      <w:r>
        <w:t>‘</w:t>
      </w:r>
      <w:proofErr w:type="spellStart"/>
      <w:r w:rsidR="00740F8E" w:rsidRPr="00740F8E">
        <w:t>com.hazelcast.certification.process.impl.executorService</w:t>
      </w:r>
      <w:proofErr w:type="spellEnd"/>
      <w:r>
        <w:t>’</w:t>
      </w:r>
      <w:r w:rsidRPr="006B6A12">
        <w:t xml:space="preserve"> package</w:t>
      </w:r>
      <w:r>
        <w:t>.</w:t>
      </w:r>
    </w:p>
    <w:p w14:paraId="7B1AB1AE" w14:textId="77777777" w:rsidR="00740F8E" w:rsidRDefault="00740F8E" w:rsidP="002721CD"/>
    <w:p w14:paraId="1E9C2A95" w14:textId="0EC03889" w:rsidR="00440CD2" w:rsidRDefault="00333299" w:rsidP="002721CD">
      <w:r>
        <w:rPr>
          <w:noProof/>
          <w:lang w:val="es-ES" w:eastAsia="es-ES"/>
        </w:rPr>
        <w:drawing>
          <wp:inline distT="0" distB="0" distL="0" distR="0" wp14:anchorId="07BFFFF1" wp14:editId="39F3735F">
            <wp:extent cx="6019800" cy="449580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4495800"/>
                    </a:xfrm>
                    <a:prstGeom prst="rect">
                      <a:avLst/>
                    </a:prstGeom>
                    <a:noFill/>
                    <a:ln w="3175">
                      <a:solidFill>
                        <a:schemeClr val="tx1"/>
                      </a:solidFill>
                    </a:ln>
                  </pic:spPr>
                </pic:pic>
              </a:graphicData>
            </a:graphic>
          </wp:inline>
        </w:drawing>
      </w:r>
    </w:p>
    <w:p w14:paraId="60E63D11" w14:textId="2D85FFFD" w:rsidR="00440CD2" w:rsidRPr="00996CAD" w:rsidRDefault="00440CD2" w:rsidP="003A5C8B">
      <w:pPr>
        <w:pStyle w:val="Figura"/>
        <w:numPr>
          <w:ilvl w:val="0"/>
          <w:numId w:val="12"/>
        </w:numPr>
      </w:pPr>
      <w:r>
        <w:t>‘</w:t>
      </w:r>
      <w:proofErr w:type="spellStart"/>
      <w:r w:rsidR="003A5C8B" w:rsidRPr="003A5C8B">
        <w:t>FraudDetectionImpl</w:t>
      </w:r>
      <w:proofErr w:type="spellEnd"/>
      <w:r w:rsidRPr="00AA7433">
        <w:t>’</w:t>
      </w:r>
      <w:r w:rsidRPr="00996CAD">
        <w:t xml:space="preserve"> </w:t>
      </w:r>
      <w:r>
        <w:t>class</w:t>
      </w:r>
    </w:p>
    <w:p w14:paraId="6AA31A33" w14:textId="77777777" w:rsidR="00440CD2" w:rsidRDefault="00440CD2" w:rsidP="002721CD"/>
    <w:p w14:paraId="014D4FBE" w14:textId="77777777" w:rsidR="00B313D8" w:rsidRDefault="00B313D8" w:rsidP="00B313D8">
      <w:r>
        <w:t xml:space="preserve">It’s a Hazelcast client that extents the </w:t>
      </w:r>
      <w:r w:rsidRPr="00740F8E">
        <w:rPr>
          <w:b/>
        </w:rPr>
        <w:t>‘</w:t>
      </w:r>
      <w:proofErr w:type="spellStart"/>
      <w:r w:rsidRPr="00740F8E">
        <w:rPr>
          <w:b/>
        </w:rPr>
        <w:t>FraudDetection</w:t>
      </w:r>
      <w:proofErr w:type="spellEnd"/>
      <w:r w:rsidRPr="00740F8E">
        <w:rPr>
          <w:b/>
        </w:rPr>
        <w:t>’</w:t>
      </w:r>
      <w:r>
        <w:t xml:space="preserve"> class, implementing the </w:t>
      </w:r>
      <w:proofErr w:type="spellStart"/>
      <w:r w:rsidRPr="00740F8E">
        <w:t>startFraudDetection</w:t>
      </w:r>
      <w:proofErr w:type="spellEnd"/>
      <w:r>
        <w:t xml:space="preserve"> method. </w:t>
      </w:r>
      <w:r w:rsidRPr="00B313D8">
        <w:rPr>
          <w:color w:val="FF0000"/>
        </w:rPr>
        <w:t>(1)</w:t>
      </w:r>
    </w:p>
    <w:p w14:paraId="3AD7BBD3" w14:textId="77777777" w:rsidR="00B313D8" w:rsidRDefault="00B313D8" w:rsidP="002721CD"/>
    <w:p w14:paraId="7AA23741" w14:textId="2344C577" w:rsidR="00B313D8" w:rsidRDefault="00B313D8" w:rsidP="00B313D8">
      <w:r w:rsidRPr="00131661">
        <w:t xml:space="preserve">Due that the fraud detection process basically consist on reading from the Map, modify the value, and putting the entry back in the Map </w:t>
      </w:r>
      <w:r>
        <w:t xml:space="preserve">an </w:t>
      </w:r>
      <w:r w:rsidRPr="00131661">
        <w:rPr>
          <w:b/>
        </w:rPr>
        <w:t>Entry Processor</w:t>
      </w:r>
      <w:r w:rsidRPr="00131661">
        <w:t xml:space="preserve"> is chosen to perform this operations.</w:t>
      </w:r>
      <w:r>
        <w:t xml:space="preserve"> The </w:t>
      </w:r>
      <w:r w:rsidRPr="00131661">
        <w:t>entry processor executes a read and updates upon the member where the data resides</w:t>
      </w:r>
      <w:r>
        <w:t xml:space="preserve"> and t</w:t>
      </w:r>
      <w:r w:rsidRPr="00131661">
        <w:t>his eliminates costly network hops.</w:t>
      </w:r>
      <w:r>
        <w:t xml:space="preserve"> </w:t>
      </w:r>
      <w:r w:rsidRPr="00B313D8">
        <w:rPr>
          <w:color w:val="FF0000"/>
        </w:rPr>
        <w:t>(2)</w:t>
      </w:r>
    </w:p>
    <w:p w14:paraId="2B983E60" w14:textId="2F12CABE" w:rsidR="00B313D8" w:rsidRDefault="00B313D8" w:rsidP="00740F8E">
      <w:r>
        <w:lastRenderedPageBreak/>
        <w:t>F</w:t>
      </w:r>
      <w:r w:rsidR="00A017B8" w:rsidRPr="00A017B8">
        <w:t xml:space="preserve">or each incoming transaction that is received from the transactions generator, the process </w:t>
      </w:r>
      <w:r>
        <w:t xml:space="preserve">sets the transaction in the entry processor and rely on it to execute the fraud detection process </w:t>
      </w:r>
      <w:r w:rsidR="00333299">
        <w:t xml:space="preserve">of the given transaction’s </w:t>
      </w:r>
      <w:r w:rsidR="00A017B8" w:rsidRPr="00A017B8">
        <w:t>credit card number</w:t>
      </w:r>
      <w:r w:rsidR="00333299">
        <w:t xml:space="preserve">. </w:t>
      </w:r>
      <w:r w:rsidR="00333299" w:rsidRPr="00333299">
        <w:rPr>
          <w:color w:val="FF0000"/>
        </w:rPr>
        <w:t>(3)</w:t>
      </w:r>
    </w:p>
    <w:p w14:paraId="5E04FD87" w14:textId="77777777" w:rsidR="00B313D8" w:rsidRDefault="00B313D8" w:rsidP="00740F8E"/>
    <w:p w14:paraId="7F044464" w14:textId="06957680" w:rsidR="00333299" w:rsidRDefault="00333299" w:rsidP="00333299">
      <w:r>
        <w:t xml:space="preserve">The result of the fraud detection process is registered. </w:t>
      </w:r>
      <w:r w:rsidRPr="00333299">
        <w:rPr>
          <w:color w:val="FF0000"/>
        </w:rPr>
        <w:t>(4)</w:t>
      </w:r>
    </w:p>
    <w:p w14:paraId="3DF87098" w14:textId="77777777" w:rsidR="00333299" w:rsidRDefault="00333299" w:rsidP="00740F8E"/>
    <w:p w14:paraId="6BD41FF9" w14:textId="77777777" w:rsidR="00333299" w:rsidRDefault="00333299" w:rsidP="00333299">
      <w:r>
        <w:t xml:space="preserve">The entry processor is implemented by </w:t>
      </w:r>
      <w:r w:rsidRPr="00131661">
        <w:rPr>
          <w:b/>
        </w:rPr>
        <w:t>‘</w:t>
      </w:r>
      <w:proofErr w:type="spellStart"/>
      <w:r w:rsidRPr="00131661">
        <w:rPr>
          <w:b/>
        </w:rPr>
        <w:t>FraudDetectionEntryProcessor</w:t>
      </w:r>
      <w:proofErr w:type="spellEnd"/>
      <w:r w:rsidRPr="00131661">
        <w:rPr>
          <w:b/>
        </w:rPr>
        <w:t>’</w:t>
      </w:r>
      <w:r>
        <w:t xml:space="preserve"> class and it’s applied on the key that contains the credit card’s transaction.</w:t>
      </w:r>
    </w:p>
    <w:p w14:paraId="3EDE28E8" w14:textId="77777777" w:rsidR="00333299" w:rsidRDefault="00333299" w:rsidP="00740F8E"/>
    <w:p w14:paraId="43DB8F8A" w14:textId="7F7F5CE8" w:rsidR="00333299" w:rsidRDefault="00767448" w:rsidP="00740F8E">
      <w:r>
        <w:rPr>
          <w:noProof/>
          <w:lang w:val="es-ES" w:eastAsia="es-ES"/>
        </w:rPr>
        <w:drawing>
          <wp:inline distT="0" distB="0" distL="0" distR="0" wp14:anchorId="53AF47C3" wp14:editId="2497A3AC">
            <wp:extent cx="6029325" cy="3571875"/>
            <wp:effectExtent l="19050" t="19050" r="2857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3571875"/>
                    </a:xfrm>
                    <a:prstGeom prst="rect">
                      <a:avLst/>
                    </a:prstGeom>
                    <a:noFill/>
                    <a:ln w="3175">
                      <a:solidFill>
                        <a:schemeClr val="tx1"/>
                      </a:solidFill>
                    </a:ln>
                  </pic:spPr>
                </pic:pic>
              </a:graphicData>
            </a:graphic>
          </wp:inline>
        </w:drawing>
      </w:r>
    </w:p>
    <w:p w14:paraId="15F9890F" w14:textId="47BF72FF" w:rsidR="000F544B" w:rsidRPr="00996CAD" w:rsidRDefault="000F544B" w:rsidP="000F544B">
      <w:pPr>
        <w:pStyle w:val="Figura"/>
        <w:numPr>
          <w:ilvl w:val="0"/>
          <w:numId w:val="12"/>
        </w:numPr>
      </w:pPr>
      <w:r>
        <w:t>‘</w:t>
      </w:r>
      <w:proofErr w:type="spellStart"/>
      <w:r w:rsidRPr="000F544B">
        <w:t>FraudDetectionEntryProcessor</w:t>
      </w:r>
      <w:proofErr w:type="spellEnd"/>
      <w:r w:rsidRPr="00AA7433">
        <w:t>’</w:t>
      </w:r>
      <w:r w:rsidRPr="00996CAD">
        <w:t xml:space="preserve"> </w:t>
      </w:r>
      <w:r>
        <w:t>class</w:t>
      </w:r>
    </w:p>
    <w:p w14:paraId="591E732E" w14:textId="77777777" w:rsidR="00333299" w:rsidRDefault="00333299" w:rsidP="00740F8E"/>
    <w:p w14:paraId="686ED2AD" w14:textId="45067689" w:rsidR="00767448" w:rsidRDefault="00767448" w:rsidP="00740F8E">
      <w:r>
        <w:t xml:space="preserve">As mentioned before, the Entry Processor contains the transaction that is going to be processed. </w:t>
      </w:r>
      <w:r w:rsidRPr="00767448">
        <w:rPr>
          <w:color w:val="FF0000"/>
        </w:rPr>
        <w:t>(1)</w:t>
      </w:r>
    </w:p>
    <w:p w14:paraId="3AB33ED2" w14:textId="77777777" w:rsidR="00767448" w:rsidRDefault="00767448" w:rsidP="00740F8E"/>
    <w:p w14:paraId="636B433C" w14:textId="5F71B045" w:rsidR="00767448" w:rsidRPr="00131661" w:rsidRDefault="00804044" w:rsidP="00767448">
      <w:pPr>
        <w:rPr>
          <w:highlight w:val="green"/>
        </w:rPr>
      </w:pPr>
      <w:r>
        <w:t>T</w:t>
      </w:r>
      <w:r w:rsidR="00767448">
        <w:t xml:space="preserve">he process verifies if the transactions of the entry’s credit card </w:t>
      </w:r>
      <w:r>
        <w:t xml:space="preserve">meets the requirements of number (at least 20 historical transactions) and age (with less than 90 days). </w:t>
      </w:r>
      <w:r w:rsidR="00767448" w:rsidRPr="00131661">
        <w:t>To verify the age of the historical transaction</w:t>
      </w:r>
      <w:r w:rsidR="00767448">
        <w:t>s</w:t>
      </w:r>
      <w:r w:rsidR="00767448" w:rsidRPr="00131661">
        <w:t xml:space="preserve"> a </w:t>
      </w:r>
      <w:r w:rsidR="00767448">
        <w:t>‘</w:t>
      </w:r>
      <w:proofErr w:type="spellStart"/>
      <w:r w:rsidR="00767448" w:rsidRPr="00131661">
        <w:t>checkHistTranx</w:t>
      </w:r>
      <w:proofErr w:type="spellEnd"/>
      <w:r w:rsidR="00767448">
        <w:t>’</w:t>
      </w:r>
      <w:r w:rsidR="00767448" w:rsidRPr="00131661">
        <w:t xml:space="preserve"> method is created in the </w:t>
      </w:r>
      <w:r w:rsidR="00767448" w:rsidRPr="00131661">
        <w:rPr>
          <w:b/>
        </w:rPr>
        <w:t>‘</w:t>
      </w:r>
      <w:proofErr w:type="spellStart"/>
      <w:r w:rsidR="00767448" w:rsidRPr="00131661">
        <w:rPr>
          <w:b/>
        </w:rPr>
        <w:t>FraudDetectionUtil</w:t>
      </w:r>
      <w:proofErr w:type="spellEnd"/>
      <w:r w:rsidR="00767448" w:rsidRPr="00131661">
        <w:rPr>
          <w:b/>
        </w:rPr>
        <w:t>’</w:t>
      </w:r>
      <w:r w:rsidR="00767448">
        <w:t xml:space="preserve"> class and it is used by the entry processor. </w:t>
      </w:r>
      <w:r w:rsidRPr="00804044">
        <w:rPr>
          <w:color w:val="FF0000"/>
        </w:rPr>
        <w:t xml:space="preserve">(2) and </w:t>
      </w:r>
      <w:r w:rsidR="00767448" w:rsidRPr="00804044">
        <w:rPr>
          <w:color w:val="FF0000"/>
        </w:rPr>
        <w:t>(3)</w:t>
      </w:r>
    </w:p>
    <w:p w14:paraId="01C0FB09" w14:textId="77777777" w:rsidR="00767448" w:rsidRDefault="00767448" w:rsidP="00740F8E"/>
    <w:p w14:paraId="1C5B3AF3" w14:textId="775FB137" w:rsidR="00804044" w:rsidRDefault="00804044" w:rsidP="00804044">
      <w:r w:rsidRPr="00804044">
        <w:t>Historical transactions that don't meet the requirements don't participate in fraud detection process. The current transaction neither participates.</w:t>
      </w:r>
    </w:p>
    <w:p w14:paraId="494A53F4" w14:textId="77777777" w:rsidR="00804044" w:rsidRDefault="00804044" w:rsidP="00804044"/>
    <w:p w14:paraId="72F135BF" w14:textId="08C2B0C2" w:rsidR="00804044" w:rsidRDefault="00804044" w:rsidP="00804044">
      <w:r>
        <w:t xml:space="preserve">Rule engine for fraud detection process is provided with validated historical transactions of the credit card. </w:t>
      </w:r>
      <w:r w:rsidRPr="00804044">
        <w:rPr>
          <w:color w:val="FF0000"/>
        </w:rPr>
        <w:t>(4)</w:t>
      </w:r>
    </w:p>
    <w:p w14:paraId="0D57BA0C" w14:textId="77777777" w:rsidR="00804044" w:rsidRDefault="00804044" w:rsidP="00740F8E"/>
    <w:p w14:paraId="5897FC71" w14:textId="23BF8A91" w:rsidR="00740F8E" w:rsidRDefault="00C236B7" w:rsidP="00740F8E">
      <w:r>
        <w:t>The result of the fraud detection process is registered and the transaction is a</w:t>
      </w:r>
      <w:r w:rsidR="00740F8E">
        <w:t>dded to the collection of historical</w:t>
      </w:r>
      <w:r>
        <w:t xml:space="preserve"> transactions of a credit card.</w:t>
      </w:r>
      <w:r w:rsidR="00804044">
        <w:t xml:space="preserve"> </w:t>
      </w:r>
      <w:r w:rsidR="00804044" w:rsidRPr="00804044">
        <w:rPr>
          <w:color w:val="FF0000"/>
        </w:rPr>
        <w:t xml:space="preserve">(5), (6) </w:t>
      </w:r>
      <w:r w:rsidR="00804044">
        <w:rPr>
          <w:color w:val="FF0000"/>
        </w:rPr>
        <w:t>and</w:t>
      </w:r>
      <w:r w:rsidR="00804044" w:rsidRPr="00804044">
        <w:rPr>
          <w:color w:val="FF0000"/>
        </w:rPr>
        <w:t xml:space="preserve"> (7)</w:t>
      </w:r>
    </w:p>
    <w:p w14:paraId="5ECA31F6" w14:textId="1C2BAD79" w:rsidR="00875B0F" w:rsidRPr="002731E0" w:rsidRDefault="00875B0F" w:rsidP="007308E6">
      <w:pPr>
        <w:pStyle w:val="Ttulo1"/>
      </w:pPr>
      <w:r w:rsidRPr="002731E0">
        <w:lastRenderedPageBreak/>
        <w:t xml:space="preserve">TPS </w:t>
      </w:r>
      <w:r w:rsidR="00336D26" w:rsidRPr="002731E0">
        <w:t xml:space="preserve">scalability </w:t>
      </w:r>
      <w:r w:rsidRPr="002731E0">
        <w:t xml:space="preserve">and </w:t>
      </w:r>
      <w:r w:rsidR="00336D26" w:rsidRPr="002731E0">
        <w:t>l</w:t>
      </w:r>
      <w:r w:rsidRPr="002731E0">
        <w:t>atency</w:t>
      </w:r>
    </w:p>
    <w:p w14:paraId="567D1DEF" w14:textId="62CBC173" w:rsidR="00AD0441" w:rsidRDefault="00AD0441" w:rsidP="00875B0F">
      <w:r w:rsidRPr="00AD0441">
        <w:t>Over time the system’s amount of data will grow and the fraud detection proces</w:t>
      </w:r>
      <w:r w:rsidR="002731E0">
        <w:t>s</w:t>
      </w:r>
      <w:r w:rsidRPr="00AD0441">
        <w:t xml:space="preserve"> wil</w:t>
      </w:r>
      <w:r w:rsidR="002731E0">
        <w:t>l</w:t>
      </w:r>
      <w:r w:rsidRPr="00AD0441">
        <w:t xml:space="preserve"> be more costly. For that reason it’s very important that the system can be </w:t>
      </w:r>
      <w:r w:rsidR="002731E0" w:rsidRPr="00AD0441">
        <w:t>easily</w:t>
      </w:r>
      <w:r w:rsidRPr="00AD0441">
        <w:t xml:space="preserve"> scalable so it can have enough resources to store new data and perform the fraud detection operation</w:t>
      </w:r>
      <w:r w:rsidR="00935F9F">
        <w:t>s</w:t>
      </w:r>
      <w:r w:rsidRPr="00AD0441">
        <w:t xml:space="preserve"> with low latency.</w:t>
      </w:r>
    </w:p>
    <w:p w14:paraId="18F2480C" w14:textId="77777777" w:rsidR="00AD0441" w:rsidRDefault="00AD0441" w:rsidP="00875B0F"/>
    <w:p w14:paraId="7184BD5B" w14:textId="3826DC4D" w:rsidR="00935F9F" w:rsidRDefault="00935F9F" w:rsidP="00935F9F">
      <w:r>
        <w:t xml:space="preserve">Because cluster members are responsible for storing credit card and transactions data and performing fraud detection operations, the scalability of the system is achieved by being able to increase the number of cluster members or by increasing the resources </w:t>
      </w:r>
      <w:r w:rsidR="00903F6D">
        <w:t xml:space="preserve">(CPU, RAM) </w:t>
      </w:r>
      <w:r>
        <w:t>of existing members.</w:t>
      </w:r>
    </w:p>
    <w:p w14:paraId="0B97D970" w14:textId="77777777" w:rsidR="00935F9F" w:rsidRDefault="00935F9F" w:rsidP="00935F9F"/>
    <w:p w14:paraId="7C96197A" w14:textId="14231865" w:rsidR="00903F6D" w:rsidRDefault="00903F6D" w:rsidP="00935F9F">
      <w:r w:rsidRPr="00903F6D">
        <w:t xml:space="preserve">Adding new members to the cluster (horizontal scalability) is the easiest way using Hazelcast, since it allows increasing the total amount of </w:t>
      </w:r>
      <w:r>
        <w:t>RAM</w:t>
      </w:r>
      <w:r w:rsidRPr="00903F6D">
        <w:t xml:space="preserve"> memory in the cluster to store more data and increase the capacity of transaction processing.</w:t>
      </w:r>
    </w:p>
    <w:p w14:paraId="0C16E986" w14:textId="77777777" w:rsidR="00903F6D" w:rsidRDefault="00903F6D" w:rsidP="00935F9F"/>
    <w:p w14:paraId="2DE6A3B4" w14:textId="67C1C7D0" w:rsidR="002731E0" w:rsidRDefault="002731E0" w:rsidP="00875B0F">
      <w:r w:rsidRPr="002731E0">
        <w:t>To maintain a low-latency system the</w:t>
      </w:r>
      <w:r w:rsidR="009608F8" w:rsidRPr="009608F8">
        <w:t xml:space="preserve"> </w:t>
      </w:r>
      <w:r w:rsidR="009608F8" w:rsidRPr="002731E0">
        <w:t>configured</w:t>
      </w:r>
      <w:r w:rsidRPr="002731E0">
        <w:t xml:space="preserve"> backup </w:t>
      </w:r>
      <w:r w:rsidR="009608F8" w:rsidRPr="002731E0">
        <w:t xml:space="preserve">is asynchronous </w:t>
      </w:r>
      <w:r w:rsidRPr="002731E0">
        <w:t>as explained below in more detail.</w:t>
      </w:r>
    </w:p>
    <w:p w14:paraId="0DEB9A3D" w14:textId="77777777" w:rsidR="00875B0F" w:rsidRPr="00CF1668" w:rsidRDefault="00875B0F" w:rsidP="007308E6">
      <w:pPr>
        <w:pStyle w:val="Ttulo1"/>
      </w:pPr>
      <w:r w:rsidRPr="00CF1668">
        <w:t>Sizing of the cluster to achieve a particular performance</w:t>
      </w:r>
    </w:p>
    <w:p w14:paraId="64849E67" w14:textId="26A397B3" w:rsidR="000F1D06" w:rsidRDefault="00903F6D" w:rsidP="000F1D06">
      <w:r w:rsidRPr="00903F6D">
        <w:t>As detailed in appendix 1</w:t>
      </w:r>
      <w:r w:rsidR="000F1D06" w:rsidRPr="00CF1668">
        <w:t>, the size of the initial amount of data that the cluster have to store is 51 G</w:t>
      </w:r>
      <w:r w:rsidR="00AA2371" w:rsidRPr="00CF1668">
        <w:t>B</w:t>
      </w:r>
      <w:r w:rsidR="00DB201C" w:rsidRPr="00CF1668">
        <w:t xml:space="preserve"> approximately</w:t>
      </w:r>
      <w:r w:rsidR="000F1D06" w:rsidRPr="00CF1668">
        <w:t>.</w:t>
      </w:r>
    </w:p>
    <w:p w14:paraId="6CFF701D" w14:textId="77777777" w:rsidR="00903F6D" w:rsidRDefault="00903F6D" w:rsidP="000F1D06"/>
    <w:p w14:paraId="78D0F6E6" w14:textId="77777777" w:rsidR="00903F6D" w:rsidRDefault="00903F6D" w:rsidP="00903F6D">
      <w:r>
        <w:t>This implies that the minimum configuration of the cluster must allow the storage of those 51 GB of data plus those corresponding to the asynchronous backup that has been defined.</w:t>
      </w:r>
    </w:p>
    <w:p w14:paraId="3087A14D" w14:textId="2ED1D695" w:rsidR="00903F6D" w:rsidRDefault="000578E0" w:rsidP="000578E0">
      <w:r>
        <w:t>In addition, it is necessary to take into account the expected data growth so that the system can store them and perform the fraud detection operations.</w:t>
      </w:r>
    </w:p>
    <w:p w14:paraId="5E43CB4E" w14:textId="77777777" w:rsidR="00903F6D" w:rsidRDefault="00903F6D" w:rsidP="00903F6D"/>
    <w:p w14:paraId="31F63F6D" w14:textId="73C8DD6C" w:rsidR="000578E0" w:rsidRDefault="000578E0" w:rsidP="00AA2371">
      <w:r>
        <w:t>T</w:t>
      </w:r>
      <w:r w:rsidRPr="000578E0">
        <w:t xml:space="preserve">o achieve a </w:t>
      </w:r>
      <w:r>
        <w:t xml:space="preserve">particular </w:t>
      </w:r>
      <w:r w:rsidRPr="000578E0">
        <w:t>performance, the cluster has to be configured in such a way that the combination of RAM and processing capacity will allow to reach the objective.</w:t>
      </w:r>
    </w:p>
    <w:p w14:paraId="4D7E730C" w14:textId="77777777" w:rsidR="000578E0" w:rsidRDefault="000578E0" w:rsidP="00AA2371"/>
    <w:p w14:paraId="0D7D9C21" w14:textId="26CDF110" w:rsidR="00AA2371" w:rsidRPr="00CF1668" w:rsidRDefault="000578E0" w:rsidP="00AA2371">
      <w:r>
        <w:t>O</w:t>
      </w:r>
      <w:r w:rsidRPr="000578E0">
        <w:t>n the other hand</w:t>
      </w:r>
      <w:r>
        <w:t>, w</w:t>
      </w:r>
      <w:r w:rsidR="00DB201C" w:rsidRPr="00CF1668">
        <w:t>e need to increase the partition count to the point where data load per-partition is under 100</w:t>
      </w:r>
      <w:r w:rsidR="00AA2371" w:rsidRPr="00CF1668">
        <w:t xml:space="preserve"> </w:t>
      </w:r>
      <w:r w:rsidR="00DB201C" w:rsidRPr="00CF1668">
        <w:t>MB.</w:t>
      </w:r>
      <w:r w:rsidR="00AA2371" w:rsidRPr="00CF1668">
        <w:t xml:space="preserve"> That gives us the number of </w:t>
      </w:r>
      <w:r w:rsidR="00AA2371" w:rsidRPr="00CF1668">
        <w:rPr>
          <w:b/>
        </w:rPr>
        <w:t>523 partitions</w:t>
      </w:r>
      <w:r w:rsidR="00AA2371" w:rsidRPr="00CF1668">
        <w:t>, which is also a prime number, and that’s mean that the data will be distributed to the members almost evenly.</w:t>
      </w:r>
    </w:p>
    <w:p w14:paraId="42BD6E89" w14:textId="77777777" w:rsidR="00DB201C" w:rsidRPr="00CF1668" w:rsidRDefault="00DB201C" w:rsidP="00DB201C"/>
    <w:p w14:paraId="491B04B6" w14:textId="027D0345" w:rsidR="000F1D06" w:rsidRPr="00CF1668" w:rsidRDefault="000F1D06" w:rsidP="000F1D06">
      <w:pPr>
        <w:jc w:val="center"/>
      </w:pPr>
      <w:r w:rsidRPr="00CF1668">
        <w:rPr>
          <w:noProof/>
          <w:lang w:val="es-ES" w:eastAsia="es-ES"/>
        </w:rPr>
        <w:drawing>
          <wp:inline distT="0" distB="0" distL="0" distR="0" wp14:anchorId="10F31E53" wp14:editId="59DF08BB">
            <wp:extent cx="5305425" cy="7334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733425"/>
                    </a:xfrm>
                    <a:prstGeom prst="rect">
                      <a:avLst/>
                    </a:prstGeom>
                    <a:noFill/>
                    <a:ln w="3175">
                      <a:solidFill>
                        <a:schemeClr val="tx1"/>
                      </a:solidFill>
                    </a:ln>
                  </pic:spPr>
                </pic:pic>
              </a:graphicData>
            </a:graphic>
          </wp:inline>
        </w:drawing>
      </w:r>
    </w:p>
    <w:p w14:paraId="75D67028" w14:textId="2A90B6DA" w:rsidR="00AA2371" w:rsidRPr="00CF1668" w:rsidRDefault="00AA2371" w:rsidP="00AA2371">
      <w:pPr>
        <w:pStyle w:val="Figura"/>
        <w:numPr>
          <w:ilvl w:val="0"/>
          <w:numId w:val="12"/>
        </w:numPr>
      </w:pPr>
      <w:r w:rsidRPr="00CF1668">
        <w:t>Partition count in ‘hazelcast.xml’ configuration file</w:t>
      </w:r>
    </w:p>
    <w:p w14:paraId="0A941509" w14:textId="77777777" w:rsidR="00AA2371" w:rsidRPr="00CF1668" w:rsidRDefault="00AA2371" w:rsidP="00C72723"/>
    <w:p w14:paraId="34E1CED6" w14:textId="02F61EFE" w:rsidR="00AA2371" w:rsidRDefault="00AA2371" w:rsidP="00C72723">
      <w:r w:rsidRPr="00CF1668">
        <w:t xml:space="preserve">However, with 523 as partition count, the partition size is too close to the limit of 100 MB. A forecast </w:t>
      </w:r>
      <w:r w:rsidR="00020095">
        <w:t xml:space="preserve">of </w:t>
      </w:r>
      <w:r w:rsidRPr="00CF1668">
        <w:t>the projected data growth would be necessary to calculate to resize the number of partitions.</w:t>
      </w:r>
    </w:p>
    <w:p w14:paraId="2288D0E8" w14:textId="77777777" w:rsidR="00875B0F" w:rsidRDefault="00875B0F" w:rsidP="007308E6">
      <w:pPr>
        <w:pStyle w:val="Ttulo1"/>
      </w:pPr>
      <w:r w:rsidRPr="0064234B">
        <w:lastRenderedPageBreak/>
        <w:t>Durability and availability of the application</w:t>
      </w:r>
    </w:p>
    <w:p w14:paraId="13DB2C3F" w14:textId="0CCC2422" w:rsidR="00703943" w:rsidRDefault="00703943" w:rsidP="00703943">
      <w:r w:rsidRPr="00703943">
        <w:t xml:space="preserve">As it was mentioned in </w:t>
      </w:r>
      <w:r>
        <w:t>the d</w:t>
      </w:r>
      <w:r w:rsidRPr="00703943">
        <w:t>esign of distributed data structure</w:t>
      </w:r>
      <w:r w:rsidR="00234545">
        <w:t xml:space="preserve"> section</w:t>
      </w:r>
      <w:r>
        <w:t xml:space="preserve">, the map that stores the credits cards </w:t>
      </w:r>
      <w:r w:rsidR="008C6727">
        <w:t xml:space="preserve">and transactions </w:t>
      </w:r>
      <w:r>
        <w:t xml:space="preserve">data </w:t>
      </w:r>
      <w:r w:rsidR="00020095">
        <w:t>i</w:t>
      </w:r>
      <w:r>
        <w:t>s configured to have one asynchronous backup.</w:t>
      </w:r>
    </w:p>
    <w:p w14:paraId="6729742E" w14:textId="77777777" w:rsidR="00234545" w:rsidRDefault="00234545" w:rsidP="00703943"/>
    <w:p w14:paraId="16172C6A" w14:textId="4340A5E2" w:rsidR="00234545" w:rsidRDefault="00234545" w:rsidP="00703943">
      <w:r>
        <w:t xml:space="preserve">The backup allows to maintain a copy of the data and restore them if any member of the cluster goes down. As we want to </w:t>
      </w:r>
      <w:r w:rsidRPr="00234545">
        <w:t>prioritize</w:t>
      </w:r>
      <w:r>
        <w:t xml:space="preserve"> performance over the backing up, the asynchronous backup is </w:t>
      </w:r>
      <w:r w:rsidR="00020095">
        <w:t>chosen</w:t>
      </w:r>
      <w:r>
        <w:t xml:space="preserve"> because </w:t>
      </w:r>
      <w:r w:rsidR="00703943" w:rsidRPr="00703943">
        <w:t>don</w:t>
      </w:r>
      <w:r>
        <w:t>’</w:t>
      </w:r>
      <w:r w:rsidR="00703943" w:rsidRPr="00703943">
        <w:t>t block operations.</w:t>
      </w:r>
    </w:p>
    <w:p w14:paraId="7D34A1A0" w14:textId="77777777" w:rsidR="00234545" w:rsidRDefault="00234545" w:rsidP="00703943"/>
    <w:p w14:paraId="0B13FD4C" w14:textId="4EAD9459" w:rsidR="00703943" w:rsidRDefault="0064234B" w:rsidP="00703943">
      <w:r w:rsidRPr="0064234B">
        <w:t>On the other hand the durability of the data is not ensure because no map store is used for data persistence. If all nodes fails or are shut down, the data will be lost.</w:t>
      </w:r>
    </w:p>
    <w:p w14:paraId="528FF882" w14:textId="77777777" w:rsidR="00467F57" w:rsidRDefault="00467F57">
      <w:pPr>
        <w:rPr>
          <w:rFonts w:asciiTheme="majorHAnsi" w:eastAsiaTheme="majorEastAsia" w:hAnsiTheme="majorHAnsi" w:cstheme="majorBidi"/>
          <w:b/>
          <w:bCs/>
          <w:color w:val="345A8A" w:themeColor="accent1" w:themeShade="B5"/>
          <w:sz w:val="32"/>
          <w:szCs w:val="32"/>
        </w:rPr>
      </w:pPr>
      <w:r>
        <w:br w:type="page"/>
      </w:r>
    </w:p>
    <w:p w14:paraId="6F9CEF00" w14:textId="264E1A7B" w:rsidR="00467F57" w:rsidRDefault="00467F57" w:rsidP="00467F57">
      <w:pPr>
        <w:pStyle w:val="Ttulo1"/>
      </w:pPr>
      <w:r w:rsidRPr="00467F57">
        <w:lastRenderedPageBreak/>
        <w:t>Success criteria completion</w:t>
      </w:r>
    </w:p>
    <w:p w14:paraId="22CB7372" w14:textId="69012D86" w:rsidR="00467F57" w:rsidRDefault="00467F57" w:rsidP="008B49D8">
      <w:pPr>
        <w:pStyle w:val="Ttulo2"/>
      </w:pPr>
      <w:r>
        <w:t>Application must store 30 million credit cards before commencing Fraud Detection for incoming transactions</w:t>
      </w:r>
    </w:p>
    <w:p w14:paraId="11ABAE35" w14:textId="4E399F4E" w:rsidR="00F6122F" w:rsidRDefault="008B49D8" w:rsidP="008B49D8">
      <w:r>
        <w:t>This criteria was accomplish in an Amazon AWS environment with 11 members of the clusters running</w:t>
      </w:r>
      <w:r w:rsidR="00F6122F">
        <w:t xml:space="preserve"> the IMDG process (runIMDG.sh) </w:t>
      </w:r>
      <w:r>
        <w:t xml:space="preserve">and one </w:t>
      </w:r>
      <w:r w:rsidR="00F6122F">
        <w:t xml:space="preserve">client running the </w:t>
      </w:r>
      <w:r>
        <w:t xml:space="preserve">historical transaction loader </w:t>
      </w:r>
      <w:r w:rsidR="00F6122F">
        <w:t>process (</w:t>
      </w:r>
      <w:r w:rsidR="00F6122F" w:rsidRPr="00F6122F">
        <w:t>runHistTxnLoader.sh</w:t>
      </w:r>
      <w:r w:rsidR="00F6122F">
        <w:t xml:space="preserve">). The 12 instance types used were </w:t>
      </w:r>
      <w:r w:rsidR="00F6122F" w:rsidRPr="00F6122F">
        <w:t>m5.4xlarge</w:t>
      </w:r>
      <w:r w:rsidR="00F6122F">
        <w:t xml:space="preserve"> with 1</w:t>
      </w:r>
      <w:r w:rsidR="00F6122F" w:rsidRPr="00F6122F">
        <w:t>6</w:t>
      </w:r>
      <w:r w:rsidR="00F6122F">
        <w:t xml:space="preserve"> vCPUs and </w:t>
      </w:r>
      <w:r w:rsidR="00F6122F" w:rsidRPr="00F6122F">
        <w:t>64</w:t>
      </w:r>
      <w:r w:rsidR="00F6122F">
        <w:t xml:space="preserve"> GB of RAM memory.</w:t>
      </w:r>
    </w:p>
    <w:p w14:paraId="0246E73F" w14:textId="77777777" w:rsidR="00F6122F" w:rsidRDefault="00F6122F" w:rsidP="008B49D8"/>
    <w:p w14:paraId="64369E98" w14:textId="07619519" w:rsidR="008B49D8" w:rsidRDefault="00F6122F" w:rsidP="008B49D8">
      <w:r w:rsidRPr="00F6122F">
        <w:t xml:space="preserve">Credit cards numbers are generated using </w:t>
      </w:r>
      <w:r w:rsidRPr="00F6122F">
        <w:t xml:space="preserve">the </w:t>
      </w:r>
      <w:proofErr w:type="spellStart"/>
      <w:r w:rsidRPr="00F6122F">
        <w:t>generateCreditCardNumber</w:t>
      </w:r>
      <w:proofErr w:type="spellEnd"/>
      <w:r w:rsidRPr="00F6122F">
        <w:t xml:space="preserve"> method of the </w:t>
      </w:r>
      <w:proofErr w:type="spellStart"/>
      <w:r w:rsidRPr="00F6122F">
        <w:t>TransactionsUtil</w:t>
      </w:r>
      <w:proofErr w:type="spellEnd"/>
      <w:r w:rsidR="003822F5">
        <w:t xml:space="preserve"> class </w:t>
      </w:r>
      <w:r w:rsidR="003822F5" w:rsidRPr="003822F5">
        <w:t>within the historical transaction loader process</w:t>
      </w:r>
      <w:r w:rsidR="003822F5">
        <w:t xml:space="preserve"> (</w:t>
      </w:r>
      <w:r w:rsidR="003822F5" w:rsidRPr="003822F5">
        <w:t>HistoricalTransactionsLoaderImpl</w:t>
      </w:r>
      <w:r w:rsidR="003822F5">
        <w:t>.java)</w:t>
      </w:r>
      <w:r w:rsidR="003822F5" w:rsidRPr="003822F5">
        <w:t>.</w:t>
      </w:r>
    </w:p>
    <w:p w14:paraId="2FA84AF9" w14:textId="6650F60A" w:rsidR="003822F5" w:rsidRDefault="003822F5" w:rsidP="00F6122F">
      <w:pPr>
        <w:pStyle w:val="Ttulo2"/>
      </w:pPr>
      <w:r>
        <w:t>Each credit card must also have 20 historical transactions, generated in past 90 days</w:t>
      </w:r>
    </w:p>
    <w:p w14:paraId="6D3C589A" w14:textId="194D12DF" w:rsidR="008B49D8" w:rsidRDefault="003822F5" w:rsidP="008B49D8">
      <w:r w:rsidRPr="003822F5">
        <w:t xml:space="preserve">This criteria were accomplished along with the previous one by using the </w:t>
      </w:r>
      <w:proofErr w:type="spellStart"/>
      <w:r w:rsidRPr="003822F5">
        <w:t>createAndGetCreditCardTransactions</w:t>
      </w:r>
      <w:proofErr w:type="spellEnd"/>
      <w:r w:rsidRPr="003822F5">
        <w:t xml:space="preserve"> method of the </w:t>
      </w:r>
      <w:proofErr w:type="spellStart"/>
      <w:r w:rsidRPr="003822F5">
        <w:t>TransactionsUtil</w:t>
      </w:r>
      <w:proofErr w:type="spellEnd"/>
      <w:r w:rsidRPr="003822F5">
        <w:t xml:space="preserve"> class within the histor</w:t>
      </w:r>
      <w:r>
        <w:t xml:space="preserve">ical transaction loader process </w:t>
      </w:r>
      <w:r>
        <w:t>(</w:t>
      </w:r>
      <w:r w:rsidRPr="003822F5">
        <w:t>HistoricalTransactionsLoaderImpl</w:t>
      </w:r>
      <w:r>
        <w:t>.java)</w:t>
      </w:r>
      <w:r w:rsidRPr="003822F5">
        <w:t>.</w:t>
      </w:r>
    </w:p>
    <w:p w14:paraId="3847002E" w14:textId="33D64A1F" w:rsidR="00467F57" w:rsidRDefault="00467F57" w:rsidP="003822F5">
      <w:pPr>
        <w:pStyle w:val="Ttulo2"/>
      </w:pPr>
      <w:r w:rsidRPr="003822F5">
        <w:t xml:space="preserve">Each incoming transaction that is received from </w:t>
      </w:r>
      <w:proofErr w:type="spellStart"/>
      <w:r w:rsidRPr="003822F5">
        <w:t>TransactionsGenerator</w:t>
      </w:r>
      <w:proofErr w:type="spellEnd"/>
      <w:r w:rsidRPr="003822F5">
        <w:t xml:space="preserve"> gets added to the</w:t>
      </w:r>
      <w:r>
        <w:t xml:space="preserve"> collection of historical</w:t>
      </w:r>
      <w:r w:rsidR="003822F5">
        <w:t xml:space="preserve"> transactions of a credit card</w:t>
      </w:r>
    </w:p>
    <w:p w14:paraId="05948FEA" w14:textId="1B02A3A9" w:rsidR="003822F5" w:rsidRDefault="003822F5" w:rsidP="003822F5">
      <w:proofErr w:type="spellStart"/>
      <w:r w:rsidRPr="003822F5">
        <w:t>FraudDetectionEntryProcessor</w:t>
      </w:r>
      <w:proofErr w:type="spellEnd"/>
      <w:r w:rsidRPr="003822F5">
        <w:t xml:space="preserve"> class is the responsible to store the transaction received and processed to the historical transactions of the entry's credit card.</w:t>
      </w:r>
    </w:p>
    <w:p w14:paraId="125F3165" w14:textId="77777777" w:rsidR="003822F5" w:rsidRDefault="003822F5" w:rsidP="00467F57"/>
    <w:p w14:paraId="16DEBA48" w14:textId="34BC6CD8" w:rsidR="00467F57" w:rsidRDefault="00467F57" w:rsidP="003822F5">
      <w:pPr>
        <w:pStyle w:val="Ttulo2"/>
      </w:pPr>
      <w:r>
        <w:t xml:space="preserve">Rule Engine for fraud detection process requires historical transactions (excluding current transaction) of a credit card. Therefore, </w:t>
      </w:r>
      <w:proofErr w:type="spellStart"/>
      <w:r>
        <w:t>RuleEngine</w:t>
      </w:r>
      <w:proofErr w:type="spellEnd"/>
      <w:r>
        <w:t xml:space="preserve"> must be provided with the current transaction that is received from </w:t>
      </w:r>
      <w:proofErr w:type="spellStart"/>
      <w:r>
        <w:t>TransactionsGenerator</w:t>
      </w:r>
      <w:proofErr w:type="spellEnd"/>
      <w:r>
        <w:t xml:space="preserve"> and all historical trans</w:t>
      </w:r>
      <w:r w:rsidR="003822F5">
        <w:t>actions of the same credit card</w:t>
      </w:r>
    </w:p>
    <w:p w14:paraId="120E44FF" w14:textId="58F6BF76" w:rsidR="003822F5" w:rsidRPr="00DE37F6" w:rsidRDefault="00DE37F6" w:rsidP="00467F57">
      <w:r>
        <w:t xml:space="preserve">For every transaction received the </w:t>
      </w:r>
      <w:proofErr w:type="spellStart"/>
      <w:r w:rsidRPr="00DE37F6">
        <w:t>FraudDetectionImpl</w:t>
      </w:r>
      <w:proofErr w:type="spellEnd"/>
      <w:r>
        <w:t xml:space="preserve"> class set the transaction into the </w:t>
      </w:r>
      <w:proofErr w:type="spellStart"/>
      <w:r w:rsidRPr="00DE37F6">
        <w:t>FraudDetectionEntryProcessor</w:t>
      </w:r>
      <w:proofErr w:type="spellEnd"/>
      <w:r>
        <w:t xml:space="preserve"> class. The Entry Processor then gets the credit card of the transaction and uses it to obtain the historical transactions of the given credit card from the map. Transaction and historical transactions are provided to the rule engine to perform the fraud detection process.</w:t>
      </w:r>
    </w:p>
    <w:p w14:paraId="4879B531" w14:textId="77777777" w:rsidR="003822F5" w:rsidRDefault="003822F5" w:rsidP="00467F57"/>
    <w:p w14:paraId="799D2043" w14:textId="6A22D468" w:rsidR="00467F57" w:rsidRDefault="00467F57" w:rsidP="00DE37F6">
      <w:pPr>
        <w:pStyle w:val="Ttulo2"/>
      </w:pPr>
      <w:r>
        <w:t>No historical transaction will be valid for more than 90 days i.e. any historical transaction that has passed its expiry must not participate in Fraud Detection process.</w:t>
      </w:r>
    </w:p>
    <w:p w14:paraId="6E50146B" w14:textId="25B10C44" w:rsidR="00DE37F6" w:rsidRPr="00DE37F6" w:rsidRDefault="00DE37F6" w:rsidP="00467F57">
      <w:r>
        <w:t xml:space="preserve">Once the </w:t>
      </w:r>
      <w:proofErr w:type="spellStart"/>
      <w:r w:rsidRPr="00DE37F6">
        <w:t>FraudDetectionEntryProcessor</w:t>
      </w:r>
      <w:proofErr w:type="spellEnd"/>
      <w:r>
        <w:t xml:space="preserve"> gets the historical transactions, first it excludes the transactions with more than 90 days old (using </w:t>
      </w:r>
      <w:proofErr w:type="spellStart"/>
      <w:r w:rsidRPr="00DE37F6">
        <w:t>checkHistTranx</w:t>
      </w:r>
      <w:proofErr w:type="spellEnd"/>
      <w:r>
        <w:t xml:space="preserve"> method of the </w:t>
      </w:r>
      <w:proofErr w:type="spellStart"/>
      <w:r w:rsidRPr="00DE37F6">
        <w:t>FraudDetectionUtil</w:t>
      </w:r>
      <w:proofErr w:type="spellEnd"/>
      <w:r>
        <w:t xml:space="preserve"> class). Then it checks that the credit card has at least 20 valid historical transactions (not including the transaction given for fraud detection process).</w:t>
      </w:r>
    </w:p>
    <w:p w14:paraId="553B7BA3" w14:textId="77777777" w:rsidR="00DE37F6" w:rsidRDefault="00DE37F6" w:rsidP="00467F57"/>
    <w:p w14:paraId="733266C1" w14:textId="5FD341A4" w:rsidR="00467F57" w:rsidRDefault="00467F57" w:rsidP="00DE37F6">
      <w:pPr>
        <w:pStyle w:val="Ttulo2"/>
      </w:pPr>
      <w:r>
        <w:t xml:space="preserve">Result of every transaction that was read by invoking </w:t>
      </w:r>
      <w:proofErr w:type="spellStart"/>
      <w:proofErr w:type="gramStart"/>
      <w:r>
        <w:t>getNextTransaction</w:t>
      </w:r>
      <w:proofErr w:type="spellEnd"/>
      <w:r>
        <w:t>(</w:t>
      </w:r>
      <w:proofErr w:type="gramEnd"/>
      <w:r>
        <w:t>) must be registered with the application (</w:t>
      </w:r>
      <w:proofErr w:type="spellStart"/>
      <w:r>
        <w:t>registerResult</w:t>
      </w:r>
      <w:proofErr w:type="spellEnd"/>
      <w:r>
        <w:t>()) after running fraud detection process.</w:t>
      </w:r>
    </w:p>
    <w:p w14:paraId="32E6E1C9" w14:textId="097E012D" w:rsidR="007E59E0" w:rsidRPr="007E59E0" w:rsidRDefault="007E59E0" w:rsidP="007E59E0">
      <w:r>
        <w:t xml:space="preserve">This was perform by the </w:t>
      </w:r>
      <w:proofErr w:type="spellStart"/>
      <w:r w:rsidRPr="007E59E0">
        <w:t>FraudDetectionImpl</w:t>
      </w:r>
      <w:proofErr w:type="spellEnd"/>
      <w:r>
        <w:t xml:space="preserve"> class.</w:t>
      </w:r>
      <w:bookmarkStart w:id="0" w:name="_GoBack"/>
      <w:bookmarkEnd w:id="0"/>
    </w:p>
    <w:p w14:paraId="4EAC7B91" w14:textId="77777777" w:rsidR="00703943" w:rsidRDefault="00703943" w:rsidP="00703943">
      <w:pPr>
        <w:rPr>
          <w:rFonts w:asciiTheme="majorHAnsi" w:eastAsiaTheme="majorEastAsia" w:hAnsiTheme="majorHAnsi" w:cstheme="majorBidi"/>
          <w:b/>
          <w:bCs/>
          <w:color w:val="345A8A" w:themeColor="accent1" w:themeShade="B5"/>
          <w:sz w:val="32"/>
          <w:szCs w:val="32"/>
        </w:rPr>
      </w:pPr>
      <w:r>
        <w:br w:type="page"/>
      </w:r>
    </w:p>
    <w:p w14:paraId="2690D7CF" w14:textId="65308C77" w:rsidR="0056748E" w:rsidRPr="00875B0F" w:rsidRDefault="0056748E" w:rsidP="0056748E">
      <w:pPr>
        <w:pStyle w:val="Ttulo1"/>
      </w:pPr>
      <w:r>
        <w:lastRenderedPageBreak/>
        <w:t>Appendix</w:t>
      </w:r>
    </w:p>
    <w:p w14:paraId="1DB3D613" w14:textId="1E7BE1E7" w:rsidR="0056748E" w:rsidRDefault="0056748E" w:rsidP="0056748E">
      <w:pPr>
        <w:pStyle w:val="Ttulo2"/>
      </w:pPr>
      <w:r>
        <w:t>Appendix 1. Partition count calculation</w:t>
      </w:r>
    </w:p>
    <w:p w14:paraId="39A85E1F" w14:textId="77777777" w:rsidR="0056748E" w:rsidRPr="0003778F" w:rsidRDefault="0056748E" w:rsidP="0056748E">
      <w:pPr>
        <w:pStyle w:val="Ttulo3"/>
      </w:pPr>
      <w:r w:rsidRPr="0003778F">
        <w:t>Historical data size</w:t>
      </w:r>
    </w:p>
    <w:p w14:paraId="3E002691" w14:textId="77777777" w:rsidR="0056748E" w:rsidRPr="00DF0F2F" w:rsidRDefault="0056748E" w:rsidP="0056748E">
      <w:r w:rsidRPr="00DF0F2F">
        <w:t>Number of credits cards: 30 million</w:t>
      </w:r>
    </w:p>
    <w:p w14:paraId="26D456FA" w14:textId="77777777" w:rsidR="0056748E" w:rsidRDefault="0056748E" w:rsidP="0056748E">
      <w:r w:rsidRPr="00DF0F2F">
        <w:t xml:space="preserve">Size of </w:t>
      </w:r>
      <w:r>
        <w:t xml:space="preserve">one </w:t>
      </w:r>
      <w:r w:rsidRPr="00DF0F2F">
        <w:t>credit cards: 14 chars * 2 bytes = 28 bytes</w:t>
      </w:r>
    </w:p>
    <w:p w14:paraId="3B19878B" w14:textId="6CC067EA" w:rsidR="0056748E" w:rsidRPr="00DF0F2F" w:rsidRDefault="0056748E" w:rsidP="0056748E">
      <w:pPr>
        <w:rPr>
          <w:b/>
        </w:rPr>
      </w:pPr>
      <w:r w:rsidRPr="00DF0F2F">
        <w:rPr>
          <w:b/>
        </w:rPr>
        <w:t xml:space="preserve">Total size of the credits cards: </w:t>
      </w:r>
      <w:r>
        <w:rPr>
          <w:b/>
        </w:rPr>
        <w:t xml:space="preserve">28 bytes * 30 million = </w:t>
      </w:r>
      <w:r w:rsidRPr="00DF0F2F">
        <w:rPr>
          <w:b/>
        </w:rPr>
        <w:t>801 M</w:t>
      </w:r>
      <w:r w:rsidR="00AA2371">
        <w:rPr>
          <w:b/>
        </w:rPr>
        <w:t>B</w:t>
      </w:r>
    </w:p>
    <w:p w14:paraId="5D71A75A" w14:textId="77777777" w:rsidR="0056748E" w:rsidRPr="00DF0F2F" w:rsidRDefault="0056748E" w:rsidP="0056748E"/>
    <w:p w14:paraId="6C2E08F3" w14:textId="77777777" w:rsidR="0056748E" w:rsidRPr="00DF0F2F" w:rsidRDefault="0056748E" w:rsidP="0056748E">
      <w:r w:rsidRPr="00DF0F2F">
        <w:t>Number of initial transactions for each credit cards: 20 transactions</w:t>
      </w:r>
    </w:p>
    <w:p w14:paraId="3D1A49A3" w14:textId="77777777" w:rsidR="0056748E" w:rsidRPr="00DF0F2F" w:rsidRDefault="0056748E" w:rsidP="0056748E">
      <w:r w:rsidRPr="00DF0F2F">
        <w:t xml:space="preserve">Size of </w:t>
      </w:r>
      <w:r>
        <w:t xml:space="preserve">one </w:t>
      </w:r>
      <w:r w:rsidRPr="00DF0F2F">
        <w:t xml:space="preserve">transaction: </w:t>
      </w:r>
      <w:r>
        <w:t>90 bytes</w:t>
      </w:r>
    </w:p>
    <w:p w14:paraId="3487D9B1" w14:textId="77777777" w:rsidR="0056748E" w:rsidRPr="00DF0F2F" w:rsidRDefault="0056748E" w:rsidP="0056748E">
      <w:pPr>
        <w:pStyle w:val="Prrafodelista"/>
        <w:numPr>
          <w:ilvl w:val="0"/>
          <w:numId w:val="8"/>
        </w:numPr>
      </w:pPr>
      <w:proofErr w:type="spellStart"/>
      <w:r w:rsidRPr="00DF0F2F">
        <w:t>creditCardNumber</w:t>
      </w:r>
      <w:proofErr w:type="spellEnd"/>
      <w:r w:rsidRPr="00DF0F2F">
        <w:t>: 28 bytes</w:t>
      </w:r>
    </w:p>
    <w:p w14:paraId="5AB72F38" w14:textId="77777777" w:rsidR="0056748E" w:rsidRPr="00DF0F2F" w:rsidRDefault="0056748E" w:rsidP="0056748E">
      <w:pPr>
        <w:pStyle w:val="Prrafodelista"/>
        <w:numPr>
          <w:ilvl w:val="0"/>
          <w:numId w:val="8"/>
        </w:numPr>
      </w:pPr>
      <w:r w:rsidRPr="00DF0F2F">
        <w:t>timestamp: 8 bytes</w:t>
      </w:r>
    </w:p>
    <w:p w14:paraId="409B61F8" w14:textId="77777777" w:rsidR="0056748E" w:rsidRPr="00DF0F2F" w:rsidRDefault="0056748E" w:rsidP="0056748E">
      <w:pPr>
        <w:pStyle w:val="Prrafodelista"/>
        <w:numPr>
          <w:ilvl w:val="0"/>
          <w:numId w:val="8"/>
        </w:numPr>
      </w:pPr>
      <w:proofErr w:type="spellStart"/>
      <w:r w:rsidRPr="00DF0F2F">
        <w:t>countryCode</w:t>
      </w:r>
      <w:proofErr w:type="spellEnd"/>
      <w:r w:rsidRPr="00DF0F2F">
        <w:t>: 6 bytes</w:t>
      </w:r>
    </w:p>
    <w:p w14:paraId="240A2CC7" w14:textId="77777777" w:rsidR="0056748E" w:rsidRPr="00DF0F2F" w:rsidRDefault="0056748E" w:rsidP="0056748E">
      <w:pPr>
        <w:pStyle w:val="Prrafodelista"/>
        <w:numPr>
          <w:ilvl w:val="0"/>
          <w:numId w:val="8"/>
        </w:numPr>
      </w:pPr>
      <w:proofErr w:type="spellStart"/>
      <w:r w:rsidRPr="00DF0F2F">
        <w:t>responseCode</w:t>
      </w:r>
      <w:proofErr w:type="spellEnd"/>
      <w:r w:rsidRPr="00DF0F2F">
        <w:t>: 4 bytes</w:t>
      </w:r>
    </w:p>
    <w:p w14:paraId="3564A549" w14:textId="77777777" w:rsidR="0056748E" w:rsidRPr="00DF0F2F" w:rsidRDefault="0056748E" w:rsidP="0056748E">
      <w:pPr>
        <w:pStyle w:val="Prrafodelista"/>
        <w:numPr>
          <w:ilvl w:val="0"/>
          <w:numId w:val="8"/>
        </w:numPr>
      </w:pPr>
      <w:proofErr w:type="spellStart"/>
      <w:r w:rsidRPr="00DF0F2F">
        <w:t>txnAmount</w:t>
      </w:r>
      <w:proofErr w:type="spellEnd"/>
      <w:r w:rsidRPr="00DF0F2F">
        <w:t>: 10 bytes</w:t>
      </w:r>
    </w:p>
    <w:p w14:paraId="7125B6EF" w14:textId="77777777" w:rsidR="0056748E" w:rsidRPr="00DF0F2F" w:rsidRDefault="0056748E" w:rsidP="0056748E">
      <w:pPr>
        <w:pStyle w:val="Prrafodelista"/>
        <w:numPr>
          <w:ilvl w:val="0"/>
          <w:numId w:val="8"/>
        </w:numPr>
      </w:pPr>
      <w:proofErr w:type="spellStart"/>
      <w:r w:rsidRPr="00DF0F2F">
        <w:t>txnCurrency</w:t>
      </w:r>
      <w:proofErr w:type="spellEnd"/>
      <w:r w:rsidRPr="00DF0F2F">
        <w:t>: 6 bytes</w:t>
      </w:r>
    </w:p>
    <w:p w14:paraId="4EE7F1B9" w14:textId="77777777" w:rsidR="0056748E" w:rsidRPr="00DF0F2F" w:rsidRDefault="0056748E" w:rsidP="0056748E">
      <w:pPr>
        <w:pStyle w:val="Prrafodelista"/>
        <w:numPr>
          <w:ilvl w:val="0"/>
          <w:numId w:val="8"/>
        </w:numPr>
      </w:pPr>
      <w:proofErr w:type="spellStart"/>
      <w:r w:rsidRPr="00DF0F2F">
        <w:t>txnCode</w:t>
      </w:r>
      <w:proofErr w:type="spellEnd"/>
      <w:r w:rsidRPr="00DF0F2F">
        <w:t>: 10 bytes</w:t>
      </w:r>
    </w:p>
    <w:p w14:paraId="33312CA3" w14:textId="77777777" w:rsidR="0056748E" w:rsidRPr="00DF0F2F" w:rsidRDefault="0056748E" w:rsidP="0056748E">
      <w:pPr>
        <w:pStyle w:val="Prrafodelista"/>
        <w:numPr>
          <w:ilvl w:val="0"/>
          <w:numId w:val="8"/>
        </w:numPr>
      </w:pPr>
      <w:proofErr w:type="spellStart"/>
      <w:r w:rsidRPr="00DF0F2F">
        <w:t>merchantType</w:t>
      </w:r>
      <w:proofErr w:type="spellEnd"/>
      <w:r w:rsidRPr="00DF0F2F">
        <w:t>: 8 bytes</w:t>
      </w:r>
    </w:p>
    <w:p w14:paraId="008A284F" w14:textId="77777777" w:rsidR="0056748E" w:rsidRPr="00DF0F2F" w:rsidRDefault="0056748E" w:rsidP="0056748E">
      <w:pPr>
        <w:pStyle w:val="Prrafodelista"/>
        <w:numPr>
          <w:ilvl w:val="0"/>
          <w:numId w:val="8"/>
        </w:numPr>
      </w:pPr>
      <w:proofErr w:type="spellStart"/>
      <w:r w:rsidRPr="00DF0F2F">
        <w:t>txnCity</w:t>
      </w:r>
      <w:proofErr w:type="spellEnd"/>
      <w:r w:rsidRPr="00DF0F2F">
        <w:t>: 10 bytes</w:t>
      </w:r>
    </w:p>
    <w:p w14:paraId="4F390FED" w14:textId="64302C54" w:rsidR="0056748E" w:rsidRDefault="0056748E" w:rsidP="0056748E">
      <w:pPr>
        <w:rPr>
          <w:b/>
        </w:rPr>
      </w:pPr>
      <w:r w:rsidRPr="00DF0F2F">
        <w:rPr>
          <w:b/>
        </w:rPr>
        <w:t xml:space="preserve">Total size of transactions: </w:t>
      </w:r>
      <w:r>
        <w:rPr>
          <w:b/>
        </w:rPr>
        <w:t>(</w:t>
      </w:r>
      <w:r w:rsidRPr="00DF0F2F">
        <w:rPr>
          <w:b/>
        </w:rPr>
        <w:t>90 byte</w:t>
      </w:r>
      <w:r>
        <w:rPr>
          <w:b/>
        </w:rPr>
        <w:t>s * 20 transactions) * 30 million = 50</w:t>
      </w:r>
      <w:proofErr w:type="gramStart"/>
      <w:r>
        <w:rPr>
          <w:b/>
        </w:rPr>
        <w:t>,29</w:t>
      </w:r>
      <w:proofErr w:type="gramEnd"/>
      <w:r w:rsidRPr="00DF0F2F">
        <w:rPr>
          <w:b/>
        </w:rPr>
        <w:t xml:space="preserve"> </w:t>
      </w:r>
      <w:r w:rsidR="00AA2371">
        <w:rPr>
          <w:b/>
        </w:rPr>
        <w:t>GB</w:t>
      </w:r>
    </w:p>
    <w:p w14:paraId="5B24DDE6" w14:textId="77777777" w:rsidR="0056748E" w:rsidRDefault="0056748E" w:rsidP="0056748E">
      <w:pPr>
        <w:rPr>
          <w:b/>
        </w:rPr>
      </w:pPr>
    </w:p>
    <w:p w14:paraId="3061ADF4" w14:textId="466CF8C1" w:rsidR="0056748E" w:rsidRDefault="0056748E" w:rsidP="0056748E">
      <w:pPr>
        <w:rPr>
          <w:b/>
        </w:rPr>
      </w:pPr>
      <w:r>
        <w:rPr>
          <w:b/>
        </w:rPr>
        <w:t>Total size of historical data: 801 M</w:t>
      </w:r>
      <w:r w:rsidR="00AA2371">
        <w:rPr>
          <w:b/>
        </w:rPr>
        <w:t>B</w:t>
      </w:r>
      <w:r>
        <w:rPr>
          <w:b/>
        </w:rPr>
        <w:t xml:space="preserve"> + 50</w:t>
      </w:r>
      <w:proofErr w:type="gramStart"/>
      <w:r>
        <w:rPr>
          <w:b/>
        </w:rPr>
        <w:t>,29</w:t>
      </w:r>
      <w:proofErr w:type="gramEnd"/>
      <w:r>
        <w:rPr>
          <w:b/>
        </w:rPr>
        <w:t xml:space="preserve"> G</w:t>
      </w:r>
      <w:r w:rsidR="00AA2371">
        <w:rPr>
          <w:b/>
        </w:rPr>
        <w:t>B = 51,07 GB</w:t>
      </w:r>
    </w:p>
    <w:p w14:paraId="79984CA2" w14:textId="77777777" w:rsidR="0056748E" w:rsidRDefault="0056748E" w:rsidP="0056748E">
      <w:pPr>
        <w:pStyle w:val="Ttulo3"/>
      </w:pPr>
      <w:r>
        <w:t>Partition count</w:t>
      </w:r>
    </w:p>
    <w:p w14:paraId="1E3D918A" w14:textId="027DA22A" w:rsidR="0056748E" w:rsidRDefault="0056748E" w:rsidP="0056748E">
      <w:pPr>
        <w:rPr>
          <w:b/>
        </w:rPr>
      </w:pPr>
      <w:r>
        <w:rPr>
          <w:b/>
        </w:rPr>
        <w:t>Partition count: 51</w:t>
      </w:r>
      <w:proofErr w:type="gramStart"/>
      <w:r>
        <w:rPr>
          <w:b/>
        </w:rPr>
        <w:t>,07</w:t>
      </w:r>
      <w:proofErr w:type="gramEnd"/>
      <w:r>
        <w:rPr>
          <w:b/>
        </w:rPr>
        <w:t xml:space="preserve"> G</w:t>
      </w:r>
      <w:r w:rsidR="00AA2371">
        <w:rPr>
          <w:b/>
        </w:rPr>
        <w:t>B</w:t>
      </w:r>
      <w:r>
        <w:rPr>
          <w:b/>
        </w:rPr>
        <w:t xml:space="preserve"> / 100 M</w:t>
      </w:r>
      <w:r w:rsidR="00AA2371">
        <w:rPr>
          <w:b/>
        </w:rPr>
        <w:t>B</w:t>
      </w:r>
      <w:r>
        <w:rPr>
          <w:b/>
        </w:rPr>
        <w:t xml:space="preserve"> = 523 partitions</w:t>
      </w:r>
    </w:p>
    <w:p w14:paraId="5801AD5B" w14:textId="77777777" w:rsidR="00C236B7" w:rsidRDefault="00C236B7" w:rsidP="0056748E"/>
    <w:sectPr w:rsidR="00C236B7" w:rsidSect="00B65955">
      <w:pgSz w:w="11900" w:h="16840"/>
      <w:pgMar w:top="1440" w:right="1127"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ndale Mono">
    <w:altName w:val="MV Bol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E05"/>
    <w:multiLevelType w:val="hybridMultilevel"/>
    <w:tmpl w:val="C1A8CA2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725A15"/>
    <w:multiLevelType w:val="hybridMultilevel"/>
    <w:tmpl w:val="F954C11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8B4DFC"/>
    <w:multiLevelType w:val="hybridMultilevel"/>
    <w:tmpl w:val="1B76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27323"/>
    <w:multiLevelType w:val="hybridMultilevel"/>
    <w:tmpl w:val="D4787584"/>
    <w:lvl w:ilvl="0" w:tplc="572EE820">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B04D6"/>
    <w:multiLevelType w:val="hybridMultilevel"/>
    <w:tmpl w:val="0EBA78D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597F80"/>
    <w:multiLevelType w:val="hybridMultilevel"/>
    <w:tmpl w:val="00CA8FAA"/>
    <w:lvl w:ilvl="0" w:tplc="AAC0F44E">
      <w:start w:val="1"/>
      <w:numFmt w:val="bullet"/>
      <w:lvlText w:val="-"/>
      <w:lvlJc w:val="left"/>
      <w:pPr>
        <w:ind w:left="720" w:hanging="360"/>
      </w:pPr>
      <w:rPr>
        <w:rFonts w:ascii="Consolas" w:eastAsiaTheme="minorEastAsia"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0B5C44"/>
    <w:multiLevelType w:val="hybridMultilevel"/>
    <w:tmpl w:val="36C23166"/>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985B71"/>
    <w:multiLevelType w:val="hybridMultilevel"/>
    <w:tmpl w:val="B696263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C62A42"/>
    <w:multiLevelType w:val="hybridMultilevel"/>
    <w:tmpl w:val="280EE4F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6C0618"/>
    <w:multiLevelType w:val="hybridMultilevel"/>
    <w:tmpl w:val="0A2CB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92761"/>
    <w:multiLevelType w:val="hybridMultilevel"/>
    <w:tmpl w:val="C1A8CA2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C663034"/>
    <w:multiLevelType w:val="hybridMultilevel"/>
    <w:tmpl w:val="D1E4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F511B"/>
    <w:multiLevelType w:val="hybridMultilevel"/>
    <w:tmpl w:val="23DC00C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2802020"/>
    <w:multiLevelType w:val="hybridMultilevel"/>
    <w:tmpl w:val="0876FFC8"/>
    <w:lvl w:ilvl="0" w:tplc="2C4E100C">
      <w:numFmt w:val="bullet"/>
      <w:lvlText w:val="-"/>
      <w:lvlJc w:val="left"/>
      <w:pPr>
        <w:ind w:left="720" w:hanging="360"/>
      </w:pPr>
      <w:rPr>
        <w:rFonts w:ascii="Andale Mono" w:eastAsiaTheme="minorEastAsia" w:hAnsi="Andale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7283D7B"/>
    <w:multiLevelType w:val="hybridMultilevel"/>
    <w:tmpl w:val="A0DC9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36693"/>
    <w:multiLevelType w:val="hybridMultilevel"/>
    <w:tmpl w:val="A896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04D63"/>
    <w:multiLevelType w:val="hybridMultilevel"/>
    <w:tmpl w:val="43AEBF2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F91E6C"/>
    <w:multiLevelType w:val="hybridMultilevel"/>
    <w:tmpl w:val="AB1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B1969"/>
    <w:multiLevelType w:val="hybridMultilevel"/>
    <w:tmpl w:val="89FE35E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7"/>
  </w:num>
  <w:num w:numId="3">
    <w:abstractNumId w:val="11"/>
  </w:num>
  <w:num w:numId="4">
    <w:abstractNumId w:val="14"/>
  </w:num>
  <w:num w:numId="5">
    <w:abstractNumId w:val="2"/>
  </w:num>
  <w:num w:numId="6">
    <w:abstractNumId w:val="9"/>
  </w:num>
  <w:num w:numId="7">
    <w:abstractNumId w:val="13"/>
  </w:num>
  <w:num w:numId="8">
    <w:abstractNumId w:val="3"/>
  </w:num>
  <w:num w:numId="9">
    <w:abstractNumId w:val="5"/>
  </w:num>
  <w:num w:numId="10">
    <w:abstractNumId w:val="4"/>
  </w:num>
  <w:num w:numId="11">
    <w:abstractNumId w:val="8"/>
  </w:num>
  <w:num w:numId="12">
    <w:abstractNumId w:val="7"/>
  </w:num>
  <w:num w:numId="13">
    <w:abstractNumId w:val="12"/>
  </w:num>
  <w:num w:numId="14">
    <w:abstractNumId w:val="18"/>
  </w:num>
  <w:num w:numId="15">
    <w:abstractNumId w:val="1"/>
  </w:num>
  <w:num w:numId="16">
    <w:abstractNumId w:val="16"/>
  </w:num>
  <w:num w:numId="17">
    <w:abstractNumId w:val="6"/>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955"/>
    <w:rsid w:val="00004A62"/>
    <w:rsid w:val="00014C4E"/>
    <w:rsid w:val="00020095"/>
    <w:rsid w:val="00023280"/>
    <w:rsid w:val="0003778F"/>
    <w:rsid w:val="000578E0"/>
    <w:rsid w:val="00070B06"/>
    <w:rsid w:val="0008270F"/>
    <w:rsid w:val="00084A26"/>
    <w:rsid w:val="00090A0D"/>
    <w:rsid w:val="00096BD2"/>
    <w:rsid w:val="000B3C5D"/>
    <w:rsid w:val="000F1D06"/>
    <w:rsid w:val="000F544B"/>
    <w:rsid w:val="00131661"/>
    <w:rsid w:val="00143B55"/>
    <w:rsid w:val="0015293E"/>
    <w:rsid w:val="00171CBD"/>
    <w:rsid w:val="001B1A95"/>
    <w:rsid w:val="001C4CE7"/>
    <w:rsid w:val="001C5213"/>
    <w:rsid w:val="0022207C"/>
    <w:rsid w:val="00234545"/>
    <w:rsid w:val="00262C93"/>
    <w:rsid w:val="0026661A"/>
    <w:rsid w:val="00266DBA"/>
    <w:rsid w:val="002721CD"/>
    <w:rsid w:val="002731E0"/>
    <w:rsid w:val="002802BE"/>
    <w:rsid w:val="0028563D"/>
    <w:rsid w:val="0028611B"/>
    <w:rsid w:val="002B3646"/>
    <w:rsid w:val="002E251F"/>
    <w:rsid w:val="002E3114"/>
    <w:rsid w:val="002F1499"/>
    <w:rsid w:val="003003EB"/>
    <w:rsid w:val="00316DB0"/>
    <w:rsid w:val="00333299"/>
    <w:rsid w:val="00336D26"/>
    <w:rsid w:val="0034770B"/>
    <w:rsid w:val="00353A3A"/>
    <w:rsid w:val="0037569A"/>
    <w:rsid w:val="003822F5"/>
    <w:rsid w:val="003A5C8B"/>
    <w:rsid w:val="003C6B64"/>
    <w:rsid w:val="003E6CCA"/>
    <w:rsid w:val="0041351D"/>
    <w:rsid w:val="00416777"/>
    <w:rsid w:val="00431594"/>
    <w:rsid w:val="00440CD2"/>
    <w:rsid w:val="00442025"/>
    <w:rsid w:val="00467F57"/>
    <w:rsid w:val="00477A66"/>
    <w:rsid w:val="00480556"/>
    <w:rsid w:val="004A708D"/>
    <w:rsid w:val="004E0544"/>
    <w:rsid w:val="0053396C"/>
    <w:rsid w:val="00544628"/>
    <w:rsid w:val="005637DF"/>
    <w:rsid w:val="0056748E"/>
    <w:rsid w:val="0057185B"/>
    <w:rsid w:val="0058157C"/>
    <w:rsid w:val="005858C8"/>
    <w:rsid w:val="005A469B"/>
    <w:rsid w:val="005B081B"/>
    <w:rsid w:val="005F497D"/>
    <w:rsid w:val="0060568B"/>
    <w:rsid w:val="00632346"/>
    <w:rsid w:val="0064234B"/>
    <w:rsid w:val="00661D3B"/>
    <w:rsid w:val="006B6A12"/>
    <w:rsid w:val="006E7685"/>
    <w:rsid w:val="00703943"/>
    <w:rsid w:val="007308E6"/>
    <w:rsid w:val="00740F8E"/>
    <w:rsid w:val="00747369"/>
    <w:rsid w:val="00747D23"/>
    <w:rsid w:val="00751E5E"/>
    <w:rsid w:val="00765A38"/>
    <w:rsid w:val="00767448"/>
    <w:rsid w:val="00774F05"/>
    <w:rsid w:val="007E59E0"/>
    <w:rsid w:val="007F2FBE"/>
    <w:rsid w:val="00804044"/>
    <w:rsid w:val="00817DC3"/>
    <w:rsid w:val="00875B0F"/>
    <w:rsid w:val="0089080B"/>
    <w:rsid w:val="008A1124"/>
    <w:rsid w:val="008B49D8"/>
    <w:rsid w:val="008C6727"/>
    <w:rsid w:val="00903F6D"/>
    <w:rsid w:val="00935F9F"/>
    <w:rsid w:val="0093746E"/>
    <w:rsid w:val="00957B16"/>
    <w:rsid w:val="009608F8"/>
    <w:rsid w:val="00996CAD"/>
    <w:rsid w:val="009A66C3"/>
    <w:rsid w:val="00A017B8"/>
    <w:rsid w:val="00A60B4F"/>
    <w:rsid w:val="00AA2371"/>
    <w:rsid w:val="00AA7433"/>
    <w:rsid w:val="00AC3A0B"/>
    <w:rsid w:val="00AD0441"/>
    <w:rsid w:val="00AE5514"/>
    <w:rsid w:val="00B313D8"/>
    <w:rsid w:val="00B43AD3"/>
    <w:rsid w:val="00B65955"/>
    <w:rsid w:val="00B65FA7"/>
    <w:rsid w:val="00BA7D22"/>
    <w:rsid w:val="00C236B7"/>
    <w:rsid w:val="00C24030"/>
    <w:rsid w:val="00C34958"/>
    <w:rsid w:val="00C46015"/>
    <w:rsid w:val="00C72723"/>
    <w:rsid w:val="00C92FFA"/>
    <w:rsid w:val="00CD5743"/>
    <w:rsid w:val="00CF1668"/>
    <w:rsid w:val="00D51E80"/>
    <w:rsid w:val="00DB201C"/>
    <w:rsid w:val="00DD0858"/>
    <w:rsid w:val="00DE017E"/>
    <w:rsid w:val="00DE15EB"/>
    <w:rsid w:val="00DE37F6"/>
    <w:rsid w:val="00DF0F2F"/>
    <w:rsid w:val="00E46C16"/>
    <w:rsid w:val="00E85B56"/>
    <w:rsid w:val="00E9122F"/>
    <w:rsid w:val="00EA3EC0"/>
    <w:rsid w:val="00EA645F"/>
    <w:rsid w:val="00F1168C"/>
    <w:rsid w:val="00F42D5A"/>
    <w:rsid w:val="00F6122F"/>
    <w:rsid w:val="00F919A3"/>
    <w:rsid w:val="00F91DF9"/>
    <w:rsid w:val="00F9558F"/>
    <w:rsid w:val="00FA33E7"/>
    <w:rsid w:val="00FB37E3"/>
    <w:rsid w:val="00FC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34EDB"/>
  <w14:defaultImageDpi w14:val="300"/>
  <w15:docId w15:val="{40026D96-EEAB-42B5-A992-0BF9BD13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59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659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595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659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B6595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6595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6595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5955"/>
    <w:rPr>
      <w:rFonts w:asciiTheme="majorHAnsi" w:eastAsiaTheme="majorEastAsia" w:hAnsiTheme="majorHAnsi" w:cstheme="majorBidi"/>
      <w:b/>
      <w:bCs/>
      <w:color w:val="4F81BD" w:themeColor="accent1"/>
    </w:rPr>
  </w:style>
  <w:style w:type="paragraph" w:styleId="Prrafodelista">
    <w:name w:val="List Paragraph"/>
    <w:basedOn w:val="Normal"/>
    <w:link w:val="PrrafodelistaCar"/>
    <w:uiPriority w:val="34"/>
    <w:qFormat/>
    <w:rsid w:val="00EA3EC0"/>
    <w:pPr>
      <w:ind w:left="720"/>
      <w:contextualSpacing/>
    </w:pPr>
  </w:style>
  <w:style w:type="paragraph" w:styleId="HTMLconformatoprevio">
    <w:name w:val="HTML Preformatted"/>
    <w:basedOn w:val="Normal"/>
    <w:link w:val="HTMLconformatoprevioCar"/>
    <w:uiPriority w:val="99"/>
    <w:semiHidden/>
    <w:unhideWhenUsed/>
    <w:rsid w:val="003E6CCA"/>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3E6CCA"/>
    <w:rPr>
      <w:rFonts w:ascii="Courier" w:hAnsi="Courier"/>
      <w:sz w:val="20"/>
      <w:szCs w:val="20"/>
    </w:rPr>
  </w:style>
  <w:style w:type="character" w:styleId="Hipervnculo">
    <w:name w:val="Hyperlink"/>
    <w:basedOn w:val="Fuentedeprrafopredeter"/>
    <w:uiPriority w:val="99"/>
    <w:unhideWhenUsed/>
    <w:rsid w:val="00416777"/>
    <w:rPr>
      <w:color w:val="0000FF" w:themeColor="hyperlink"/>
      <w:u w:val="single"/>
    </w:rPr>
  </w:style>
  <w:style w:type="paragraph" w:customStyle="1" w:styleId="Figura">
    <w:name w:val="Figura"/>
    <w:basedOn w:val="Prrafodelista"/>
    <w:link w:val="FiguraCar"/>
    <w:qFormat/>
    <w:rsid w:val="00996CAD"/>
    <w:pPr>
      <w:ind w:left="0"/>
      <w:jc w:val="center"/>
    </w:pPr>
    <w:rPr>
      <w:rFonts w:asciiTheme="majorHAnsi" w:hAnsiTheme="majorHAnsi" w:cstheme="majorHAnsi"/>
      <w:sz w:val="20"/>
      <w:szCs w:val="20"/>
    </w:rPr>
  </w:style>
  <w:style w:type="character" w:customStyle="1" w:styleId="PrrafodelistaCar">
    <w:name w:val="Párrafo de lista Car"/>
    <w:basedOn w:val="Fuentedeprrafopredeter"/>
    <w:link w:val="Prrafodelista"/>
    <w:uiPriority w:val="34"/>
    <w:rsid w:val="00996CAD"/>
  </w:style>
  <w:style w:type="character" w:customStyle="1" w:styleId="FiguraCar">
    <w:name w:val="Figura Car"/>
    <w:basedOn w:val="PrrafodelistaCar"/>
    <w:link w:val="Figura"/>
    <w:rsid w:val="00996CAD"/>
    <w:rPr>
      <w:rFonts w:asciiTheme="majorHAnsi" w:hAnsiTheme="majorHAnsi" w:cs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442">
      <w:bodyDiv w:val="1"/>
      <w:marLeft w:val="0"/>
      <w:marRight w:val="0"/>
      <w:marTop w:val="0"/>
      <w:marBottom w:val="0"/>
      <w:divBdr>
        <w:top w:val="none" w:sz="0" w:space="0" w:color="auto"/>
        <w:left w:val="none" w:sz="0" w:space="0" w:color="auto"/>
        <w:bottom w:val="none" w:sz="0" w:space="0" w:color="auto"/>
        <w:right w:val="none" w:sz="0" w:space="0" w:color="auto"/>
      </w:divBdr>
    </w:div>
    <w:div w:id="74056393">
      <w:bodyDiv w:val="1"/>
      <w:marLeft w:val="0"/>
      <w:marRight w:val="0"/>
      <w:marTop w:val="0"/>
      <w:marBottom w:val="0"/>
      <w:divBdr>
        <w:top w:val="none" w:sz="0" w:space="0" w:color="auto"/>
        <w:left w:val="none" w:sz="0" w:space="0" w:color="auto"/>
        <w:bottom w:val="none" w:sz="0" w:space="0" w:color="auto"/>
        <w:right w:val="none" w:sz="0" w:space="0" w:color="auto"/>
      </w:divBdr>
    </w:div>
    <w:div w:id="292491037">
      <w:bodyDiv w:val="1"/>
      <w:marLeft w:val="0"/>
      <w:marRight w:val="0"/>
      <w:marTop w:val="0"/>
      <w:marBottom w:val="0"/>
      <w:divBdr>
        <w:top w:val="none" w:sz="0" w:space="0" w:color="auto"/>
        <w:left w:val="none" w:sz="0" w:space="0" w:color="auto"/>
        <w:bottom w:val="none" w:sz="0" w:space="0" w:color="auto"/>
        <w:right w:val="none" w:sz="0" w:space="0" w:color="auto"/>
      </w:divBdr>
    </w:div>
    <w:div w:id="333918265">
      <w:bodyDiv w:val="1"/>
      <w:marLeft w:val="0"/>
      <w:marRight w:val="0"/>
      <w:marTop w:val="0"/>
      <w:marBottom w:val="0"/>
      <w:divBdr>
        <w:top w:val="none" w:sz="0" w:space="0" w:color="auto"/>
        <w:left w:val="none" w:sz="0" w:space="0" w:color="auto"/>
        <w:bottom w:val="none" w:sz="0" w:space="0" w:color="auto"/>
        <w:right w:val="none" w:sz="0" w:space="0" w:color="auto"/>
      </w:divBdr>
    </w:div>
    <w:div w:id="694237494">
      <w:bodyDiv w:val="1"/>
      <w:marLeft w:val="0"/>
      <w:marRight w:val="0"/>
      <w:marTop w:val="0"/>
      <w:marBottom w:val="0"/>
      <w:divBdr>
        <w:top w:val="none" w:sz="0" w:space="0" w:color="auto"/>
        <w:left w:val="none" w:sz="0" w:space="0" w:color="auto"/>
        <w:bottom w:val="none" w:sz="0" w:space="0" w:color="auto"/>
        <w:right w:val="none" w:sz="0" w:space="0" w:color="auto"/>
      </w:divBdr>
    </w:div>
    <w:div w:id="848642044">
      <w:bodyDiv w:val="1"/>
      <w:marLeft w:val="0"/>
      <w:marRight w:val="0"/>
      <w:marTop w:val="0"/>
      <w:marBottom w:val="0"/>
      <w:divBdr>
        <w:top w:val="none" w:sz="0" w:space="0" w:color="auto"/>
        <w:left w:val="none" w:sz="0" w:space="0" w:color="auto"/>
        <w:bottom w:val="none" w:sz="0" w:space="0" w:color="auto"/>
        <w:right w:val="none" w:sz="0" w:space="0" w:color="auto"/>
      </w:divBdr>
    </w:div>
    <w:div w:id="1060909020">
      <w:bodyDiv w:val="1"/>
      <w:marLeft w:val="0"/>
      <w:marRight w:val="0"/>
      <w:marTop w:val="0"/>
      <w:marBottom w:val="0"/>
      <w:divBdr>
        <w:top w:val="none" w:sz="0" w:space="0" w:color="auto"/>
        <w:left w:val="none" w:sz="0" w:space="0" w:color="auto"/>
        <w:bottom w:val="none" w:sz="0" w:space="0" w:color="auto"/>
        <w:right w:val="none" w:sz="0" w:space="0" w:color="auto"/>
      </w:divBdr>
    </w:div>
    <w:div w:id="1197154505">
      <w:bodyDiv w:val="1"/>
      <w:marLeft w:val="0"/>
      <w:marRight w:val="0"/>
      <w:marTop w:val="0"/>
      <w:marBottom w:val="0"/>
      <w:divBdr>
        <w:top w:val="none" w:sz="0" w:space="0" w:color="auto"/>
        <w:left w:val="none" w:sz="0" w:space="0" w:color="auto"/>
        <w:bottom w:val="none" w:sz="0" w:space="0" w:color="auto"/>
        <w:right w:val="none" w:sz="0" w:space="0" w:color="auto"/>
      </w:divBdr>
    </w:div>
    <w:div w:id="1292707516">
      <w:bodyDiv w:val="1"/>
      <w:marLeft w:val="0"/>
      <w:marRight w:val="0"/>
      <w:marTop w:val="0"/>
      <w:marBottom w:val="0"/>
      <w:divBdr>
        <w:top w:val="none" w:sz="0" w:space="0" w:color="auto"/>
        <w:left w:val="none" w:sz="0" w:space="0" w:color="auto"/>
        <w:bottom w:val="none" w:sz="0" w:space="0" w:color="auto"/>
        <w:right w:val="none" w:sz="0" w:space="0" w:color="auto"/>
      </w:divBdr>
    </w:div>
    <w:div w:id="1326518022">
      <w:bodyDiv w:val="1"/>
      <w:marLeft w:val="0"/>
      <w:marRight w:val="0"/>
      <w:marTop w:val="0"/>
      <w:marBottom w:val="0"/>
      <w:divBdr>
        <w:top w:val="none" w:sz="0" w:space="0" w:color="auto"/>
        <w:left w:val="none" w:sz="0" w:space="0" w:color="auto"/>
        <w:bottom w:val="none" w:sz="0" w:space="0" w:color="auto"/>
        <w:right w:val="none" w:sz="0" w:space="0" w:color="auto"/>
      </w:divBdr>
    </w:div>
    <w:div w:id="1415199143">
      <w:bodyDiv w:val="1"/>
      <w:marLeft w:val="0"/>
      <w:marRight w:val="0"/>
      <w:marTop w:val="0"/>
      <w:marBottom w:val="0"/>
      <w:divBdr>
        <w:top w:val="none" w:sz="0" w:space="0" w:color="auto"/>
        <w:left w:val="none" w:sz="0" w:space="0" w:color="auto"/>
        <w:bottom w:val="none" w:sz="0" w:space="0" w:color="auto"/>
        <w:right w:val="none" w:sz="0" w:space="0" w:color="auto"/>
      </w:divBdr>
    </w:div>
    <w:div w:id="1468888510">
      <w:bodyDiv w:val="1"/>
      <w:marLeft w:val="0"/>
      <w:marRight w:val="0"/>
      <w:marTop w:val="0"/>
      <w:marBottom w:val="0"/>
      <w:divBdr>
        <w:top w:val="none" w:sz="0" w:space="0" w:color="auto"/>
        <w:left w:val="none" w:sz="0" w:space="0" w:color="auto"/>
        <w:bottom w:val="none" w:sz="0" w:space="0" w:color="auto"/>
        <w:right w:val="none" w:sz="0" w:space="0" w:color="auto"/>
      </w:divBdr>
    </w:div>
    <w:div w:id="1511793647">
      <w:bodyDiv w:val="1"/>
      <w:marLeft w:val="0"/>
      <w:marRight w:val="0"/>
      <w:marTop w:val="0"/>
      <w:marBottom w:val="0"/>
      <w:divBdr>
        <w:top w:val="none" w:sz="0" w:space="0" w:color="auto"/>
        <w:left w:val="none" w:sz="0" w:space="0" w:color="auto"/>
        <w:bottom w:val="none" w:sz="0" w:space="0" w:color="auto"/>
        <w:right w:val="none" w:sz="0" w:space="0" w:color="auto"/>
      </w:divBdr>
    </w:div>
    <w:div w:id="1558589474">
      <w:bodyDiv w:val="1"/>
      <w:marLeft w:val="0"/>
      <w:marRight w:val="0"/>
      <w:marTop w:val="0"/>
      <w:marBottom w:val="0"/>
      <w:divBdr>
        <w:top w:val="none" w:sz="0" w:space="0" w:color="auto"/>
        <w:left w:val="none" w:sz="0" w:space="0" w:color="auto"/>
        <w:bottom w:val="none" w:sz="0" w:space="0" w:color="auto"/>
        <w:right w:val="none" w:sz="0" w:space="0" w:color="auto"/>
      </w:divBdr>
    </w:div>
    <w:div w:id="1619751046">
      <w:bodyDiv w:val="1"/>
      <w:marLeft w:val="0"/>
      <w:marRight w:val="0"/>
      <w:marTop w:val="0"/>
      <w:marBottom w:val="0"/>
      <w:divBdr>
        <w:top w:val="none" w:sz="0" w:space="0" w:color="auto"/>
        <w:left w:val="none" w:sz="0" w:space="0" w:color="auto"/>
        <w:bottom w:val="none" w:sz="0" w:space="0" w:color="auto"/>
        <w:right w:val="none" w:sz="0" w:space="0" w:color="auto"/>
      </w:divBdr>
    </w:div>
    <w:div w:id="1790932522">
      <w:bodyDiv w:val="1"/>
      <w:marLeft w:val="0"/>
      <w:marRight w:val="0"/>
      <w:marTop w:val="0"/>
      <w:marBottom w:val="0"/>
      <w:divBdr>
        <w:top w:val="none" w:sz="0" w:space="0" w:color="auto"/>
        <w:left w:val="none" w:sz="0" w:space="0" w:color="auto"/>
        <w:bottom w:val="none" w:sz="0" w:space="0" w:color="auto"/>
        <w:right w:val="none" w:sz="0" w:space="0" w:color="auto"/>
      </w:divBdr>
    </w:div>
    <w:div w:id="1876573273">
      <w:bodyDiv w:val="1"/>
      <w:marLeft w:val="0"/>
      <w:marRight w:val="0"/>
      <w:marTop w:val="0"/>
      <w:marBottom w:val="0"/>
      <w:divBdr>
        <w:top w:val="none" w:sz="0" w:space="0" w:color="auto"/>
        <w:left w:val="none" w:sz="0" w:space="0" w:color="auto"/>
        <w:bottom w:val="none" w:sz="0" w:space="0" w:color="auto"/>
        <w:right w:val="none" w:sz="0" w:space="0" w:color="auto"/>
      </w:divBdr>
    </w:div>
    <w:div w:id="1902641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2223</TotalTime>
  <Pages>9</Pages>
  <Words>1738</Words>
  <Characters>9563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Hazelcast Inc</Company>
  <LinksUpToDate>false</LinksUpToDate>
  <CharactersWithSpaces>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Rahul</dc:creator>
  <cp:keywords/>
  <dc:description/>
  <cp:lastModifiedBy>Fernandez Hernandez,Adolfo</cp:lastModifiedBy>
  <cp:revision>29</cp:revision>
  <dcterms:created xsi:type="dcterms:W3CDTF">2015-09-10T15:39:00Z</dcterms:created>
  <dcterms:modified xsi:type="dcterms:W3CDTF">2018-12-11T12:11:00Z</dcterms:modified>
</cp:coreProperties>
</file>