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FTAPPS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Project DBs &amp; Root Folder Architecture</w:t>
      </w:r>
    </w:p>
    <w:p>
      <w:pPr>
        <w:pBdr>
          <w:bottom w:val="single" w:color="2E6DA4" w:sz="8" w:space="1"/>
        </w:pBdr>
        <w:spacing w:after="32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Development reference — June 2026</w:t>
      </w:r>
    </w:p>
    <w:p>
      <w:pPr>
        <w:spacing w:after="120" w:before="240"/>
      </w:pPr>
    </w:p>
    <w:p>
      <w:pPr>
        <w:spacing w:after="60" w:before="60"/>
      </w:pPr>
      <w:r>
        <w:rPr>
          <w:sz w:val="22"/>
          <w:szCs w:val="22"/>
        </w:rPr>
        <w:t xml:space="preserve">This brief describes the current data architecture for FTAPPS following the thumbnail cache migration (Stages 1–4), and documents the planned root folder redesign that has not yet been implemented.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t xml:space="preserve">1. Project Database (FileTagger.db)</w:t>
      </w:r>
    </w:p>
    <w:p>
      <w:pPr>
        <w:pStyle w:val="Heading2"/>
        <w:spacing w:after="80" w:before="240"/>
      </w:pPr>
      <w:r>
        <w:t xml:space="preserve">1.1 One database per project</w:t>
      </w:r>
    </w:p>
    <w:p>
      <w:pPr>
        <w:spacing w:after="60" w:before="60"/>
      </w:pPr>
      <w:r>
        <w:rPr>
          <w:sz w:val="22"/>
          <w:szCs w:val="22"/>
        </w:rPr>
        <w:t xml:space="preserve">Each FTMod project has its own SQLite database: FileTagger.db, stored alongside the project's Projects.ini entry. The database is opened when a project is loaded and closed when the project changes.</w:t>
      </w:r>
    </w:p>
    <w:p>
      <w:pPr>
        <w:pStyle w:val="Heading2"/>
        <w:spacing w:after="80" w:before="240"/>
      </w:pPr>
      <w:r>
        <w:t xml:space="preserve">1.2 Current schema</w:t>
      </w:r>
    </w:p>
    <w:p>
      <w:pPr>
        <w:spacing w:after="60" w:before="60"/>
      </w:pPr>
      <w:r>
        <w:rPr>
          <w:sz w:val="22"/>
          <w:szCs w:val="22"/>
        </w:rPr>
        <w:t xml:space="preserve">As of the thumbnail cache migration, the active tables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collections — named groups of files created by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collection_items — file membership within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cull_list — files marked for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folder_bookmarks — saved folder navigation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settings — per-project key/value configuration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The thumbnails table has been permanently removed from the schema. It no longer appears in DB_SCHEMA and is not created in new or migrated databases.</w:t>
      </w:r>
    </w:p>
    <w:p>
      <w:pPr>
        <w:pStyle w:val="Heading2"/>
        <w:spacing w:after="80" w:before="240"/>
      </w:pPr>
      <w:r>
        <w:t xml:space="preserve">1.3 What was removed</w:t>
      </w:r>
    </w:p>
    <w:p>
      <w:pPr>
        <w:spacing w:after="60" w:before="60"/>
      </w:pPr>
      <w:r>
        <w:rPr>
          <w:sz w:val="22"/>
          <w:szCs w:val="22"/>
        </w:rPr>
        <w:t xml:space="preserve">Previously, FileTagger.db stored a thumbnails table with columns (source_path, mtime, thumb_data, width, height). This 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Was per-project, so thumbnails generated in FTMod were invisible to FTVideo/FTView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Could not be shared across apps on the same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Grew without bound inside project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Required a folder_variants migration that added complexity for no long-term benefit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All thumbnail storage and retrieval now goes through the global cache (see Section 2). The ft_db.py shim functions remain in place for backward compatibility but delegate every call to ft_thumb_cache.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t xml:space="preserve">2. Global Thumbnail Cache (ft_thumb_cache.db)</w:t>
      </w:r>
    </w:p>
    <w:p>
      <w:pPr>
        <w:pStyle w:val="Heading2"/>
        <w:spacing w:after="80" w:before="240"/>
      </w:pPr>
      <w:r>
        <w:t xml:space="preserve">2.1 Location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%APPDATA%\FTAPPS\thumb_cache.db</w:t>
      </w:r>
    </w:p>
    <w:p>
      <w:pPr>
        <w:spacing w:after="60" w:before="60"/>
      </w:pPr>
      <w:r>
        <w:rPr>
          <w:sz w:val="22"/>
          <w:szCs w:val="22"/>
        </w:rPr>
        <w:t xml:space="preserve">One cache database per PC, shared by all FT applications running under the same Windows user profile.</w:t>
      </w:r>
    </w:p>
    <w:p>
      <w:pPr>
        <w:pStyle w:val="Heading2"/>
        <w:spacing w:after="80" w:before="240"/>
      </w:pPr>
      <w:r>
        <w:t xml:space="preserve">2.2 Schema</w:t>
      </w:r>
    </w:p>
    <w:p>
      <w:pPr>
        <w:spacing w:after="60" w:before="60"/>
      </w:pPr>
      <w:r>
        <w:rPr>
          <w:sz w:val="22"/>
          <w:szCs w:val="22"/>
        </w:rPr>
        <w:t xml:space="preserve">Table: thumbnails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68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Key?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full_path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PRIMARY KEY (1/2)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Normalised path — no \\?\ prefix, os.path.normpath 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PRIMARY KEY (2/2)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modification time as integer (os.path.getmtime cast to 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thumb_data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JPEG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width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thumbnail width in pixels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height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Stored thumbnail height in pixels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Unix timestamp when entry was written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t xml:space="preserve">2.3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Journal mode: WAL — allows concurrent reads during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Synchronous: NORMAL — safe for thumbnail data (non-critical loss tolerance)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Write lock: threading.Lock inside ft_thumb_cache.py prevents SQLite busy errors from concurrent app writes</w:t>
      </w:r>
    </w:p>
    <w:p>
      <w:pPr>
        <w:pStyle w:val="Heading2"/>
        <w:spacing w:after="80" w:before="240"/>
      </w:pPr>
      <w:r>
        <w:t xml:space="preserve">2.4 Path normalisation</w:t>
      </w:r>
    </w:p>
    <w:p>
      <w:pPr>
        <w:spacing w:after="60" w:before="60"/>
      </w:pPr>
      <w:r>
        <w:rPr>
          <w:sz w:val="22"/>
          <w:szCs w:val="22"/>
        </w:rPr>
        <w:t xml:space="preserve">All cache keys are normalised before storage and lookup using _ui_path():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_ui_path(path)  →  os.path.normpath(path.lstrip('\\\\?\\'))</w:t>
      </w:r>
    </w:p>
    <w:p>
      <w:pPr>
        <w:spacing w:after="60" w:before="60"/>
      </w:pPr>
      <w:r>
        <w:rPr>
          <w:sz w:val="22"/>
          <w:szCs w:val="22"/>
        </w:rPr>
        <w:t xml:space="preserve">This strips the Windows long-path prefix and normalises separators, ensuring that FTMod, FTVideo, and FTView use identical keys for the same physical file regardless of how the path was obtained.</w:t>
      </w:r>
    </w:p>
    <w:p>
      <w:pPr>
        <w:pStyle w:val="Heading2"/>
        <w:spacing w:after="80" w:before="240"/>
      </w:pPr>
      <w:r>
        <w:t xml:space="preserve">2.5 Public API (ft_thumb_cache.py)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get_thumb(path)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JPEG bytes for path, or None if not cached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get_thumb_many(paths)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lookup — returns dict of {path: bytes}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put_thumb(path, jpeg_bytes)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or replace a thumbnail 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put_thumb_many(items)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store — list of (path, jpeg_bytes) tuples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move_thumb(old_path, new_path)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Rename a cache key (used when files are moved/renamed)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delete_thumb(path)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a specific 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prune(days)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entries older than N days where the source file no longer exists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row count and DB file size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db_path()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the path to thumb_cache.db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t xml:space="preserve">2.6 Per-app wiring</w:t>
      </w:r>
    </w:p>
    <w:p>
      <w:pPr>
        <w:spacing w:after="60" w:before="60"/>
      </w:pPr>
      <w:r>
        <w:rPr>
          <w:sz w:val="22"/>
          <w:szCs w:val="22"/>
        </w:rPr>
        <w:t xml:space="preserve">Each app calls ft_thumb_cache directly after Stage 3/4 wiring: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FTMod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(Stage 3)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wrapper functions in FTmod.py call ft_thumb_cache directly; ft_db shims are no longer in the call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FTVideo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(Stage 4)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separate project DB connection; thumb_loader_worker checks cache before generating video thumbnails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(Stage 4)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thumb_loader_worker checks cache before calling make_preview_thumbnail; stores at min 250 px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thumbnail functionality — no changes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FTImgedit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thumbnail functionality — no changes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ft_db.py shims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Retained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 wrappers remain so any legacy callers still work; all delegate to ft_thumb_cache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t xml:space="preserve">2.7 DOCX thumbnail pipeline</w:t>
      </w:r>
    </w:p>
    <w:p>
      <w:pPr>
        <w:spacing w:after="60" w:before="60"/>
      </w:pPr>
      <w:r>
        <w:rPr>
          <w:sz w:val="22"/>
          <w:szCs w:val="22"/>
        </w:rPr>
        <w:t xml:space="preserve">DOCX files cannot be rendered directly by Pillow or PyMuPDF. The pipeline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ft_thumbs.py or ft_viewer.py detects .docx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Calls ft_office_preview.get_office_preview_pdf(path) — tries three engines in order: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Microsoft Word COM automation (best fidelity, requires Word + pywin32)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LibreOffice/soffice headless conversion (requires LibreOffice on PATH)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Built-in text-extraction fallback using Pillow (always available, layout-naive)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Preview PDF is cached in %TEMP%\FTOfficePreviewCache\ keyed by path+mtime+size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First page of the preview PDF is rendered to a PIL image via PyMuPDF (fitz)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Resulting image is stored in ft_thumb_cache as a JPEG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The import fix applied in this session ensures that ft_viewer.py and ft_thumbs.py correctly locate ft_office_preview.py regardless of whether they are loaded as bare modules or as libraries.ft_viewer / libraries.ft_thumbs: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try: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    from libraries.ft_office_preview import get_office_preview_pdf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except ImportError: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    from ft_office_preview import get_office_preview_pdf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t xml:space="preserve">3. Root Folder Model — Current State</w:t>
      </w:r>
    </w:p>
    <w:p>
      <w:pPr>
        <w:pStyle w:val="Heading2"/>
        <w:spacing w:after="80" w:before="240"/>
      </w:pPr>
      <w:r>
        <w:t xml:space="preserve">3.1 How it works now</w:t>
      </w:r>
    </w:p>
    <w:p>
      <w:pPr>
        <w:spacing w:after="60" w:before="60"/>
      </w:pPr>
      <w:r>
        <w:rPr>
          <w:sz w:val="22"/>
          <w:szCs w:val="22"/>
        </w:rPr>
        <w:t xml:space="preserve">Each FTMod project is defined by an entry in Projects.ini. The root folder section stores three typed root paths: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[MyProject]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photos = S:\Photos\2024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videos = S:\Videos\2024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pdfs   = C:\Docs\Reports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The mode combobox in FTMod (Photos / Videos / PDFs / Documents) switches which root is active. Only one root is browsable at a time. The tree panel, thumbnail grid, and filter bar all operate against the active root.</w:t>
      </w:r>
    </w:p>
    <w:p>
      <w:pPr>
        <w:pStyle w:val="Heading2"/>
        <w:spacing w:after="80" w:before="240"/>
      </w:pPr>
      <w:r>
        <w:t xml:space="preserve">3.2 Problems with this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Real-world storage is not type-segregated. A single folder frequently contains photos, videos, PDFs, and DOCX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user must maintain three separate roots per project, even when they point into the same directory tree.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Switching mode resets the tree — context is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Adding a new data type (e.g., audio) requires a new ini key, a new mode enum value, and changes throughout the tree builder.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mode combobox conflates two concepts: what root to browse (navigation) and what file types to display (filtering).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t xml:space="preserve">4. Root Folder Redesign — Planned</w:t>
      </w:r>
    </w:p>
    <w:p>
      <w:pPr>
        <w:pStyle w:val="Heading2"/>
        <w:spacing w:after="80" w:before="240"/>
      </w:pPr>
      <w:r>
        <w:t xml:space="preserve">4.1 Design goal</w:t>
      </w:r>
    </w:p>
    <w:p>
      <w:pPr>
        <w:spacing w:after="60" w:before="60"/>
      </w:pPr>
      <w:r>
        <w:rPr>
          <w:sz w:val="22"/>
          <w:szCs w:val="22"/>
        </w:rPr>
        <w:t xml:space="preserve">Decouple root selection (where to browse) from display mode (what to show). A project will have a flat, untyped list of root paths. Mode becomes a post-load display filter applied to whatever the tree has already loaded.</w:t>
      </w:r>
    </w:p>
    <w:p>
      <w:pPr>
        <w:pStyle w:val="Heading2"/>
        <w:spacing w:after="80" w:before="240"/>
      </w:pPr>
      <w:r>
        <w:t xml:space="preserve">4.2 Projects.ini schema change</w:t>
      </w:r>
    </w:p>
    <w:p>
      <w:pPr>
        <w:spacing w:after="60" w:before="60"/>
      </w:pPr>
      <w:r>
        <w:rPr>
          <w:sz w:val="22"/>
          <w:szCs w:val="22"/>
        </w:rPr>
        <w:t xml:space="preserve">Replace the three typed keys with a numbered flat list: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[MyProject]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root_0 = S:\Photos\2024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root_1 = S:\Videos\2024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F4858"/>
          <w:sz w:val="18"/>
          <w:szCs w:val="18"/>
        </w:rPr>
        <w:t xml:space="preserve">root_2 = C:\Docs\Reports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Migration logic will run at project open: if the old photos/videos/pdfs keys are present, they are read, converted to root_0/1/2, and the file is rewritten. After migration the old keys are absent.</w:t>
      </w:r>
    </w:p>
    <w:p>
      <w:pPr>
        <w:pStyle w:val="Heading2"/>
        <w:spacing w:after="80" w:before="240"/>
      </w:pPr>
      <w:r>
        <w:t xml:space="preserve">4.3 ft_projects.py rewrite</w:t>
      </w:r>
    </w:p>
    <w:p>
      <w:pPr>
        <w:spacing w:after="60" w:before="60"/>
      </w:pPr>
      <w:r>
        <w:rPr>
          <w:sz w:val="22"/>
          <w:szCs w:val="22"/>
        </w:rPr>
        <w:t xml:space="preserve">The ft_projects.py module (or equivalent section of FTmod.py) needs to be updated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Read root_N keys from Projects.ini instead of photos/videos/pdfs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Write root_N keys when saving a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Provide a migration function that runs once on open for old-format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Expose a roots list (ordered) rather than a typed dict</w:t>
      </w:r>
    </w:p>
    <w:p>
      <w:pPr>
        <w:pStyle w:val="Heading2"/>
        <w:spacing w:after="80" w:before="240"/>
      </w:pPr>
      <w:r>
        <w:t xml:space="preserve">4.4 Tree builder refactor</w:t>
      </w:r>
    </w:p>
    <w:p>
      <w:pPr>
        <w:spacing w:after="60" w:before="60"/>
      </w:pPr>
      <w:r>
        <w:rPr>
          <w:sz w:val="22"/>
          <w:szCs w:val="22"/>
        </w:rPr>
        <w:t xml:space="preserve">The folder tree currently builds itself from the single active root. After the redesign it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Accept a list of roots and display all of them simultaneously (or let the user select which roots are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 rebuild when the user changes mode — the tree stays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Apply the extension filter after items are loaded, not before</w:t>
      </w:r>
    </w:p>
    <w:p>
      <w:pPr>
        <w:pStyle w:val="Heading2"/>
        <w:spacing w:after="80" w:before="240"/>
      </w:pPr>
      <w:r>
        <w:t xml:space="preserve">4.5 Mode combobox becomes a filter widget</w:t>
      </w:r>
    </w:p>
    <w:p>
      <w:pPr>
        <w:spacing w:after="60" w:before="60"/>
      </w:pPr>
      <w:r>
        <w:rPr>
          <w:sz w:val="22"/>
          <w:szCs w:val="22"/>
        </w:rPr>
        <w:t xml:space="preserve">The mode combobox is replaced by (or supplemented with) a file-type filter. Behaviour: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All — show images, videos, PDFs, DOCX, and any other supported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Photos — filter grid to show only image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Videos — filter grid to show only video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Documents — filter grid to show PDF and DOCX extensions</w:t>
      </w:r>
    </w:p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The filter applies to the thumbnail grid and file list only. The folder tree always shows all folders regardless of filter.</w:t>
      </w:r>
    </w:p>
    <w:p>
      <w:pPr>
        <w:pStyle w:val="Heading2"/>
        <w:spacing w:after="80" w:before="240"/>
      </w:pPr>
      <w:r>
        <w:t xml:space="preserve">4.6 Estimated scope</w:t>
      </w:r>
    </w:p>
    <w:p>
      <w:pPr>
        <w:spacing w:after="60" w:before="60"/>
      </w:pPr>
      <w:r>
        <w:rPr>
          <w:sz w:val="22"/>
          <w:szCs w:val="22"/>
        </w:rPr>
        <w:t xml:space="preserve">This is a non-trivial refactor. Expected work: 3–4 sessions. Recommended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 the new Projects.ini schema and migration logic in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Rewrite ft_projects.py / project load-save with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Refactor tree builder to accept roots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Replace mode combobox with filter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Update FTVideo, FTView, FTMap root-reading code to use new format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t xml:space="preserve">5. Work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1: Create ft_thumb_cache.py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Global cache module created; WAL mode, threading.Lock, full public 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2: Strip ft_db.py thumbnails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Table removed from schema; all functions converted to shims delegating to ft_thumb_cache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3: Wire FTMod directly to cache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6 wrapper functions in FTmod.py call ft_thumb_cache; ft_db shims bypassed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4: Wire FTVideo, FTView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Both apps check global cache before generating; store at consistent size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 refresh on cache-hit pages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Guard fixed: fires on new_items OR jpeg_map, not new_items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DOCX thumbnail import fix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ft_viewer.py and ft_thumbs.py use qualified then bare import fallback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FTMap, FTImgedit wiring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 thumbnail DB calls in either app — no changes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Thumbnail cache — end-to-end testing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1B9A"/>
                <w:sz w:val="20"/>
                <w:szCs w:val="20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Verify cross-app cache sharing; run prune() and stats()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folder redesign — planning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1B9A"/>
                <w:sz w:val="20"/>
                <w:szCs w:val="20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Schema design, migration strategy, tree refactor plan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folder redesign — implementation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A1B9A"/>
                <w:sz w:val="20"/>
                <w:szCs w:val="20"/>
              </w:rPr>
              <w:t xml:space="preserve">Pending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Estimated 3–4 sessions; not started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Internal development reference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FTAPPS — Project DBs &amp; Root Folder Architecture</w:t>
    </w:r>
    <w:r>
      <w:rPr>
        <w:rFonts w:ascii="Arial" w:cs="Arial" w:eastAsia="Arial" w:hAnsi="Arial"/>
        <w:color w:val="666666"/>
        <w:sz w:val="18"/>
        <w:szCs w:val="18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2026-06-15T00:09:13.449Z</dcterms:created>
  <dcterms:modified xsi:type="dcterms:W3CDTF">2026-06-15T00:09:13.449Z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