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FTAPPS — Project DBs &amp; Root Folder Architecture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Discussion Brief  |  June 2026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Where do project databases live?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FTAPPS project has its own SQLite database stored inside the project folder:</w:t>
      </w:r>
    </w:p>
    <w:p>
      <w:pPr>
        <w:shd w:fill="eeeeee" w:val="clear"/>
        <w:spacing w:after="40" w:before="4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FTProj_&lt;name&gt;/FileTagger.db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switch projects in FTMod the internal _DB_PATH variable changes to the new project’s database. There is therefore one database per project, not one per root folder.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database stores: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Thumbnail cache (keyed by full file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Cull lists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folders are not the database’s container — they are merely configuration entries in Projects.ini that tell FTMod where to scan for files. A single project can reference multiple roots of each media type and they all share the one project DB.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What are root folders currently?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Projects.ini holds up to three root paths per project, one for each media type: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photos — path to folder scanned for image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videos — path to folder scanned for video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pdfs — path to folder scanned for PDF documents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FTMod mode combobox (Photos / Videos / Documents) determines which root set is active. Switching mode rewires the folder tree and thumbnail grid to scan the corresponding root.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The problem: real folder structures are mixed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model assumes each root folder contains only one media type. In practice this is rarely true. A typical structure looks like:</w:t>
      </w:r>
    </w:p>
    <w:p>
      <w:pPr>
        <w:shd w:fill="eeeeee" w:val="clear"/>
        <w:spacing w:after="40" w:before="4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_Photos/</w:t>
      </w:r>
    </w:p>
    <w:p>
      <w:pPr>
        <w:shd w:fill="eeeeee" w:val="clear"/>
        <w:spacing w:after="40" w:before="4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Trips/</w:t>
      </w:r>
    </w:p>
    <w:p>
      <w:pPr>
        <w:shd w:fill="eeeeee" w:val="clear"/>
        <w:spacing w:after="40" w:before="4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Italy 2023/       ← mixed: .jpg and .MOV files together</w:t>
      </w:r>
    </w:p>
    <w:p>
      <w:pPr>
        <w:shd w:fill="eeeeee" w:val="clear"/>
        <w:spacing w:after="40" w:before="4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France 2024/</w:t>
      </w:r>
    </w:p>
    <w:p>
      <w:pPr>
        <w:shd w:fill="eeeeee" w:val="clear"/>
        <w:spacing w:after="40" w:before="4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Photos/         ← images only</w:t>
      </w:r>
    </w:p>
    <w:p>
      <w:pPr>
        <w:shd w:fill="eeeeee" w:val="clear"/>
        <w:spacing w:after="40" w:before="4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Videos/         ← videos 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the current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Italy 2023 is defined as a “Photos” root, the .MOV clips are invisible in Photos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see the clips you must also add Italy 2023 as a “Videos” root, creating a duplicate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is no way to browse photos and videos from the same trip folder side by 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 types — Images, Videos, Documents — don’t map cleanly to real-world folder boundaries.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Proposed direction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discussion identified a cleaner model: root folders should be plain folder paths with no media-type label. FTMod would detect whatever file types are present under a root and display them all.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mode selector would become a display filter rather than a root-set switch: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— show everything (images, videos, 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Photos only — filter the same folder tree to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Videos only — filter to video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Documents only — filter to PDFs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means one set of roots per project (not three). The folder tree is built once from those roots; the filter changes what the thumbnail grid and file list show without rebuilding the tree.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Implications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Projects.ini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photos/videos/pdfs triple-key structure would be replaced by a single list of folder paths. Migration from existing project files would be needed.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Folder tree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Currently the tree is rebuilt when mode changes. Under the new model the tree is built once and remains stable; only the file display updates when the filter changes.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per-project FileTagger.db remains appropriate — it is already path-keyed and media-type-agnostic. No schema change required for this architectural shift.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App-wide metadata cache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Separately agreed: creation_time (date taken) will be stored in a shared app-wide SQLite cache at:</w:t>
      </w:r>
    </w:p>
    <w:p>
      <w:pPr>
        <w:shd w:fill="eeeeee" w:val="clear"/>
        <w:spacing w:after="40" w:before="40"/>
        <w:ind w:left="7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%APPDATA%\FTAPPS\metadata_cache.db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cache is keyed on (full path, mtime) so entries auto-invalidate if a file is replaced. It is shared across all projects and all helper apps (FTVideo, FTMod, FTMap, FTImgedit), meaning a file’s date is fetched via ffprobe only once — ever.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root folder redesign was raised, discussed at a high level, and set aside for implementation after the sort-button work was complete. No code changes have been made. The next step when returning to this topic is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Agree the new Projects.ini schema for a flat list of roots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 migration of existing project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Redesign the folder tree builder to work without media-type-specific root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the mode combobox to a filter that acts on a single unified file list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before="0" w:after="0"/>
      </w:pPr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color w:val="1a5276"/>
          <w:sz w:val="40"/>
          <w:szCs w:val="40"/>
        </w:rPr>
        <w:t xml:space="preserve">FTAPPS Global Per-PC Thumbnail Cache Architecture</w:t>
      </w:r>
    </w:p>
    <w:p>
      <w:pPr>
        <w:spacing w:before="0" w:after="3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Design Brief  |  June 2026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color w:val="1a5276"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FTAPPS applications (FTMod, FTView, FTVideo, FTMap, FTImgedit) will share a single thumbnail cache per PC, stored in:</w:t>
      </w:r>
    </w:p>
    <w:p>
      <w:pPr>
        <w:ind w:left="720"/>
        <w:spacing w:before="40" w:after="4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%APPDATA%\FTAPPS\thumb_cache.db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cache is global per PC (shared by all FT apps on that machine), independent of projects, keyed by full file path + mtime, automatically invalidated when files change, and safe across multi-PC setups. Projects no longer store thumbnails in their FileTagger.db files.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color w:val="1a5276"/>
          <w:sz w:val="32"/>
          <w:szCs w:val="32"/>
        </w:rPr>
        <w:t xml:space="preserve">2. Why a Global Per-PC Cache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per-PC cache solves several architectural problems: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Eliminates duplication across projects — only one thumbnail per file per PC, regardless of how many projects reference the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Allows all FT apps to reuse thumbnails — FTMod, FTVideo, FTView, FTMap and FTImgedit all share the same cache.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Avoids cross-PC corruption — each PC maintains its own cache, preventing file-locking and sync conflicts.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Handles different C:\ paths across PCs — local/OneDrive paths differ between machines; per-PC caches handle this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NAS paths remain consistent — NAS paths (e.g. S:\...) match across PCs; each PC caches its NAS thumbnails once with no conflicts.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color w:val="1a5276"/>
          <w:sz w:val="32"/>
          <w:szCs w:val="32"/>
        </w:rPr>
        <w:t xml:space="preserve">3. Thumbnail Cache Schema (SQLite)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Optimised for speed, safety, and automatic invalidation:</w:t>
      </w:r>
    </w:p>
    <w:p>
      <w:pPr>
        <w:ind w:left="720"/>
        <w:spacing w:before="4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TABLE IF NOT EXISTS thumbnails (</w:t>
      </w:r>
    </w:p>
    <w:p>
      <w:pPr>
        <w:ind w:left="720"/>
        <w:spacing w:before="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full_path      TEXT NOT NULL,</w:t>
      </w:r>
    </w:p>
    <w:p>
      <w:pPr>
        <w:ind w:left="720"/>
        <w:spacing w:before="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mtime          INTEGER NOT NULL,</w:t>
      </w:r>
    </w:p>
    <w:p>
      <w:pPr>
        <w:ind w:left="720"/>
        <w:spacing w:before="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thumb_data     BLOB NOT NULL,</w:t>
      </w:r>
    </w:p>
    <w:p>
      <w:pPr>
        <w:ind w:left="720"/>
        <w:spacing w:before="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width          INTEGER,</w:t>
      </w:r>
    </w:p>
    <w:p>
      <w:pPr>
        <w:ind w:left="720"/>
        <w:spacing w:before="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height         INTEGER,</w:t>
      </w:r>
    </w:p>
    <w:p>
      <w:pPr>
        <w:ind w:left="720"/>
        <w:spacing w:before="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created_at     INTEGER NOT NULL DEFAULT (strftime('%s','now')),</w:t>
      </w:r>
    </w:p>
    <w:p>
      <w:pPr>
        <w:ind w:left="720"/>
        <w:spacing w:before="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PRIMARY KEY (full_path, mtime)</w:t>
      </w:r>
    </w:p>
    <w:p>
      <w:pPr>
        <w:ind w:left="720"/>
        <w:spacing w:before="0" w:after="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);</w:t>
      </w:r>
    </w:p>
    <w:p>
      <w:pPr>
        <w:ind w:left="720"/>
        <w:spacing w:before="0" w:after="4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INDEX IF NOT EXISTS idx_thumbnails_mtime ON thumbnails (mtime);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KEY (full_path, mtime) ensures automatic invalidation when a file changes. thumb_data stores the JPEG/PNG blob. width/height allow fast layout without decoding. created_at supports future pruning.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color w:val="1a5276"/>
          <w:sz w:val="32"/>
          <w:szCs w:val="32"/>
        </w:rPr>
        <w:t xml:space="preserve">4. How FT Apps Use the Cache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FT apps follow the same logic. Cache hit: compute full_path and mtime, query thumbnails WHERE full_path = ? AND mtime = ?, return immediately. Cache miss: generate thumbnail (ffmpeg for video, PIL for images), insert, return. Thumbnails are generated once per PC, not once per project.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color w:val="1a5276"/>
          <w:sz w:val="32"/>
          <w:szCs w:val="32"/>
        </w:rPr>
        <w:t xml:space="preserve">5. Behaviour Across FT Apps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color w:val="2e4057"/>
          <w:sz w:val="26"/>
          <w:szCs w:val="26"/>
        </w:rPr>
        <w:t xml:space="preserve">FTMod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Uses the global cache instead of storing thumbnails in FileTagger.db. Project databases become semantics-only (collections, culls, tags).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color w:val="2e4057"/>
          <w:sz w:val="26"/>
          <w:szCs w:val="26"/>
        </w:rPr>
        <w:t xml:space="preserve">FTVideo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If FTMod has never accessed a folder, FTVideo generates thumbnails and stores them in the global cache, making them instantly available to all other apps.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color w:val="2e4057"/>
          <w:sz w:val="26"/>
          <w:szCs w:val="26"/>
        </w:rPr>
        <w:t xml:space="preserve">FTView / FTMap / FTImgedit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Instantly reuse thumbnails generated by any other FT app. All FT apps become faster and more consistent as the cache warms up.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color w:val="1a5276"/>
          <w:sz w:val="32"/>
          <w:szCs w:val="32"/>
        </w:rPr>
        <w:t xml:space="preserve">6. Multi-PC Behaviour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color w:val="2e4057"/>
          <w:sz w:val="26"/>
          <w:szCs w:val="26"/>
        </w:rPr>
        <w:t xml:space="preserve">NAS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Paths match across PCs; each PC generates its NAS thumbnails once with no cross-PC conflicts.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color w:val="2e4057"/>
          <w:sz w:val="26"/>
          <w:szCs w:val="26"/>
        </w:rPr>
        <w:t xml:space="preserve">Local / OneDrive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Paths differ across PCs; each PC generates its own thumbnails. This is unavoidable and correct.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color w:val="2e4057"/>
          <w:sz w:val="26"/>
          <w:szCs w:val="26"/>
        </w:rPr>
        <w:t xml:space="preserve">Project databases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Continue to store only semantic data (collections, culls, tags). No thumbnail data.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color w:val="1a5276"/>
          <w:sz w:val="32"/>
          <w:szCs w:val="32"/>
        </w:rPr>
        <w:t xml:space="preserve">7. Migration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the system is still in development, existing thumbnails do not need preserving. The only migration step is to drop the thumbnail table from existing project databases:</w:t>
      </w:r>
    </w:p>
    <w:p>
      <w:pPr>
        <w:ind w:left="720"/>
        <w:spacing w:before="40" w:after="40"/>
        <w:shd w:val="clear" w:fill="eeeeee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DROP TABLE IF EXISTS thumbnails;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global cache then rebuilds itself naturally as files are opened. Implementation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sz w:val="22"/>
          <w:szCs w:val="22"/>
        </w:rPr>
        <w:t xml:space="preserve">Step 1 — </w:t>
      </w:r>
      <w:r>
        <w:rPr>
          <w:rFonts w:ascii="Arial" w:cs="Arial" w:eastAsia="Arial" w:hAnsi="Arial"/>
          <w:sz w:val="22"/>
          <w:szCs w:val="22"/>
        </w:rPr>
        <w:t xml:space="preserve">Drop thumbnail tables from all existing project DBs.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sz w:val="22"/>
          <w:szCs w:val="22"/>
        </w:rPr>
        <w:t xml:space="preserve">Step 2 — </w:t>
      </w:r>
      <w:r>
        <w:rPr>
          <w:rFonts w:ascii="Arial" w:cs="Arial" w:eastAsia="Arial" w:hAnsi="Arial"/>
          <w:sz w:val="22"/>
          <w:szCs w:val="22"/>
        </w:rPr>
        <w:t xml:space="preserve">Create global cache at %APPDATA%\FTAPPS\thumb_cache.db using the schema in section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sz w:val="22"/>
          <w:szCs w:val="22"/>
        </w:rPr>
        <w:t xml:space="preserve">Step 3 — </w:t>
      </w:r>
      <w:r>
        <w:rPr>
          <w:rFonts w:ascii="Arial" w:cs="Arial" w:eastAsia="Arial" w:hAnsi="Arial"/>
          <w:sz w:val="22"/>
          <w:szCs w:val="22"/>
        </w:rPr>
        <w:t xml:space="preserve">Update all FT apps to read/write the global cache.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sz w:val="22"/>
          <w:szCs w:val="22"/>
        </w:rPr>
        <w:t xml:space="preserve">Step 4 — </w:t>
      </w:r>
      <w:r>
        <w:rPr>
          <w:rFonts w:ascii="Arial" w:cs="Arial" w:eastAsia="Arial" w:hAnsi="Arial"/>
          <w:sz w:val="22"/>
          <w:szCs w:val="22"/>
        </w:rPr>
        <w:t xml:space="preserve">Remove all thumbnail-related code from FileTagger.db logic.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brief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2026-06-14T01:52:00.474Z</dcterms:created>
  <dcterms:modified xsi:type="dcterms:W3CDTF">2026-06-14T01:52:00.475Z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