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FTAPPS — Architecture Changes Summary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Root Folder Model • Thumbnail Cache • Network vs PC-Specific Data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t xml:space="preserve">1. Root Folder Model</w:t>
      </w:r>
    </w:p>
    <w:p>
      <w:pPr>
        <w:pStyle w:val="Heading2"/>
        <w:spacing w:after="120" w:before="240"/>
      </w:pPr>
      <w:r>
        <w:t xml:space="preserve">How it used to work</w:t>
      </w:r>
    </w:p>
    <w:p>
      <w:pPr>
        <w:spacing w:after="160" w:before="0"/>
      </w:pPr>
      <w:r>
        <w:rPr>
          <w:sz w:val="24"/>
          <w:szCs w:val="24"/>
        </w:rPr>
        <w:t xml:space="preserve">Each FTAPPS project had three separate root folder fields: one for Photos, one for Documents, and one for Videos. These were stored as distinct keys in the project configuration (photos_root, pdfs_root, videos_root). Switching between file types meant navigating a different folder tree, and a folder containing a mix of file types could not be assigned to multiple categories without duplicating the entry.</w:t>
      </w:r>
    </w:p>
    <w:p>
      <w:pPr>
        <w:pStyle w:val="Heading2"/>
        <w:spacing w:after="120" w:before="240"/>
      </w:pPr>
      <w:r>
        <w:t xml:space="preserve">How it works now</w:t>
      </w:r>
    </w:p>
    <w:p>
      <w:pPr>
        <w:spacing w:after="160" w:before="0"/>
      </w:pPr>
      <w:r>
        <w:rPr>
          <w:sz w:val="24"/>
          <w:szCs w:val="24"/>
        </w:rPr>
        <w:t xml:space="preserve">A project now has a single ordered list of root folders. Each entry is a path plus an optional display label. There is no concept of a folder being typed as a photos folder or a videos folder at the configuration level.</w:t>
      </w:r>
    </w:p>
    <w:p>
      <w:pPr>
        <w:spacing w:after="160" w:before="0"/>
      </w:pPr>
      <w:r>
        <w:rPr>
          <w:sz w:val="24"/>
          <w:szCs w:val="24"/>
        </w:rPr>
        <w:t xml:space="preserve">The All / Photos / Videos / Docs toolbar buttons are purely a display filter applied at runtime by file extension, after the folder tree has loaded. Selecting Photos hides any file that is not a recognised image type; it does not change which folder is being browsed.</w:t>
      </w:r>
    </w:p>
    <w:p>
      <w:pPr>
        <w:spacing w:after="160" w:before="0"/>
      </w:pPr>
      <w:r>
        <w:rPr>
          <w:sz w:val="24"/>
          <w:szCs w:val="24"/>
        </w:rPr>
        <w:t xml:space="preserve">Practical effects: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A single root folder can contain photos, videos, PDFs, and any other files. All of them appear together in All mode, or filtered by type when a filter button is active.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Projects support any number of root folders, displayed as a scrollable list. Each is numbered root_0, root_1, root_2, and so on in the project file.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Roots are added, labelled, or removed from the Settings dialog. No files need to be moved.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t xml:space="preserve">Configuration file format</w:t>
      </w:r>
    </w:p>
    <w:p>
      <w:pPr>
        <w:spacing w:after="160" w:before="0"/>
      </w:pPr>
      <w:r>
        <w:rPr>
          <w:sz w:val="24"/>
          <w:szCs w:val="24"/>
        </w:rPr>
        <w:t xml:space="preserve">The old Projects.ini format used separate photos =, videos =, and pdfs = keys per project section. The new format uses root_0 = path : label, root_1 = path : label, and so on. FTAPPS reads both formats, so existing project files continue to work. Any save operation writes the new format going forward.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t xml:space="preserve">2. Thumbnail Cache</w:t>
      </w:r>
    </w:p>
    <w:p>
      <w:pPr>
        <w:pStyle w:val="Heading2"/>
        <w:spacing w:after="120" w:before="240"/>
      </w:pPr>
      <w:r>
        <w:t xml:space="preserve">What changed</w:t>
      </w:r>
    </w:p>
    <w:p>
      <w:pPr>
        <w:spacing w:after="160" w:before="0"/>
      </w:pPr>
      <w:r>
        <w:rPr>
          <w:sz w:val="24"/>
          <w:szCs w:val="24"/>
        </w:rPr>
        <w:t xml:space="preserve">Previously each application generated thumbnails independently with no sharing between them. Opening the same folder in FTmod and then in FTView meant generating the same thumbnails twice.</w:t>
      </w:r>
    </w:p>
    <w:p>
      <w:pPr>
        <w:spacing w:after="160" w:before="0"/>
      </w:pPr>
      <w:r>
        <w:rPr>
          <w:sz w:val="24"/>
          <w:szCs w:val="24"/>
        </w:rPr>
        <w:t xml:space="preserve">All FTAPPS applications now share a single thumbnail cache stored at:</w:t>
      </w:r>
    </w:p>
    <w:p>
      <w:pPr>
        <w:spacing w:after="160" w:before="8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%APPDATA%\FTAPPS\thumb_cache.db</w:t>
      </w:r>
    </w:p>
    <w:p>
      <w:pPr>
        <w:spacing w:after="160" w:before="0"/>
      </w:pPr>
      <w:r>
        <w:rPr>
          <w:sz w:val="24"/>
          <w:szCs w:val="24"/>
        </w:rPr>
        <w:t xml:space="preserve">This is a SQLite database managed by the ft_thumb_cache library. The first time any FTAPPS application generates a thumbnail it writes the result to this database. Every subsequent access by any FTAPPS application reads from the cache rather than regenerating.</w:t>
      </w:r>
    </w:p>
    <w:p>
      <w:pPr>
        <w:pStyle w:val="Heading2"/>
        <w:spacing w:after="120" w:before="240"/>
      </w:pPr>
      <w:r>
        <w:t xml:space="preserve">Cache invalidation</w:t>
      </w:r>
    </w:p>
    <w:p>
      <w:pPr>
        <w:spacing w:after="160" w:before="0"/>
      </w:pPr>
      <w:r>
        <w:rPr>
          <w:sz w:val="24"/>
          <w:szCs w:val="24"/>
        </w:rPr>
        <w:t xml:space="preserve">The cache key is the full file path combined with the file's modification timestamp. If a file is edited or replaced its modification time changes and FTAPPS generates a fresh thumbnail automatically. No manual cache clearing is required in normal use.</w:t>
      </w:r>
    </w:p>
    <w:p>
      <w:pPr>
        <w:pStyle w:val="Heading2"/>
        <w:spacing w:after="120" w:before="240"/>
      </w:pPr>
      <w:r>
        <w:t xml:space="preserve">Location</w:t>
      </w:r>
    </w:p>
    <w:p>
      <w:pPr>
        <w:spacing w:after="160" w:before="0"/>
      </w:pPr>
      <w:r>
        <w:rPr>
          <w:sz w:val="24"/>
          <w:szCs w:val="24"/>
        </w:rPr>
        <w:t xml:space="preserve">The database lives under %APPDATA%, which on Windows expands to C:\Users\&lt;username&gt;\AppData\Roaming. This location is local to each PC. There is no enforced size limit, though the database stays compact because it stores compressed thumbnail data rather than full-resolution images.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t xml:space="preserve">3. Network Sharing — What Goes Where</w:t>
      </w:r>
    </w:p>
    <w:p>
      <w:pPr>
        <w:pStyle w:val="Heading2"/>
        <w:spacing w:after="120" w:before="240"/>
      </w:pPr>
      <w:r>
        <w:t xml:space="preserve">What can live on a network share or NAS</w:t>
      </w:r>
    </w:p>
    <w:p>
      <w:pPr>
        <w:spacing w:after="160" w:before="0"/>
      </w:pPr>
      <w:r>
        <w:rPr>
          <w:sz w:val="24"/>
          <w:szCs w:val="24"/>
        </w:rPr>
        <w:t xml:space="preserve">The following items are fully shareable and work correctly when placed on a network: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Media files (photos, videos, documents). Root folders can point to any path that Windows can address, including mapped drive letters (Z:\Photos) or UNC paths (\\NAS\Photos).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The FTProj_&lt;name&gt; project folder. This folder contains FileTagger.db (the tag database) and any contact sheets. Placing it on a network share means multiple PCs access the same tags and contact sheets for a project.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The FTAPPS code folder. The Python source files contain no local paths and can be run from a shared or copied location.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t xml:space="preserve">What must remain local to each PC</w:t>
      </w:r>
    </w:p>
    <w:p>
      <w:pPr>
        <w:spacing w:after="160" w:before="0"/>
      </w:pPr>
      <w:r>
        <w:rPr>
          <w:sz w:val="24"/>
          <w:szCs w:val="24"/>
        </w:rPr>
        <w:t xml:space="preserve">The following files contain local paths or per-machine state and must stay on each PC: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Projects.ini lists projects and their root folder paths as they appear on this specific PC. If the NAS is mapped as Z: on one PC and Y: on another, each PC needs its own Projects.ini with the correct drive letter for that machine.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FileTagger.ini stores the last-used project, window layout, and other per-user preferences. It is a per-machine settings file, not a project file.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thumb_cache.db is stored under %APPDATA% and is always per-PC. Thumbnails generated on one machine are not visible to other machines. Each PC builds its own cache as it browses files.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t xml:space="preserve">Recommended multi-PC setup</w:t>
      </w:r>
    </w:p>
    <w:p>
      <w:pPr>
        <w:spacing w:after="160" w:before="0"/>
      </w:pPr>
      <w:r>
        <w:rPr>
          <w:sz w:val="24"/>
          <w:szCs w:val="24"/>
        </w:rPr>
        <w:t xml:space="preserve">The cleanest arrangement when running FTAPPS across multiple machines is: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Put all media files and the FTProj_&lt;name&gt; folder on the NAS.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On each PC, create a Projects.ini that references the NAS paths using that PC's drive mapping.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4"/>
          <w:szCs w:val="24"/>
        </w:rPr>
        <w:t xml:space="preserve">Allow each PC to maintain its own thumbnail cache. The first time a folder is browsed the cache will be cold and thumbnail generation takes a moment; all subsequent opens are fast.</w:t>
      </w:r>
    </w:p>
    <w:p>
      <w:pPr>
        <w:spacing w:after="160" w:before="0"/>
      </w:pPr>
      <w:r>
        <w:rPr>
          <w:sz w:val="24"/>
          <w:szCs w:val="24"/>
        </w:rPr>
        <w:t xml:space="preserve">With this arrangement, tags and contact sheets are shared automatically across PCs because FileTagger.db is on the NAS, while thumbnails and local preferences stay independent per machine.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240"/>
        <w:jc w:val="center"/>
      </w:pPr>
      <w:r>
        <w:rPr>
          <w:i/>
          <w:iCs/>
          <w:color w:val="999999"/>
          <w:sz w:val="18"/>
          <w:szCs w:val="18"/>
        </w:rPr>
        <w:t xml:space="preserve">FTAPPS — Internal Architecture Note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2026-06-18T02:09:21.763Z</dcterms:created>
  <dcterms:modified xsi:type="dcterms:W3CDTF">2026-06-18T02:09:21.763Z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