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FFE" w:rsidRPr="003757C0" w:rsidRDefault="00B56FFE" w:rsidP="00B56FFE">
      <w:pPr>
        <w:pStyle w:val="DefaultParagraphFont1"/>
        <w:jc w:val="center"/>
        <w:rPr>
          <w:rFonts w:ascii="Times New Roman" w:hAnsi="Times New Roman" w:cs="Times New Roman"/>
          <w:bCs/>
          <w:color w:val="000000" w:themeColor="text1"/>
          <w:sz w:val="44"/>
          <w:szCs w:val="44"/>
          <w:lang w:val="es-ES"/>
        </w:rPr>
      </w:pPr>
      <w:r w:rsidRPr="003757C0">
        <w:rPr>
          <w:rStyle w:val="TtuloCar"/>
          <w:color w:val="000000" w:themeColor="text1"/>
          <w:lang w:val="es-ES"/>
        </w:rPr>
        <w:t xml:space="preserve">Diseño de algoritmo para </w:t>
      </w:r>
      <w:r w:rsidR="005211BE" w:rsidRPr="003757C0">
        <w:rPr>
          <w:rStyle w:val="TtuloCar"/>
          <w:color w:val="000000" w:themeColor="text1"/>
          <w:lang w:val="es-ES"/>
        </w:rPr>
        <w:t>detectar</w:t>
      </w:r>
      <w:r w:rsidRPr="003757C0">
        <w:rPr>
          <w:rStyle w:val="TtuloCar"/>
          <w:color w:val="000000" w:themeColor="text1"/>
          <w:lang w:val="es-ES"/>
        </w:rPr>
        <w:t xml:space="preserve"> </w:t>
      </w:r>
      <w:r w:rsidR="00F7314E" w:rsidRPr="003757C0">
        <w:rPr>
          <w:rStyle w:val="TtuloCar"/>
          <w:color w:val="000000" w:themeColor="text1"/>
          <w:lang w:val="es-ES"/>
        </w:rPr>
        <w:t>anomalías</w:t>
      </w:r>
      <w:r w:rsidR="007F1800" w:rsidRPr="003757C0">
        <w:rPr>
          <w:rStyle w:val="TtuloCar"/>
          <w:color w:val="000000" w:themeColor="text1"/>
          <w:lang w:val="es-ES"/>
        </w:rPr>
        <w:t xml:space="preserve"> cardí</w:t>
      </w:r>
      <w:r w:rsidRPr="003757C0">
        <w:rPr>
          <w:rStyle w:val="TtuloCar"/>
          <w:color w:val="000000" w:themeColor="text1"/>
          <w:lang w:val="es-ES"/>
        </w:rPr>
        <w:t xml:space="preserve">acas usando </w:t>
      </w:r>
      <w:r w:rsidR="00F7314E" w:rsidRPr="003757C0">
        <w:rPr>
          <w:rStyle w:val="TtuloCar"/>
          <w:color w:val="000000" w:themeColor="text1"/>
          <w:lang w:val="es-ES"/>
        </w:rPr>
        <w:t>análisis</w:t>
      </w:r>
      <w:r w:rsidRPr="003757C0">
        <w:rPr>
          <w:rStyle w:val="TtuloCar"/>
          <w:color w:val="000000" w:themeColor="text1"/>
          <w:lang w:val="es-ES"/>
        </w:rPr>
        <w:t xml:space="preserve"> wavelet- Sym</w:t>
      </w:r>
      <w:r w:rsidR="00F7314E" w:rsidRPr="003757C0">
        <w:rPr>
          <w:rStyle w:val="TtuloCar"/>
          <w:color w:val="000000" w:themeColor="text1"/>
          <w:lang w:val="es-ES"/>
        </w:rPr>
        <w:t>let</w:t>
      </w:r>
      <w:r w:rsidRPr="003757C0">
        <w:rPr>
          <w:rStyle w:val="TtuloCar"/>
          <w:color w:val="000000" w:themeColor="text1"/>
          <w:lang w:val="es-ES"/>
        </w:rPr>
        <w:t xml:space="preserve"> 7</w:t>
      </w:r>
    </w:p>
    <w:p w:rsidR="00B56FFE" w:rsidRPr="003757C0" w:rsidRDefault="00B56FFE" w:rsidP="00B56FFE">
      <w:pPr>
        <w:jc w:val="center"/>
        <w:rPr>
          <w:color w:val="000000" w:themeColor="text1"/>
          <w:lang w:val="es-ES"/>
        </w:rPr>
      </w:pPr>
    </w:p>
    <w:p w:rsidR="00F7314E" w:rsidRPr="003757C0" w:rsidRDefault="002130AE" w:rsidP="00F7314E">
      <w:pPr>
        <w:pStyle w:val="Authors"/>
        <w:rPr>
          <w:color w:val="000000" w:themeColor="text1"/>
          <w:vertAlign w:val="superscript"/>
          <w:lang w:val="es-ES"/>
        </w:rPr>
      </w:pPr>
      <w:r w:rsidRPr="003757C0">
        <w:rPr>
          <w:color w:val="000000" w:themeColor="text1"/>
          <w:lang w:val="es-ES"/>
        </w:rPr>
        <w:t>Fernando Riveros-</w:t>
      </w:r>
      <w:r w:rsidR="00B56FFE" w:rsidRPr="003757C0">
        <w:rPr>
          <w:color w:val="000000" w:themeColor="text1"/>
          <w:lang w:val="es-ES"/>
        </w:rPr>
        <w:t>Sanabria</w:t>
      </w:r>
      <w:r w:rsidR="00B56FFE" w:rsidRPr="003757C0">
        <w:rPr>
          <w:color w:val="000000" w:themeColor="text1"/>
          <w:vertAlign w:val="superscript"/>
          <w:lang w:val="es-ES"/>
        </w:rPr>
        <w:t>1</w:t>
      </w:r>
      <w:r w:rsidRPr="003757C0">
        <w:rPr>
          <w:color w:val="000000" w:themeColor="text1"/>
          <w:lang w:val="es-ES"/>
        </w:rPr>
        <w:t>, Yenner Esteban Robayo-</w:t>
      </w:r>
      <w:r w:rsidR="00B56FFE" w:rsidRPr="003757C0">
        <w:rPr>
          <w:color w:val="000000" w:themeColor="text1"/>
          <w:lang w:val="es-ES"/>
        </w:rPr>
        <w:t>Reyes</w:t>
      </w:r>
      <w:r w:rsidR="00B56FFE" w:rsidRPr="003757C0">
        <w:rPr>
          <w:color w:val="000000" w:themeColor="text1"/>
          <w:vertAlign w:val="superscript"/>
          <w:lang w:val="es-ES"/>
        </w:rPr>
        <w:t>2</w:t>
      </w:r>
      <w:r w:rsidRPr="003757C0">
        <w:rPr>
          <w:color w:val="000000" w:themeColor="text1"/>
          <w:lang w:val="es-ES"/>
        </w:rPr>
        <w:t>, Martha Janneth Cadena-</w:t>
      </w:r>
      <w:r w:rsidR="00B56FFE" w:rsidRPr="003757C0">
        <w:rPr>
          <w:color w:val="000000" w:themeColor="text1"/>
          <w:lang w:val="es-ES"/>
        </w:rPr>
        <w:t>Espinel</w:t>
      </w:r>
      <w:r w:rsidR="00B56FFE" w:rsidRPr="003757C0">
        <w:rPr>
          <w:color w:val="000000" w:themeColor="text1"/>
          <w:vertAlign w:val="superscript"/>
          <w:lang w:val="es-ES"/>
        </w:rPr>
        <w:t>2</w:t>
      </w:r>
    </w:p>
    <w:p w:rsidR="00F7314E" w:rsidRPr="003757C0" w:rsidRDefault="00B56FFE" w:rsidP="00F7314E">
      <w:pPr>
        <w:pStyle w:val="IEEEAuthorAffiliation"/>
        <w:tabs>
          <w:tab w:val="center" w:pos="5400"/>
        </w:tabs>
        <w:rPr>
          <w:rStyle w:val="InstitutionandEmailChar"/>
          <w:color w:val="000000" w:themeColor="text1"/>
          <w:lang w:val="es-ES"/>
        </w:rPr>
      </w:pPr>
      <w:r w:rsidRPr="003757C0">
        <w:rPr>
          <w:i w:val="0"/>
          <w:color w:val="000000" w:themeColor="text1"/>
          <w:vertAlign w:val="superscript"/>
          <w:lang w:val="es-ES"/>
        </w:rPr>
        <w:t>1</w:t>
      </w:r>
      <w:r w:rsidRPr="003757C0">
        <w:rPr>
          <w:rStyle w:val="InstitutionandEmailChar"/>
          <w:color w:val="000000" w:themeColor="text1"/>
          <w:lang w:val="es-ES"/>
        </w:rPr>
        <w:t xml:space="preserve">Ingeniero </w:t>
      </w:r>
      <w:r w:rsidR="00F7314E" w:rsidRPr="003757C0">
        <w:rPr>
          <w:rStyle w:val="InstitutionandEmailChar"/>
          <w:color w:val="000000" w:themeColor="text1"/>
          <w:lang w:val="es-ES"/>
        </w:rPr>
        <w:t>Electrónico</w:t>
      </w:r>
      <w:r w:rsidRPr="003757C0">
        <w:rPr>
          <w:rStyle w:val="InstitutionandEmailChar"/>
          <w:color w:val="000000" w:themeColor="text1"/>
          <w:lang w:val="es-ES"/>
        </w:rPr>
        <w:t>,</w:t>
      </w:r>
      <w:r w:rsidR="00DD4C74" w:rsidRPr="003757C0">
        <w:rPr>
          <w:rStyle w:val="InstitutionandEmailChar"/>
          <w:color w:val="000000" w:themeColor="text1"/>
          <w:lang w:val="es-ES"/>
        </w:rPr>
        <w:t xml:space="preserve"> </w:t>
      </w:r>
      <w:r w:rsidR="005211BE" w:rsidRPr="003757C0">
        <w:rPr>
          <w:rStyle w:val="InstitutionandEmailChar"/>
          <w:color w:val="000000" w:themeColor="text1"/>
          <w:lang w:val="es-ES"/>
        </w:rPr>
        <w:t xml:space="preserve">Grupo de </w:t>
      </w:r>
      <w:r w:rsidR="00DD4C74" w:rsidRPr="003757C0">
        <w:rPr>
          <w:rStyle w:val="InstitutionandEmailChar"/>
          <w:color w:val="000000" w:themeColor="text1"/>
          <w:lang w:val="es-ES"/>
        </w:rPr>
        <w:t>Investigación</w:t>
      </w:r>
      <w:r w:rsidR="005211BE" w:rsidRPr="003757C0">
        <w:rPr>
          <w:rStyle w:val="InstitutionandEmailChar"/>
          <w:color w:val="000000" w:themeColor="text1"/>
          <w:lang w:val="es-ES"/>
        </w:rPr>
        <w:t xml:space="preserve"> MACRYPT,</w:t>
      </w:r>
      <w:r w:rsidRPr="003757C0">
        <w:rPr>
          <w:rStyle w:val="InstitutionandEmailChar"/>
          <w:color w:val="000000" w:themeColor="text1"/>
          <w:lang w:val="es-ES"/>
        </w:rPr>
        <w:t xml:space="preserve"> Universidad de los Llanos, Colombia, </w:t>
      </w:r>
      <w:hyperlink r:id="rId9" w:history="1">
        <w:r w:rsidR="005211BE" w:rsidRPr="003757C0">
          <w:rPr>
            <w:rStyle w:val="Hipervnculo"/>
            <w:rFonts w:ascii="Times" w:eastAsia="PMingLiU" w:hAnsi="Times" w:cs="Times"/>
            <w:color w:val="000000" w:themeColor="text1"/>
            <w:szCs w:val="20"/>
            <w:lang w:val="es-ES" w:eastAsia="zh-TW"/>
          </w:rPr>
          <w:t>friveros@unillanos.edu.co</w:t>
        </w:r>
      </w:hyperlink>
    </w:p>
    <w:p w:rsidR="00B56FFE" w:rsidRPr="003757C0" w:rsidRDefault="00B56FFE" w:rsidP="00F7314E">
      <w:pPr>
        <w:pStyle w:val="IEEEAuthorAffiliation"/>
        <w:tabs>
          <w:tab w:val="center" w:pos="5400"/>
        </w:tabs>
        <w:rPr>
          <w:rStyle w:val="InstitutionandEmailChar"/>
          <w:color w:val="000000" w:themeColor="text1"/>
          <w:lang w:val="es-ES"/>
        </w:rPr>
      </w:pPr>
      <w:r w:rsidRPr="003757C0">
        <w:rPr>
          <w:i w:val="0"/>
          <w:color w:val="000000" w:themeColor="text1"/>
          <w:vertAlign w:val="superscript"/>
          <w:lang w:val="es-ES"/>
        </w:rPr>
        <w:t>2</w:t>
      </w:r>
      <w:r w:rsidRPr="003757C0">
        <w:rPr>
          <w:rStyle w:val="InstitutionandEmailChar"/>
          <w:color w:val="000000" w:themeColor="text1"/>
          <w:lang w:val="es-ES"/>
        </w:rPr>
        <w:t xml:space="preserve">Estudiantes de </w:t>
      </w:r>
      <w:r w:rsidR="00F7314E" w:rsidRPr="003757C0">
        <w:rPr>
          <w:rStyle w:val="InstitutionandEmailChar"/>
          <w:color w:val="000000" w:themeColor="text1"/>
          <w:lang w:val="es-ES"/>
        </w:rPr>
        <w:t>Ingeniería</w:t>
      </w:r>
      <w:r w:rsidRPr="003757C0">
        <w:rPr>
          <w:rStyle w:val="InstitutionandEmailChar"/>
          <w:color w:val="000000" w:themeColor="text1"/>
          <w:lang w:val="es-ES"/>
        </w:rPr>
        <w:t xml:space="preserve"> </w:t>
      </w:r>
      <w:r w:rsidR="00F7314E" w:rsidRPr="003757C0">
        <w:rPr>
          <w:rStyle w:val="InstitutionandEmailChar"/>
          <w:color w:val="000000" w:themeColor="text1"/>
          <w:lang w:val="es-ES"/>
        </w:rPr>
        <w:t>Electrónica</w:t>
      </w:r>
      <w:r w:rsidRPr="003757C0">
        <w:rPr>
          <w:rStyle w:val="InstitutionandEmailChar"/>
          <w:color w:val="000000" w:themeColor="text1"/>
          <w:lang w:val="es-ES"/>
        </w:rPr>
        <w:t xml:space="preserve">, </w:t>
      </w:r>
      <w:r w:rsidR="00DD4C74" w:rsidRPr="003757C0">
        <w:rPr>
          <w:rStyle w:val="InstitutionandEmailChar"/>
          <w:color w:val="000000" w:themeColor="text1"/>
          <w:lang w:val="es-ES"/>
        </w:rPr>
        <w:t xml:space="preserve">Grupo de Investigación MACRYPT, </w:t>
      </w:r>
      <w:r w:rsidRPr="003757C0">
        <w:rPr>
          <w:rStyle w:val="InstitutionandEmailChar"/>
          <w:color w:val="000000" w:themeColor="text1"/>
          <w:lang w:val="es-ES"/>
        </w:rPr>
        <w:t xml:space="preserve">Universidad de los Llanos, Colombia, </w:t>
      </w:r>
      <w:hyperlink r:id="rId10" w:history="1">
        <w:r w:rsidRPr="003757C0">
          <w:rPr>
            <w:rStyle w:val="Hipervnculo"/>
            <w:rFonts w:ascii="Times" w:eastAsia="PMingLiU" w:hAnsi="Times" w:cs="Times"/>
            <w:color w:val="000000" w:themeColor="text1"/>
            <w:szCs w:val="20"/>
            <w:lang w:val="es-ES" w:eastAsia="zh-TW"/>
          </w:rPr>
          <w:t>yenner.robayo@unillanos.edu.co</w:t>
        </w:r>
      </w:hyperlink>
      <w:r w:rsidRPr="003757C0">
        <w:rPr>
          <w:rStyle w:val="InstitutionandEmailChar"/>
          <w:color w:val="000000" w:themeColor="text1"/>
          <w:lang w:val="es-ES"/>
        </w:rPr>
        <w:t xml:space="preserve">, </w:t>
      </w:r>
      <w:hyperlink r:id="rId11" w:history="1">
        <w:r w:rsidRPr="003757C0">
          <w:rPr>
            <w:rStyle w:val="Hipervnculo"/>
            <w:rFonts w:ascii="Times" w:eastAsia="PMingLiU" w:hAnsi="Times" w:cs="Times"/>
            <w:color w:val="000000" w:themeColor="text1"/>
            <w:szCs w:val="20"/>
            <w:lang w:val="es-ES" w:eastAsia="zh-TW"/>
          </w:rPr>
          <w:t>martha.cadena@unillanos.edu.co</w:t>
        </w:r>
      </w:hyperlink>
    </w:p>
    <w:p w:rsidR="00B56FFE" w:rsidRPr="003757C0" w:rsidRDefault="00B56FFE" w:rsidP="00B56FFE">
      <w:pPr>
        <w:pStyle w:val="DefaultParagraphFont1"/>
        <w:jc w:val="center"/>
        <w:rPr>
          <w:rFonts w:ascii="Times New Roman" w:hAnsi="Times New Roman" w:cs="Times New Roman"/>
          <w:b/>
          <w:bCs/>
          <w:i/>
          <w:iCs/>
          <w:color w:val="000000" w:themeColor="text1"/>
          <w:sz w:val="18"/>
          <w:szCs w:val="22"/>
          <w:lang w:val="es-ES"/>
        </w:rPr>
      </w:pPr>
    </w:p>
    <w:p w:rsidR="00B56FFE" w:rsidRPr="003757C0" w:rsidRDefault="00B56FFE" w:rsidP="00B56FFE">
      <w:pPr>
        <w:jc w:val="both"/>
        <w:rPr>
          <w:rFonts w:ascii="Times New Roman" w:hAnsi="Times New Roman" w:cs="Times New Roman"/>
          <w:color w:val="000000" w:themeColor="text1"/>
          <w:sz w:val="18"/>
          <w:szCs w:val="22"/>
          <w:lang w:val="es-ES"/>
        </w:rPr>
        <w:sectPr w:rsidR="00B56FFE" w:rsidRPr="003757C0" w:rsidSect="005211BE">
          <w:footerReference w:type="default" r:id="rId12"/>
          <w:footnotePr>
            <w:numFmt w:val="chicago"/>
          </w:footnotePr>
          <w:pgSz w:w="12240" w:h="15840" w:code="1"/>
          <w:pgMar w:top="1080" w:right="900" w:bottom="1440" w:left="900" w:header="720" w:footer="720" w:gutter="0"/>
          <w:cols w:space="284"/>
        </w:sectPr>
      </w:pPr>
    </w:p>
    <w:p w:rsidR="00B56FFE" w:rsidRPr="003757C0" w:rsidRDefault="00B56FFE" w:rsidP="00B56FFE">
      <w:pPr>
        <w:pStyle w:val="AbstractandKeywords"/>
        <w:ind w:firstLine="0"/>
        <w:rPr>
          <w:color w:val="000000" w:themeColor="text1"/>
          <w:lang w:val="es-ES"/>
        </w:rPr>
      </w:pPr>
      <w:r w:rsidRPr="003757C0">
        <w:rPr>
          <w:color w:val="000000" w:themeColor="text1"/>
          <w:lang w:val="es-ES"/>
        </w:rPr>
        <w:lastRenderedPageBreak/>
        <w:t xml:space="preserve">Resumen– El </w:t>
      </w:r>
      <w:r w:rsidR="00FD2034" w:rsidRPr="003757C0">
        <w:rPr>
          <w:color w:val="000000" w:themeColor="text1"/>
          <w:lang w:val="es-ES"/>
        </w:rPr>
        <w:t>actual</w:t>
      </w:r>
      <w:r w:rsidRPr="003757C0">
        <w:rPr>
          <w:color w:val="000000" w:themeColor="text1"/>
          <w:lang w:val="es-ES"/>
        </w:rPr>
        <w:t xml:space="preserve"> documento pretende reflejar la importancia que representa el desarrollo de un nuevo método para la detección de anomalías cardiacas </w:t>
      </w:r>
      <w:r w:rsidR="00B11EB1" w:rsidRPr="003757C0">
        <w:rPr>
          <w:color w:val="000000" w:themeColor="text1"/>
          <w:lang w:val="es-ES"/>
        </w:rPr>
        <w:t xml:space="preserve">usando análisis Wavelet, además de utilizar un algoritmo para el </w:t>
      </w:r>
      <w:r w:rsidRPr="003757C0">
        <w:rPr>
          <w:color w:val="000000" w:themeColor="text1"/>
          <w:lang w:val="es-ES"/>
        </w:rPr>
        <w:t>pre-diagnóstico de las posibles</w:t>
      </w:r>
      <w:r w:rsidR="00CF21C1" w:rsidRPr="003757C0">
        <w:rPr>
          <w:color w:val="000000" w:themeColor="text1"/>
          <w:lang w:val="es-ES"/>
        </w:rPr>
        <w:t xml:space="preserve"> características cardiacas </w:t>
      </w:r>
      <w:r w:rsidR="00AD5CC7" w:rsidRPr="003757C0">
        <w:rPr>
          <w:color w:val="000000" w:themeColor="text1"/>
          <w:lang w:val="es-ES"/>
        </w:rPr>
        <w:t>presentes</w:t>
      </w:r>
      <w:r w:rsidRPr="003757C0">
        <w:rPr>
          <w:color w:val="000000" w:themeColor="text1"/>
          <w:lang w:val="es-ES"/>
        </w:rPr>
        <w:t>.</w:t>
      </w:r>
    </w:p>
    <w:p w:rsidR="00B56FFE" w:rsidRPr="003757C0" w:rsidRDefault="00B56FFE" w:rsidP="00B56FFE">
      <w:pPr>
        <w:pStyle w:val="AbstractandKeywords"/>
        <w:ind w:firstLine="0"/>
        <w:rPr>
          <w:color w:val="000000" w:themeColor="text1"/>
          <w:lang w:val="es-ES"/>
        </w:rPr>
      </w:pPr>
      <w:r w:rsidRPr="003757C0">
        <w:rPr>
          <w:color w:val="000000" w:themeColor="text1"/>
          <w:lang w:val="es-ES"/>
        </w:rPr>
        <w:t xml:space="preserve">Se </w:t>
      </w:r>
      <w:r w:rsidR="00991460" w:rsidRPr="003757C0">
        <w:rPr>
          <w:color w:val="000000" w:themeColor="text1"/>
          <w:lang w:val="es-ES"/>
        </w:rPr>
        <w:t>realizó</w:t>
      </w:r>
      <w:r w:rsidRPr="003757C0">
        <w:rPr>
          <w:color w:val="000000" w:themeColor="text1"/>
          <w:lang w:val="es-ES"/>
        </w:rPr>
        <w:t xml:space="preserve"> un </w:t>
      </w:r>
      <w:r w:rsidR="00991460" w:rsidRPr="003757C0">
        <w:rPr>
          <w:color w:val="000000" w:themeColor="text1"/>
          <w:lang w:val="es-ES"/>
        </w:rPr>
        <w:t>análisis matemático con Wavelet Symlet 7</w:t>
      </w:r>
      <w:r w:rsidRPr="003757C0">
        <w:rPr>
          <w:color w:val="000000" w:themeColor="text1"/>
          <w:lang w:val="es-ES"/>
        </w:rPr>
        <w:t xml:space="preserve"> de las señales electrocardiográficas adquiridas en pacientes residentes en el Estado del Met</w:t>
      </w:r>
      <w:r w:rsidR="00991460" w:rsidRPr="003757C0">
        <w:rPr>
          <w:color w:val="000000" w:themeColor="text1"/>
          <w:lang w:val="es-ES"/>
        </w:rPr>
        <w:t>a, Colombia</w:t>
      </w:r>
      <w:r w:rsidRPr="003757C0">
        <w:rPr>
          <w:color w:val="000000" w:themeColor="text1"/>
          <w:lang w:val="es-ES"/>
        </w:rPr>
        <w:t>. Este análisis permite caracterizar alteraciones cardiacas, específicamente anomalías relacionadas con enfermedades comunes como la taquicardia, bradicardia, hipercalcemia,</w:t>
      </w:r>
      <w:r w:rsidR="00F7314E" w:rsidRPr="003757C0">
        <w:rPr>
          <w:color w:val="000000" w:themeColor="text1"/>
          <w:lang w:val="es-ES"/>
        </w:rPr>
        <w:t xml:space="preserve"> bloqueos </w:t>
      </w:r>
      <w:r w:rsidR="00991460" w:rsidRPr="003757C0">
        <w:rPr>
          <w:color w:val="000000" w:themeColor="text1"/>
          <w:lang w:val="es-ES"/>
        </w:rPr>
        <w:t>auriculoventricular</w:t>
      </w:r>
      <w:r w:rsidR="00F7314E" w:rsidRPr="003757C0">
        <w:rPr>
          <w:color w:val="000000" w:themeColor="text1"/>
          <w:lang w:val="es-ES"/>
        </w:rPr>
        <w:t>,</w:t>
      </w:r>
      <w:r w:rsidRPr="003757C0">
        <w:rPr>
          <w:color w:val="000000" w:themeColor="text1"/>
          <w:lang w:val="es-ES"/>
        </w:rPr>
        <w:t xml:space="preserve"> entre otras. </w:t>
      </w:r>
    </w:p>
    <w:p w:rsidR="00B56FFE" w:rsidRPr="003757C0" w:rsidRDefault="00B56FFE" w:rsidP="00B56FFE">
      <w:pPr>
        <w:pStyle w:val="AbstractandKeywords"/>
        <w:ind w:firstLine="0"/>
        <w:rPr>
          <w:color w:val="000000" w:themeColor="text1"/>
          <w:lang w:val="es-ES"/>
        </w:rPr>
      </w:pPr>
      <w:r w:rsidRPr="003757C0">
        <w:rPr>
          <w:color w:val="000000" w:themeColor="text1"/>
          <w:lang w:val="es-ES"/>
        </w:rPr>
        <w:t xml:space="preserve">Se </w:t>
      </w:r>
      <w:r w:rsidR="00991460" w:rsidRPr="003757C0">
        <w:rPr>
          <w:color w:val="000000" w:themeColor="text1"/>
          <w:lang w:val="es-CO"/>
        </w:rPr>
        <w:t>realizó</w:t>
      </w:r>
      <w:r w:rsidRPr="003757C0">
        <w:rPr>
          <w:color w:val="000000" w:themeColor="text1"/>
          <w:lang w:val="es-ES"/>
        </w:rPr>
        <w:t xml:space="preserve"> el trabajo con el software MATLAB </w:t>
      </w:r>
      <w:r w:rsidR="00991460" w:rsidRPr="003757C0">
        <w:rPr>
          <w:color w:val="000000" w:themeColor="text1"/>
          <w:lang w:val="es-ES"/>
        </w:rPr>
        <w:t xml:space="preserve">de Mathworks, Inc. </w:t>
      </w:r>
      <w:r w:rsidRPr="003757C0">
        <w:rPr>
          <w:color w:val="000000" w:themeColor="text1"/>
          <w:lang w:val="es-ES"/>
        </w:rPr>
        <w:t>para la adecuación y análisis de estas señales de ECG, permitiendo una fase de pre-procesam</w:t>
      </w:r>
      <w:r w:rsidR="00F7314E" w:rsidRPr="003757C0">
        <w:rPr>
          <w:color w:val="000000" w:themeColor="text1"/>
          <w:lang w:val="es-ES"/>
        </w:rPr>
        <w:t xml:space="preserve">iento, en donde la señal se somete a un </w:t>
      </w:r>
      <w:r w:rsidR="00991460" w:rsidRPr="003757C0">
        <w:rPr>
          <w:color w:val="000000" w:themeColor="text1"/>
          <w:lang w:val="es-ES"/>
        </w:rPr>
        <w:t>“</w:t>
      </w:r>
      <w:r w:rsidR="00F7314E" w:rsidRPr="003757C0">
        <w:rPr>
          <w:color w:val="000000" w:themeColor="text1"/>
          <w:lang w:val="es-ES"/>
        </w:rPr>
        <w:t>filtraje</w:t>
      </w:r>
      <w:r w:rsidR="00991460" w:rsidRPr="003757C0">
        <w:rPr>
          <w:color w:val="000000" w:themeColor="text1"/>
          <w:lang w:val="es-ES"/>
        </w:rPr>
        <w:t>”</w:t>
      </w:r>
      <w:r w:rsidRPr="003757C0">
        <w:rPr>
          <w:color w:val="000000" w:themeColor="text1"/>
          <w:lang w:val="es-ES"/>
        </w:rPr>
        <w:t>, una fase de análisis multirresolución por medio de la transformada wavelet</w:t>
      </w:r>
      <w:r w:rsidR="00991460" w:rsidRPr="003757C0">
        <w:rPr>
          <w:color w:val="000000" w:themeColor="text1"/>
          <w:lang w:val="es-ES"/>
        </w:rPr>
        <w:t xml:space="preserve"> discreta</w:t>
      </w:r>
      <w:r w:rsidRPr="003757C0">
        <w:rPr>
          <w:color w:val="000000" w:themeColor="text1"/>
          <w:lang w:val="es-ES"/>
        </w:rPr>
        <w:t>, y adicionalmente por medio de un al</w:t>
      </w:r>
      <w:r w:rsidR="00DD4C74" w:rsidRPr="003757C0">
        <w:rPr>
          <w:color w:val="000000" w:themeColor="text1"/>
          <w:lang w:val="es-ES"/>
        </w:rPr>
        <w:t>goritmo identificar</w:t>
      </w:r>
      <w:r w:rsidRPr="003757C0">
        <w:rPr>
          <w:color w:val="000000" w:themeColor="text1"/>
          <w:lang w:val="es-ES"/>
        </w:rPr>
        <w:t xml:space="preserve"> las alteraciones cardiacas presentes en el paciente, convirtiéndose en una herramienta de apoyo para obtener el mejor pre-diagnóstico acerca de </w:t>
      </w:r>
      <w:r w:rsidR="009D0DDA" w:rsidRPr="003757C0">
        <w:rPr>
          <w:color w:val="000000" w:themeColor="text1"/>
          <w:lang w:val="es-ES"/>
        </w:rPr>
        <w:t>anomalías</w:t>
      </w:r>
      <w:r w:rsidRPr="003757C0">
        <w:rPr>
          <w:color w:val="000000" w:themeColor="text1"/>
          <w:lang w:val="es-ES"/>
        </w:rPr>
        <w:t xml:space="preserve"> cardiacas producidas por enfermedades comunes.</w:t>
      </w:r>
    </w:p>
    <w:p w:rsidR="00B56FFE" w:rsidRPr="003757C0" w:rsidRDefault="00B56FFE" w:rsidP="00B56FFE">
      <w:pPr>
        <w:pStyle w:val="AbstractandKeywords"/>
        <w:ind w:firstLine="0"/>
        <w:rPr>
          <w:color w:val="000000" w:themeColor="text1"/>
          <w:lang w:val="es-ES"/>
        </w:rPr>
      </w:pPr>
      <w:r w:rsidRPr="003757C0">
        <w:rPr>
          <w:color w:val="000000" w:themeColor="text1"/>
          <w:lang w:val="es-ES"/>
        </w:rPr>
        <w:t xml:space="preserve">PALABRAS CLAVE: </w:t>
      </w:r>
      <w:r w:rsidR="00BD1512" w:rsidRPr="003757C0">
        <w:rPr>
          <w:color w:val="000000" w:themeColor="text1"/>
          <w:lang w:val="es-ES"/>
        </w:rPr>
        <w:t xml:space="preserve">Anomalías Cardiacas, ECG, Filtraje, Pre-diagnostico, Wavelet. </w:t>
      </w:r>
    </w:p>
    <w:p w:rsidR="00B56FFE" w:rsidRPr="003757C0" w:rsidRDefault="00B56FFE" w:rsidP="00B56FFE">
      <w:pPr>
        <w:ind w:firstLine="360"/>
        <w:jc w:val="both"/>
        <w:rPr>
          <w:b/>
          <w:i/>
          <w:color w:val="000000" w:themeColor="text1"/>
          <w:sz w:val="18"/>
          <w:szCs w:val="18"/>
          <w:lang w:val="es-ES"/>
        </w:rPr>
      </w:pPr>
    </w:p>
    <w:p w:rsidR="00B56FFE" w:rsidRPr="003757C0" w:rsidRDefault="00B56FFE" w:rsidP="00B87AC0">
      <w:pPr>
        <w:pStyle w:val="Ttulo1"/>
        <w:numPr>
          <w:ilvl w:val="0"/>
          <w:numId w:val="4"/>
        </w:numPr>
        <w:rPr>
          <w:color w:val="000000" w:themeColor="text1"/>
          <w:lang w:val="es-ES"/>
        </w:rPr>
      </w:pPr>
      <w:r w:rsidRPr="003757C0">
        <w:rPr>
          <w:color w:val="000000" w:themeColor="text1"/>
          <w:lang w:val="es-ES"/>
        </w:rPr>
        <w:t>introducción</w:t>
      </w:r>
    </w:p>
    <w:p w:rsidR="00193706" w:rsidRPr="003757C0" w:rsidRDefault="00193706" w:rsidP="00193706">
      <w:pPr>
        <w:pStyle w:val="DefaultParagraphFont1"/>
        <w:numPr>
          <w:ilvl w:val="0"/>
          <w:numId w:val="5"/>
        </w:numPr>
        <w:rPr>
          <w:color w:val="000000" w:themeColor="text1"/>
          <w:lang w:val="es-ES"/>
        </w:rPr>
      </w:pPr>
      <w:r w:rsidRPr="003757C0">
        <w:rPr>
          <w:color w:val="000000" w:themeColor="text1"/>
          <w:lang w:val="es-ES"/>
        </w:rPr>
        <w:t xml:space="preserve">Electrofisiología del corazón </w:t>
      </w:r>
    </w:p>
    <w:p w:rsidR="00B87AC0" w:rsidRPr="003757C0" w:rsidRDefault="00B87AC0" w:rsidP="00DD4C74">
      <w:pPr>
        <w:pStyle w:val="DefaultParagraphFont1"/>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lang w:val="es-ES"/>
        </w:rPr>
        <w:t>El análisis de señales electrofisiológicas es de suma importancia para el estudio del funcionamiento del cu</w:t>
      </w:r>
      <w:r w:rsidR="00DD4C74" w:rsidRPr="003757C0">
        <w:rPr>
          <w:rFonts w:ascii="Times New Roman" w:hAnsi="Times New Roman" w:cs="Times New Roman"/>
          <w:color w:val="000000" w:themeColor="text1"/>
          <w:lang w:val="es-ES"/>
        </w:rPr>
        <w:t>erpo humano. Una de las señales de más estudio, representa los comportamientos eléctricos del corazón (ECG).</w:t>
      </w:r>
    </w:p>
    <w:p w:rsidR="00B87AC0" w:rsidRPr="003757C0" w:rsidRDefault="00B87AC0" w:rsidP="00B87AC0">
      <w:pPr>
        <w:pStyle w:val="DefaultParagraphFont1"/>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lang w:val="es-ES"/>
        </w:rPr>
        <w:t>Para diagnosticar un conjunto amplio de enfermedades cardiacas se realiza un análisis de señales electrocardiográficas (ECG), que son adquiridas por medio de un dispositivo llamado Electrocardiógrafo, procedimien</w:t>
      </w:r>
      <w:r w:rsidR="00DD4C74" w:rsidRPr="003757C0">
        <w:rPr>
          <w:rFonts w:ascii="Times New Roman" w:hAnsi="Times New Roman" w:cs="Times New Roman"/>
          <w:color w:val="000000" w:themeColor="text1"/>
          <w:lang w:val="es-ES"/>
        </w:rPr>
        <w:t xml:space="preserve">to de respuesta inmediata, no invasivo y </w:t>
      </w:r>
      <w:r w:rsidRPr="003757C0">
        <w:rPr>
          <w:rFonts w:ascii="Times New Roman" w:hAnsi="Times New Roman" w:cs="Times New Roman"/>
          <w:color w:val="000000" w:themeColor="text1"/>
          <w:lang w:val="es-ES"/>
        </w:rPr>
        <w:t xml:space="preserve"> económico.</w:t>
      </w:r>
    </w:p>
    <w:p w:rsidR="00B87AC0" w:rsidRPr="003757C0" w:rsidRDefault="00B87AC0" w:rsidP="00B87AC0">
      <w:pPr>
        <w:pStyle w:val="DefaultParagraphFont1"/>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lang w:val="es-ES"/>
        </w:rPr>
        <w:t>En la adquisición de un electrocardiograma, se puede observar todo tipo de alteraciones cardiacas, como trastornos del ritmo cardiaco (una alteración en la secuencia de los latidos</w:t>
      </w:r>
      <w:r w:rsidR="00BA446F" w:rsidRPr="003757C0">
        <w:rPr>
          <w:rFonts w:ascii="Times New Roman" w:hAnsi="Times New Roman" w:cs="Times New Roman"/>
          <w:color w:val="000000" w:themeColor="text1"/>
          <w:lang w:val="es-ES"/>
        </w:rPr>
        <w:t xml:space="preserve"> </w:t>
      </w:r>
      <w:r w:rsidRPr="003757C0">
        <w:rPr>
          <w:rFonts w:ascii="Times New Roman" w:hAnsi="Times New Roman" w:cs="Times New Roman"/>
          <w:color w:val="000000" w:themeColor="text1"/>
          <w:lang w:val="es-ES"/>
        </w:rPr>
        <w:t xml:space="preserve">del corazón), puede deberse a cambios </w:t>
      </w:r>
      <w:r w:rsidR="00A34010" w:rsidRPr="003757C0">
        <w:rPr>
          <w:rFonts w:ascii="Times New Roman" w:hAnsi="Times New Roman" w:cs="Times New Roman"/>
          <w:color w:val="000000" w:themeColor="text1"/>
          <w:lang w:val="es-ES"/>
        </w:rPr>
        <w:t xml:space="preserve">bruscos </w:t>
      </w:r>
      <w:r w:rsidRPr="003757C0">
        <w:rPr>
          <w:rFonts w:ascii="Times New Roman" w:hAnsi="Times New Roman" w:cs="Times New Roman"/>
          <w:color w:val="000000" w:themeColor="text1"/>
          <w:lang w:val="es-ES"/>
        </w:rPr>
        <w:t>de la frecuencia cardiaca, por ejemplo se acelere o disminuya, taquicardia y bradicardia respectivamente. Las arritmias cardiacas casi siempre suponen un ritmo irregular, debido al mal funcionamiento del sistema de conducción del</w:t>
      </w:r>
      <w:r w:rsidR="00BA446F" w:rsidRPr="003757C0">
        <w:rPr>
          <w:rFonts w:ascii="Times New Roman" w:hAnsi="Times New Roman" w:cs="Times New Roman"/>
          <w:color w:val="000000" w:themeColor="text1"/>
          <w:lang w:val="es-ES"/>
        </w:rPr>
        <w:t xml:space="preserve"> </w:t>
      </w:r>
      <w:r w:rsidR="00A34010" w:rsidRPr="003757C0">
        <w:rPr>
          <w:rFonts w:ascii="Times New Roman" w:hAnsi="Times New Roman" w:cs="Times New Roman"/>
          <w:color w:val="000000" w:themeColor="text1"/>
          <w:lang w:val="es-ES"/>
        </w:rPr>
        <w:t>c</w:t>
      </w:r>
      <w:r w:rsidR="00BA446F" w:rsidRPr="003757C0">
        <w:rPr>
          <w:rFonts w:ascii="Times New Roman" w:hAnsi="Times New Roman" w:cs="Times New Roman"/>
          <w:color w:val="000000" w:themeColor="text1"/>
          <w:lang w:val="es-ES"/>
        </w:rPr>
        <w:t>orazón</w:t>
      </w:r>
      <w:r w:rsidRPr="003757C0">
        <w:rPr>
          <w:rFonts w:ascii="Times New Roman" w:hAnsi="Times New Roman" w:cs="Times New Roman"/>
          <w:color w:val="000000" w:themeColor="text1"/>
          <w:lang w:val="es-ES"/>
        </w:rPr>
        <w:t>.</w:t>
      </w:r>
    </w:p>
    <w:p w:rsidR="00B87AC0" w:rsidRPr="003757C0" w:rsidRDefault="00B87AC0" w:rsidP="00B87AC0">
      <w:pPr>
        <w:pStyle w:val="DefaultParagraphFont1"/>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lang w:val="es-ES"/>
        </w:rPr>
        <w:t>Las arritmias se clasifican en cinco grupos: Arritmias sinusales, arritmias supraventriculares, ritmos de unión auriculoventrícular, latidos cardiaco ectópicos (contracciones prematuras), y arritmias ventriculares sostenidas</w:t>
      </w:r>
    </w:p>
    <w:p w:rsidR="00995E7C" w:rsidRPr="003757C0" w:rsidRDefault="00995E7C" w:rsidP="00995E7C">
      <w:pPr>
        <w:rPr>
          <w:color w:val="000000" w:themeColor="text1"/>
          <w:lang w:val="es-ES"/>
        </w:rPr>
      </w:pPr>
      <w:r w:rsidRPr="003757C0">
        <w:rPr>
          <w:color w:val="000000" w:themeColor="text1"/>
          <w:lang w:val="es-ES"/>
        </w:rPr>
        <w:t xml:space="preserve">Un electrocardiograma está compuesto por una serie de ondas que se repiten cada latido. Estas se forman debido a la </w:t>
      </w:r>
      <w:r w:rsidRPr="003757C0">
        <w:rPr>
          <w:color w:val="000000" w:themeColor="text1"/>
          <w:lang w:val="es-ES"/>
        </w:rPr>
        <w:lastRenderedPageBreak/>
        <w:t xml:space="preserve">actividad eléctrica del corazón, </w:t>
      </w:r>
      <w:r w:rsidR="00A92CE8" w:rsidRPr="003757C0">
        <w:rPr>
          <w:color w:val="000000" w:themeColor="text1"/>
          <w:lang w:val="es-ES"/>
        </w:rPr>
        <w:t>permitiendo</w:t>
      </w:r>
      <w:r w:rsidRPr="003757C0">
        <w:rPr>
          <w:color w:val="000000" w:themeColor="text1"/>
          <w:lang w:val="es-ES"/>
        </w:rPr>
        <w:t xml:space="preserve"> su posterior </w:t>
      </w:r>
      <w:r w:rsidR="00D52EC9" w:rsidRPr="003757C0">
        <w:rPr>
          <w:color w:val="000000" w:themeColor="text1"/>
          <w:lang w:val="es-ES"/>
        </w:rPr>
        <w:t>análisis</w:t>
      </w:r>
      <w:r w:rsidRPr="003757C0">
        <w:rPr>
          <w:color w:val="000000" w:themeColor="text1"/>
          <w:lang w:val="es-ES"/>
        </w:rPr>
        <w:t xml:space="preserve"> según sus comportamientos</w:t>
      </w:r>
      <w:r w:rsidR="00D52EC9" w:rsidRPr="003757C0">
        <w:rPr>
          <w:color w:val="000000" w:themeColor="text1"/>
          <w:lang w:val="es-ES"/>
        </w:rPr>
        <w:t>.</w:t>
      </w:r>
    </w:p>
    <w:p w:rsidR="000728ED" w:rsidRPr="003757C0" w:rsidRDefault="000728ED" w:rsidP="00995E7C">
      <w:pPr>
        <w:rPr>
          <w:rFonts w:ascii="Times New Roman" w:hAnsi="Times New Roman" w:cs="Times New Roman"/>
          <w:color w:val="000000" w:themeColor="text1"/>
          <w:sz w:val="16"/>
          <w:szCs w:val="16"/>
          <w:lang w:val="es-ES"/>
        </w:rPr>
      </w:pPr>
    </w:p>
    <w:p w:rsidR="000728ED" w:rsidRPr="003757C0" w:rsidRDefault="00193706" w:rsidP="00995E7C">
      <w:pPr>
        <w:rPr>
          <w:rFonts w:ascii="Times New Roman" w:hAnsi="Times New Roman" w:cs="Times New Roman"/>
          <w:color w:val="000000" w:themeColor="text1"/>
          <w:sz w:val="16"/>
          <w:szCs w:val="16"/>
          <w:lang w:val="es-ES"/>
        </w:rPr>
      </w:pPr>
      <w:r w:rsidRPr="003757C0">
        <w:rPr>
          <w:rFonts w:ascii="Times New Roman" w:hAnsi="Times New Roman" w:cs="Times New Roman"/>
          <w:color w:val="000000" w:themeColor="text1"/>
          <w:sz w:val="16"/>
          <w:szCs w:val="16"/>
        </w:rPr>
        <w:t>Figura 1</w:t>
      </w:r>
      <w:r w:rsidR="000728ED" w:rsidRPr="003757C0">
        <w:rPr>
          <w:rFonts w:ascii="Times New Roman" w:hAnsi="Times New Roman" w:cs="Times New Roman"/>
          <w:color w:val="000000" w:themeColor="text1"/>
          <w:sz w:val="16"/>
          <w:szCs w:val="16"/>
        </w:rPr>
        <w:t>. Ciclo cardiaco, onda del ECG.</w:t>
      </w:r>
    </w:p>
    <w:p w:rsidR="000728ED" w:rsidRPr="003757C0" w:rsidRDefault="000728ED" w:rsidP="000728ED">
      <w:pPr>
        <w:spacing w:line="276" w:lineRule="auto"/>
        <w:jc w:val="center"/>
        <w:rPr>
          <w:rFonts w:ascii="Arial" w:eastAsiaTheme="minorHAnsi" w:hAnsi="Arial" w:cs="Arial"/>
          <w:i/>
          <w:color w:val="000000" w:themeColor="text1"/>
          <w:lang w:eastAsia="en-US"/>
        </w:rPr>
      </w:pPr>
      <w:r w:rsidRPr="003757C0">
        <w:rPr>
          <w:rFonts w:ascii="Arial" w:hAnsi="Arial" w:cs="Arial"/>
          <w:i/>
          <w:noProof/>
          <w:color w:val="000000" w:themeColor="text1"/>
          <w:lang w:eastAsia="es-CO"/>
        </w:rPr>
        <w:drawing>
          <wp:inline distT="0" distB="0" distL="0" distR="0" wp14:anchorId="44CE74C3" wp14:editId="3F623CE6">
            <wp:extent cx="2119745" cy="1573480"/>
            <wp:effectExtent l="19050" t="19050" r="13970" b="273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5075" t="1780" r="6242" b="2490"/>
                    <a:stretch/>
                  </pic:blipFill>
                  <pic:spPr bwMode="auto">
                    <a:xfrm>
                      <a:off x="0" y="0"/>
                      <a:ext cx="2127848" cy="1579495"/>
                    </a:xfrm>
                    <a:prstGeom prst="rect">
                      <a:avLst/>
                    </a:prstGeom>
                    <a:ln>
                      <a:solidFill>
                        <a:schemeClr val="accent6"/>
                      </a:solidFill>
                    </a:ln>
                    <a:extLst>
                      <a:ext uri="{53640926-AAD7-44D8-BBD7-CCE9431645EC}">
                        <a14:shadowObscured xmlns:a14="http://schemas.microsoft.com/office/drawing/2010/main"/>
                      </a:ext>
                    </a:extLst>
                  </pic:spPr>
                </pic:pic>
              </a:graphicData>
            </a:graphic>
          </wp:inline>
        </w:drawing>
      </w:r>
    </w:p>
    <w:p w:rsidR="000728ED" w:rsidRPr="003757C0" w:rsidRDefault="000728ED" w:rsidP="00A34010">
      <w:pPr>
        <w:spacing w:line="276" w:lineRule="auto"/>
        <w:jc w:val="both"/>
        <w:rPr>
          <w:rFonts w:ascii="Times New Roman" w:eastAsiaTheme="minorHAnsi" w:hAnsi="Times New Roman" w:cs="Times New Roman"/>
          <w:color w:val="000000" w:themeColor="text1"/>
          <w:sz w:val="16"/>
          <w:szCs w:val="16"/>
          <w:lang w:eastAsia="en-US"/>
        </w:rPr>
      </w:pPr>
      <w:r w:rsidRPr="003757C0">
        <w:rPr>
          <w:rFonts w:ascii="Times New Roman" w:eastAsiaTheme="minorHAnsi" w:hAnsi="Times New Roman" w:cs="Times New Roman"/>
          <w:color w:val="000000" w:themeColor="text1"/>
          <w:sz w:val="16"/>
          <w:szCs w:val="16"/>
          <w:lang w:eastAsia="en-US"/>
        </w:rPr>
        <w:t>Tomado de A. Mendoza, L. Archila, J.A. Ardila. Caracterización de Intervalo QT en una señal de ECG usando la transformada Wavelet, p1. Universidad Industrial de Santander.</w:t>
      </w:r>
    </w:p>
    <w:p w:rsidR="00D52EC9" w:rsidRPr="003757C0" w:rsidRDefault="00D52EC9" w:rsidP="00D52EC9">
      <w:pPr>
        <w:jc w:val="both"/>
        <w:rPr>
          <w:color w:val="000000" w:themeColor="text1"/>
          <w:lang w:val="es-ES"/>
        </w:rPr>
      </w:pPr>
    </w:p>
    <w:p w:rsidR="00D52EC9" w:rsidRPr="003757C0" w:rsidRDefault="00D52EC9" w:rsidP="00D52EC9">
      <w:pPr>
        <w:jc w:val="both"/>
        <w:rPr>
          <w:color w:val="000000" w:themeColor="text1"/>
          <w:lang w:val="es-ES"/>
        </w:rPr>
      </w:pPr>
      <w:r w:rsidRPr="003757C0">
        <w:rPr>
          <w:color w:val="000000" w:themeColor="text1"/>
          <w:lang w:val="es-ES"/>
        </w:rPr>
        <w:t>Onda P: La primera onda de un ciclo cardíaco representa la activación de las aurículas.</w:t>
      </w:r>
    </w:p>
    <w:p w:rsidR="00D52EC9" w:rsidRPr="003757C0" w:rsidRDefault="00D52EC9" w:rsidP="00D52EC9">
      <w:pPr>
        <w:jc w:val="both"/>
        <w:rPr>
          <w:color w:val="000000" w:themeColor="text1"/>
          <w:lang w:val="es-ES"/>
        </w:rPr>
      </w:pPr>
      <w:r w:rsidRPr="003757C0">
        <w:rPr>
          <w:color w:val="000000" w:themeColor="text1"/>
          <w:lang w:val="es-ES"/>
        </w:rPr>
        <w:t>La primera parte de la onda P representa la activación de la aurícula derecha, la sección media representa la parte final de la activación auricular derecha y el inicio de la activación</w:t>
      </w:r>
      <w:r w:rsidR="00A34010" w:rsidRPr="003757C0">
        <w:rPr>
          <w:color w:val="000000" w:themeColor="text1"/>
          <w:lang w:val="es-ES"/>
        </w:rPr>
        <w:t xml:space="preserve"> a</w:t>
      </w:r>
      <w:r w:rsidRPr="003757C0">
        <w:rPr>
          <w:color w:val="000000" w:themeColor="text1"/>
          <w:lang w:val="es-ES"/>
        </w:rPr>
        <w:t xml:space="preserve">uricular izquierda y por último, la porción final representa la culminación de la activación auricular izquierda. </w:t>
      </w:r>
    </w:p>
    <w:p w:rsidR="00D52EC9" w:rsidRPr="003757C0" w:rsidRDefault="00D52EC9" w:rsidP="00D52EC9">
      <w:pPr>
        <w:jc w:val="both"/>
        <w:rPr>
          <w:color w:val="000000" w:themeColor="text1"/>
          <w:lang w:val="es-ES"/>
        </w:rPr>
      </w:pPr>
      <w:r w:rsidRPr="003757C0">
        <w:rPr>
          <w:color w:val="000000" w:themeColor="text1"/>
          <w:lang w:val="es-ES"/>
        </w:rPr>
        <w:t>El vector que resulta de estos tres eventos tendrá las siguientes características: de arriba hacia abajo, de de</w:t>
      </w:r>
      <w:r w:rsidRPr="003757C0">
        <w:rPr>
          <w:color w:val="000000" w:themeColor="text1"/>
          <w:lang w:val="es-ES"/>
        </w:rPr>
        <w:softHyphen/>
        <w:t>recha a izquierda y de atrás hacia adelante. La manifes</w:t>
      </w:r>
      <w:r w:rsidRPr="003757C0">
        <w:rPr>
          <w:color w:val="000000" w:themeColor="text1"/>
          <w:lang w:val="es-ES"/>
        </w:rPr>
        <w:softHyphen/>
        <w:t>tación eléctrica de este vector es onda P. [1]</w:t>
      </w:r>
    </w:p>
    <w:p w:rsidR="00F077BA" w:rsidRPr="003757C0" w:rsidRDefault="00F077BA" w:rsidP="00F077BA">
      <w:pPr>
        <w:jc w:val="both"/>
        <w:rPr>
          <w:rFonts w:ascii="Times New Roman" w:hAnsi="Times New Roman" w:cs="Times New Roman"/>
          <w:color w:val="000000" w:themeColor="text1"/>
          <w:lang w:val="es-ES"/>
        </w:rPr>
      </w:pPr>
    </w:p>
    <w:p w:rsidR="00F077BA" w:rsidRPr="003757C0" w:rsidRDefault="00F077BA" w:rsidP="00F077BA">
      <w:pPr>
        <w:jc w:val="both"/>
        <w:rPr>
          <w:color w:val="000000" w:themeColor="text1"/>
          <w:lang w:val="es-ES"/>
        </w:rPr>
      </w:pPr>
      <w:r w:rsidRPr="003757C0">
        <w:rPr>
          <w:color w:val="000000" w:themeColor="text1"/>
          <w:lang w:val="es-ES"/>
        </w:rPr>
        <w:t>Segmento PR: Después de la despolarización auricular, el impulso eléc</w:t>
      </w:r>
      <w:r w:rsidRPr="003757C0">
        <w:rPr>
          <w:color w:val="000000" w:themeColor="text1"/>
          <w:lang w:val="es-ES"/>
        </w:rPr>
        <w:softHyphen/>
        <w:t>trico llega al nodo aurículo-ventricular, en donde la se</w:t>
      </w:r>
      <w:r w:rsidRPr="003757C0">
        <w:rPr>
          <w:color w:val="000000" w:themeColor="text1"/>
          <w:lang w:val="es-ES"/>
        </w:rPr>
        <w:softHyphen/>
        <w:t xml:space="preserve">ñal eléctrica presentará un retardo </w:t>
      </w:r>
      <w:r w:rsidR="00C537A1" w:rsidRPr="003757C0">
        <w:rPr>
          <w:color w:val="000000" w:themeColor="text1"/>
          <w:lang w:val="es-ES"/>
        </w:rPr>
        <w:t>fisiológico, debido</w:t>
      </w:r>
      <w:r w:rsidR="00A92CE8" w:rsidRPr="003757C0">
        <w:rPr>
          <w:color w:val="000000" w:themeColor="text1"/>
          <w:lang w:val="es-ES"/>
        </w:rPr>
        <w:t xml:space="preserve"> a</w:t>
      </w:r>
      <w:r w:rsidR="00C537A1" w:rsidRPr="003757C0">
        <w:rPr>
          <w:color w:val="000000" w:themeColor="text1"/>
          <w:lang w:val="es-ES"/>
        </w:rPr>
        <w:t xml:space="preserve"> </w:t>
      </w:r>
      <w:r w:rsidRPr="003757C0">
        <w:rPr>
          <w:color w:val="000000" w:themeColor="text1"/>
          <w:lang w:val="es-ES"/>
        </w:rPr>
        <w:t>que este nodo muestra una organización laberín</w:t>
      </w:r>
      <w:r w:rsidR="00C537A1" w:rsidRPr="003757C0">
        <w:rPr>
          <w:color w:val="000000" w:themeColor="text1"/>
          <w:lang w:val="es-ES"/>
        </w:rPr>
        <w:t>tica de sus fibras, las cuales</w:t>
      </w:r>
      <w:r w:rsidRPr="003757C0">
        <w:rPr>
          <w:color w:val="000000" w:themeColor="text1"/>
          <w:lang w:val="es-ES"/>
        </w:rPr>
        <w:t>, tienen un perío</w:t>
      </w:r>
      <w:r w:rsidRPr="003757C0">
        <w:rPr>
          <w:color w:val="000000" w:themeColor="text1"/>
          <w:lang w:val="es-ES"/>
        </w:rPr>
        <w:softHyphen/>
        <w:t>do de repolarización más prolongado. Este retardo en el trazado electrocardiográfico se manifiesta como una línea isoeléctrica llamada segmento PR</w:t>
      </w:r>
      <w:r w:rsidR="00C537A1" w:rsidRPr="003757C0">
        <w:rPr>
          <w:color w:val="000000" w:themeColor="text1"/>
          <w:lang w:val="es-ES"/>
        </w:rPr>
        <w:t>.</w:t>
      </w:r>
    </w:p>
    <w:p w:rsidR="00983648" w:rsidRPr="003757C0" w:rsidRDefault="00983648" w:rsidP="00F077BA">
      <w:pPr>
        <w:rPr>
          <w:color w:val="000000" w:themeColor="text1"/>
          <w:lang w:val="es-ES"/>
        </w:rPr>
      </w:pPr>
    </w:p>
    <w:p w:rsidR="00983648" w:rsidRPr="003757C0" w:rsidRDefault="00C537A1" w:rsidP="000728ED">
      <w:pPr>
        <w:jc w:val="both"/>
        <w:rPr>
          <w:color w:val="000000" w:themeColor="text1"/>
          <w:lang w:val="es-ES"/>
        </w:rPr>
      </w:pPr>
      <w:r w:rsidRPr="003757C0">
        <w:rPr>
          <w:color w:val="000000" w:themeColor="text1"/>
          <w:lang w:val="es-ES"/>
        </w:rPr>
        <w:t>Complejo</w:t>
      </w:r>
      <w:r w:rsidR="000728ED" w:rsidRPr="003757C0">
        <w:rPr>
          <w:color w:val="000000" w:themeColor="text1"/>
          <w:lang w:val="es-ES"/>
        </w:rPr>
        <w:t xml:space="preserve"> QRS: </w:t>
      </w:r>
      <w:r w:rsidR="000728ED" w:rsidRPr="003757C0">
        <w:rPr>
          <w:color w:val="000000" w:themeColor="text1"/>
        </w:rPr>
        <w:t xml:space="preserve">Durante la conducción del impulso </w:t>
      </w:r>
      <w:r w:rsidRPr="003757C0">
        <w:rPr>
          <w:color w:val="000000" w:themeColor="text1"/>
        </w:rPr>
        <w:t>desde el comienzo del haz de His</w:t>
      </w:r>
      <w:r w:rsidR="000728ED" w:rsidRPr="003757C0">
        <w:rPr>
          <w:color w:val="000000" w:themeColor="text1"/>
        </w:rPr>
        <w:t xml:space="preserve"> hasta las últimas células cardíacas se obtiene una onda llamada QRS,  que representa la llamada despolarización ventricular. La forma del complejo indica las fuerzas eléctricas desarrolladas en los ventrículos.</w:t>
      </w:r>
    </w:p>
    <w:p w:rsidR="00983648" w:rsidRPr="003757C0" w:rsidRDefault="000728ED" w:rsidP="00F077BA">
      <w:pPr>
        <w:rPr>
          <w:color w:val="000000" w:themeColor="text1"/>
          <w:lang w:val="es-ES"/>
        </w:rPr>
      </w:pPr>
      <w:r w:rsidRPr="003757C0">
        <w:rPr>
          <w:color w:val="000000" w:themeColor="text1"/>
          <w:lang w:val="es-ES"/>
        </w:rPr>
        <w:t xml:space="preserve"> </w:t>
      </w:r>
    </w:p>
    <w:p w:rsidR="000728ED" w:rsidRPr="003757C0" w:rsidRDefault="000728ED" w:rsidP="000728ED">
      <w:pPr>
        <w:jc w:val="both"/>
        <w:rPr>
          <w:color w:val="000000" w:themeColor="text1"/>
        </w:rPr>
      </w:pPr>
      <w:r w:rsidRPr="003757C0">
        <w:rPr>
          <w:color w:val="000000" w:themeColor="text1"/>
        </w:rPr>
        <w:lastRenderedPageBreak/>
        <w:t xml:space="preserve">Segmento ST: Es un momento de </w:t>
      </w:r>
      <w:r w:rsidR="00C537A1" w:rsidRPr="003757C0">
        <w:rPr>
          <w:color w:val="000000" w:themeColor="text1"/>
        </w:rPr>
        <w:t>quietud</w:t>
      </w:r>
      <w:r w:rsidRPr="003757C0">
        <w:rPr>
          <w:color w:val="000000" w:themeColor="text1"/>
        </w:rPr>
        <w:t xml:space="preserve"> </w:t>
      </w:r>
      <w:r w:rsidR="00C537A1" w:rsidRPr="003757C0">
        <w:rPr>
          <w:color w:val="000000" w:themeColor="text1"/>
        </w:rPr>
        <w:t>donde se</w:t>
      </w:r>
      <w:r w:rsidRPr="003757C0">
        <w:rPr>
          <w:color w:val="000000" w:themeColor="text1"/>
        </w:rPr>
        <w:t xml:space="preserve"> encuentran en reposo los ventrículos</w:t>
      </w:r>
      <w:r w:rsidR="00375EEA" w:rsidRPr="003757C0">
        <w:rPr>
          <w:color w:val="000000" w:themeColor="text1"/>
        </w:rPr>
        <w:t>,</w:t>
      </w:r>
      <w:r w:rsidRPr="003757C0">
        <w:rPr>
          <w:color w:val="000000" w:themeColor="text1"/>
        </w:rPr>
        <w:t xml:space="preserve"> </w:t>
      </w:r>
      <w:r w:rsidR="00C537A1" w:rsidRPr="003757C0">
        <w:rPr>
          <w:color w:val="000000" w:themeColor="text1"/>
        </w:rPr>
        <w:t xml:space="preserve">permaneciendo </w:t>
      </w:r>
      <w:r w:rsidRPr="003757C0">
        <w:rPr>
          <w:color w:val="000000" w:themeColor="text1"/>
        </w:rPr>
        <w:t xml:space="preserve">en un estado de </w:t>
      </w:r>
      <w:r w:rsidR="00C537A1" w:rsidRPr="003757C0">
        <w:rPr>
          <w:color w:val="000000" w:themeColor="text1"/>
        </w:rPr>
        <w:t>despolarización</w:t>
      </w:r>
      <w:r w:rsidRPr="003757C0">
        <w:rPr>
          <w:color w:val="000000" w:themeColor="text1"/>
        </w:rPr>
        <w:t>.</w:t>
      </w:r>
    </w:p>
    <w:p w:rsidR="000728ED" w:rsidRPr="003757C0" w:rsidRDefault="000728ED" w:rsidP="000728ED">
      <w:pPr>
        <w:jc w:val="both"/>
        <w:rPr>
          <w:color w:val="000000" w:themeColor="text1"/>
        </w:rPr>
      </w:pPr>
    </w:p>
    <w:p w:rsidR="00375EEA" w:rsidRPr="003757C0" w:rsidRDefault="00A92CE8" w:rsidP="000728ED">
      <w:pPr>
        <w:jc w:val="both"/>
        <w:rPr>
          <w:color w:val="000000" w:themeColor="text1"/>
        </w:rPr>
      </w:pPr>
      <w:r w:rsidRPr="003757C0">
        <w:rPr>
          <w:color w:val="000000" w:themeColor="text1"/>
        </w:rPr>
        <w:t>Onda T:</w:t>
      </w:r>
      <w:r w:rsidRPr="003757C0">
        <w:rPr>
          <w:b/>
          <w:bCs/>
          <w:color w:val="000000" w:themeColor="text1"/>
        </w:rPr>
        <w:t xml:space="preserve"> </w:t>
      </w:r>
      <w:r w:rsidRPr="003757C0">
        <w:rPr>
          <w:color w:val="000000" w:themeColor="text1"/>
        </w:rPr>
        <w:t>es la onda de mayor amplitud después del complejo QRS. Representa la repolarización ventricular</w:t>
      </w:r>
      <w:r w:rsidRPr="003757C0">
        <w:rPr>
          <w:color w:val="000000" w:themeColor="text1"/>
        </w:rPr>
        <w:br/>
        <w:t>y puede ser positiva, negativa, bifásica o tener cualquier melladura.</w:t>
      </w:r>
    </w:p>
    <w:p w:rsidR="00375EEA" w:rsidRPr="003757C0" w:rsidRDefault="00375EEA" w:rsidP="000728ED">
      <w:pPr>
        <w:jc w:val="both"/>
        <w:rPr>
          <w:color w:val="000000" w:themeColor="text1"/>
        </w:rPr>
      </w:pPr>
    </w:p>
    <w:p w:rsidR="000728ED" w:rsidRPr="003757C0" w:rsidRDefault="000728ED" w:rsidP="000728ED">
      <w:pPr>
        <w:jc w:val="both"/>
        <w:rPr>
          <w:color w:val="000000" w:themeColor="text1"/>
        </w:rPr>
      </w:pPr>
      <w:r w:rsidRPr="003757C0">
        <w:rPr>
          <w:color w:val="000000" w:themeColor="text1"/>
        </w:rPr>
        <w:t xml:space="preserve">La repolarización de las aurículas coincide con la generación del QRS y por ser de mucho menor voltaje es ocultada totalmente. </w:t>
      </w:r>
      <w:r w:rsidR="00375EEA" w:rsidRPr="003757C0">
        <w:rPr>
          <w:color w:val="000000" w:themeColor="text1"/>
        </w:rPr>
        <w:t>[2]</w:t>
      </w:r>
    </w:p>
    <w:p w:rsidR="00193706" w:rsidRPr="003757C0" w:rsidRDefault="00193706" w:rsidP="000728ED">
      <w:pPr>
        <w:jc w:val="both"/>
        <w:rPr>
          <w:color w:val="000000" w:themeColor="text1"/>
        </w:rPr>
      </w:pPr>
    </w:p>
    <w:p w:rsidR="00193706" w:rsidRPr="003757C0" w:rsidRDefault="00193706" w:rsidP="00193706">
      <w:pPr>
        <w:pStyle w:val="Prrafodelista"/>
        <w:numPr>
          <w:ilvl w:val="0"/>
          <w:numId w:val="5"/>
        </w:numPr>
        <w:rPr>
          <w:rFonts w:ascii="Times New Roman" w:hAnsi="Times New Roman" w:cs="Times New Roman"/>
          <w:color w:val="000000" w:themeColor="text1"/>
          <w:sz w:val="20"/>
          <w:szCs w:val="20"/>
        </w:rPr>
      </w:pPr>
      <w:r w:rsidRPr="003757C0">
        <w:rPr>
          <w:rFonts w:ascii="Times New Roman" w:hAnsi="Times New Roman" w:cs="Times New Roman"/>
          <w:color w:val="000000" w:themeColor="text1"/>
          <w:sz w:val="20"/>
          <w:szCs w:val="20"/>
        </w:rPr>
        <w:t>Teoría de Wavelets</w:t>
      </w:r>
    </w:p>
    <w:p w:rsidR="00193706" w:rsidRPr="003757C0" w:rsidRDefault="008D4B8D" w:rsidP="000728ED">
      <w:pPr>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lang w:val="es-ES"/>
        </w:rPr>
        <w:t>Esta t</w:t>
      </w:r>
      <w:r w:rsidR="00193706" w:rsidRPr="003757C0">
        <w:rPr>
          <w:rFonts w:ascii="Times New Roman" w:hAnsi="Times New Roman" w:cs="Times New Roman"/>
          <w:color w:val="000000" w:themeColor="text1"/>
          <w:lang w:val="es-ES"/>
        </w:rPr>
        <w:t xml:space="preserve">ransformada es eficiente para el análisis local de señales no estacionarias y de rápida transitoriedad y, al igual que la </w:t>
      </w:r>
      <w:r w:rsidRPr="003757C0">
        <w:rPr>
          <w:rFonts w:ascii="Times New Roman" w:hAnsi="Times New Roman" w:cs="Times New Roman"/>
          <w:color w:val="000000" w:themeColor="text1"/>
          <w:lang w:val="es-ES"/>
        </w:rPr>
        <w:t>Transformada de Fourier con v</w:t>
      </w:r>
      <w:r w:rsidR="00193706" w:rsidRPr="003757C0">
        <w:rPr>
          <w:rFonts w:ascii="Times New Roman" w:hAnsi="Times New Roman" w:cs="Times New Roman"/>
          <w:color w:val="000000" w:themeColor="text1"/>
          <w:lang w:val="es-ES"/>
        </w:rPr>
        <w:t>entana, mapea la señal en una representación de tiempo-escala.</w:t>
      </w:r>
    </w:p>
    <w:p w:rsidR="0078100C" w:rsidRPr="003757C0" w:rsidRDefault="008D4B8D" w:rsidP="0078100C">
      <w:pPr>
        <w:jc w:val="both"/>
        <w:rPr>
          <w:color w:val="000000" w:themeColor="text1"/>
          <w:lang w:val="es-ES"/>
        </w:rPr>
      </w:pPr>
      <w:r w:rsidRPr="003757C0">
        <w:rPr>
          <w:color w:val="000000" w:themeColor="text1"/>
          <w:lang w:val="es-ES"/>
        </w:rPr>
        <w:t xml:space="preserve">La diferencia está </w:t>
      </w:r>
      <w:r w:rsidR="0078100C" w:rsidRPr="003757C0">
        <w:rPr>
          <w:color w:val="000000" w:themeColor="text1"/>
          <w:lang w:val="es-ES"/>
        </w:rPr>
        <w:t>que la Transformada Wavelet provee análisis de multirresolución con ventanas dilatadas. El análisis de las frecuencias de mayor rango se realiza usando ventanas angostas y el análisis de las frecuencias de menor rango se realiza usando ventanas anchas.</w:t>
      </w:r>
    </w:p>
    <w:p w:rsidR="00193706" w:rsidRPr="003757C0" w:rsidRDefault="0078100C" w:rsidP="0078100C">
      <w:pPr>
        <w:jc w:val="both"/>
        <w:rPr>
          <w:color w:val="000000" w:themeColor="text1"/>
        </w:rPr>
      </w:pPr>
      <w:r w:rsidRPr="003757C0">
        <w:rPr>
          <w:color w:val="000000" w:themeColor="text1"/>
          <w:lang w:val="es-ES"/>
        </w:rPr>
        <w:t>Las wavelets, funciones bases de la Transformada Wavelet, son generadas a partir de una función wavelet básica, mediante traslaciones y dilataciones. Estas permiten reconstruir la señal original a través de la Transformada Wavelet inversa. La Transformada Wavelet no es solamente local en el tiempo, sino también en frecuencia. Dentro de los usos de esta poderosa herramienta podemos nombrar además del análisis local de señales no estacionarias, el análisis de señales electrocardiográficas, sísmicas, de sonido, de radar, así como también es utilizada para la compresión y procesamiento de imágenes y reconocimiento de patrones</w:t>
      </w:r>
      <w:r w:rsidR="005E4B46" w:rsidRPr="003757C0">
        <w:rPr>
          <w:color w:val="000000" w:themeColor="text1"/>
          <w:lang w:val="es-ES"/>
        </w:rPr>
        <w:t>. [</w:t>
      </w:r>
      <w:r w:rsidR="00BA0A06" w:rsidRPr="003757C0">
        <w:rPr>
          <w:color w:val="000000" w:themeColor="text1"/>
          <w:lang w:val="es-ES"/>
        </w:rPr>
        <w:t>3]</w:t>
      </w:r>
    </w:p>
    <w:p w:rsidR="00542F70" w:rsidRPr="003757C0" w:rsidRDefault="00542F70" w:rsidP="00542F70">
      <w:pPr>
        <w:jc w:val="both"/>
        <w:rPr>
          <w:b/>
          <w:color w:val="000000" w:themeColor="text1"/>
          <w:lang w:val="es-ES"/>
        </w:rPr>
      </w:pPr>
    </w:p>
    <w:p w:rsidR="00542F70" w:rsidRPr="003757C0" w:rsidRDefault="00542F70" w:rsidP="00542F70">
      <w:pPr>
        <w:jc w:val="both"/>
        <w:rPr>
          <w:b/>
          <w:color w:val="000000" w:themeColor="text1"/>
          <w:lang w:val="es-ES"/>
        </w:rPr>
      </w:pPr>
      <w:r w:rsidRPr="003757C0">
        <w:rPr>
          <w:b/>
          <w:color w:val="000000" w:themeColor="text1"/>
          <w:lang w:val="es-ES"/>
        </w:rPr>
        <w:t xml:space="preserve">Transformada wavelet continua (CWT). </w:t>
      </w:r>
    </w:p>
    <w:p w:rsidR="00542F70" w:rsidRPr="003757C0" w:rsidRDefault="00542F70" w:rsidP="00542F70">
      <w:pPr>
        <w:jc w:val="both"/>
        <w:rPr>
          <w:color w:val="000000" w:themeColor="text1"/>
          <w:lang w:val="es-ES"/>
        </w:rPr>
      </w:pPr>
    </w:p>
    <w:p w:rsidR="00542F70" w:rsidRPr="003757C0" w:rsidRDefault="00542F70" w:rsidP="00542F70">
      <w:pPr>
        <w:jc w:val="both"/>
        <w:rPr>
          <w:color w:val="000000" w:themeColor="text1"/>
          <w:lang w:val="es-ES"/>
        </w:rPr>
      </w:pPr>
      <w:r w:rsidRPr="003757C0">
        <w:rPr>
          <w:color w:val="000000" w:themeColor="text1"/>
          <w:lang w:val="es-ES"/>
        </w:rPr>
        <w:t>La Transformada Wavelet Continua (</w:t>
      </w:r>
      <w:r w:rsidRPr="003757C0">
        <w:rPr>
          <w:b/>
          <w:color w:val="000000" w:themeColor="text1"/>
          <w:lang w:val="es-ES"/>
        </w:rPr>
        <w:t>CWT</w:t>
      </w:r>
      <w:r w:rsidRPr="003757C0">
        <w:rPr>
          <w:color w:val="000000" w:themeColor="text1"/>
          <w:lang w:val="es-ES"/>
        </w:rPr>
        <w:t xml:space="preserve">) propone expresar una señal </w:t>
      </w:r>
      <m:oMath>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oMath>
      <w:r w:rsidRPr="003757C0">
        <w:rPr>
          <w:i/>
          <w:color w:val="000000" w:themeColor="text1"/>
          <w:lang w:val="es-ES"/>
        </w:rPr>
        <w:t xml:space="preserve"> </w:t>
      </w:r>
      <w:r w:rsidRPr="003757C0">
        <w:rPr>
          <w:color w:val="000000" w:themeColor="text1"/>
          <w:lang w:val="es-ES"/>
        </w:rPr>
        <w:t xml:space="preserve">continua en el tiempo, mediante una expresión de términos o coeficientes proporcionales al producto interno entre la señal y diferentes versiones escaladas y trasladadas de una función prototipo  </w:t>
      </w:r>
      <m:oMath>
        <m:r>
          <w:rPr>
            <w:rFonts w:ascii="Cambria Math" w:hAnsi="Cambria Math"/>
            <w:color w:val="000000" w:themeColor="text1"/>
            <w:lang w:val="en-GB"/>
          </w:rPr>
          <m:t>ψ</m:t>
        </m:r>
        <m:d>
          <m:dPr>
            <m:ctrlPr>
              <w:rPr>
                <w:rFonts w:ascii="Cambria Math" w:hAnsi="Cambria Math"/>
                <w:i/>
                <w:color w:val="000000" w:themeColor="text1"/>
                <w:lang w:val="en-GB"/>
              </w:rPr>
            </m:ctrlPr>
          </m:dPr>
          <m:e>
            <m:r>
              <w:rPr>
                <w:rFonts w:ascii="Cambria Math" w:hAnsi="Cambria Math"/>
                <w:color w:val="000000" w:themeColor="text1"/>
                <w:lang w:val="en-GB"/>
              </w:rPr>
              <m:t>t</m:t>
            </m:r>
          </m:e>
        </m:d>
      </m:oMath>
      <w:r w:rsidRPr="003757C0">
        <w:rPr>
          <w:color w:val="000000" w:themeColor="text1"/>
          <w:lang w:val="es-ES"/>
        </w:rPr>
        <w:t xml:space="preserve"> </w:t>
      </w:r>
      <m:oMath>
        <m:r>
          <w:rPr>
            <w:rFonts w:ascii="Cambria Math" w:hAnsi="Cambria Math"/>
            <w:color w:val="000000" w:themeColor="text1"/>
            <w:lang w:val="es-ES"/>
          </w:rPr>
          <m:t xml:space="preserve">ϵ </m:t>
        </m:r>
        <m:sSup>
          <m:sSupPr>
            <m:ctrlPr>
              <w:rPr>
                <w:rFonts w:ascii="Cambria Math" w:hAnsi="Cambria Math"/>
                <w:i/>
                <w:color w:val="000000" w:themeColor="text1"/>
                <w:lang w:val="es-ES"/>
              </w:rPr>
            </m:ctrlPr>
          </m:sSupPr>
          <m:e>
            <m:r>
              <w:rPr>
                <w:rFonts w:ascii="Cambria Math" w:hAnsi="Cambria Math"/>
                <w:color w:val="000000" w:themeColor="text1"/>
                <w:lang w:val="es-ES"/>
              </w:rPr>
              <m:t>L</m:t>
            </m:r>
          </m:e>
          <m:sup>
            <m:r>
              <w:rPr>
                <w:rFonts w:ascii="Cambria Math" w:hAnsi="Cambria Math"/>
                <w:color w:val="000000" w:themeColor="text1"/>
                <w:lang w:val="es-ES"/>
              </w:rPr>
              <m:t>2</m:t>
            </m:r>
          </m:sup>
        </m:sSup>
        <m:d>
          <m:dPr>
            <m:ctrlPr>
              <w:rPr>
                <w:rFonts w:ascii="Cambria Math" w:hAnsi="Cambria Math"/>
                <w:i/>
                <w:color w:val="000000" w:themeColor="text1"/>
                <w:lang w:val="es-ES"/>
              </w:rPr>
            </m:ctrlPr>
          </m:dPr>
          <m:e>
            <m:r>
              <w:rPr>
                <w:rFonts w:ascii="Cambria Math" w:hAnsi="Cambria Math"/>
                <w:color w:val="000000" w:themeColor="text1"/>
                <w:lang w:val="es-ES"/>
              </w:rPr>
              <m:t>R</m:t>
            </m:r>
          </m:e>
        </m:d>
        <m:r>
          <w:rPr>
            <w:rFonts w:ascii="Cambria Math" w:hAnsi="Cambria Math"/>
            <w:color w:val="000000" w:themeColor="text1"/>
            <w:lang w:val="es-ES"/>
          </w:rPr>
          <m:t xml:space="preserve"> </m:t>
        </m:r>
      </m:oMath>
      <w:r w:rsidRPr="003757C0">
        <w:rPr>
          <w:color w:val="000000" w:themeColor="text1"/>
          <w:lang w:val="es-ES"/>
        </w:rPr>
        <w:t xml:space="preserve">conocida como wavelet madre. Asumiendo que tanto la señal como la nueva función  </w:t>
      </w:r>
      <m:oMath>
        <m:r>
          <w:rPr>
            <w:rFonts w:ascii="Cambria Math" w:hAnsi="Cambria Math"/>
            <w:color w:val="000000" w:themeColor="text1"/>
            <w:lang w:val="en-GB"/>
          </w:rPr>
          <m:t>ψ</m:t>
        </m:r>
        <m:d>
          <m:dPr>
            <m:ctrlPr>
              <w:rPr>
                <w:rFonts w:ascii="Cambria Math" w:hAnsi="Cambria Math"/>
                <w:i/>
                <w:color w:val="000000" w:themeColor="text1"/>
                <w:lang w:val="en-GB"/>
              </w:rPr>
            </m:ctrlPr>
          </m:dPr>
          <m:e>
            <m:r>
              <w:rPr>
                <w:rFonts w:ascii="Cambria Math" w:hAnsi="Cambria Math"/>
                <w:color w:val="000000" w:themeColor="text1"/>
                <w:lang w:val="en-GB"/>
              </w:rPr>
              <m:t>t</m:t>
            </m:r>
          </m:e>
        </m:d>
      </m:oMath>
      <w:r w:rsidRPr="003757C0">
        <w:rPr>
          <w:color w:val="000000" w:themeColor="text1"/>
          <w:lang w:val="es-ES"/>
        </w:rPr>
        <w:t xml:space="preserve"> son de energía finita, entonces se puede definir:</w:t>
      </w:r>
    </w:p>
    <w:p w:rsidR="00052A37" w:rsidRPr="003757C0" w:rsidRDefault="00052A37" w:rsidP="00542F70">
      <w:pPr>
        <w:jc w:val="both"/>
        <w:rPr>
          <w:color w:val="000000" w:themeColor="text1"/>
          <w:lang w:val="es-ES"/>
        </w:rPr>
      </w:pPr>
    </w:p>
    <w:p w:rsidR="00542F70" w:rsidRPr="003757C0" w:rsidRDefault="005211BE" w:rsidP="00542F70">
      <w:pPr>
        <w:jc w:val="both"/>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[W</m:t>
            </m:r>
          </m:e>
          <m:sub>
            <m:r>
              <m:rPr>
                <m:sty m:val="p"/>
              </m:rPr>
              <w:rPr>
                <w:rFonts w:ascii="Cambria Math" w:hAnsi="Cambria Math"/>
                <w:color w:val="000000" w:themeColor="text1"/>
              </w:rPr>
              <m:t>ψ</m:t>
            </m:r>
          </m:sub>
        </m:sSub>
        <m:r>
          <w:rPr>
            <w:rFonts w:ascii="Cambria Math" w:hAnsi="Cambria Math"/>
            <w:color w:val="000000" w:themeColor="text1"/>
          </w:rPr>
          <m:t xml:space="preserve"> 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a,b</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r>
                  <w:rPr>
                    <w:rFonts w:ascii="Cambria Math" w:hAnsi="Cambria Math"/>
                    <w:color w:val="000000" w:themeColor="text1"/>
                  </w:rPr>
                  <m:t xml:space="preserve">a </m:t>
                </m:r>
              </m:e>
            </m:rad>
          </m:den>
        </m:f>
        <m:r>
          <w:rPr>
            <w:rFonts w:ascii="Cambria Math" w:hAnsi="Cambria Math"/>
            <w:color w:val="000000" w:themeColor="text1"/>
          </w:rPr>
          <m:t xml:space="preserve"> </m:t>
        </m:r>
        <m:nary>
          <m:naryPr>
            <m:limLoc m:val="undOvr"/>
            <m:ctrlPr>
              <w:rPr>
                <w:rFonts w:ascii="Cambria Math" w:hAnsi="Cambria Math"/>
                <w:i/>
                <w:color w:val="000000" w:themeColor="text1"/>
              </w:rPr>
            </m:ctrlPr>
          </m:naryPr>
          <m:sub>
            <m:r>
              <w:rPr>
                <w:rFonts w:ascii="Cambria Math" w:hAnsi="Cambria Math"/>
                <w:color w:val="000000" w:themeColor="text1"/>
              </w:rPr>
              <m:t>-∞</m:t>
            </m:r>
          </m:sub>
          <m:sup>
            <m:r>
              <w:rPr>
                <w:rFonts w:ascii="Cambria Math" w:hAnsi="Cambria Math"/>
                <w:color w:val="000000" w:themeColor="text1"/>
              </w:rPr>
              <m:t>+∞</m:t>
            </m:r>
          </m:sup>
          <m:e>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e>
        </m:nary>
        <m:acc>
          <m:accPr>
            <m:chr m:val="̅"/>
            <m:ctrlPr>
              <w:rPr>
                <w:rFonts w:ascii="Cambria Math" w:hAnsi="Cambria Math"/>
                <w:i/>
                <w:color w:val="000000" w:themeColor="text1"/>
              </w:rPr>
            </m:ctrlPr>
          </m:accPr>
          <m:e>
            <m:r>
              <w:rPr>
                <w:rFonts w:ascii="Cambria Math" w:hAnsi="Cambria Math"/>
                <w:color w:val="000000" w:themeColor="text1"/>
              </w:rPr>
              <m:t>ψ</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t-b</m:t>
                    </m:r>
                  </m:num>
                  <m:den>
                    <m:r>
                      <w:rPr>
                        <w:rFonts w:ascii="Cambria Math" w:hAnsi="Cambria Math"/>
                        <w:color w:val="000000" w:themeColor="text1"/>
                      </w:rPr>
                      <m:t>a</m:t>
                    </m:r>
                  </m:den>
                </m:f>
                <m:r>
                  <w:rPr>
                    <w:rFonts w:ascii="Cambria Math" w:hAnsi="Cambria Math"/>
                    <w:color w:val="000000" w:themeColor="text1"/>
                  </w:rPr>
                  <m:t xml:space="preserve"> </m:t>
                </m:r>
              </m:e>
            </m:d>
          </m:e>
        </m:acc>
        <m:r>
          <w:rPr>
            <w:rFonts w:ascii="Cambria Math" w:hAnsi="Cambria Math"/>
            <w:color w:val="000000" w:themeColor="text1"/>
          </w:rPr>
          <m:t>dt</m:t>
        </m:r>
      </m:oMath>
      <w:r w:rsidR="00542F70" w:rsidRPr="003757C0">
        <w:rPr>
          <w:color w:val="000000" w:themeColor="text1"/>
        </w:rPr>
        <w:t xml:space="preserve">                (1.1)</w:t>
      </w:r>
    </w:p>
    <w:p w:rsidR="00052A37" w:rsidRPr="003757C0" w:rsidRDefault="00052A37" w:rsidP="00542F70">
      <w:pPr>
        <w:jc w:val="both"/>
        <w:rPr>
          <w:color w:val="000000" w:themeColor="text1"/>
        </w:rPr>
      </w:pPr>
    </w:p>
    <w:p w:rsidR="00542F70" w:rsidRPr="003757C0" w:rsidRDefault="003757C0" w:rsidP="00542F70">
      <w:pPr>
        <w:jc w:val="both"/>
        <w:rPr>
          <w:color w:val="000000" w:themeColor="text1"/>
        </w:rPr>
      </w:pPr>
      <w:r w:rsidRPr="003757C0">
        <w:rPr>
          <w:color w:val="000000" w:themeColor="text1"/>
        </w:rPr>
        <w:t>Donde</w:t>
      </w:r>
      <w:r w:rsidR="00542F70" w:rsidRPr="003757C0">
        <w:rPr>
          <w:color w:val="000000" w:themeColor="text1"/>
        </w:rPr>
        <w:t xml:space="preserve">  </w:t>
      </w:r>
      <w:r w:rsidR="00542F70" w:rsidRPr="003757C0">
        <w:rPr>
          <w:i/>
          <w:color w:val="000000" w:themeColor="text1"/>
        </w:rPr>
        <w:t>a</w:t>
      </w:r>
      <w:r w:rsidR="00542F70" w:rsidRPr="003757C0">
        <w:rPr>
          <w:color w:val="000000" w:themeColor="text1"/>
        </w:rPr>
        <w:t xml:space="preserve"> y </w:t>
      </w:r>
      <w:r w:rsidR="00542F70" w:rsidRPr="003757C0">
        <w:rPr>
          <w:i/>
          <w:color w:val="000000" w:themeColor="text1"/>
        </w:rPr>
        <w:t xml:space="preserve">b </w:t>
      </w:r>
      <w:r w:rsidR="00542F70" w:rsidRPr="003757C0">
        <w:rPr>
          <w:color w:val="000000" w:themeColor="text1"/>
        </w:rPr>
        <w:t xml:space="preserve">son dos nuevas variables. La variable </w:t>
      </w:r>
      <w:r w:rsidR="00542F70" w:rsidRPr="003757C0">
        <w:rPr>
          <w:i/>
          <w:color w:val="000000" w:themeColor="text1"/>
        </w:rPr>
        <w:t xml:space="preserve">a </w:t>
      </w:r>
      <w:r w:rsidR="00542F70" w:rsidRPr="003757C0">
        <w:rPr>
          <w:color w:val="000000" w:themeColor="text1"/>
        </w:rPr>
        <w:t xml:space="preserve"> controla el ancho o soporte efectivo de la función </w:t>
      </w:r>
      <m:oMath>
        <m:r>
          <w:rPr>
            <w:rFonts w:ascii="Cambria Math" w:hAnsi="Cambria Math"/>
            <w:color w:val="000000" w:themeColor="text1"/>
          </w:rPr>
          <m:t xml:space="preserve"> ψ(t)</m:t>
        </m:r>
      </m:oMath>
      <w:r w:rsidR="00542F70" w:rsidRPr="003757C0">
        <w:rPr>
          <w:color w:val="000000" w:themeColor="text1"/>
        </w:rPr>
        <w:t xml:space="preserve">  y la variable </w:t>
      </w:r>
      <w:r w:rsidR="00542F70" w:rsidRPr="003757C0">
        <w:rPr>
          <w:i/>
          <w:color w:val="000000" w:themeColor="text1"/>
        </w:rPr>
        <w:t>b</w:t>
      </w:r>
      <w:r w:rsidR="00542F70" w:rsidRPr="003757C0">
        <w:rPr>
          <w:color w:val="000000" w:themeColor="text1"/>
        </w:rPr>
        <w:t xml:space="preserve">  indica la ubicación en el dominio del tiempo de  </w:t>
      </w:r>
      <m:oMath>
        <m:r>
          <w:rPr>
            <w:rFonts w:ascii="Cambria Math" w:hAnsi="Cambria Math"/>
            <w:color w:val="000000" w:themeColor="text1"/>
          </w:rPr>
          <m:t>ψ(t)</m:t>
        </m:r>
      </m:oMath>
      <w:r w:rsidR="00542F70" w:rsidRPr="003757C0">
        <w:rPr>
          <w:color w:val="000000" w:themeColor="text1"/>
        </w:rPr>
        <w:t xml:space="preserve">. Para que el análisis sea posible y además poder lograr una reconstrucción de la señal a partir de la transformada la función </w:t>
      </w:r>
      <m:oMath>
        <m:r>
          <w:rPr>
            <w:rFonts w:ascii="Cambria Math" w:hAnsi="Cambria Math"/>
            <w:color w:val="000000" w:themeColor="text1"/>
          </w:rPr>
          <m:t>ψ(t)</m:t>
        </m:r>
      </m:oMath>
      <w:r w:rsidR="00542F70" w:rsidRPr="003757C0">
        <w:rPr>
          <w:color w:val="000000" w:themeColor="text1"/>
        </w:rPr>
        <w:t xml:space="preserve"> debe cumplir las siguientes </w:t>
      </w:r>
      <w:r w:rsidR="00052A37" w:rsidRPr="003757C0">
        <w:rPr>
          <w:color w:val="000000" w:themeColor="text1"/>
        </w:rPr>
        <w:t>condiciones:</w:t>
      </w:r>
    </w:p>
    <w:p w:rsidR="00542F70" w:rsidRPr="003757C0" w:rsidRDefault="00542F70" w:rsidP="00542F70">
      <w:pPr>
        <w:numPr>
          <w:ilvl w:val="0"/>
          <w:numId w:val="6"/>
        </w:numPr>
        <w:jc w:val="both"/>
        <w:rPr>
          <w:color w:val="000000" w:themeColor="text1"/>
        </w:rPr>
      </w:pPr>
      <w:r w:rsidRPr="003757C0">
        <w:rPr>
          <w:color w:val="000000" w:themeColor="text1"/>
        </w:rPr>
        <w:lastRenderedPageBreak/>
        <w:t xml:space="preserve">   </w:t>
      </w:r>
      <m:oMath>
        <m:r>
          <w:rPr>
            <w:rFonts w:ascii="Cambria Math" w:hAnsi="Cambria Math"/>
            <w:color w:val="000000" w:themeColor="text1"/>
          </w:rPr>
          <m:t xml:space="preserve"> </m:t>
        </m:r>
        <m:nary>
          <m:naryPr>
            <m:limLoc m:val="undOvr"/>
            <m:subHide m:val="1"/>
            <m:supHide m:val="1"/>
            <m:ctrlPr>
              <w:rPr>
                <w:rFonts w:ascii="Cambria Math" w:hAnsi="Cambria Math"/>
                <w:i/>
                <w:color w:val="000000" w:themeColor="text1"/>
              </w:rPr>
            </m:ctrlPr>
          </m:naryPr>
          <m:sub/>
          <m:sup/>
          <m:e>
            <m:r>
              <w:rPr>
                <w:rFonts w:ascii="Cambria Math" w:hAnsi="Cambria Math"/>
                <w:color w:val="000000" w:themeColor="text1"/>
              </w:rPr>
              <m:t>ψ</m:t>
            </m:r>
            <m:d>
              <m:dPr>
                <m:ctrlPr>
                  <w:rPr>
                    <w:rFonts w:ascii="Cambria Math" w:hAnsi="Cambria Math"/>
                    <w:i/>
                    <w:color w:val="000000" w:themeColor="text1"/>
                  </w:rPr>
                </m:ctrlPr>
              </m:dPr>
              <m:e>
                <m:r>
                  <w:rPr>
                    <w:rFonts w:ascii="Cambria Math" w:hAnsi="Cambria Math"/>
                    <w:color w:val="000000" w:themeColor="text1"/>
                  </w:rPr>
                  <m:t>t</m:t>
                </m:r>
              </m:e>
            </m:d>
            <m:r>
              <m:rPr>
                <m:sty m:val="p"/>
              </m:rPr>
              <w:rPr>
                <w:rFonts w:ascii="Cambria Math" w:hAnsi="Cambria Math"/>
                <w:color w:val="000000" w:themeColor="text1"/>
              </w:rPr>
              <m:t>dt=0</m:t>
            </m:r>
          </m:e>
        </m:nary>
      </m:oMath>
      <w:r w:rsidRPr="003757C0">
        <w:rPr>
          <w:color w:val="000000" w:themeColor="text1"/>
        </w:rPr>
        <w:t xml:space="preserve">           Valor promedio  igual a cero</w:t>
      </w:r>
    </w:p>
    <w:p w:rsidR="00542F70" w:rsidRPr="003757C0" w:rsidRDefault="00542F70" w:rsidP="00542F70">
      <w:pPr>
        <w:numPr>
          <w:ilvl w:val="0"/>
          <w:numId w:val="6"/>
        </w:numPr>
        <w:jc w:val="both"/>
        <w:rPr>
          <w:color w:val="000000" w:themeColor="text1"/>
        </w:rPr>
      </w:pPr>
      <w:r w:rsidRPr="003757C0">
        <w:rPr>
          <w:color w:val="000000" w:themeColor="text1"/>
        </w:rPr>
        <w:t xml:space="preserve">    </w:t>
      </w:r>
      <m:oMath>
        <m:nary>
          <m:naryPr>
            <m:limLoc m:val="undOvr"/>
            <m:subHide m:val="1"/>
            <m:supHide m:val="1"/>
            <m:ctrlPr>
              <w:rPr>
                <w:rFonts w:ascii="Cambria Math" w:hAnsi="Cambria Math"/>
                <w:i/>
                <w:color w:val="000000" w:themeColor="text1"/>
              </w:rPr>
            </m:ctrlPr>
          </m:naryPr>
          <m:sub/>
          <m:sup/>
          <m:e>
            <m:sSup>
              <m:sSupPr>
                <m:ctrlPr>
                  <w:rPr>
                    <w:rFonts w:ascii="Cambria Math" w:hAnsi="Cambria Math"/>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ψ</m:t>
                    </m:r>
                    <m:d>
                      <m:dPr>
                        <m:ctrlPr>
                          <w:rPr>
                            <w:rFonts w:ascii="Cambria Math" w:hAnsi="Cambria Math"/>
                            <w:i/>
                            <w:color w:val="000000" w:themeColor="text1"/>
                          </w:rPr>
                        </m:ctrlPr>
                      </m:dPr>
                      <m:e>
                        <m:r>
                          <w:rPr>
                            <w:rFonts w:ascii="Cambria Math" w:hAnsi="Cambria Math"/>
                            <w:color w:val="000000" w:themeColor="text1"/>
                          </w:rPr>
                          <m:t>t</m:t>
                        </m:r>
                      </m:e>
                    </m:d>
                  </m:e>
                </m:d>
              </m:e>
              <m:sup>
                <m:r>
                  <m:rPr>
                    <m:sty m:val="p"/>
                  </m:rPr>
                  <w:rPr>
                    <w:rFonts w:ascii="Cambria Math" w:hAnsi="Cambria Math"/>
                    <w:color w:val="000000" w:themeColor="text1"/>
                  </w:rPr>
                  <m:t>2</m:t>
                </m:r>
              </m:sup>
            </m:sSup>
            <m:r>
              <m:rPr>
                <m:sty m:val="p"/>
              </m:rPr>
              <w:rPr>
                <w:rFonts w:ascii="Cambria Math" w:hAnsi="Cambria Math"/>
                <w:color w:val="000000" w:themeColor="text1"/>
              </w:rPr>
              <m:t>dt=0</m:t>
            </m:r>
          </m:e>
        </m:nary>
      </m:oMath>
      <w:r w:rsidRPr="003757C0">
        <w:rPr>
          <w:color w:val="000000" w:themeColor="text1"/>
        </w:rPr>
        <w:tab/>
        <w:t>Señal de energía</w:t>
      </w:r>
    </w:p>
    <w:p w:rsidR="00542F70" w:rsidRPr="003757C0" w:rsidRDefault="00542F70" w:rsidP="00542F70">
      <w:pPr>
        <w:numPr>
          <w:ilvl w:val="0"/>
          <w:numId w:val="6"/>
        </w:numPr>
        <w:jc w:val="both"/>
        <w:rPr>
          <w:color w:val="000000" w:themeColor="text1"/>
        </w:rPr>
      </w:pPr>
      <w:r w:rsidRPr="003757C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ψ</m:t>
            </m:r>
          </m:sub>
        </m:sSub>
        <m:r>
          <w:rPr>
            <w:rFonts w:ascii="Cambria Math" w:hAnsi="Cambria Math"/>
            <w:color w:val="000000" w:themeColor="text1"/>
          </w:rPr>
          <m:t>=</m:t>
        </m:r>
        <m:nary>
          <m:naryPr>
            <m:limLoc m:val="subSup"/>
            <m:ctrlPr>
              <w:rPr>
                <w:rFonts w:ascii="Cambria Math" w:hAnsi="Cambria Math"/>
                <w:i/>
                <w:color w:val="000000" w:themeColor="text1"/>
              </w:rPr>
            </m:ctrlPr>
          </m:naryPr>
          <m:sub>
            <m:r>
              <w:rPr>
                <w:rFonts w:ascii="Cambria Math" w:hAnsi="Cambria Math"/>
                <w:color w:val="000000" w:themeColor="text1"/>
              </w:rPr>
              <m:t>-∞</m:t>
            </m:r>
          </m:sub>
          <m:sup>
            <m:r>
              <w:rPr>
                <w:rFonts w:ascii="Cambria Math" w:hAnsi="Cambria Math"/>
                <w:color w:val="000000" w:themeColor="text1"/>
              </w:rPr>
              <m:t>∞</m:t>
            </m:r>
          </m:sup>
          <m:e>
            <m:sSup>
              <m:sSupPr>
                <m:ctrlPr>
                  <w:rPr>
                    <w:rFonts w:ascii="Cambria Math" w:hAnsi="Cambria Math"/>
                    <w:color w:val="000000" w:themeColor="text1"/>
                  </w:rPr>
                </m:ctrlPr>
              </m:sSupPr>
              <m:e>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m:rPr>
                            <m:sty m:val="b"/>
                          </m:rPr>
                          <w:rPr>
                            <w:rFonts w:ascii="Cambria Math" w:hAnsi="Cambria Math"/>
                            <w:color w:val="000000" w:themeColor="text1"/>
                          </w:rPr>
                          <m:t>Ψ</m:t>
                        </m:r>
                      </m:e>
                    </m:acc>
                    <m:d>
                      <m:dPr>
                        <m:ctrlPr>
                          <w:rPr>
                            <w:rFonts w:ascii="Cambria Math" w:hAnsi="Cambria Math"/>
                            <w:i/>
                            <w:color w:val="000000" w:themeColor="text1"/>
                          </w:rPr>
                        </m:ctrlPr>
                      </m:dPr>
                      <m:e>
                        <m:r>
                          <w:rPr>
                            <w:rFonts w:ascii="Cambria Math" w:hAnsi="Cambria Math"/>
                            <w:color w:val="000000" w:themeColor="text1"/>
                          </w:rPr>
                          <m:t>ω</m:t>
                        </m:r>
                      </m:e>
                    </m:d>
                  </m:e>
                </m:d>
              </m:e>
              <m:sup>
                <m:r>
                  <m:rPr>
                    <m:sty m:val="p"/>
                  </m:rPr>
                  <w:rPr>
                    <w:rFonts w:ascii="Cambria Math" w:hAnsi="Cambria Math"/>
                    <w:color w:val="000000" w:themeColor="text1"/>
                  </w:rPr>
                  <m:t>2</m:t>
                </m:r>
              </m:sup>
            </m:sSup>
            <m:r>
              <m:rPr>
                <m:sty m:val="p"/>
              </m:rPr>
              <w:rPr>
                <w:rFonts w:ascii="Cambria Math" w:hAnsi="Cambria Math"/>
                <w:color w:val="000000" w:themeColor="text1"/>
              </w:rPr>
              <m:t>/</m:t>
            </m:r>
            <m:d>
              <m:dPr>
                <m:begChr m:val="|"/>
                <m:endChr m:val="|"/>
                <m:ctrlPr>
                  <w:rPr>
                    <w:rFonts w:ascii="Cambria Math" w:hAnsi="Cambria Math"/>
                    <w:color w:val="000000" w:themeColor="text1"/>
                  </w:rPr>
                </m:ctrlPr>
              </m:dPr>
              <m:e>
                <m:r>
                  <m:rPr>
                    <m:sty m:val="p"/>
                  </m:rPr>
                  <w:rPr>
                    <w:rFonts w:ascii="Cambria Math" w:hAnsi="Cambria Math"/>
                    <w:color w:val="000000" w:themeColor="text1"/>
                  </w:rPr>
                  <m:t>ω</m:t>
                </m:r>
              </m:e>
            </m:d>
            <m:r>
              <m:rPr>
                <m:sty m:val="p"/>
              </m:rPr>
              <w:rPr>
                <w:rFonts w:ascii="Cambria Math" w:hAnsi="Cambria Math"/>
                <w:color w:val="000000" w:themeColor="text1"/>
              </w:rPr>
              <m:t xml:space="preserve">dω  </m:t>
            </m:r>
          </m:e>
        </m:nary>
        <m:r>
          <w:rPr>
            <w:rFonts w:ascii="Cambria Math" w:hAnsi="Cambria Math"/>
            <w:color w:val="000000" w:themeColor="text1"/>
          </w:rPr>
          <m:t>&lt; ∞</m:t>
        </m:r>
      </m:oMath>
      <w:r w:rsidRPr="003757C0">
        <w:rPr>
          <w:color w:val="000000" w:themeColor="text1"/>
        </w:rPr>
        <w:t xml:space="preserve">   con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ψ</m:t>
            </m:r>
          </m:sub>
        </m:sSub>
        <m:r>
          <w:rPr>
            <w:rFonts w:ascii="Cambria Math" w:hAnsi="Cambria Math"/>
            <w:color w:val="000000" w:themeColor="text1"/>
          </w:rPr>
          <m:t>≠0</m:t>
        </m:r>
      </m:oMath>
      <w:r w:rsidRPr="003757C0">
        <w:rPr>
          <w:color w:val="000000" w:themeColor="text1"/>
        </w:rPr>
        <w:t xml:space="preserve"> admisibilidad para la wavelet.</w:t>
      </w:r>
    </w:p>
    <w:p w:rsidR="00052A37" w:rsidRPr="003757C0" w:rsidRDefault="00052A37" w:rsidP="00542F70">
      <w:pPr>
        <w:jc w:val="both"/>
        <w:rPr>
          <w:color w:val="000000" w:themeColor="text1"/>
        </w:rPr>
      </w:pPr>
    </w:p>
    <w:p w:rsidR="00542F70" w:rsidRPr="003757C0" w:rsidRDefault="00542F70" w:rsidP="00542F70">
      <w:pPr>
        <w:jc w:val="both"/>
        <w:rPr>
          <w:color w:val="000000" w:themeColor="text1"/>
        </w:rPr>
      </w:pPr>
      <w:r w:rsidRPr="003757C0">
        <w:rPr>
          <w:color w:val="000000" w:themeColor="text1"/>
        </w:rPr>
        <w:t xml:space="preserve">La reconstrucción de la  señal </w:t>
      </w:r>
      <w:r w:rsidRPr="003757C0">
        <w:rPr>
          <w:i/>
          <w:color w:val="000000" w:themeColor="text1"/>
        </w:rPr>
        <w:t xml:space="preserve"> x(t)</w:t>
      </w:r>
      <w:r w:rsidRPr="003757C0">
        <w:rPr>
          <w:color w:val="000000" w:themeColor="text1"/>
        </w:rPr>
        <w:t xml:space="preserve"> es posible usando la expresión: [4]</w:t>
      </w:r>
    </w:p>
    <w:p w:rsidR="00052A37" w:rsidRPr="003757C0" w:rsidRDefault="00052A37" w:rsidP="00542F70">
      <w:pPr>
        <w:jc w:val="both"/>
        <w:rPr>
          <w:color w:val="000000" w:themeColor="text1"/>
        </w:rPr>
      </w:pPr>
    </w:p>
    <w:p w:rsidR="00542F70" w:rsidRPr="003757C0" w:rsidRDefault="00542F70" w:rsidP="00542F70">
      <w:pPr>
        <w:jc w:val="both"/>
        <w:rPr>
          <w:color w:val="000000" w:themeColor="text1"/>
        </w:rPr>
      </w:pPr>
      <m:oMath>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ψ</m:t>
                    </m:r>
                  </m:sub>
                </m:sSub>
              </m:e>
              <m:sup>
                <m:r>
                  <w:rPr>
                    <w:rFonts w:ascii="Cambria Math" w:hAnsi="Cambria Math"/>
                    <w:color w:val="000000" w:themeColor="text1"/>
                  </w:rPr>
                  <m:t>2</m:t>
                </m:r>
              </m:sup>
            </m:sSup>
          </m:den>
        </m:f>
        <m:r>
          <w:rPr>
            <w:rFonts w:ascii="Cambria Math" w:hAnsi="Cambria Math"/>
            <w:color w:val="000000" w:themeColor="text1"/>
          </w:rPr>
          <m:t xml:space="preserve"> </m:t>
        </m:r>
        <m:nary>
          <m:naryPr>
            <m:limLoc m:val="undOvr"/>
            <m:ctrlPr>
              <w:rPr>
                <w:rFonts w:ascii="Cambria Math" w:hAnsi="Cambria Math"/>
                <w:i/>
                <w:color w:val="000000" w:themeColor="text1"/>
              </w:rPr>
            </m:ctrlPr>
          </m:naryPr>
          <m:sub>
            <m:r>
              <w:rPr>
                <w:rFonts w:ascii="Cambria Math" w:hAnsi="Cambria Math"/>
                <w:color w:val="000000" w:themeColor="text1"/>
              </w:rPr>
              <m:t>0</m:t>
            </m:r>
          </m:sub>
          <m:sup>
            <m:r>
              <w:rPr>
                <w:rFonts w:ascii="Cambria Math" w:hAnsi="Cambria Math"/>
                <w:color w:val="000000" w:themeColor="text1"/>
              </w:rPr>
              <m:t>+∞</m:t>
            </m:r>
          </m:sup>
          <m:e>
            <m:nary>
              <m:naryPr>
                <m:limLoc m:val="undOvr"/>
                <m:ctrlPr>
                  <w:rPr>
                    <w:rFonts w:ascii="Cambria Math" w:hAnsi="Cambria Math"/>
                    <w:i/>
                    <w:color w:val="000000" w:themeColor="text1"/>
                  </w:rPr>
                </m:ctrlPr>
              </m:naryPr>
              <m:sub>
                <m:r>
                  <w:rPr>
                    <w:rFonts w:ascii="Cambria Math" w:hAnsi="Cambria Math"/>
                    <w:color w:val="000000" w:themeColor="text1"/>
                  </w:rPr>
                  <m:t>R</m:t>
                </m:r>
              </m:sub>
              <m:sup>
                <m:r>
                  <w:rPr>
                    <w:rFonts w:ascii="Cambria Math" w:hAnsi="Cambria Math"/>
                    <w:color w:val="000000" w:themeColor="text1"/>
                  </w:rPr>
                  <m:t>.</m:t>
                </m:r>
              </m:sup>
              <m:e>
                <m:sSubSup>
                  <m:sSubSupPr>
                    <m:ctrlPr>
                      <w:rPr>
                        <w:rFonts w:ascii="Cambria Math" w:hAnsi="Cambria Math"/>
                        <w:i/>
                        <w:color w:val="000000" w:themeColor="text1"/>
                      </w:rPr>
                    </m:ctrlPr>
                  </m:sSubSupPr>
                  <m:e>
                    <m:r>
                      <w:rPr>
                        <w:rFonts w:ascii="Cambria Math" w:hAnsi="Cambria Math"/>
                        <w:color w:val="000000" w:themeColor="text1"/>
                      </w:rPr>
                      <m:t>CWT</m:t>
                    </m:r>
                  </m:e>
                  <m:sub>
                    <m:r>
                      <w:rPr>
                        <w:rFonts w:ascii="Cambria Math" w:hAnsi="Cambria Math"/>
                        <w:color w:val="000000" w:themeColor="text1"/>
                      </w:rPr>
                      <m:t>x</m:t>
                    </m:r>
                  </m:sub>
                  <m:sup>
                    <m:r>
                      <w:rPr>
                        <w:rFonts w:ascii="Cambria Math" w:hAnsi="Cambria Math"/>
                        <w:color w:val="000000" w:themeColor="text1"/>
                      </w:rPr>
                      <m:t>ψ</m:t>
                    </m:r>
                  </m:sup>
                </m:sSubSup>
                <m:r>
                  <w:rPr>
                    <w:rFonts w:ascii="Cambria Math" w:hAnsi="Cambria Math"/>
                    <w:color w:val="000000" w:themeColor="text1"/>
                  </w:rPr>
                  <m:t>(a,b)</m:t>
                </m:r>
                <m:f>
                  <m:fPr>
                    <m:ctrlPr>
                      <w:rPr>
                        <w:rFonts w:ascii="Cambria Math" w:hAnsi="Cambria Math"/>
                        <w:i/>
                        <w:color w:val="000000" w:themeColor="text1"/>
                      </w:rPr>
                    </m:ctrlPr>
                  </m:fPr>
                  <m:num>
                    <m:r>
                      <w:rPr>
                        <w:rFonts w:ascii="Cambria Math" w:hAnsi="Cambria Math"/>
                        <w:color w:val="000000" w:themeColor="text1"/>
                      </w:rPr>
                      <m:t>1</m:t>
                    </m:r>
                  </m:num>
                  <m:den>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2</m:t>
                        </m:r>
                      </m:sup>
                    </m:sSup>
                  </m:den>
                </m:f>
              </m:e>
            </m:nary>
            <m:r>
              <w:rPr>
                <w:rFonts w:ascii="Cambria Math" w:hAnsi="Cambria Math"/>
                <w:color w:val="000000" w:themeColor="text1"/>
              </w:rPr>
              <m:t xml:space="preserve"> </m:t>
            </m:r>
          </m:e>
        </m:nary>
        <m:r>
          <w:rPr>
            <w:rFonts w:ascii="Cambria Math" w:hAnsi="Cambria Math"/>
            <w:color w:val="000000" w:themeColor="text1"/>
          </w:rPr>
          <m:t>ψ</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t-b</m:t>
                </m:r>
              </m:num>
              <m:den>
                <m:r>
                  <w:rPr>
                    <w:rFonts w:ascii="Cambria Math" w:hAnsi="Cambria Math"/>
                    <w:color w:val="000000" w:themeColor="text1"/>
                  </w:rPr>
                  <m:t>a</m:t>
                </m:r>
              </m:den>
            </m:f>
            <m:r>
              <w:rPr>
                <w:rFonts w:ascii="Cambria Math" w:hAnsi="Cambria Math"/>
                <w:color w:val="000000" w:themeColor="text1"/>
              </w:rPr>
              <m:t xml:space="preserve"> </m:t>
            </m:r>
          </m:e>
        </m:d>
        <m:r>
          <w:rPr>
            <w:rFonts w:ascii="Cambria Math" w:hAnsi="Cambria Math"/>
            <w:color w:val="000000" w:themeColor="text1"/>
          </w:rPr>
          <m:t>da db</m:t>
        </m:r>
      </m:oMath>
      <w:r w:rsidRPr="003757C0">
        <w:rPr>
          <w:color w:val="000000" w:themeColor="text1"/>
        </w:rPr>
        <w:t xml:space="preserve">          (1.2)</w:t>
      </w:r>
    </w:p>
    <w:p w:rsidR="0075098F" w:rsidRPr="003757C0" w:rsidRDefault="0075098F" w:rsidP="00542F70">
      <w:pPr>
        <w:jc w:val="both"/>
        <w:rPr>
          <w:color w:val="000000" w:themeColor="text1"/>
        </w:rPr>
      </w:pPr>
    </w:p>
    <w:p w:rsidR="0075098F" w:rsidRPr="003757C0" w:rsidRDefault="0075098F" w:rsidP="00542F70">
      <w:pPr>
        <w:jc w:val="both"/>
        <w:rPr>
          <w:rFonts w:cs="TTdcr10"/>
          <w:color w:val="000000" w:themeColor="text1"/>
        </w:rPr>
      </w:pPr>
      <w:r w:rsidRPr="003757C0">
        <w:rPr>
          <w:rFonts w:cs="TTdcr10"/>
          <w:b/>
          <w:color w:val="000000" w:themeColor="text1"/>
        </w:rPr>
        <w:t xml:space="preserve">Bases ortonormales de wavelets de soporte compacto </w:t>
      </w:r>
      <w:r w:rsidRPr="003757C0">
        <w:rPr>
          <w:rFonts w:cs="TTdcr10"/>
          <w:color w:val="000000" w:themeColor="text1"/>
        </w:rPr>
        <w:t>[4</w:t>
      </w:r>
      <w:r w:rsidR="003757C0" w:rsidRPr="003757C0">
        <w:rPr>
          <w:rFonts w:cs="TTdcr10"/>
          <w:color w:val="000000" w:themeColor="text1"/>
        </w:rPr>
        <w:t>] [</w:t>
      </w:r>
      <w:r w:rsidR="00962F77" w:rsidRPr="003757C0">
        <w:rPr>
          <w:rFonts w:cs="TTdcr10"/>
          <w:color w:val="000000" w:themeColor="text1"/>
        </w:rPr>
        <w:t>5</w:t>
      </w:r>
      <w:r w:rsidRPr="003757C0">
        <w:rPr>
          <w:rFonts w:cs="TTdcr10"/>
          <w:color w:val="000000" w:themeColor="text1"/>
        </w:rPr>
        <w:t>]</w:t>
      </w:r>
    </w:p>
    <w:p w:rsidR="0075098F" w:rsidRPr="003757C0" w:rsidRDefault="0075098F" w:rsidP="00542F70">
      <w:pPr>
        <w:jc w:val="both"/>
        <w:rPr>
          <w:color w:val="000000" w:themeColor="text1"/>
        </w:rPr>
      </w:pPr>
    </w:p>
    <w:p w:rsidR="0075098F" w:rsidRPr="003757C0" w:rsidRDefault="0075098F" w:rsidP="0075098F">
      <w:pPr>
        <w:jc w:val="both"/>
        <w:rPr>
          <w:rFonts w:cs="TTdcr10"/>
          <w:color w:val="000000" w:themeColor="text1"/>
        </w:rPr>
      </w:pPr>
      <w:r w:rsidRPr="003757C0">
        <w:rPr>
          <w:rFonts w:cs="TTdcr10"/>
          <w:color w:val="000000" w:themeColor="text1"/>
        </w:rPr>
        <w:t xml:space="preserve">Las bases ortonormales de wavelets de soporte compacto de  </w:t>
      </w:r>
      <m:oMath>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L</m:t>
            </m:r>
          </m:e>
          <m:sub>
            <m:r>
              <w:rPr>
                <w:rFonts w:ascii="Cambria Math" w:hAnsi="Cambria Math" w:cs="TTdcr10"/>
                <w:color w:val="000000" w:themeColor="text1"/>
              </w:rPr>
              <m:t>2</m:t>
            </m:r>
          </m:sub>
        </m:sSub>
        <m:d>
          <m:dPr>
            <m:ctrlPr>
              <w:rPr>
                <w:rFonts w:ascii="Cambria Math" w:hAnsi="Cambria Math" w:cs="TTdcr10"/>
                <w:i/>
                <w:color w:val="000000" w:themeColor="text1"/>
                <w:sz w:val="22"/>
                <w:szCs w:val="22"/>
                <w:lang w:val="en-GB"/>
              </w:rPr>
            </m:ctrlPr>
          </m:dPr>
          <m:e>
            <m:r>
              <m:rPr>
                <m:scr m:val="double-struck"/>
              </m:rPr>
              <w:rPr>
                <w:rFonts w:ascii="Cambria Math" w:hAnsi="Cambria Math" w:cs="TTdcr10"/>
                <w:color w:val="000000" w:themeColor="text1"/>
              </w:rPr>
              <m:t>R</m:t>
            </m:r>
          </m:e>
        </m:d>
      </m:oMath>
      <w:r w:rsidRPr="003757C0">
        <w:rPr>
          <w:rFonts w:cs="TTdcr10"/>
          <w:color w:val="000000" w:themeColor="text1"/>
        </w:rPr>
        <w:t xml:space="preserve"> están formadas por dilataciones y traslaciones de una función </w:t>
      </w:r>
      <m:oMath>
        <m:r>
          <w:rPr>
            <w:rFonts w:ascii="Cambria Math" w:hAnsi="Cambria Math" w:cs="TTdcr10"/>
            <w:color w:val="000000" w:themeColor="text1"/>
            <w:lang w:val="en-GB"/>
          </w:rPr>
          <m:t>ψ</m:t>
        </m:r>
        <m:r>
          <w:rPr>
            <w:rFonts w:ascii="Cambria Math" w:hAnsi="Cambria Math" w:cs="TTdcr10"/>
            <w:color w:val="000000" w:themeColor="text1"/>
          </w:rPr>
          <m:t>(</m:t>
        </m:r>
        <m:r>
          <w:rPr>
            <w:rFonts w:ascii="Cambria Math" w:hAnsi="Cambria Math" w:cs="TTdcr10"/>
            <w:color w:val="000000" w:themeColor="text1"/>
            <w:lang w:val="en-GB"/>
          </w:rPr>
          <m:t>x</m:t>
        </m:r>
        <m:r>
          <w:rPr>
            <w:rFonts w:ascii="Cambria Math" w:hAnsi="Cambria Math" w:cs="TTdcr10"/>
            <w:color w:val="000000" w:themeColor="text1"/>
          </w:rPr>
          <m:t>)</m:t>
        </m:r>
      </m:oMath>
      <w:r w:rsidRPr="003757C0">
        <w:rPr>
          <w:rFonts w:cs="TTdcr10"/>
          <w:color w:val="000000" w:themeColor="text1"/>
        </w:rPr>
        <w:t xml:space="preserve"> por</w:t>
      </w:r>
    </w:p>
    <w:p w:rsidR="0075098F" w:rsidRPr="003757C0" w:rsidRDefault="0075098F" w:rsidP="0075098F">
      <w:pPr>
        <w:jc w:val="both"/>
        <w:rPr>
          <w:rFonts w:cs="TTdcr10"/>
          <w:color w:val="000000" w:themeColor="text1"/>
        </w:rPr>
      </w:pPr>
    </w:p>
    <w:p w:rsidR="0075098F" w:rsidRPr="003757C0" w:rsidRDefault="0075098F" w:rsidP="0075098F">
      <w:pPr>
        <w:jc w:val="center"/>
        <w:rPr>
          <w:rFonts w:cs="TTdcr10"/>
          <w:color w:val="000000" w:themeColor="text1"/>
        </w:rPr>
      </w:pPr>
      <m:oMath>
        <m:sSub>
          <m:sSubPr>
            <m:ctrlPr>
              <w:rPr>
                <w:rFonts w:ascii="Cambria Math" w:hAnsi="Cambria Math" w:cs="cmr10"/>
                <w:i/>
                <w:color w:val="000000" w:themeColor="text1"/>
                <w:sz w:val="22"/>
                <w:szCs w:val="22"/>
                <w:lang w:val="en-US"/>
              </w:rPr>
            </m:ctrlPr>
          </m:sSubPr>
          <m:e>
            <m:r>
              <w:rPr>
                <w:rFonts w:ascii="Cambria Math" w:hAnsi="Cambria Math" w:cs="cmr10"/>
                <w:color w:val="000000" w:themeColor="text1"/>
                <w:lang w:val="en-US"/>
              </w:rPr>
              <m:t>ψ</m:t>
            </m:r>
          </m:e>
          <m:sub>
            <m:r>
              <w:rPr>
                <w:rFonts w:ascii="Cambria Math" w:hAnsi="Cambria Math" w:cs="cmr10"/>
                <w:color w:val="000000" w:themeColor="text1"/>
                <w:lang w:val="en-US"/>
              </w:rPr>
              <m:t>j</m:t>
            </m:r>
            <m:r>
              <w:rPr>
                <w:rFonts w:ascii="Cambria Math" w:hAnsi="Cambria Math" w:cs="cmr10"/>
                <w:color w:val="000000" w:themeColor="text1"/>
              </w:rPr>
              <m:t>,</m:t>
            </m:r>
            <m:r>
              <w:rPr>
                <w:rFonts w:ascii="Cambria Math" w:hAnsi="Cambria Math" w:cs="cmr10"/>
                <w:color w:val="000000" w:themeColor="text1"/>
                <w:lang w:val="en-US"/>
              </w:rPr>
              <m:t>k</m:t>
            </m:r>
          </m:sub>
        </m:sSub>
        <m:r>
          <w:rPr>
            <w:rFonts w:ascii="Cambria Math" w:hAnsi="Cambria Math" w:cs="cmr10"/>
            <w:color w:val="000000" w:themeColor="text1"/>
          </w:rPr>
          <m:t>(</m:t>
        </m:r>
        <m:r>
          <w:rPr>
            <w:rFonts w:ascii="Cambria Math" w:hAnsi="Cambria Math" w:cs="cmr10"/>
            <w:color w:val="000000" w:themeColor="text1"/>
            <w:lang w:val="en-US"/>
          </w:rPr>
          <m:t>x</m:t>
        </m:r>
        <m:r>
          <w:rPr>
            <w:rFonts w:ascii="Cambria Math" w:hAnsi="Cambria Math" w:cs="cmr10"/>
            <w:color w:val="000000" w:themeColor="text1"/>
          </w:rPr>
          <m:t>)=</m:t>
        </m:r>
        <m:sSup>
          <m:sSupPr>
            <m:ctrlPr>
              <w:rPr>
                <w:rFonts w:ascii="Cambria Math" w:hAnsi="Cambria Math" w:cs="cmr10"/>
                <w:i/>
                <w:color w:val="000000" w:themeColor="text1"/>
                <w:sz w:val="22"/>
                <w:szCs w:val="22"/>
                <w:lang w:val="en-US"/>
              </w:rPr>
            </m:ctrlPr>
          </m:sSupPr>
          <m:e>
            <m:r>
              <w:rPr>
                <w:rFonts w:ascii="Cambria Math" w:hAnsi="Cambria Math" w:cs="cmr10"/>
                <w:color w:val="000000" w:themeColor="text1"/>
              </w:rPr>
              <m:t>2</m:t>
            </m:r>
          </m:e>
          <m:sup>
            <m:f>
              <m:fPr>
                <m:type m:val="skw"/>
                <m:ctrlPr>
                  <w:rPr>
                    <w:rFonts w:ascii="Cambria Math" w:hAnsi="Cambria Math" w:cs="cmr10"/>
                    <w:i/>
                    <w:color w:val="000000" w:themeColor="text1"/>
                    <w:sz w:val="22"/>
                    <w:szCs w:val="22"/>
                    <w:lang w:val="en-US"/>
                  </w:rPr>
                </m:ctrlPr>
              </m:fPr>
              <m:num>
                <m:r>
                  <w:rPr>
                    <w:rFonts w:ascii="Cambria Math" w:hAnsi="Cambria Math" w:cs="cmr10"/>
                    <w:color w:val="000000" w:themeColor="text1"/>
                    <w:lang w:val="en-US"/>
                  </w:rPr>
                  <m:t>j</m:t>
                </m:r>
              </m:num>
              <m:den>
                <m:r>
                  <w:rPr>
                    <w:rFonts w:ascii="Cambria Math" w:hAnsi="Cambria Math" w:cs="cmr10"/>
                    <w:color w:val="000000" w:themeColor="text1"/>
                  </w:rPr>
                  <m:t>2</m:t>
                </m:r>
              </m:den>
            </m:f>
          </m:sup>
        </m:sSup>
        <m:r>
          <w:rPr>
            <w:rFonts w:ascii="Cambria Math" w:hAnsi="Cambria Math" w:cs="cmr10"/>
            <w:color w:val="000000" w:themeColor="text1"/>
            <w:lang w:val="en-US"/>
          </w:rPr>
          <m:t>ψ</m:t>
        </m:r>
        <m:d>
          <m:dPr>
            <m:ctrlPr>
              <w:rPr>
                <w:rFonts w:ascii="Cambria Math" w:hAnsi="Cambria Math" w:cs="cmr10"/>
                <w:i/>
                <w:color w:val="000000" w:themeColor="text1"/>
                <w:sz w:val="22"/>
                <w:szCs w:val="22"/>
                <w:lang w:val="en-US"/>
              </w:rPr>
            </m:ctrlPr>
          </m:dPr>
          <m:e>
            <m:sSup>
              <m:sSupPr>
                <m:ctrlPr>
                  <w:rPr>
                    <w:rFonts w:ascii="Cambria Math" w:hAnsi="Cambria Math" w:cs="cmr10"/>
                    <w:i/>
                    <w:color w:val="000000" w:themeColor="text1"/>
                    <w:sz w:val="22"/>
                    <w:szCs w:val="22"/>
                    <w:lang w:val="en-US"/>
                  </w:rPr>
                </m:ctrlPr>
              </m:sSupPr>
              <m:e>
                <m:r>
                  <w:rPr>
                    <w:rFonts w:ascii="Cambria Math" w:hAnsi="Cambria Math" w:cs="cmr10"/>
                    <w:color w:val="000000" w:themeColor="text1"/>
                  </w:rPr>
                  <m:t>2</m:t>
                </m:r>
              </m:e>
              <m:sup>
                <m:r>
                  <w:rPr>
                    <w:rFonts w:ascii="Cambria Math" w:hAnsi="Cambria Math" w:cs="cmr10"/>
                    <w:color w:val="000000" w:themeColor="text1"/>
                    <w:lang w:val="en-US"/>
                  </w:rPr>
                  <m:t>j</m:t>
                </m:r>
              </m:sup>
            </m:sSup>
            <m:r>
              <w:rPr>
                <w:rFonts w:ascii="Cambria Math" w:hAnsi="Cambria Math" w:cs="cmr10"/>
                <w:color w:val="000000" w:themeColor="text1"/>
                <w:lang w:val="en-US"/>
              </w:rPr>
              <m:t>x</m:t>
            </m:r>
            <m:r>
              <w:rPr>
                <w:rFonts w:ascii="Cambria Math" w:hAnsi="Cambria Math" w:cs="cmr10"/>
                <w:color w:val="000000" w:themeColor="text1"/>
              </w:rPr>
              <m:t>-</m:t>
            </m:r>
            <m:r>
              <w:rPr>
                <w:rFonts w:ascii="Cambria Math" w:hAnsi="Cambria Math" w:cs="cmr10"/>
                <w:color w:val="000000" w:themeColor="text1"/>
                <w:lang w:val="en-US"/>
              </w:rPr>
              <m:t>k</m:t>
            </m:r>
          </m:e>
        </m:d>
        <m:r>
          <m:rPr>
            <m:sty m:val="p"/>
          </m:rPr>
          <w:rPr>
            <w:rFonts w:ascii="Cambria Math" w:hAnsi="Cambria Math" w:cs="cmr10"/>
            <w:color w:val="000000" w:themeColor="text1"/>
          </w:rPr>
          <m:t xml:space="preserve">  </m:t>
        </m:r>
      </m:oMath>
      <w:r w:rsidRPr="003757C0">
        <w:rPr>
          <w:rFonts w:cs="TTdcr10"/>
          <w:color w:val="000000" w:themeColor="text1"/>
        </w:rPr>
        <w:t xml:space="preserve"> </w:t>
      </w:r>
      <m:oMath>
        <m:r>
          <w:rPr>
            <w:rFonts w:ascii="Cambria Math" w:hAnsi="Cambria Math" w:cs="TTdcr10"/>
            <w:color w:val="000000" w:themeColor="text1"/>
          </w:rPr>
          <m:t xml:space="preserve">       </m:t>
        </m:r>
        <m:r>
          <w:rPr>
            <w:rFonts w:ascii="Cambria Math" w:hAnsi="Cambria Math" w:cs="TTdcr10"/>
            <w:color w:val="000000" w:themeColor="text1"/>
            <w:lang w:val="en-GB"/>
          </w:rPr>
          <m:t>j</m:t>
        </m:r>
        <m:r>
          <w:rPr>
            <w:rFonts w:ascii="Cambria Math" w:hAnsi="Cambria Math" w:cs="TTdcr10"/>
            <w:color w:val="000000" w:themeColor="text1"/>
          </w:rPr>
          <m:t xml:space="preserve">, </m:t>
        </m:r>
        <m:r>
          <w:rPr>
            <w:rFonts w:ascii="Cambria Math" w:hAnsi="Cambria Math" w:cs="TTdcr10"/>
            <w:color w:val="000000" w:themeColor="text1"/>
            <w:lang w:val="en-GB"/>
          </w:rPr>
          <m:t>k</m:t>
        </m:r>
        <m:r>
          <m:rPr>
            <m:scr m:val="double-struck"/>
          </m:rPr>
          <w:rPr>
            <w:rFonts w:ascii="Cambria Math" w:hAnsi="Cambria Math" w:cs="TTdcr10"/>
            <w:color w:val="000000" w:themeColor="text1"/>
          </w:rPr>
          <m:t xml:space="preserve">∈Z. </m:t>
        </m:r>
      </m:oMath>
      <w:r w:rsidRPr="003757C0">
        <w:rPr>
          <w:rFonts w:cs="TTdcr10"/>
          <w:color w:val="000000" w:themeColor="text1"/>
        </w:rPr>
        <w:t xml:space="preserve"> </w:t>
      </w:r>
    </w:p>
    <w:p w:rsidR="0075098F" w:rsidRPr="003757C0" w:rsidRDefault="0075098F" w:rsidP="0075098F">
      <w:pPr>
        <w:jc w:val="center"/>
        <w:rPr>
          <w:rFonts w:cs="TTdcr10"/>
          <w:color w:val="000000" w:themeColor="text1"/>
        </w:rPr>
      </w:pPr>
    </w:p>
    <w:p w:rsidR="0075098F" w:rsidRPr="003757C0" w:rsidRDefault="0075098F" w:rsidP="0075098F">
      <w:pPr>
        <w:jc w:val="both"/>
        <w:rPr>
          <w:rFonts w:cs="TTdcr10"/>
          <w:color w:val="000000" w:themeColor="text1"/>
        </w:rPr>
      </w:pPr>
      <w:r w:rsidRPr="003757C0">
        <w:rPr>
          <w:rFonts w:cs="TTdcr10"/>
          <w:color w:val="000000" w:themeColor="text1"/>
        </w:rPr>
        <w:t xml:space="preserve">La función </w:t>
      </w:r>
      <m:oMath>
        <m:r>
          <w:rPr>
            <w:rFonts w:ascii="Cambria Math" w:hAnsi="Cambria Math" w:cs="TTdcr10"/>
            <w:color w:val="000000" w:themeColor="text1"/>
            <w:lang w:val="en-GB"/>
          </w:rPr>
          <m:t>ψ</m:t>
        </m:r>
        <m:r>
          <w:rPr>
            <w:rFonts w:ascii="Cambria Math" w:hAnsi="Cambria Math" w:cs="TTdcr10"/>
            <w:color w:val="000000" w:themeColor="text1"/>
          </w:rPr>
          <m:t>(</m:t>
        </m:r>
        <m:r>
          <w:rPr>
            <w:rFonts w:ascii="Cambria Math" w:hAnsi="Cambria Math" w:cs="TTdcr10"/>
            <w:color w:val="000000" w:themeColor="text1"/>
            <w:lang w:val="en-GB"/>
          </w:rPr>
          <m:t>x</m:t>
        </m:r>
        <m:r>
          <w:rPr>
            <w:rFonts w:ascii="Cambria Math" w:hAnsi="Cambria Math" w:cs="TTdcr10"/>
            <w:color w:val="000000" w:themeColor="text1"/>
          </w:rPr>
          <m:t>)</m:t>
        </m:r>
      </m:oMath>
      <w:r w:rsidRPr="003757C0">
        <w:rPr>
          <w:rFonts w:cs="TTdcr10"/>
          <w:color w:val="000000" w:themeColor="text1"/>
        </w:rPr>
        <w:t xml:space="preserve"> tiene una complementaria, la función escala </w:t>
      </w:r>
      <m:oMath>
        <m:r>
          <w:rPr>
            <w:rFonts w:ascii="Cambria Math" w:hAnsi="Cambria Math" w:cs="TTdcr10"/>
            <w:color w:val="000000" w:themeColor="text1"/>
            <w:lang w:val="en-GB"/>
          </w:rPr>
          <m:t>φ</m:t>
        </m:r>
        <m:r>
          <w:rPr>
            <w:rFonts w:ascii="Cambria Math" w:hAnsi="Cambria Math" w:cs="TTdcr10"/>
            <w:color w:val="000000" w:themeColor="text1"/>
          </w:rPr>
          <m:t>(</m:t>
        </m:r>
        <m:r>
          <w:rPr>
            <w:rFonts w:ascii="Cambria Math" w:hAnsi="Cambria Math" w:cs="TTdcr10"/>
            <w:color w:val="000000" w:themeColor="text1"/>
            <w:lang w:val="en-GB"/>
          </w:rPr>
          <m:t>x</m:t>
        </m:r>
        <m:r>
          <w:rPr>
            <w:rFonts w:ascii="Cambria Math" w:hAnsi="Cambria Math" w:cs="TTdcr10"/>
            <w:color w:val="000000" w:themeColor="text1"/>
          </w:rPr>
          <m:t>)</m:t>
        </m:r>
      </m:oMath>
      <w:r w:rsidRPr="003757C0">
        <w:rPr>
          <w:rFonts w:cs="TTdcr10"/>
          <w:color w:val="000000" w:themeColor="text1"/>
        </w:rPr>
        <w:t>, y ambas funciones satisfacen las siguientes relaciones:</w:t>
      </w:r>
    </w:p>
    <w:p w:rsidR="0075098F" w:rsidRPr="003757C0" w:rsidRDefault="0075098F" w:rsidP="0075098F">
      <w:pPr>
        <w:jc w:val="both"/>
        <w:rPr>
          <w:rFonts w:cs="TTdcr10"/>
          <w:color w:val="000000" w:themeColor="text1"/>
        </w:rPr>
      </w:pPr>
    </w:p>
    <w:p w:rsidR="0075098F" w:rsidRPr="003757C0" w:rsidRDefault="0075098F" w:rsidP="0075098F">
      <w:pPr>
        <w:jc w:val="center"/>
        <w:rPr>
          <w:rFonts w:ascii="Cambria Math" w:hAnsi="Cambria Math" w:cs="cmr10"/>
          <w:color w:val="000000" w:themeColor="text1"/>
          <w:oMath/>
        </w:rPr>
      </w:pPr>
      <m:oMath>
        <m:r>
          <w:rPr>
            <w:rFonts w:ascii="Cambria Math" w:hAnsi="Cambria Math" w:cs="TTdcr10"/>
            <w:color w:val="000000" w:themeColor="text1"/>
            <w:lang w:val="en-GB"/>
          </w:rPr>
          <m:t>φ</m:t>
        </m:r>
        <m:d>
          <m:dPr>
            <m:ctrlPr>
              <w:rPr>
                <w:rFonts w:ascii="Cambria Math" w:hAnsi="Cambria Math" w:cs="TTdcr10"/>
                <w:i/>
                <w:color w:val="000000" w:themeColor="text1"/>
                <w:sz w:val="22"/>
                <w:szCs w:val="22"/>
                <w:lang w:val="en-GB"/>
              </w:rPr>
            </m:ctrlPr>
          </m:dPr>
          <m:e>
            <m:r>
              <w:rPr>
                <w:rFonts w:ascii="Cambria Math" w:hAnsi="Cambria Math" w:cs="TTdcr10"/>
                <w:color w:val="000000" w:themeColor="text1"/>
                <w:lang w:val="en-GB"/>
              </w:rPr>
              <m:t>x</m:t>
            </m:r>
          </m:e>
        </m:d>
        <m:r>
          <w:rPr>
            <w:rFonts w:ascii="Cambria Math" w:hAnsi="Cambria Math" w:cs="TTdcr10"/>
            <w:color w:val="000000" w:themeColor="text1"/>
          </w:rPr>
          <m:t>=</m:t>
        </m:r>
        <m:nary>
          <m:naryPr>
            <m:chr m:val="∑"/>
            <m:limLoc m:val="undOvr"/>
            <m:supHide m:val="1"/>
            <m:ctrlPr>
              <w:rPr>
                <w:rFonts w:ascii="Cambria Math" w:hAnsi="Cambria Math" w:cs="TTdcr10"/>
                <w:i/>
                <w:color w:val="000000" w:themeColor="text1"/>
                <w:sz w:val="22"/>
                <w:szCs w:val="22"/>
                <w:lang w:val="en-GB"/>
              </w:rPr>
            </m:ctrlPr>
          </m:naryPr>
          <m:sub>
            <m:r>
              <w:rPr>
                <w:rFonts w:ascii="Cambria Math" w:hAnsi="Cambria Math" w:cs="TTdcr10"/>
                <w:color w:val="000000" w:themeColor="text1"/>
                <w:lang w:val="en-GB"/>
              </w:rPr>
              <m:t>n</m:t>
            </m:r>
          </m:sub>
          <m:sup/>
          <m:e>
            <m:r>
              <w:rPr>
                <w:rFonts w:ascii="Cambria Math" w:hAnsi="Cambria Math" w:cs="TTdcr10"/>
                <w:color w:val="000000" w:themeColor="text1"/>
              </w:rPr>
              <m:t>h</m:t>
            </m:r>
            <m:d>
              <m:dPr>
                <m:ctrlPr>
                  <w:rPr>
                    <w:rFonts w:ascii="Cambria Math" w:hAnsi="Cambria Math" w:cs="TTdcr10"/>
                    <w:i/>
                    <w:color w:val="000000" w:themeColor="text1"/>
                    <w:sz w:val="22"/>
                    <w:szCs w:val="22"/>
                    <w:lang w:val="en-GB"/>
                  </w:rPr>
                </m:ctrlPr>
              </m:dPr>
              <m:e>
                <m:r>
                  <w:rPr>
                    <w:rFonts w:ascii="Cambria Math" w:hAnsi="Cambria Math" w:cs="TTdcr10"/>
                    <w:color w:val="000000" w:themeColor="text1"/>
                    <w:lang w:val="en-GB"/>
                  </w:rPr>
                  <m:t>n</m:t>
                </m:r>
              </m:e>
            </m:d>
            <m:rad>
              <m:radPr>
                <m:degHide m:val="1"/>
                <m:ctrlPr>
                  <w:rPr>
                    <w:rFonts w:ascii="Cambria Math" w:hAnsi="Cambria Math" w:cs="TTdcr10"/>
                    <w:i/>
                    <w:color w:val="000000" w:themeColor="text1"/>
                    <w:sz w:val="22"/>
                    <w:szCs w:val="22"/>
                    <w:lang w:val="en-GB"/>
                  </w:rPr>
                </m:ctrlPr>
              </m:radPr>
              <m:deg/>
              <m:e>
                <m:r>
                  <w:rPr>
                    <w:rFonts w:ascii="Cambria Math" w:hAnsi="Cambria Math" w:cs="TTdcr10"/>
                    <w:color w:val="000000" w:themeColor="text1"/>
                  </w:rPr>
                  <m:t>2</m:t>
                </m:r>
              </m:e>
            </m:rad>
            <m:r>
              <w:rPr>
                <w:rFonts w:ascii="Cambria Math" w:hAnsi="Cambria Math" w:cs="TTdcr10"/>
                <w:color w:val="000000" w:themeColor="text1"/>
                <w:lang w:val="en-GB"/>
              </w:rPr>
              <m:t>φ</m:t>
            </m:r>
          </m:e>
        </m:nary>
        <m:r>
          <m:rPr>
            <m:sty m:val="p"/>
          </m:rPr>
          <w:rPr>
            <w:rFonts w:ascii="Cambria Math" w:hAnsi="Cambria Math" w:cs="cmr10"/>
            <w:color w:val="000000" w:themeColor="text1"/>
          </w:rPr>
          <m:t>(2</m:t>
        </m:r>
        <m:r>
          <w:rPr>
            <w:rFonts w:ascii="Cambria Math" w:hAnsi="Cambria Math" w:cs="cmr10"/>
            <w:color w:val="000000" w:themeColor="text1"/>
            <w:lang w:val="en-US"/>
          </w:rPr>
          <m:t>x</m:t>
        </m:r>
        <m:r>
          <w:rPr>
            <w:rFonts w:ascii="Cambria Math" w:hAnsi="Cambria Math" w:cs="cmr10"/>
            <w:color w:val="000000" w:themeColor="text1"/>
          </w:rPr>
          <m:t>-</m:t>
        </m:r>
        <m:r>
          <w:rPr>
            <w:rFonts w:ascii="Cambria Math" w:hAnsi="Cambria Math" w:cs="cmr10"/>
            <w:color w:val="000000" w:themeColor="text1"/>
            <w:lang w:val="en-US"/>
          </w:rPr>
          <m:t>n</m:t>
        </m:r>
        <m:r>
          <m:rPr>
            <m:sty m:val="p"/>
          </m:rPr>
          <w:rPr>
            <w:rFonts w:ascii="Cambria Math" w:hAnsi="Cambria Math" w:cs="cmr10"/>
            <w:color w:val="000000" w:themeColor="text1"/>
          </w:rPr>
          <m:t>)</m:t>
        </m:r>
      </m:oMath>
      <w:r w:rsidRPr="003757C0">
        <w:rPr>
          <w:rFonts w:cs="TTdcr10"/>
          <w:color w:val="000000" w:themeColor="text1"/>
        </w:rPr>
        <w:t xml:space="preserve">,            </w:t>
      </w:r>
      <m:oMath>
        <m:r>
          <w:rPr>
            <w:rFonts w:ascii="Cambria Math" w:hAnsi="Cambria Math" w:cs="TTdcr10"/>
            <w:color w:val="000000" w:themeColor="text1"/>
            <w:lang w:val="en-US"/>
          </w:rPr>
          <m:t>n</m:t>
        </m:r>
        <m:r>
          <m:rPr>
            <m:scr m:val="double-struck"/>
          </m:rPr>
          <w:rPr>
            <w:rFonts w:ascii="Cambria Math" w:hAnsi="Cambria Math" w:cs="TTdcr10"/>
            <w:color w:val="000000" w:themeColor="text1"/>
          </w:rPr>
          <m:t>∈Z</m:t>
        </m:r>
      </m:oMath>
    </w:p>
    <w:p w:rsidR="0075098F" w:rsidRPr="003757C0" w:rsidRDefault="0075098F" w:rsidP="0075098F">
      <w:pPr>
        <w:jc w:val="both"/>
        <w:rPr>
          <w:rFonts w:asciiTheme="minorHAnsi" w:hAnsiTheme="minorHAnsi" w:cs="TTdcr10"/>
          <w:color w:val="000000" w:themeColor="text1"/>
        </w:rPr>
      </w:pPr>
    </w:p>
    <w:p w:rsidR="0075098F" w:rsidRPr="003757C0" w:rsidRDefault="0075098F" w:rsidP="0075098F">
      <w:pPr>
        <w:jc w:val="center"/>
        <w:rPr>
          <w:rFonts w:cs="TTdcr10"/>
          <w:color w:val="000000" w:themeColor="text1"/>
        </w:rPr>
      </w:pPr>
      <m:oMath>
        <m:r>
          <w:rPr>
            <w:rFonts w:ascii="Cambria Math" w:hAnsi="Cambria Math" w:cs="TTdcr10"/>
            <w:color w:val="000000" w:themeColor="text1"/>
            <w:lang w:val="en-GB"/>
          </w:rPr>
          <m:t>ψ</m:t>
        </m:r>
        <m:d>
          <m:dPr>
            <m:ctrlPr>
              <w:rPr>
                <w:rFonts w:ascii="Cambria Math" w:hAnsi="Cambria Math" w:cs="TTdcr10"/>
                <w:i/>
                <w:color w:val="000000" w:themeColor="text1"/>
                <w:sz w:val="22"/>
                <w:szCs w:val="22"/>
                <w:lang w:val="en-GB"/>
              </w:rPr>
            </m:ctrlPr>
          </m:dPr>
          <m:e>
            <m:r>
              <w:rPr>
                <w:rFonts w:ascii="Cambria Math" w:hAnsi="Cambria Math" w:cs="TTdcr10"/>
                <w:color w:val="000000" w:themeColor="text1"/>
                <w:lang w:val="en-GB"/>
              </w:rPr>
              <m:t>x</m:t>
            </m:r>
          </m:e>
        </m:d>
        <m:r>
          <w:rPr>
            <w:rFonts w:ascii="Cambria Math" w:hAnsi="Cambria Math" w:cs="TTdcr10"/>
            <w:color w:val="000000" w:themeColor="text1"/>
          </w:rPr>
          <m:t>=</m:t>
        </m:r>
        <m:nary>
          <m:naryPr>
            <m:chr m:val="∑"/>
            <m:limLoc m:val="undOvr"/>
            <m:supHide m:val="1"/>
            <m:ctrlPr>
              <w:rPr>
                <w:rFonts w:ascii="Cambria Math" w:hAnsi="Cambria Math" w:cs="TTdcr10"/>
                <w:i/>
                <w:color w:val="000000" w:themeColor="text1"/>
                <w:sz w:val="22"/>
                <w:szCs w:val="22"/>
                <w:lang w:val="en-GB"/>
              </w:rPr>
            </m:ctrlPr>
          </m:naryPr>
          <m:sub>
            <m:r>
              <w:rPr>
                <w:rFonts w:ascii="Cambria Math" w:hAnsi="Cambria Math" w:cs="TTdcr10"/>
                <w:color w:val="000000" w:themeColor="text1"/>
                <w:lang w:val="en-GB"/>
              </w:rPr>
              <m:t>n</m:t>
            </m:r>
          </m:sub>
          <m:sup/>
          <m:e>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rPr>
                  <m:t>h</m:t>
                </m:r>
              </m:e>
              <m:sub>
                <m:r>
                  <w:rPr>
                    <w:rFonts w:ascii="Cambria Math" w:hAnsi="Cambria Math" w:cs="TTdcr10"/>
                    <w:color w:val="000000" w:themeColor="text1"/>
                  </w:rPr>
                  <m:t>1</m:t>
                </m:r>
              </m:sub>
            </m:sSub>
            <m:d>
              <m:dPr>
                <m:ctrlPr>
                  <w:rPr>
                    <w:rFonts w:ascii="Cambria Math" w:hAnsi="Cambria Math" w:cs="TTdcr10"/>
                    <w:i/>
                    <w:color w:val="000000" w:themeColor="text1"/>
                    <w:sz w:val="22"/>
                    <w:szCs w:val="22"/>
                    <w:lang w:val="en-GB"/>
                  </w:rPr>
                </m:ctrlPr>
              </m:dPr>
              <m:e>
                <m:r>
                  <w:rPr>
                    <w:rFonts w:ascii="Cambria Math" w:hAnsi="Cambria Math" w:cs="TTdcr10"/>
                    <w:color w:val="000000" w:themeColor="text1"/>
                    <w:lang w:val="en-GB"/>
                  </w:rPr>
                  <m:t>n</m:t>
                </m:r>
              </m:e>
            </m:d>
            <m:rad>
              <m:radPr>
                <m:degHide m:val="1"/>
                <m:ctrlPr>
                  <w:rPr>
                    <w:rFonts w:ascii="Cambria Math" w:hAnsi="Cambria Math" w:cs="TTdcr10"/>
                    <w:i/>
                    <w:color w:val="000000" w:themeColor="text1"/>
                    <w:sz w:val="22"/>
                    <w:szCs w:val="22"/>
                    <w:lang w:val="en-GB"/>
                  </w:rPr>
                </m:ctrlPr>
              </m:radPr>
              <m:deg/>
              <m:e>
                <m:r>
                  <w:rPr>
                    <w:rFonts w:ascii="Cambria Math" w:hAnsi="Cambria Math" w:cs="TTdcr10"/>
                    <w:color w:val="000000" w:themeColor="text1"/>
                  </w:rPr>
                  <m:t>2</m:t>
                </m:r>
              </m:e>
            </m:rad>
            <m:r>
              <w:rPr>
                <w:rFonts w:ascii="Cambria Math" w:hAnsi="Cambria Math" w:cs="TTdcr10"/>
                <w:color w:val="000000" w:themeColor="text1"/>
                <w:lang w:val="en-GB"/>
              </w:rPr>
              <m:t>φ</m:t>
            </m:r>
          </m:e>
        </m:nary>
        <m:r>
          <m:rPr>
            <m:sty m:val="p"/>
          </m:rPr>
          <w:rPr>
            <w:rFonts w:ascii="Cambria Math" w:hAnsi="Cambria Math" w:cs="cmr10"/>
            <w:color w:val="000000" w:themeColor="text1"/>
          </w:rPr>
          <m:t>(2</m:t>
        </m:r>
        <m:r>
          <w:rPr>
            <w:rFonts w:ascii="Cambria Math" w:hAnsi="Cambria Math" w:cs="cmr10"/>
            <w:color w:val="000000" w:themeColor="text1"/>
            <w:lang w:val="en-US"/>
          </w:rPr>
          <m:t>x</m:t>
        </m:r>
        <m:r>
          <w:rPr>
            <w:rFonts w:ascii="Cambria Math" w:hAnsi="Cambria Math" w:cs="cmr10"/>
            <w:color w:val="000000" w:themeColor="text1"/>
          </w:rPr>
          <m:t>-</m:t>
        </m:r>
        <m:r>
          <w:rPr>
            <w:rFonts w:ascii="Cambria Math" w:hAnsi="Cambria Math" w:cs="cmr10"/>
            <w:color w:val="000000" w:themeColor="text1"/>
            <w:lang w:val="en-US"/>
          </w:rPr>
          <m:t>n</m:t>
        </m:r>
        <m:r>
          <m:rPr>
            <m:sty m:val="p"/>
          </m:rPr>
          <w:rPr>
            <w:rFonts w:ascii="Cambria Math" w:hAnsi="Cambria Math" w:cs="cmr10"/>
            <w:color w:val="000000" w:themeColor="text1"/>
          </w:rPr>
          <m:t>)</m:t>
        </m:r>
      </m:oMath>
      <w:r w:rsidRPr="003757C0">
        <w:rPr>
          <w:rFonts w:cs="TTdcr10"/>
          <w:color w:val="000000" w:themeColor="text1"/>
        </w:rPr>
        <w:t xml:space="preserve">,           </w:t>
      </w:r>
      <m:oMath>
        <m:r>
          <w:rPr>
            <w:rFonts w:ascii="Cambria Math" w:hAnsi="Cambria Math" w:cs="TTdcr10"/>
            <w:color w:val="000000" w:themeColor="text1"/>
            <w:lang w:val="en-US"/>
          </w:rPr>
          <m:t>n</m:t>
        </m:r>
        <m:r>
          <m:rPr>
            <m:scr m:val="double-struck"/>
          </m:rPr>
          <w:rPr>
            <w:rFonts w:ascii="Cambria Math" w:hAnsi="Cambria Math" w:cs="TTdcr10"/>
            <w:color w:val="000000" w:themeColor="text1"/>
          </w:rPr>
          <m:t>∈Z</m:t>
        </m:r>
      </m:oMath>
    </w:p>
    <w:p w:rsidR="0075098F" w:rsidRPr="003757C0" w:rsidRDefault="0075098F" w:rsidP="0075098F">
      <w:pPr>
        <w:jc w:val="both"/>
        <w:rPr>
          <w:rFonts w:cs="TTdcr10"/>
          <w:color w:val="000000" w:themeColor="text1"/>
        </w:rPr>
      </w:pPr>
    </w:p>
    <w:p w:rsidR="0075098F" w:rsidRPr="003757C0" w:rsidRDefault="0075098F" w:rsidP="0075098F">
      <w:pPr>
        <w:jc w:val="both"/>
        <w:rPr>
          <w:rFonts w:cs="TTdcr10"/>
          <w:color w:val="000000" w:themeColor="text1"/>
        </w:rPr>
      </w:pPr>
      <w:r w:rsidRPr="003757C0">
        <w:rPr>
          <w:rFonts w:cs="TTdcr10"/>
          <w:color w:val="000000" w:themeColor="text1"/>
        </w:rPr>
        <w:t xml:space="preserve">Donde los coeficientes  </w:t>
      </w:r>
      <m:oMath>
        <m:r>
          <w:rPr>
            <w:rFonts w:ascii="Cambria Math" w:hAnsi="Cambria Math" w:cs="TTdcr10"/>
            <w:color w:val="000000" w:themeColor="text1"/>
          </w:rPr>
          <m:t>h</m:t>
        </m:r>
        <m:d>
          <m:dPr>
            <m:ctrlPr>
              <w:rPr>
                <w:rFonts w:ascii="Cambria Math" w:hAnsi="Cambria Math" w:cs="TTdcr10"/>
                <w:i/>
                <w:color w:val="000000" w:themeColor="text1"/>
                <w:sz w:val="22"/>
                <w:szCs w:val="22"/>
                <w:lang w:val="en-GB"/>
              </w:rPr>
            </m:ctrlPr>
          </m:dPr>
          <m:e>
            <m:r>
              <w:rPr>
                <w:rFonts w:ascii="Cambria Math" w:hAnsi="Cambria Math" w:cs="TTdcr10"/>
                <w:color w:val="000000" w:themeColor="text1"/>
                <w:lang w:val="en-GB"/>
              </w:rPr>
              <m:t>n</m:t>
            </m:r>
          </m:e>
        </m:d>
      </m:oMath>
      <w:r w:rsidRPr="003757C0">
        <w:rPr>
          <w:rFonts w:cs="TTdcr10"/>
          <w:color w:val="000000" w:themeColor="text1"/>
        </w:rPr>
        <w:t xml:space="preserve"> son una secuencia de números reales o complejos llamados coeficientes de la función escala y  </w:t>
      </w:r>
      <m:oMath>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rPr>
              <m:t>h</m:t>
            </m:r>
          </m:e>
          <m:sub>
            <m:r>
              <w:rPr>
                <w:rFonts w:ascii="Cambria Math" w:hAnsi="Cambria Math" w:cs="TTdcr10"/>
                <w:color w:val="000000" w:themeColor="text1"/>
              </w:rPr>
              <m:t>1</m:t>
            </m:r>
          </m:sub>
        </m:sSub>
        <m:d>
          <m:dPr>
            <m:ctrlPr>
              <w:rPr>
                <w:rFonts w:ascii="Cambria Math" w:hAnsi="Cambria Math" w:cs="TTdcr10"/>
                <w:i/>
                <w:color w:val="000000" w:themeColor="text1"/>
                <w:sz w:val="22"/>
                <w:szCs w:val="22"/>
                <w:lang w:val="en-GB"/>
              </w:rPr>
            </m:ctrlPr>
          </m:dPr>
          <m:e>
            <m:r>
              <w:rPr>
                <w:rFonts w:ascii="Cambria Math" w:hAnsi="Cambria Math" w:cs="TTdcr10"/>
                <w:color w:val="000000" w:themeColor="text1"/>
                <w:lang w:val="en-GB"/>
              </w:rPr>
              <m:t>x</m:t>
            </m:r>
          </m:e>
        </m:d>
        <m:r>
          <w:rPr>
            <w:rFonts w:ascii="Cambria Math" w:hAnsi="Cambria Math" w:cs="TTdcr10"/>
            <w:color w:val="000000" w:themeColor="text1"/>
          </w:rPr>
          <m:t>=</m:t>
        </m:r>
        <m:sSup>
          <m:sSupPr>
            <m:ctrlPr>
              <w:rPr>
                <w:rFonts w:ascii="Cambria Math" w:hAnsi="Cambria Math" w:cs="TTdcr10"/>
                <w:i/>
                <w:color w:val="000000" w:themeColor="text1"/>
                <w:sz w:val="22"/>
                <w:szCs w:val="22"/>
                <w:lang w:val="en-GB"/>
              </w:rPr>
            </m:ctrlPr>
          </m:sSupPr>
          <m:e>
            <m:d>
              <m:dPr>
                <m:ctrlPr>
                  <w:rPr>
                    <w:rFonts w:ascii="Cambria Math" w:hAnsi="Cambria Math" w:cs="TTdcr10"/>
                    <w:i/>
                    <w:color w:val="000000" w:themeColor="text1"/>
                    <w:sz w:val="22"/>
                    <w:szCs w:val="22"/>
                    <w:lang w:val="en-GB"/>
                  </w:rPr>
                </m:ctrlPr>
              </m:dPr>
              <m:e>
                <m:r>
                  <w:rPr>
                    <w:rFonts w:ascii="Cambria Math" w:hAnsi="Cambria Math" w:cs="TTdcr10"/>
                    <w:color w:val="000000" w:themeColor="text1"/>
                  </w:rPr>
                  <m:t>-1</m:t>
                </m:r>
              </m:e>
            </m:d>
          </m:e>
          <m:sup>
            <m:r>
              <w:rPr>
                <w:rFonts w:ascii="Cambria Math" w:hAnsi="Cambria Math" w:cs="TTdcr10"/>
                <w:color w:val="000000" w:themeColor="text1"/>
                <w:lang w:val="en-GB"/>
              </w:rPr>
              <m:t>n</m:t>
            </m:r>
          </m:sup>
        </m:sSup>
        <m:r>
          <w:rPr>
            <w:rFonts w:ascii="Cambria Math" w:hAnsi="Cambria Math" w:cs="TTdcr10"/>
            <w:color w:val="000000" w:themeColor="text1"/>
          </w:rPr>
          <m:t>h(1-</m:t>
        </m:r>
        <m:r>
          <w:rPr>
            <w:rFonts w:ascii="Cambria Math" w:hAnsi="Cambria Math" w:cs="TTdcr10"/>
            <w:color w:val="000000" w:themeColor="text1"/>
            <w:lang w:val="en-GB"/>
          </w:rPr>
          <m:t>n</m:t>
        </m:r>
        <m:r>
          <w:rPr>
            <w:rFonts w:ascii="Cambria Math" w:hAnsi="Cambria Math" w:cs="TTdcr10"/>
            <w:color w:val="000000" w:themeColor="text1"/>
          </w:rPr>
          <m:t>)</m:t>
        </m:r>
      </m:oMath>
      <w:r w:rsidRPr="003757C0">
        <w:rPr>
          <w:rFonts w:cs="TTdcr10"/>
          <w:color w:val="000000" w:themeColor="text1"/>
        </w:rPr>
        <w:t>.</w:t>
      </w:r>
    </w:p>
    <w:p w:rsidR="0075098F" w:rsidRPr="003757C0" w:rsidRDefault="0075098F" w:rsidP="0075098F">
      <w:pPr>
        <w:jc w:val="both"/>
        <w:rPr>
          <w:rFonts w:cs="TTdcr10"/>
          <w:color w:val="000000" w:themeColor="text1"/>
        </w:rPr>
      </w:pPr>
    </w:p>
    <w:p w:rsidR="0075098F" w:rsidRPr="003757C0" w:rsidRDefault="0075098F" w:rsidP="0075098F">
      <w:pPr>
        <w:rPr>
          <w:rFonts w:cs="TTdcr10"/>
          <w:color w:val="000000" w:themeColor="text1"/>
        </w:rPr>
      </w:pPr>
      <w:r w:rsidRPr="003757C0">
        <w:rPr>
          <w:rFonts w:cs="TTdcr10"/>
          <w:color w:val="000000" w:themeColor="text1"/>
        </w:rPr>
        <w:t>Las bases  wavelet inducen un análisis multirresolución sobre</w:t>
      </w:r>
      <m:oMath>
        <m:r>
          <w:rPr>
            <w:rFonts w:ascii="Cambria Math" w:hAnsi="Cambria Math" w:cs="TTdcr10"/>
            <w:color w:val="000000" w:themeColor="text1"/>
          </w:rPr>
          <m:t xml:space="preserve"> </m:t>
        </m:r>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L</m:t>
            </m:r>
          </m:e>
          <m:sub>
            <m:r>
              <w:rPr>
                <w:rFonts w:ascii="Cambria Math" w:hAnsi="Cambria Math" w:cs="TTdcr10"/>
                <w:color w:val="000000" w:themeColor="text1"/>
              </w:rPr>
              <m:t>2</m:t>
            </m:r>
          </m:sub>
        </m:sSub>
        <m:d>
          <m:dPr>
            <m:ctrlPr>
              <w:rPr>
                <w:rFonts w:ascii="Cambria Math" w:hAnsi="Cambria Math" w:cs="TTdcr10"/>
                <w:i/>
                <w:color w:val="000000" w:themeColor="text1"/>
                <w:sz w:val="22"/>
                <w:szCs w:val="22"/>
                <w:lang w:val="en-GB"/>
              </w:rPr>
            </m:ctrlPr>
          </m:dPr>
          <m:e>
            <m:r>
              <m:rPr>
                <m:scr m:val="double-struck"/>
              </m:rPr>
              <w:rPr>
                <w:rFonts w:ascii="Cambria Math" w:hAnsi="Cambria Math" w:cs="TTdcr10"/>
                <w:color w:val="000000" w:themeColor="text1"/>
              </w:rPr>
              <m:t>R</m:t>
            </m:r>
          </m:e>
        </m:d>
      </m:oMath>
      <w:r w:rsidRPr="003757C0">
        <w:rPr>
          <w:rFonts w:cs="TTdcr10"/>
          <w:color w:val="000000" w:themeColor="text1"/>
        </w:rPr>
        <w:t xml:space="preserve">, que es, la descomposición del espacio de  Hilbert  </w:t>
      </w:r>
      <m:oMath>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L</m:t>
            </m:r>
          </m:e>
          <m:sub>
            <m:r>
              <w:rPr>
                <w:rFonts w:ascii="Cambria Math" w:hAnsi="Cambria Math" w:cs="TTdcr10"/>
                <w:color w:val="000000" w:themeColor="text1"/>
              </w:rPr>
              <m:t>2</m:t>
            </m:r>
          </m:sub>
        </m:sSub>
        <m:d>
          <m:dPr>
            <m:ctrlPr>
              <w:rPr>
                <w:rFonts w:ascii="Cambria Math" w:hAnsi="Cambria Math" w:cs="TTdcr10"/>
                <w:i/>
                <w:color w:val="000000" w:themeColor="text1"/>
                <w:sz w:val="22"/>
                <w:szCs w:val="22"/>
                <w:lang w:val="en-GB"/>
              </w:rPr>
            </m:ctrlPr>
          </m:dPr>
          <m:e>
            <m:r>
              <m:rPr>
                <m:scr m:val="double-struck"/>
              </m:rPr>
              <w:rPr>
                <w:rFonts w:ascii="Cambria Math" w:hAnsi="Cambria Math" w:cs="TTdcr10"/>
                <w:color w:val="000000" w:themeColor="text1"/>
              </w:rPr>
              <m:t>R</m:t>
            </m:r>
          </m:e>
        </m:d>
      </m:oMath>
      <w:r w:rsidRPr="003757C0">
        <w:rPr>
          <w:rFonts w:cs="TTdcr10"/>
          <w:color w:val="000000" w:themeColor="text1"/>
        </w:rPr>
        <w:t xml:space="preserve"> en un conjunto  de subespacios cerrados </w:t>
      </w:r>
    </w:p>
    <w:p w:rsidR="0075098F" w:rsidRPr="003757C0" w:rsidRDefault="0075098F" w:rsidP="0075098F">
      <w:pPr>
        <w:rPr>
          <w:rFonts w:cs="TTdcr10"/>
          <w:color w:val="000000" w:themeColor="text1"/>
        </w:rPr>
      </w:pPr>
    </w:p>
    <w:p w:rsidR="0075098F" w:rsidRPr="003757C0" w:rsidRDefault="0075098F" w:rsidP="0075098F">
      <w:pPr>
        <w:jc w:val="center"/>
        <w:rPr>
          <w:rFonts w:cs="TTdcr10"/>
          <w:color w:val="000000" w:themeColor="text1"/>
          <w:lang w:val="en-GB"/>
        </w:rPr>
      </w:pPr>
      <m:oMathPara>
        <m:oMath>
          <m:r>
            <w:rPr>
              <w:rFonts w:ascii="Cambria Math" w:hAnsi="Cambria Math" w:cs="TTdcr10"/>
              <w:color w:val="000000" w:themeColor="text1"/>
              <w:lang w:val="en-GB"/>
            </w:rPr>
            <m:t>⋯</m:t>
          </m:r>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V</m:t>
              </m:r>
            </m:e>
            <m:sub>
              <m:r>
                <w:rPr>
                  <w:rFonts w:ascii="Cambria Math" w:hAnsi="Cambria Math" w:cs="TTdcr10"/>
                  <w:color w:val="000000" w:themeColor="text1"/>
                  <w:lang w:val="en-GB"/>
                </w:rPr>
                <m:t>-2</m:t>
              </m:r>
            </m:sub>
          </m:sSub>
          <m:r>
            <w:rPr>
              <w:rFonts w:ascii="Cambria Math" w:hAnsi="Cambria Math" w:cs="TTdcr10"/>
              <w:color w:val="000000" w:themeColor="text1"/>
              <w:lang w:val="en-GB"/>
            </w:rPr>
            <m:t>⊂</m:t>
          </m:r>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V</m:t>
              </m:r>
            </m:e>
            <m:sub>
              <m:r>
                <w:rPr>
                  <w:rFonts w:ascii="Cambria Math" w:hAnsi="Cambria Math" w:cs="TTdcr10"/>
                  <w:color w:val="000000" w:themeColor="text1"/>
                  <w:lang w:val="en-GB"/>
                </w:rPr>
                <m:t>-1</m:t>
              </m:r>
            </m:sub>
          </m:sSub>
          <m:r>
            <w:rPr>
              <w:rFonts w:ascii="Cambria Math" w:hAnsi="Cambria Math" w:cs="TTdcr10"/>
              <w:color w:val="000000" w:themeColor="text1"/>
              <w:lang w:val="en-GB"/>
            </w:rPr>
            <m:t>⊂</m:t>
          </m:r>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V</m:t>
              </m:r>
            </m:e>
            <m:sub>
              <m:r>
                <w:rPr>
                  <w:rFonts w:ascii="Cambria Math" w:hAnsi="Cambria Math" w:cs="TTdcr10"/>
                  <w:color w:val="000000" w:themeColor="text1"/>
                  <w:lang w:val="en-GB"/>
                </w:rPr>
                <m:t>0</m:t>
              </m:r>
            </m:sub>
          </m:sSub>
          <m:r>
            <w:rPr>
              <w:rFonts w:ascii="Cambria Math" w:hAnsi="Cambria Math" w:cs="TTdcr10"/>
              <w:color w:val="000000" w:themeColor="text1"/>
              <w:lang w:val="en-GB"/>
            </w:rPr>
            <m:t>⊂</m:t>
          </m:r>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V</m:t>
              </m:r>
            </m:e>
            <m:sub>
              <m:r>
                <w:rPr>
                  <w:rFonts w:ascii="Cambria Math" w:hAnsi="Cambria Math" w:cs="TTdcr10"/>
                  <w:color w:val="000000" w:themeColor="text1"/>
                  <w:lang w:val="en-GB"/>
                </w:rPr>
                <m:t>1</m:t>
              </m:r>
            </m:sub>
          </m:sSub>
          <m:r>
            <w:rPr>
              <w:rFonts w:ascii="Cambria Math" w:hAnsi="Cambria Math" w:cs="TTdcr10"/>
              <w:color w:val="000000" w:themeColor="text1"/>
              <w:lang w:val="en-GB"/>
            </w:rPr>
            <m:t>⊂</m:t>
          </m:r>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V</m:t>
              </m:r>
            </m:e>
            <m:sub>
              <m:r>
                <w:rPr>
                  <w:rFonts w:ascii="Cambria Math" w:hAnsi="Cambria Math" w:cs="TTdcr10"/>
                  <w:color w:val="000000" w:themeColor="text1"/>
                  <w:lang w:val="en-GB"/>
                </w:rPr>
                <m:t>2</m:t>
              </m:r>
            </m:sub>
          </m:sSub>
          <m:r>
            <w:rPr>
              <w:rFonts w:ascii="Cambria Math" w:hAnsi="Cambria Math" w:cs="TTdcr10"/>
              <w:color w:val="000000" w:themeColor="text1"/>
              <w:lang w:val="en-GB"/>
            </w:rPr>
            <m:t>⊂⋯⊂</m:t>
          </m:r>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L</m:t>
              </m:r>
            </m:e>
            <m:sub>
              <m:r>
                <w:rPr>
                  <w:rFonts w:ascii="Cambria Math" w:hAnsi="Cambria Math" w:cs="TTdcr10"/>
                  <w:color w:val="000000" w:themeColor="text1"/>
                  <w:lang w:val="en-GB"/>
                </w:rPr>
                <m:t>2</m:t>
              </m:r>
            </m:sub>
          </m:sSub>
          <m:d>
            <m:dPr>
              <m:ctrlPr>
                <w:rPr>
                  <w:rFonts w:ascii="Cambria Math" w:hAnsi="Cambria Math" w:cs="TTdcr10"/>
                  <w:i/>
                  <w:color w:val="000000" w:themeColor="text1"/>
                  <w:sz w:val="22"/>
                  <w:szCs w:val="22"/>
                  <w:lang w:val="en-GB"/>
                </w:rPr>
              </m:ctrlPr>
            </m:dPr>
            <m:e>
              <m:r>
                <m:rPr>
                  <m:scr m:val="double-struck"/>
                </m:rPr>
                <w:rPr>
                  <w:rFonts w:ascii="Cambria Math" w:hAnsi="Cambria Math" w:cs="TTdcr10"/>
                  <w:color w:val="000000" w:themeColor="text1"/>
                  <w:lang w:val="en-GB"/>
                </w:rPr>
                <m:t>R</m:t>
              </m:r>
            </m:e>
          </m:d>
        </m:oMath>
      </m:oMathPara>
    </w:p>
    <w:p w:rsidR="0075098F" w:rsidRPr="003757C0" w:rsidRDefault="0075098F" w:rsidP="0075098F">
      <w:pPr>
        <w:rPr>
          <w:rFonts w:cs="TTdcr10"/>
          <w:color w:val="000000" w:themeColor="text1"/>
        </w:rPr>
      </w:pPr>
      <w:r w:rsidRPr="003757C0">
        <w:rPr>
          <w:rFonts w:cs="TTdcr10"/>
          <w:color w:val="000000" w:themeColor="text1"/>
        </w:rPr>
        <w:t xml:space="preserve">tales que </w:t>
      </w:r>
    </w:p>
    <w:p w:rsidR="0075098F" w:rsidRPr="003757C0" w:rsidRDefault="0075098F" w:rsidP="0075098F">
      <w:pPr>
        <w:jc w:val="center"/>
        <w:rPr>
          <w:rFonts w:cs="TTdcr10"/>
          <w:color w:val="000000" w:themeColor="text1"/>
        </w:rPr>
      </w:pPr>
      <w:r w:rsidRPr="003757C0">
        <w:rPr>
          <w:rFonts w:cs="TTdcr10"/>
          <w:color w:val="000000" w:themeColor="text1"/>
        </w:rPr>
        <w:t xml:space="preserve">  </w:t>
      </w:r>
    </w:p>
    <w:p w:rsidR="0075098F" w:rsidRPr="003757C0" w:rsidRDefault="0075098F" w:rsidP="0075098F">
      <w:pPr>
        <w:jc w:val="center"/>
        <w:rPr>
          <w:rFonts w:cstheme="minorBidi"/>
          <w:color w:val="000000" w:themeColor="text1"/>
        </w:rPr>
      </w:pPr>
      <m:oMath>
        <m:acc>
          <m:accPr>
            <m:chr m:val="̅"/>
            <m:ctrlPr>
              <w:rPr>
                <w:rFonts w:ascii="Cambria Math" w:hAnsi="Cambria Math"/>
                <w:i/>
                <w:color w:val="000000" w:themeColor="text1"/>
                <w:sz w:val="22"/>
                <w:szCs w:val="22"/>
                <w:lang w:val="es-ES"/>
              </w:rPr>
            </m:ctrlPr>
          </m:accPr>
          <m:e>
            <m:nary>
              <m:naryPr>
                <m:chr m:val="⋃"/>
                <m:limLoc m:val="undOvr"/>
                <m:supHide m:val="1"/>
                <m:ctrlPr>
                  <w:rPr>
                    <w:rFonts w:ascii="Cambria Math" w:hAnsi="Cambria Math"/>
                    <w:i/>
                    <w:color w:val="000000" w:themeColor="text1"/>
                    <w:sz w:val="22"/>
                    <w:szCs w:val="22"/>
                    <w:lang w:val="es-ES"/>
                  </w:rPr>
                </m:ctrlPr>
              </m:naryPr>
              <m:sub>
                <m:r>
                  <w:rPr>
                    <w:rFonts w:ascii="Cambria Math" w:hAnsi="Cambria Math"/>
                    <w:color w:val="000000" w:themeColor="text1"/>
                  </w:rPr>
                  <m:t>j</m:t>
                </m:r>
                <m:r>
                  <m:rPr>
                    <m:scr m:val="double-struck"/>
                  </m:rPr>
                  <w:rPr>
                    <w:rFonts w:ascii="Cambria Math" w:hAnsi="Cambria Math"/>
                    <w:color w:val="000000" w:themeColor="text1"/>
                  </w:rPr>
                  <m:t>∈Z</m:t>
                </m:r>
              </m:sub>
              <m:sup/>
              <m:e>
                <m:sSub>
                  <m:sSubPr>
                    <m:ctrlPr>
                      <w:rPr>
                        <w:rFonts w:ascii="Cambria Math" w:hAnsi="Cambria Math"/>
                        <w:i/>
                        <w:color w:val="000000" w:themeColor="text1"/>
                        <w:sz w:val="22"/>
                        <w:szCs w:val="22"/>
                        <w:lang w:val="es-ES"/>
                      </w:rPr>
                    </m:ctrlPr>
                  </m:sSubPr>
                  <m:e>
                    <m:r>
                      <w:rPr>
                        <w:rFonts w:ascii="Cambria Math" w:hAnsi="Cambria Math"/>
                        <w:color w:val="000000" w:themeColor="text1"/>
                      </w:rPr>
                      <m:t>V</m:t>
                    </m:r>
                  </m:e>
                  <m:sub>
                    <m:r>
                      <w:rPr>
                        <w:rFonts w:ascii="Cambria Math" w:hAnsi="Cambria Math"/>
                        <w:color w:val="000000" w:themeColor="text1"/>
                      </w:rPr>
                      <m:t>j</m:t>
                    </m:r>
                  </m:sub>
                </m:sSub>
              </m:e>
            </m:nary>
          </m:e>
        </m:acc>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rPr>
              <m:t>=</m:t>
            </m:r>
            <m:r>
              <w:rPr>
                <w:rFonts w:ascii="Cambria Math" w:hAnsi="Cambria Math" w:cs="TTdcr10"/>
                <w:color w:val="000000" w:themeColor="text1"/>
                <w:lang w:val="en-GB"/>
              </w:rPr>
              <m:t>L</m:t>
            </m:r>
          </m:e>
          <m:sub>
            <m:r>
              <w:rPr>
                <w:rFonts w:ascii="Cambria Math" w:hAnsi="Cambria Math" w:cs="TTdcr10"/>
                <w:color w:val="000000" w:themeColor="text1"/>
              </w:rPr>
              <m:t>2</m:t>
            </m:r>
          </m:sub>
        </m:sSub>
        <m:d>
          <m:dPr>
            <m:ctrlPr>
              <w:rPr>
                <w:rFonts w:ascii="Cambria Math" w:hAnsi="Cambria Math" w:cs="TTdcr10"/>
                <w:i/>
                <w:color w:val="000000" w:themeColor="text1"/>
                <w:sz w:val="22"/>
                <w:szCs w:val="22"/>
                <w:lang w:val="en-GB"/>
              </w:rPr>
            </m:ctrlPr>
          </m:dPr>
          <m:e>
            <m:r>
              <m:rPr>
                <m:scr m:val="double-struck"/>
              </m:rPr>
              <w:rPr>
                <w:rFonts w:ascii="Cambria Math" w:hAnsi="Cambria Math" w:cs="TTdcr10"/>
                <w:color w:val="000000" w:themeColor="text1"/>
              </w:rPr>
              <m:t>R</m:t>
            </m:r>
          </m:e>
        </m:d>
      </m:oMath>
      <w:r w:rsidRPr="003757C0">
        <w:rPr>
          <w:color w:val="000000" w:themeColor="text1"/>
        </w:rPr>
        <w:t xml:space="preserve">   y  </w:t>
      </w:r>
      <m:oMath>
        <m:nary>
          <m:naryPr>
            <m:chr m:val="⋂"/>
            <m:limLoc m:val="undOvr"/>
            <m:supHide m:val="1"/>
            <m:ctrlPr>
              <w:rPr>
                <w:rFonts w:ascii="Cambria Math" w:hAnsi="Cambria Math"/>
                <w:i/>
                <w:color w:val="000000" w:themeColor="text1"/>
                <w:sz w:val="22"/>
                <w:szCs w:val="22"/>
                <w:lang w:val="en-GB"/>
              </w:rPr>
            </m:ctrlPr>
          </m:naryPr>
          <m:sub>
            <m:r>
              <w:rPr>
                <w:rFonts w:ascii="Cambria Math" w:hAnsi="Cambria Math"/>
                <w:color w:val="000000" w:themeColor="text1"/>
                <w:lang w:val="en-GB"/>
              </w:rPr>
              <m:t>j</m:t>
            </m:r>
            <m:r>
              <m:rPr>
                <m:scr m:val="double-struck"/>
              </m:rPr>
              <w:rPr>
                <w:rFonts w:ascii="Cambria Math" w:hAnsi="Cambria Math"/>
                <w:color w:val="000000" w:themeColor="text1"/>
              </w:rPr>
              <m:t>∈Z</m:t>
            </m:r>
          </m:sub>
          <m:sup/>
          <m:e>
            <m:sSub>
              <m:sSubPr>
                <m:ctrlPr>
                  <w:rPr>
                    <w:rFonts w:ascii="Cambria Math" w:hAnsi="Cambria Math"/>
                    <w:i/>
                    <w:color w:val="000000" w:themeColor="text1"/>
                    <w:sz w:val="22"/>
                    <w:szCs w:val="22"/>
                    <w:lang w:val="en-GB"/>
                  </w:rPr>
                </m:ctrlPr>
              </m:sSubPr>
              <m:e>
                <m:r>
                  <w:rPr>
                    <w:rFonts w:ascii="Cambria Math" w:hAnsi="Cambria Math"/>
                    <w:color w:val="000000" w:themeColor="text1"/>
                    <w:lang w:val="en-GB"/>
                  </w:rPr>
                  <m:t>V</m:t>
                </m:r>
              </m:e>
              <m:sub>
                <m:r>
                  <w:rPr>
                    <w:rFonts w:ascii="Cambria Math" w:hAnsi="Cambria Math"/>
                    <w:color w:val="000000" w:themeColor="text1"/>
                    <w:lang w:val="en-GB"/>
                  </w:rPr>
                  <m:t>j</m:t>
                </m:r>
              </m:sub>
            </m:sSub>
          </m:e>
        </m:nary>
        <m:r>
          <w:rPr>
            <w:rFonts w:ascii="Cambria Math" w:hAnsi="Cambria Math"/>
            <w:color w:val="000000" w:themeColor="text1"/>
          </w:rPr>
          <m:t>=</m:t>
        </m:r>
        <m:d>
          <m:dPr>
            <m:begChr m:val="{"/>
            <m:endChr m:val="}"/>
            <m:ctrlPr>
              <w:rPr>
                <w:rFonts w:ascii="Cambria Math" w:hAnsi="Cambria Math"/>
                <w:i/>
                <w:color w:val="000000" w:themeColor="text1"/>
                <w:sz w:val="22"/>
                <w:szCs w:val="22"/>
                <w:lang w:val="en-GB"/>
              </w:rPr>
            </m:ctrlPr>
          </m:dPr>
          <m:e>
            <m:r>
              <w:rPr>
                <w:rFonts w:ascii="Cambria Math" w:hAnsi="Cambria Math"/>
                <w:color w:val="000000" w:themeColor="text1"/>
              </w:rPr>
              <m:t>0</m:t>
            </m:r>
          </m:e>
        </m:d>
      </m:oMath>
      <w:r w:rsidRPr="003757C0">
        <w:rPr>
          <w:color w:val="000000" w:themeColor="text1"/>
        </w:rPr>
        <w:t>.</w:t>
      </w:r>
    </w:p>
    <w:p w:rsidR="0075098F" w:rsidRPr="003757C0" w:rsidRDefault="0075098F" w:rsidP="0075098F">
      <w:pPr>
        <w:jc w:val="center"/>
        <w:rPr>
          <w:rFonts w:cs="TTdcr10"/>
          <w:color w:val="000000" w:themeColor="text1"/>
        </w:rPr>
      </w:pPr>
    </w:p>
    <w:p w:rsidR="0075098F" w:rsidRPr="003757C0" w:rsidRDefault="0075098F" w:rsidP="0075098F">
      <w:pPr>
        <w:rPr>
          <w:rFonts w:cs="TTdcr10"/>
          <w:color w:val="000000" w:themeColor="text1"/>
        </w:rPr>
      </w:pPr>
      <w:r w:rsidRPr="003757C0">
        <w:rPr>
          <w:rFonts w:cs="TTdcr10"/>
          <w:color w:val="000000" w:themeColor="text1"/>
        </w:rPr>
        <w:t xml:space="preserve">El complemento ortogonal de  </w:t>
      </w:r>
      <m:oMath>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V</m:t>
            </m:r>
          </m:e>
          <m:sub>
            <m:r>
              <w:rPr>
                <w:rFonts w:ascii="Cambria Math" w:hAnsi="Cambria Math" w:cs="TTdcr10"/>
                <w:color w:val="000000" w:themeColor="text1"/>
                <w:lang w:val="en-GB"/>
              </w:rPr>
              <m:t>j</m:t>
            </m:r>
          </m:sub>
        </m:sSub>
      </m:oMath>
      <w:r w:rsidRPr="003757C0">
        <w:rPr>
          <w:rFonts w:cs="TTdcr10"/>
          <w:color w:val="000000" w:themeColor="text1"/>
        </w:rPr>
        <w:t xml:space="preserve"> in </w:t>
      </w:r>
      <m:oMath>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V</m:t>
            </m:r>
          </m:e>
          <m:sub>
            <m:r>
              <w:rPr>
                <w:rFonts w:ascii="Cambria Math" w:hAnsi="Cambria Math" w:cs="TTdcr10"/>
                <w:color w:val="000000" w:themeColor="text1"/>
                <w:lang w:val="en-GB"/>
              </w:rPr>
              <m:t>j</m:t>
            </m:r>
            <m:r>
              <w:rPr>
                <w:rFonts w:ascii="Cambria Math" w:hAnsi="Cambria Math" w:cs="TTdcr10"/>
                <w:color w:val="000000" w:themeColor="text1"/>
              </w:rPr>
              <m:t>+1</m:t>
            </m:r>
          </m:sub>
        </m:sSub>
      </m:oMath>
      <w:r w:rsidRPr="003757C0">
        <w:rPr>
          <w:rFonts w:cs="TTdcr10"/>
          <w:color w:val="000000" w:themeColor="text1"/>
        </w:rPr>
        <w:t xml:space="preserve"> está definido como </w:t>
      </w:r>
      <m:oMath>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W</m:t>
            </m:r>
          </m:e>
          <m:sub>
            <m:r>
              <w:rPr>
                <w:rFonts w:ascii="Cambria Math" w:hAnsi="Cambria Math" w:cs="TTdcr10"/>
                <w:color w:val="000000" w:themeColor="text1"/>
                <w:lang w:val="en-GB"/>
              </w:rPr>
              <m:t>j</m:t>
            </m:r>
          </m:sub>
        </m:sSub>
      </m:oMath>
      <w:r w:rsidRPr="003757C0">
        <w:rPr>
          <w:rFonts w:cs="TTdcr10"/>
          <w:color w:val="000000" w:themeColor="text1"/>
        </w:rPr>
        <w:t>, que es,</w:t>
      </w:r>
    </w:p>
    <w:p w:rsidR="0075098F" w:rsidRPr="003757C0" w:rsidRDefault="0075098F" w:rsidP="0075098F">
      <w:pPr>
        <w:jc w:val="center"/>
        <w:rPr>
          <w:rFonts w:cs="TTdcr10"/>
          <w:color w:val="000000" w:themeColor="text1"/>
        </w:rPr>
      </w:pPr>
      <m:oMath>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V</m:t>
            </m:r>
          </m:e>
          <m:sub>
            <m:r>
              <w:rPr>
                <w:rFonts w:ascii="Cambria Math" w:hAnsi="Cambria Math" w:cs="TTdcr10"/>
                <w:color w:val="000000" w:themeColor="text1"/>
                <w:lang w:val="en-GB"/>
              </w:rPr>
              <m:t>j</m:t>
            </m:r>
            <m:r>
              <w:rPr>
                <w:rFonts w:ascii="Cambria Math" w:hAnsi="Cambria Math" w:cs="TTdcr10"/>
                <w:color w:val="000000" w:themeColor="text1"/>
              </w:rPr>
              <m:t>+1</m:t>
            </m:r>
          </m:sub>
        </m:sSub>
        <m:r>
          <w:rPr>
            <w:rFonts w:ascii="Cambria Math" w:hAnsi="Cambria Math" w:cs="TTdcr10"/>
            <w:color w:val="000000" w:themeColor="text1"/>
          </w:rPr>
          <m:t>=</m:t>
        </m:r>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V</m:t>
            </m:r>
          </m:e>
          <m:sub>
            <m:r>
              <w:rPr>
                <w:rFonts w:ascii="Cambria Math" w:hAnsi="Cambria Math" w:cs="TTdcr10"/>
                <w:color w:val="000000" w:themeColor="text1"/>
                <w:lang w:val="en-GB"/>
              </w:rPr>
              <m:t>j</m:t>
            </m:r>
          </m:sub>
        </m:sSub>
        <m:r>
          <w:rPr>
            <w:rFonts w:ascii="Cambria Math" w:hAnsi="Cambria Math" w:cs="TTdcr10"/>
            <w:color w:val="000000" w:themeColor="text1"/>
          </w:rPr>
          <m:t>⊕</m:t>
        </m:r>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W</m:t>
            </m:r>
          </m:e>
          <m:sub>
            <m:r>
              <w:rPr>
                <w:rFonts w:ascii="Cambria Math" w:hAnsi="Cambria Math" w:cs="TTdcr10"/>
                <w:color w:val="000000" w:themeColor="text1"/>
                <w:lang w:val="en-GB"/>
              </w:rPr>
              <m:t>j</m:t>
            </m:r>
          </m:sub>
        </m:sSub>
      </m:oMath>
      <w:r w:rsidRPr="003757C0">
        <w:rPr>
          <w:rFonts w:cs="TTdcr10"/>
          <w:color w:val="000000" w:themeColor="text1"/>
        </w:rPr>
        <w:t>,</w:t>
      </w:r>
    </w:p>
    <w:p w:rsidR="0075098F" w:rsidRPr="003757C0" w:rsidRDefault="0075098F" w:rsidP="0075098F">
      <w:pPr>
        <w:jc w:val="both"/>
        <w:rPr>
          <w:rFonts w:cs="TTdcr10"/>
          <w:color w:val="000000" w:themeColor="text1"/>
        </w:rPr>
      </w:pPr>
    </w:p>
    <w:p w:rsidR="0075098F" w:rsidRPr="003757C0" w:rsidRDefault="0075098F" w:rsidP="0075098F">
      <w:pPr>
        <w:jc w:val="both"/>
        <w:rPr>
          <w:rFonts w:cs="TTdcr10"/>
          <w:color w:val="000000" w:themeColor="text1"/>
        </w:rPr>
      </w:pPr>
      <w:r w:rsidRPr="003757C0">
        <w:rPr>
          <w:rFonts w:cs="TTdcr10"/>
          <w:color w:val="000000" w:themeColor="text1"/>
        </w:rPr>
        <w:t xml:space="preserve">Esto hace que todos los elementos de  </w:t>
      </w:r>
      <m:oMath>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V</m:t>
            </m:r>
          </m:e>
          <m:sub>
            <m:r>
              <w:rPr>
                <w:rFonts w:ascii="Cambria Math" w:hAnsi="Cambria Math" w:cs="TTdcr10"/>
                <w:color w:val="000000" w:themeColor="text1"/>
                <w:lang w:val="en-GB"/>
              </w:rPr>
              <m:t>j</m:t>
            </m:r>
          </m:sub>
        </m:sSub>
      </m:oMath>
      <w:r w:rsidRPr="003757C0">
        <w:rPr>
          <w:rFonts w:cs="TTdcr10"/>
          <w:color w:val="000000" w:themeColor="text1"/>
        </w:rPr>
        <w:t xml:space="preserve"> sean ortogonales a los elementos de  </w:t>
      </w:r>
      <m:oMath>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W</m:t>
            </m:r>
          </m:e>
          <m:sub>
            <m:r>
              <w:rPr>
                <w:rFonts w:ascii="Cambria Math" w:hAnsi="Cambria Math" w:cs="TTdcr10"/>
                <w:color w:val="000000" w:themeColor="text1"/>
                <w:lang w:val="en-GB"/>
              </w:rPr>
              <m:t>j</m:t>
            </m:r>
          </m:sub>
        </m:sSub>
      </m:oMath>
      <w:r w:rsidRPr="003757C0">
        <w:rPr>
          <w:rFonts w:cs="TTdcr10"/>
          <w:color w:val="000000" w:themeColor="text1"/>
        </w:rPr>
        <w:t xml:space="preserve">. Se requiere </w:t>
      </w:r>
    </w:p>
    <w:p w:rsidR="0075098F" w:rsidRPr="003757C0" w:rsidRDefault="0075098F" w:rsidP="0075098F">
      <w:pPr>
        <w:jc w:val="both"/>
        <w:rPr>
          <w:rFonts w:cs="TTdcr10"/>
          <w:color w:val="000000" w:themeColor="text1"/>
        </w:rPr>
      </w:pPr>
    </w:p>
    <w:p w:rsidR="0075098F" w:rsidRPr="003757C0" w:rsidRDefault="0075098F" w:rsidP="0075098F">
      <w:pPr>
        <w:jc w:val="center"/>
        <w:rPr>
          <w:rFonts w:cs="TTdcr10"/>
          <w:color w:val="000000" w:themeColor="text1"/>
        </w:rPr>
      </w:pPr>
      <m:oMath>
        <m:d>
          <m:dPr>
            <m:begChr m:val="〈"/>
            <m:endChr m:val="〉"/>
            <m:ctrlPr>
              <w:rPr>
                <w:rFonts w:ascii="Cambria Math" w:hAnsi="Cambria Math" w:cs="TTdcr10"/>
                <w:i/>
                <w:color w:val="000000" w:themeColor="text1"/>
                <w:sz w:val="22"/>
                <w:szCs w:val="22"/>
                <w:lang w:val="en-GB"/>
              </w:rPr>
            </m:ctrlPr>
          </m:dPr>
          <m:e>
            <m:sSub>
              <m:sSubPr>
                <m:ctrlPr>
                  <w:rPr>
                    <w:rFonts w:ascii="Cambria Math" w:hAnsi="Cambria Math" w:cs="cmr10"/>
                    <w:i/>
                    <w:color w:val="000000" w:themeColor="text1"/>
                    <w:sz w:val="22"/>
                    <w:szCs w:val="22"/>
                    <w:lang w:val="en-US"/>
                  </w:rPr>
                </m:ctrlPr>
              </m:sSubPr>
              <m:e>
                <m:r>
                  <w:rPr>
                    <w:rFonts w:ascii="Cambria Math" w:hAnsi="Cambria Math" w:cs="cmr10"/>
                    <w:color w:val="000000" w:themeColor="text1"/>
                    <w:lang w:val="en-US"/>
                  </w:rPr>
                  <m:t>φ</m:t>
                </m:r>
              </m:e>
              <m:sub>
                <m:r>
                  <w:rPr>
                    <w:rFonts w:ascii="Cambria Math" w:hAnsi="Cambria Math" w:cs="cmr10"/>
                    <w:color w:val="000000" w:themeColor="text1"/>
                    <w:lang w:val="en-US"/>
                  </w:rPr>
                  <m:t>j</m:t>
                </m:r>
                <m:r>
                  <w:rPr>
                    <w:rFonts w:ascii="Cambria Math" w:hAnsi="Cambria Math" w:cs="cmr10"/>
                    <w:color w:val="000000" w:themeColor="text1"/>
                  </w:rPr>
                  <m:t>,</m:t>
                </m:r>
                <m:r>
                  <w:rPr>
                    <w:rFonts w:ascii="Cambria Math" w:hAnsi="Cambria Math" w:cs="cmr10"/>
                    <w:color w:val="000000" w:themeColor="text1"/>
                    <w:lang w:val="en-US"/>
                  </w:rPr>
                  <m:t>k</m:t>
                </m:r>
              </m:sub>
            </m:sSub>
            <m:d>
              <m:dPr>
                <m:ctrlPr>
                  <w:rPr>
                    <w:rFonts w:ascii="Cambria Math" w:hAnsi="Cambria Math" w:cs="cmr10"/>
                    <w:i/>
                    <w:color w:val="000000" w:themeColor="text1"/>
                    <w:sz w:val="22"/>
                    <w:szCs w:val="22"/>
                    <w:lang w:val="en-US"/>
                  </w:rPr>
                </m:ctrlPr>
              </m:dPr>
              <m:e>
                <m:r>
                  <w:rPr>
                    <w:rFonts w:ascii="Cambria Math" w:hAnsi="Cambria Math" w:cs="cmr10"/>
                    <w:color w:val="000000" w:themeColor="text1"/>
                    <w:lang w:val="en-US"/>
                  </w:rPr>
                  <m:t>x</m:t>
                </m:r>
              </m:e>
            </m:d>
            <m:r>
              <w:rPr>
                <w:rFonts w:ascii="Cambria Math" w:hAnsi="Cambria Math" w:cs="cmr10"/>
                <w:color w:val="000000" w:themeColor="text1"/>
              </w:rPr>
              <m:t xml:space="preserve">,   </m:t>
            </m:r>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ψ</m:t>
                </m:r>
              </m:e>
              <m:sub>
                <m:r>
                  <w:rPr>
                    <w:rFonts w:ascii="Cambria Math" w:hAnsi="Cambria Math" w:cs="TTdcr10"/>
                    <w:color w:val="000000" w:themeColor="text1"/>
                    <w:lang w:val="en-GB"/>
                  </w:rPr>
                  <m:t>j</m:t>
                </m:r>
                <m:r>
                  <w:rPr>
                    <w:rFonts w:ascii="Cambria Math" w:hAnsi="Cambria Math" w:cs="TTdcr10"/>
                    <w:color w:val="000000" w:themeColor="text1"/>
                  </w:rPr>
                  <m:t>,</m:t>
                </m:r>
                <m:r>
                  <w:rPr>
                    <w:rFonts w:ascii="Cambria Math" w:hAnsi="Cambria Math" w:cs="TTdcr10"/>
                    <w:color w:val="000000" w:themeColor="text1"/>
                    <w:lang w:val="en-GB"/>
                  </w:rPr>
                  <m:t>k</m:t>
                </m:r>
              </m:sub>
            </m:sSub>
            <m:r>
              <w:rPr>
                <w:rFonts w:ascii="Cambria Math" w:hAnsi="Cambria Math" w:cs="cmr10"/>
                <w:color w:val="000000" w:themeColor="text1"/>
              </w:rPr>
              <m:t>(</m:t>
            </m:r>
            <m:r>
              <w:rPr>
                <w:rFonts w:ascii="Cambria Math" w:hAnsi="Cambria Math" w:cs="cmr10"/>
                <w:color w:val="000000" w:themeColor="text1"/>
                <w:lang w:val="en-US"/>
              </w:rPr>
              <m:t>x</m:t>
            </m:r>
            <m:r>
              <w:rPr>
                <w:rFonts w:ascii="Cambria Math" w:hAnsi="Cambria Math" w:cs="cmr10"/>
                <w:color w:val="000000" w:themeColor="text1"/>
              </w:rPr>
              <m:t>)</m:t>
            </m:r>
          </m:e>
        </m:d>
        <m:r>
          <w:rPr>
            <w:rFonts w:ascii="Cambria Math" w:hAnsi="Cambria Math" w:cs="TTdcr10"/>
            <w:color w:val="000000" w:themeColor="text1"/>
          </w:rPr>
          <m:t>=</m:t>
        </m:r>
        <m:nary>
          <m:naryPr>
            <m:limLoc m:val="undOvr"/>
            <m:subHide m:val="1"/>
            <m:supHide m:val="1"/>
            <m:ctrlPr>
              <w:rPr>
                <w:rFonts w:ascii="Cambria Math" w:hAnsi="Cambria Math" w:cs="TTdcr10"/>
                <w:i/>
                <w:color w:val="000000" w:themeColor="text1"/>
                <w:sz w:val="22"/>
                <w:szCs w:val="22"/>
                <w:lang w:val="en-GB"/>
              </w:rPr>
            </m:ctrlPr>
          </m:naryPr>
          <m:sub/>
          <m:sup/>
          <m:e>
            <m:sSub>
              <m:sSubPr>
                <m:ctrlPr>
                  <w:rPr>
                    <w:rFonts w:ascii="Cambria Math" w:hAnsi="Cambria Math" w:cs="cmr10"/>
                    <w:i/>
                    <w:color w:val="000000" w:themeColor="text1"/>
                    <w:sz w:val="22"/>
                    <w:szCs w:val="22"/>
                    <w:lang w:val="en-US"/>
                  </w:rPr>
                </m:ctrlPr>
              </m:sSubPr>
              <m:e>
                <m:r>
                  <w:rPr>
                    <w:rFonts w:ascii="Cambria Math" w:hAnsi="Cambria Math" w:cs="cmr10"/>
                    <w:color w:val="000000" w:themeColor="text1"/>
                    <w:lang w:val="en-US"/>
                  </w:rPr>
                  <m:t>φ</m:t>
                </m:r>
              </m:e>
              <m:sub>
                <m:r>
                  <w:rPr>
                    <w:rFonts w:ascii="Cambria Math" w:hAnsi="Cambria Math" w:cs="cmr10"/>
                    <w:color w:val="000000" w:themeColor="text1"/>
                    <w:lang w:val="en-US"/>
                  </w:rPr>
                  <m:t>j</m:t>
                </m:r>
                <m:r>
                  <w:rPr>
                    <w:rFonts w:ascii="Cambria Math" w:hAnsi="Cambria Math" w:cs="cmr10"/>
                    <w:color w:val="000000" w:themeColor="text1"/>
                  </w:rPr>
                  <m:t>,</m:t>
                </m:r>
                <m:r>
                  <w:rPr>
                    <w:rFonts w:ascii="Cambria Math" w:hAnsi="Cambria Math" w:cs="cmr10"/>
                    <w:color w:val="000000" w:themeColor="text1"/>
                    <w:lang w:val="en-US"/>
                  </w:rPr>
                  <m:t>k</m:t>
                </m:r>
              </m:sub>
            </m:sSub>
            <m:d>
              <m:dPr>
                <m:ctrlPr>
                  <w:rPr>
                    <w:rFonts w:ascii="Cambria Math" w:hAnsi="Cambria Math" w:cs="cmr10"/>
                    <w:i/>
                    <w:color w:val="000000" w:themeColor="text1"/>
                    <w:sz w:val="22"/>
                    <w:szCs w:val="22"/>
                    <w:lang w:val="en-US"/>
                  </w:rPr>
                </m:ctrlPr>
              </m:dPr>
              <m:e>
                <m:r>
                  <w:rPr>
                    <w:rFonts w:ascii="Cambria Math" w:hAnsi="Cambria Math" w:cs="cmr10"/>
                    <w:color w:val="000000" w:themeColor="text1"/>
                    <w:lang w:val="en-US"/>
                  </w:rPr>
                  <m:t>x</m:t>
                </m:r>
              </m:e>
            </m:d>
            <m:r>
              <w:rPr>
                <w:rFonts w:ascii="Cambria Math" w:hAnsi="Cambria Math" w:cs="cmr10"/>
                <w:color w:val="000000" w:themeColor="text1"/>
              </w:rPr>
              <m:t xml:space="preserve">  </m:t>
            </m:r>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ψ</m:t>
                </m:r>
              </m:e>
              <m:sub>
                <m:r>
                  <w:rPr>
                    <w:rFonts w:ascii="Cambria Math" w:hAnsi="Cambria Math" w:cs="TTdcr10"/>
                    <w:color w:val="000000" w:themeColor="text1"/>
                    <w:lang w:val="en-GB"/>
                  </w:rPr>
                  <m:t>j</m:t>
                </m:r>
                <m:r>
                  <w:rPr>
                    <w:rFonts w:ascii="Cambria Math" w:hAnsi="Cambria Math" w:cs="TTdcr10"/>
                    <w:color w:val="000000" w:themeColor="text1"/>
                  </w:rPr>
                  <m:t>,</m:t>
                </m:r>
                <m:r>
                  <w:rPr>
                    <w:rFonts w:ascii="Cambria Math" w:hAnsi="Cambria Math" w:cs="TTdcr10"/>
                    <w:color w:val="000000" w:themeColor="text1"/>
                    <w:lang w:val="en-GB"/>
                  </w:rPr>
                  <m:t>m</m:t>
                </m:r>
              </m:sub>
            </m:sSub>
            <m:r>
              <w:rPr>
                <w:rFonts w:ascii="Cambria Math" w:hAnsi="Cambria Math" w:cs="cmr10"/>
                <w:color w:val="000000" w:themeColor="text1"/>
              </w:rPr>
              <m:t>(</m:t>
            </m:r>
            <m:r>
              <w:rPr>
                <w:rFonts w:ascii="Cambria Math" w:hAnsi="Cambria Math" w:cs="cmr10"/>
                <w:color w:val="000000" w:themeColor="text1"/>
                <w:lang w:val="en-US"/>
              </w:rPr>
              <m:t>x</m:t>
            </m:r>
            <m:r>
              <w:rPr>
                <w:rFonts w:ascii="Cambria Math" w:hAnsi="Cambria Math" w:cs="cmr10"/>
                <w:color w:val="000000" w:themeColor="text1"/>
              </w:rPr>
              <m:t>)</m:t>
            </m:r>
          </m:e>
        </m:nary>
        <m:r>
          <w:rPr>
            <w:rFonts w:ascii="Cambria Math" w:hAnsi="Cambria Math" w:cs="TTdcr10"/>
            <w:color w:val="000000" w:themeColor="text1"/>
            <w:lang w:val="en-GB"/>
          </w:rPr>
          <m:t>dx</m:t>
        </m:r>
        <m:r>
          <w:rPr>
            <w:rFonts w:ascii="Cambria Math" w:hAnsi="Cambria Math" w:cs="TTdcr10"/>
            <w:color w:val="000000" w:themeColor="text1"/>
          </w:rPr>
          <m:t>=0</m:t>
        </m:r>
      </m:oMath>
      <w:r w:rsidRPr="003757C0">
        <w:rPr>
          <w:rFonts w:cs="TTdcr10"/>
          <w:color w:val="000000" w:themeColor="text1"/>
        </w:rPr>
        <w:t>,</w:t>
      </w:r>
    </w:p>
    <w:p w:rsidR="0075098F" w:rsidRPr="003757C0" w:rsidRDefault="0075098F" w:rsidP="0075098F">
      <w:pPr>
        <w:jc w:val="center"/>
        <w:rPr>
          <w:rFonts w:cs="TTdcr10"/>
          <w:color w:val="000000" w:themeColor="text1"/>
        </w:rPr>
      </w:pPr>
    </w:p>
    <w:p w:rsidR="0075098F" w:rsidRPr="003757C0" w:rsidRDefault="0075098F" w:rsidP="0075098F">
      <w:pPr>
        <w:jc w:val="both"/>
        <w:rPr>
          <w:rFonts w:cs="TTdcr10"/>
          <w:color w:val="000000" w:themeColor="text1"/>
        </w:rPr>
      </w:pPr>
      <w:r w:rsidRPr="003757C0">
        <w:rPr>
          <w:rFonts w:cs="TTdcr10"/>
          <w:color w:val="000000" w:themeColor="text1"/>
        </w:rPr>
        <w:t xml:space="preserve">Para todos los números  </w:t>
      </w:r>
      <m:oMath>
        <m:r>
          <w:rPr>
            <w:rFonts w:ascii="Cambria Math" w:hAnsi="Cambria Math" w:cs="TTdcr10"/>
            <w:color w:val="000000" w:themeColor="text1"/>
            <w:lang w:val="en-GB"/>
          </w:rPr>
          <m:t>j</m:t>
        </m:r>
        <m:r>
          <w:rPr>
            <w:rFonts w:ascii="Cambria Math" w:hAnsi="Cambria Math" w:cs="TTdcr10"/>
            <w:color w:val="000000" w:themeColor="text1"/>
          </w:rPr>
          <m:t xml:space="preserve">, </m:t>
        </m:r>
        <m:r>
          <w:rPr>
            <w:rFonts w:ascii="Cambria Math" w:hAnsi="Cambria Math" w:cs="TTdcr10"/>
            <w:color w:val="000000" w:themeColor="text1"/>
            <w:lang w:val="en-GB"/>
          </w:rPr>
          <m:t>k</m:t>
        </m:r>
        <m:r>
          <w:rPr>
            <w:rFonts w:ascii="Cambria Math" w:hAnsi="Cambria Math" w:cs="TTdcr10"/>
            <w:color w:val="000000" w:themeColor="text1"/>
          </w:rPr>
          <m:t xml:space="preserve">, </m:t>
        </m:r>
        <m:r>
          <w:rPr>
            <w:rFonts w:ascii="Cambria Math" w:hAnsi="Cambria Math" w:cs="TTdcr10"/>
            <w:color w:val="000000" w:themeColor="text1"/>
            <w:lang w:val="en-GB"/>
          </w:rPr>
          <m:t>m</m:t>
        </m:r>
        <m:r>
          <m:rPr>
            <m:scr m:val="double-struck"/>
          </m:rPr>
          <w:rPr>
            <w:rFonts w:ascii="Cambria Math" w:hAnsi="Cambria Math" w:cs="TTdcr10"/>
            <w:color w:val="000000" w:themeColor="text1"/>
          </w:rPr>
          <m:t>∈Z</m:t>
        </m:r>
      </m:oMath>
      <w:r w:rsidRPr="003757C0">
        <w:rPr>
          <w:rFonts w:cs="TTdcr10"/>
          <w:color w:val="000000" w:themeColor="text1"/>
        </w:rPr>
        <w:t xml:space="preserve">. El espacio  </w:t>
      </w:r>
      <m:oMath>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L</m:t>
            </m:r>
          </m:e>
          <m:sub>
            <m:r>
              <w:rPr>
                <w:rFonts w:ascii="Cambria Math" w:hAnsi="Cambria Math" w:cs="TTdcr10"/>
                <w:color w:val="000000" w:themeColor="text1"/>
              </w:rPr>
              <m:t>2</m:t>
            </m:r>
          </m:sub>
        </m:sSub>
        <m:d>
          <m:dPr>
            <m:ctrlPr>
              <w:rPr>
                <w:rFonts w:ascii="Cambria Math" w:hAnsi="Cambria Math" w:cs="TTdcr10"/>
                <w:i/>
                <w:color w:val="000000" w:themeColor="text1"/>
                <w:sz w:val="22"/>
                <w:szCs w:val="22"/>
                <w:lang w:val="en-GB"/>
              </w:rPr>
            </m:ctrlPr>
          </m:dPr>
          <m:e>
            <m:r>
              <m:rPr>
                <m:scr m:val="double-struck"/>
              </m:rPr>
              <w:rPr>
                <w:rFonts w:ascii="Cambria Math" w:hAnsi="Cambria Math" w:cs="TTdcr10"/>
                <w:color w:val="000000" w:themeColor="text1"/>
              </w:rPr>
              <m:t>R</m:t>
            </m:r>
          </m:e>
        </m:d>
      </m:oMath>
      <w:r w:rsidRPr="003757C0">
        <w:rPr>
          <w:rFonts w:cs="TTdcr10"/>
          <w:color w:val="000000" w:themeColor="text1"/>
        </w:rPr>
        <w:t xml:space="preserve"> está representado como una suma directa  </w:t>
      </w:r>
    </w:p>
    <w:p w:rsidR="0075098F" w:rsidRPr="003757C0" w:rsidRDefault="0075098F" w:rsidP="0075098F">
      <w:pPr>
        <w:jc w:val="both"/>
        <w:rPr>
          <w:rFonts w:cs="TTdcr10"/>
          <w:color w:val="000000" w:themeColor="text1"/>
        </w:rPr>
      </w:pPr>
    </w:p>
    <w:p w:rsidR="0075098F" w:rsidRPr="003757C0" w:rsidRDefault="0075098F" w:rsidP="0075098F">
      <w:pPr>
        <w:jc w:val="center"/>
        <w:rPr>
          <w:rFonts w:cs="TTdcr10"/>
          <w:color w:val="000000" w:themeColor="text1"/>
          <w:lang w:val="en-GB"/>
        </w:rPr>
      </w:pPr>
      <m:oMath>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L</m:t>
            </m:r>
          </m:e>
          <m:sub>
            <m:r>
              <w:rPr>
                <w:rFonts w:ascii="Cambria Math" w:hAnsi="Cambria Math" w:cs="TTdcr10"/>
                <w:color w:val="000000" w:themeColor="text1"/>
                <w:lang w:val="en-US"/>
              </w:rPr>
              <m:t>2</m:t>
            </m:r>
          </m:sub>
        </m:sSub>
        <m:d>
          <m:dPr>
            <m:ctrlPr>
              <w:rPr>
                <w:rFonts w:ascii="Cambria Math" w:hAnsi="Cambria Math" w:cs="TTdcr10"/>
                <w:i/>
                <w:color w:val="000000" w:themeColor="text1"/>
                <w:sz w:val="22"/>
                <w:szCs w:val="22"/>
                <w:lang w:val="en-GB"/>
              </w:rPr>
            </m:ctrlPr>
          </m:dPr>
          <m:e>
            <m:r>
              <m:rPr>
                <m:scr m:val="double-struck"/>
              </m:rPr>
              <w:rPr>
                <w:rFonts w:ascii="Cambria Math" w:hAnsi="Cambria Math" w:cs="TTdcr10"/>
                <w:color w:val="000000" w:themeColor="text1"/>
                <w:lang w:val="en-US"/>
              </w:rPr>
              <m:t>R</m:t>
            </m:r>
          </m:e>
        </m:d>
        <m:r>
          <w:rPr>
            <w:rFonts w:ascii="Cambria Math" w:hAnsi="Cambria Math" w:cs="TTdcr10"/>
            <w:color w:val="000000" w:themeColor="text1"/>
            <w:lang w:val="en-GB"/>
          </w:rPr>
          <m:t>=</m:t>
        </m:r>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m:t>
            </m:r>
          </m:e>
          <m:sub>
            <m:r>
              <w:rPr>
                <w:rFonts w:ascii="Cambria Math" w:hAnsi="Cambria Math" w:cs="TTdcr10"/>
                <w:color w:val="000000" w:themeColor="text1"/>
                <w:lang w:val="en-GB"/>
              </w:rPr>
              <m:t>j</m:t>
            </m:r>
            <m:r>
              <m:rPr>
                <m:scr m:val="double-struck"/>
              </m:rPr>
              <w:rPr>
                <w:rFonts w:ascii="Cambria Math" w:hAnsi="Cambria Math" w:cs="TTdcr10"/>
                <w:color w:val="000000" w:themeColor="text1"/>
                <w:lang w:val="en-GB"/>
              </w:rPr>
              <m:t>∈Z</m:t>
            </m:r>
          </m:sub>
        </m:sSub>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W</m:t>
            </m:r>
          </m:e>
          <m:sub>
            <m:r>
              <w:rPr>
                <w:rFonts w:ascii="Cambria Math" w:hAnsi="Cambria Math" w:cs="TTdcr10"/>
                <w:color w:val="000000" w:themeColor="text1"/>
                <w:lang w:val="en-GB"/>
              </w:rPr>
              <m:t>j</m:t>
            </m:r>
          </m:sub>
        </m:sSub>
      </m:oMath>
      <w:r w:rsidRPr="003757C0">
        <w:rPr>
          <w:rFonts w:cs="TTdcr10"/>
          <w:color w:val="000000" w:themeColor="text1"/>
          <w:lang w:val="en-GB"/>
        </w:rPr>
        <w:t>.</w:t>
      </w:r>
    </w:p>
    <w:p w:rsidR="0075098F" w:rsidRPr="003757C0" w:rsidRDefault="0075098F" w:rsidP="0075098F">
      <w:pPr>
        <w:jc w:val="center"/>
        <w:rPr>
          <w:rFonts w:cs="TTdcr10"/>
          <w:color w:val="000000" w:themeColor="text1"/>
          <w:lang w:val="en-GB"/>
        </w:rPr>
      </w:pPr>
    </w:p>
    <w:p w:rsidR="0075098F" w:rsidRPr="003757C0" w:rsidRDefault="0075098F" w:rsidP="0075098F">
      <w:pPr>
        <w:jc w:val="both"/>
        <w:rPr>
          <w:rFonts w:ascii="cmr10" w:hAnsi="cmr10" w:cs="cmr10"/>
          <w:color w:val="000000" w:themeColor="text1"/>
        </w:rPr>
      </w:pPr>
      <w:r w:rsidRPr="003757C0">
        <w:rPr>
          <w:rFonts w:cs="TTdcr10"/>
          <w:color w:val="000000" w:themeColor="text1"/>
        </w:rPr>
        <w:t xml:space="preserve">En cada escala fija </w:t>
      </w:r>
      <w:r w:rsidRPr="003757C0">
        <w:rPr>
          <w:rFonts w:cs="TTdcr10"/>
          <w:i/>
          <w:color w:val="000000" w:themeColor="text1"/>
        </w:rPr>
        <w:t>j</w:t>
      </w:r>
      <w:r w:rsidRPr="003757C0">
        <w:rPr>
          <w:rFonts w:cs="TTdcr10"/>
          <w:color w:val="000000" w:themeColor="text1"/>
        </w:rPr>
        <w:t xml:space="preserve">, las wavelets </w:t>
      </w:r>
      <m:oMath>
        <m:sSub>
          <m:sSubPr>
            <m:ctrlPr>
              <w:rPr>
                <w:rFonts w:ascii="Cambria Math" w:hAnsi="Cambria Math" w:cs="TTdcr10"/>
                <w:i/>
                <w:color w:val="000000" w:themeColor="text1"/>
                <w:sz w:val="22"/>
                <w:szCs w:val="22"/>
                <w:lang w:val="en-GB"/>
              </w:rPr>
            </m:ctrlPr>
          </m:sSubPr>
          <m:e>
            <m:d>
              <m:dPr>
                <m:begChr m:val="{"/>
                <m:endChr m:val="}"/>
                <m:ctrlPr>
                  <w:rPr>
                    <w:rFonts w:ascii="Cambria Math" w:hAnsi="Cambria Math" w:cs="TTdcr10"/>
                    <w:i/>
                    <w:color w:val="000000" w:themeColor="text1"/>
                    <w:sz w:val="22"/>
                    <w:szCs w:val="22"/>
                    <w:lang w:val="en-GB"/>
                  </w:rPr>
                </m:ctrlPr>
              </m:dPr>
              <m:e>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ψ</m:t>
                    </m:r>
                  </m:e>
                  <m:sub>
                    <m:r>
                      <w:rPr>
                        <w:rFonts w:ascii="Cambria Math" w:hAnsi="Cambria Math" w:cs="TTdcr10"/>
                        <w:color w:val="000000" w:themeColor="text1"/>
                        <w:lang w:val="en-GB"/>
                      </w:rPr>
                      <m:t>j</m:t>
                    </m:r>
                    <m:r>
                      <w:rPr>
                        <w:rFonts w:ascii="Cambria Math" w:hAnsi="Cambria Math" w:cs="TTdcr10"/>
                        <w:color w:val="000000" w:themeColor="text1"/>
                      </w:rPr>
                      <m:t>,</m:t>
                    </m:r>
                    <m:r>
                      <w:rPr>
                        <w:rFonts w:ascii="Cambria Math" w:hAnsi="Cambria Math" w:cs="TTdcr10"/>
                        <w:color w:val="000000" w:themeColor="text1"/>
                        <w:lang w:val="en-GB"/>
                      </w:rPr>
                      <m:t>k</m:t>
                    </m:r>
                  </m:sub>
                </m:sSub>
                <m:r>
                  <w:rPr>
                    <w:rFonts w:ascii="Cambria Math" w:hAnsi="Cambria Math" w:cs="TTdcr10"/>
                    <w:color w:val="000000" w:themeColor="text1"/>
                  </w:rPr>
                  <m:t>(</m:t>
                </m:r>
                <m:r>
                  <w:rPr>
                    <w:rFonts w:ascii="Cambria Math" w:hAnsi="Cambria Math" w:cs="TTdcr10"/>
                    <w:color w:val="000000" w:themeColor="text1"/>
                    <w:lang w:val="en-GB"/>
                  </w:rPr>
                  <m:t>x</m:t>
                </m:r>
                <m:r>
                  <w:rPr>
                    <w:rFonts w:ascii="Cambria Math" w:hAnsi="Cambria Math" w:cs="TTdcr10"/>
                    <w:color w:val="000000" w:themeColor="text1"/>
                  </w:rPr>
                  <m:t>)</m:t>
                </m:r>
              </m:e>
            </m:d>
          </m:e>
          <m:sub>
            <m:r>
              <w:rPr>
                <w:rFonts w:ascii="Cambria Math" w:hAnsi="Cambria Math" w:cs="TTdcr10"/>
                <w:color w:val="000000" w:themeColor="text1"/>
                <w:lang w:val="en-GB"/>
              </w:rPr>
              <m:t>k</m:t>
            </m:r>
            <m:r>
              <m:rPr>
                <m:scr m:val="double-struck"/>
              </m:rPr>
              <w:rPr>
                <w:rFonts w:ascii="Cambria Math" w:hAnsi="Cambria Math" w:cs="TTdcr10"/>
                <w:color w:val="000000" w:themeColor="text1"/>
              </w:rPr>
              <m:t>∈Z</m:t>
            </m:r>
          </m:sub>
        </m:sSub>
      </m:oMath>
      <w:r w:rsidRPr="003757C0">
        <w:rPr>
          <w:rFonts w:cs="TTdcr10"/>
          <w:color w:val="000000" w:themeColor="text1"/>
        </w:rPr>
        <w:t xml:space="preserve"> forman una base ortonormal de </w:t>
      </w:r>
      <m:oMath>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W</m:t>
            </m:r>
          </m:e>
          <m:sub>
            <m:r>
              <w:rPr>
                <w:rFonts w:ascii="Cambria Math" w:hAnsi="Cambria Math" w:cs="TTdcr10"/>
                <w:color w:val="000000" w:themeColor="text1"/>
                <w:lang w:val="en-GB"/>
              </w:rPr>
              <m:t>j</m:t>
            </m:r>
          </m:sub>
        </m:sSub>
        <m:r>
          <w:rPr>
            <w:rFonts w:ascii="Cambria Math" w:hAnsi="Cambria Math" w:cs="TTdcr10"/>
            <w:color w:val="000000" w:themeColor="text1"/>
          </w:rPr>
          <m:t xml:space="preserve"> </m:t>
        </m:r>
      </m:oMath>
      <w:r w:rsidRPr="003757C0">
        <w:rPr>
          <w:rFonts w:cs="TTdcr10"/>
          <w:color w:val="000000" w:themeColor="text1"/>
        </w:rPr>
        <w:t xml:space="preserve">y las funciones  </w:t>
      </w:r>
      <m:oMath>
        <m:sSub>
          <m:sSubPr>
            <m:ctrlPr>
              <w:rPr>
                <w:rFonts w:ascii="Cambria Math" w:hAnsi="Cambria Math" w:cs="TTdcr10"/>
                <w:i/>
                <w:color w:val="000000" w:themeColor="text1"/>
                <w:sz w:val="22"/>
                <w:szCs w:val="22"/>
                <w:lang w:val="en-GB"/>
              </w:rPr>
            </m:ctrlPr>
          </m:sSubPr>
          <m:e>
            <m:d>
              <m:dPr>
                <m:begChr m:val="{"/>
                <m:endChr m:val="}"/>
                <m:ctrlPr>
                  <w:rPr>
                    <w:rFonts w:ascii="Cambria Math" w:hAnsi="Cambria Math" w:cs="TTdcr10"/>
                    <w:i/>
                    <w:color w:val="000000" w:themeColor="text1"/>
                    <w:sz w:val="22"/>
                    <w:szCs w:val="22"/>
                    <w:lang w:val="en-GB"/>
                  </w:rPr>
                </m:ctrlPr>
              </m:dPr>
              <m:e>
                <m:sSub>
                  <m:sSubPr>
                    <m:ctrlPr>
                      <w:rPr>
                        <w:rFonts w:ascii="Cambria Math" w:hAnsi="Cambria Math" w:cs="cmr10"/>
                        <w:i/>
                        <w:color w:val="000000" w:themeColor="text1"/>
                        <w:sz w:val="22"/>
                        <w:szCs w:val="22"/>
                        <w:lang w:val="en-US"/>
                      </w:rPr>
                    </m:ctrlPr>
                  </m:sSubPr>
                  <m:e>
                    <m:r>
                      <w:rPr>
                        <w:rFonts w:ascii="Cambria Math" w:hAnsi="Cambria Math" w:cs="cmr10"/>
                        <w:color w:val="000000" w:themeColor="text1"/>
                        <w:lang w:val="en-US"/>
                      </w:rPr>
                      <m:t>φ</m:t>
                    </m:r>
                  </m:e>
                  <m:sub>
                    <m:r>
                      <w:rPr>
                        <w:rFonts w:ascii="Cambria Math" w:hAnsi="Cambria Math" w:cs="cmr10"/>
                        <w:color w:val="000000" w:themeColor="text1"/>
                        <w:lang w:val="en-US"/>
                      </w:rPr>
                      <m:t>j</m:t>
                    </m:r>
                    <m:r>
                      <w:rPr>
                        <w:rFonts w:ascii="Cambria Math" w:hAnsi="Cambria Math" w:cs="cmr10"/>
                        <w:color w:val="000000" w:themeColor="text1"/>
                      </w:rPr>
                      <m:t>,</m:t>
                    </m:r>
                    <m:r>
                      <w:rPr>
                        <w:rFonts w:ascii="Cambria Math" w:hAnsi="Cambria Math" w:cs="cmr10"/>
                        <w:color w:val="000000" w:themeColor="text1"/>
                        <w:lang w:val="en-US"/>
                      </w:rPr>
                      <m:t>k</m:t>
                    </m:r>
                  </m:sub>
                </m:sSub>
                <m:r>
                  <w:rPr>
                    <w:rFonts w:ascii="Cambria Math" w:hAnsi="Cambria Math" w:cs="cmr10"/>
                    <w:color w:val="000000" w:themeColor="text1"/>
                  </w:rPr>
                  <m:t>(</m:t>
                </m:r>
                <m:r>
                  <w:rPr>
                    <w:rFonts w:ascii="Cambria Math" w:hAnsi="Cambria Math" w:cs="cmr10"/>
                    <w:color w:val="000000" w:themeColor="text1"/>
                    <w:lang w:val="en-US"/>
                  </w:rPr>
                  <m:t>x</m:t>
                </m:r>
                <m:r>
                  <w:rPr>
                    <w:rFonts w:ascii="Cambria Math" w:hAnsi="Cambria Math" w:cs="cmr10"/>
                    <w:color w:val="000000" w:themeColor="text1"/>
                  </w:rPr>
                  <m:t>)=</m:t>
                </m:r>
                <m:sSup>
                  <m:sSupPr>
                    <m:ctrlPr>
                      <w:rPr>
                        <w:rFonts w:ascii="Cambria Math" w:hAnsi="Cambria Math" w:cs="cmr10"/>
                        <w:i/>
                        <w:color w:val="000000" w:themeColor="text1"/>
                        <w:sz w:val="22"/>
                        <w:szCs w:val="22"/>
                        <w:lang w:val="en-US"/>
                      </w:rPr>
                    </m:ctrlPr>
                  </m:sSupPr>
                  <m:e>
                    <m:r>
                      <w:rPr>
                        <w:rFonts w:ascii="Cambria Math" w:hAnsi="Cambria Math" w:cs="cmr10"/>
                        <w:color w:val="000000" w:themeColor="text1"/>
                      </w:rPr>
                      <m:t>2</m:t>
                    </m:r>
                  </m:e>
                  <m:sup>
                    <m:f>
                      <m:fPr>
                        <m:type m:val="skw"/>
                        <m:ctrlPr>
                          <w:rPr>
                            <w:rFonts w:ascii="Cambria Math" w:hAnsi="Cambria Math" w:cs="cmr10"/>
                            <w:i/>
                            <w:color w:val="000000" w:themeColor="text1"/>
                            <w:sz w:val="22"/>
                            <w:szCs w:val="22"/>
                            <w:lang w:val="en-US"/>
                          </w:rPr>
                        </m:ctrlPr>
                      </m:fPr>
                      <m:num>
                        <m:r>
                          <w:rPr>
                            <w:rFonts w:ascii="Cambria Math" w:hAnsi="Cambria Math" w:cs="cmr10"/>
                            <w:color w:val="000000" w:themeColor="text1"/>
                            <w:lang w:val="en-US"/>
                          </w:rPr>
                          <m:t>j</m:t>
                        </m:r>
                      </m:num>
                      <m:den>
                        <m:r>
                          <w:rPr>
                            <w:rFonts w:ascii="Cambria Math" w:hAnsi="Cambria Math" w:cs="cmr10"/>
                            <w:color w:val="000000" w:themeColor="text1"/>
                          </w:rPr>
                          <m:t>2</m:t>
                        </m:r>
                      </m:den>
                    </m:f>
                  </m:sup>
                </m:sSup>
                <m:r>
                  <w:rPr>
                    <w:rFonts w:ascii="Cambria Math" w:hAnsi="Cambria Math" w:cs="cmr10"/>
                    <w:color w:val="000000" w:themeColor="text1"/>
                    <w:lang w:val="en-US"/>
                  </w:rPr>
                  <m:t>φ</m:t>
                </m:r>
                <m:d>
                  <m:dPr>
                    <m:ctrlPr>
                      <w:rPr>
                        <w:rFonts w:ascii="Cambria Math" w:hAnsi="Cambria Math" w:cs="cmr10"/>
                        <w:i/>
                        <w:color w:val="000000" w:themeColor="text1"/>
                        <w:sz w:val="22"/>
                        <w:szCs w:val="22"/>
                        <w:lang w:val="en-US"/>
                      </w:rPr>
                    </m:ctrlPr>
                  </m:dPr>
                  <m:e>
                    <m:sSup>
                      <m:sSupPr>
                        <m:ctrlPr>
                          <w:rPr>
                            <w:rFonts w:ascii="Cambria Math" w:hAnsi="Cambria Math" w:cs="cmr10"/>
                            <w:i/>
                            <w:color w:val="000000" w:themeColor="text1"/>
                            <w:sz w:val="22"/>
                            <w:szCs w:val="22"/>
                            <w:lang w:val="en-US"/>
                          </w:rPr>
                        </m:ctrlPr>
                      </m:sSupPr>
                      <m:e>
                        <m:r>
                          <w:rPr>
                            <w:rFonts w:ascii="Cambria Math" w:hAnsi="Cambria Math" w:cs="cmr10"/>
                            <w:color w:val="000000" w:themeColor="text1"/>
                          </w:rPr>
                          <m:t>2</m:t>
                        </m:r>
                      </m:e>
                      <m:sup>
                        <m:r>
                          <w:rPr>
                            <w:rFonts w:ascii="Cambria Math" w:hAnsi="Cambria Math" w:cs="cmr10"/>
                            <w:color w:val="000000" w:themeColor="text1"/>
                            <w:lang w:val="en-US"/>
                          </w:rPr>
                          <m:t>j</m:t>
                        </m:r>
                      </m:sup>
                    </m:sSup>
                    <m:r>
                      <w:rPr>
                        <w:rFonts w:ascii="Cambria Math" w:hAnsi="Cambria Math" w:cs="cmr10"/>
                        <w:color w:val="000000" w:themeColor="text1"/>
                        <w:lang w:val="en-US"/>
                      </w:rPr>
                      <m:t>x</m:t>
                    </m:r>
                    <m:r>
                      <w:rPr>
                        <w:rFonts w:ascii="Cambria Math" w:hAnsi="Cambria Math" w:cs="cmr10"/>
                        <w:color w:val="000000" w:themeColor="text1"/>
                      </w:rPr>
                      <m:t>-</m:t>
                    </m:r>
                    <m:r>
                      <w:rPr>
                        <w:rFonts w:ascii="Cambria Math" w:hAnsi="Cambria Math" w:cs="cmr10"/>
                        <w:color w:val="000000" w:themeColor="text1"/>
                        <w:lang w:val="en-US"/>
                      </w:rPr>
                      <m:t>k</m:t>
                    </m:r>
                  </m:e>
                </m:d>
              </m:e>
            </m:d>
          </m:e>
          <m:sub>
            <m:r>
              <w:rPr>
                <w:rFonts w:ascii="Cambria Math" w:hAnsi="Cambria Math" w:cs="TTdcr10"/>
                <w:color w:val="000000" w:themeColor="text1"/>
                <w:lang w:val="en-GB"/>
              </w:rPr>
              <m:t>k</m:t>
            </m:r>
            <m:r>
              <m:rPr>
                <m:scr m:val="double-struck"/>
              </m:rPr>
              <w:rPr>
                <w:rFonts w:ascii="Cambria Math" w:hAnsi="Cambria Math" w:cs="TTdcr10"/>
                <w:color w:val="000000" w:themeColor="text1"/>
              </w:rPr>
              <m:t>∈Z</m:t>
            </m:r>
          </m:sub>
        </m:sSub>
      </m:oMath>
      <w:r w:rsidRPr="003757C0">
        <w:rPr>
          <w:rFonts w:cs="TTdcr10"/>
          <w:color w:val="000000" w:themeColor="text1"/>
        </w:rPr>
        <w:t xml:space="preserve"> forman una base ortonormal de </w:t>
      </w:r>
      <m:oMath>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V</m:t>
            </m:r>
          </m:e>
          <m:sub>
            <m:r>
              <w:rPr>
                <w:rFonts w:ascii="Cambria Math" w:hAnsi="Cambria Math" w:cs="TTdcr10"/>
                <w:color w:val="000000" w:themeColor="text1"/>
                <w:lang w:val="en-GB"/>
              </w:rPr>
              <m:t>j</m:t>
            </m:r>
          </m:sub>
        </m:sSub>
        <m:r>
          <w:rPr>
            <w:rFonts w:ascii="Cambria Math" w:hAnsi="Cambria Math" w:cs="TTdcr10"/>
            <w:color w:val="000000" w:themeColor="text1"/>
          </w:rPr>
          <m:t xml:space="preserve"> </m:t>
        </m:r>
      </m:oMath>
      <w:r w:rsidRPr="003757C0">
        <w:rPr>
          <w:rFonts w:ascii="cmr10" w:hAnsi="cmr10" w:cs="cmr10"/>
          <w:color w:val="000000" w:themeColor="text1"/>
        </w:rPr>
        <w:t>.</w:t>
      </w:r>
    </w:p>
    <w:p w:rsidR="0075098F" w:rsidRPr="003757C0" w:rsidRDefault="0075098F" w:rsidP="0075098F">
      <w:pPr>
        <w:jc w:val="both"/>
        <w:rPr>
          <w:rFonts w:cs="TTdcr10"/>
          <w:color w:val="000000" w:themeColor="text1"/>
        </w:rPr>
      </w:pPr>
      <w:r w:rsidRPr="003757C0">
        <w:rPr>
          <w:rFonts w:cs="TTdcr10"/>
          <w:color w:val="000000" w:themeColor="text1"/>
        </w:rPr>
        <w:t xml:space="preserve">Se tiene ahora construido un conjunto de funciones  </w:t>
      </w:r>
      <m:oMath>
        <m:sSub>
          <m:sSubPr>
            <m:ctrlPr>
              <w:rPr>
                <w:rFonts w:ascii="Cambria Math" w:hAnsi="Cambria Math" w:cs="cmr10"/>
                <w:i/>
                <w:color w:val="000000" w:themeColor="text1"/>
                <w:sz w:val="22"/>
                <w:szCs w:val="22"/>
                <w:lang w:val="en-US"/>
              </w:rPr>
            </m:ctrlPr>
          </m:sSubPr>
          <m:e>
            <m:r>
              <w:rPr>
                <w:rFonts w:ascii="Cambria Math" w:hAnsi="Cambria Math" w:cs="cmr10"/>
                <w:color w:val="000000" w:themeColor="text1"/>
                <w:lang w:val="en-US"/>
              </w:rPr>
              <m:t>φ</m:t>
            </m:r>
          </m:e>
          <m:sub>
            <m:r>
              <w:rPr>
                <w:rFonts w:ascii="Cambria Math" w:hAnsi="Cambria Math" w:cs="cmr10"/>
                <w:color w:val="000000" w:themeColor="text1"/>
                <w:lang w:val="en-US"/>
              </w:rPr>
              <m:t>k</m:t>
            </m:r>
          </m:sub>
        </m:sSub>
        <m:d>
          <m:dPr>
            <m:ctrlPr>
              <w:rPr>
                <w:rFonts w:ascii="Cambria Math" w:hAnsi="Cambria Math" w:cs="cmr10"/>
                <w:i/>
                <w:color w:val="000000" w:themeColor="text1"/>
                <w:sz w:val="22"/>
                <w:szCs w:val="22"/>
              </w:rPr>
            </m:ctrlPr>
          </m:dPr>
          <m:e>
            <m:r>
              <w:rPr>
                <w:rFonts w:ascii="Cambria Math" w:hAnsi="Cambria Math" w:cs="cmr10"/>
                <w:color w:val="000000" w:themeColor="text1"/>
                <w:lang w:val="en-US"/>
              </w:rPr>
              <m:t>x</m:t>
            </m:r>
          </m:e>
        </m:d>
      </m:oMath>
      <w:r w:rsidRPr="003757C0">
        <w:rPr>
          <w:rFonts w:cs="TTdcr10"/>
          <w:color w:val="000000" w:themeColor="text1"/>
        </w:rPr>
        <w:t xml:space="preserve">  y  </w:t>
      </w:r>
      <m:oMath>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ψ</m:t>
            </m:r>
          </m:e>
          <m:sub>
            <m:r>
              <w:rPr>
                <w:rFonts w:ascii="Cambria Math" w:hAnsi="Cambria Math" w:cs="TTdcr10"/>
                <w:color w:val="000000" w:themeColor="text1"/>
                <w:lang w:val="en-GB"/>
              </w:rPr>
              <m:t>j</m:t>
            </m:r>
            <m:r>
              <w:rPr>
                <w:rFonts w:ascii="Cambria Math" w:hAnsi="Cambria Math" w:cs="TTdcr10"/>
                <w:color w:val="000000" w:themeColor="text1"/>
              </w:rPr>
              <m:t>,</m:t>
            </m:r>
            <m:r>
              <w:rPr>
                <w:rFonts w:ascii="Cambria Math" w:hAnsi="Cambria Math" w:cs="TTdcr10"/>
                <w:color w:val="000000" w:themeColor="text1"/>
                <w:lang w:val="en-GB"/>
              </w:rPr>
              <m:t>k</m:t>
            </m:r>
          </m:sub>
        </m:sSub>
        <m:r>
          <w:rPr>
            <w:rFonts w:ascii="Cambria Math" w:hAnsi="Cambria Math" w:cs="cmr10"/>
            <w:color w:val="000000" w:themeColor="text1"/>
          </w:rPr>
          <m:t>(</m:t>
        </m:r>
        <m:r>
          <w:rPr>
            <w:rFonts w:ascii="Cambria Math" w:hAnsi="Cambria Math" w:cs="cmr10"/>
            <w:color w:val="000000" w:themeColor="text1"/>
            <w:lang w:val="en-US"/>
          </w:rPr>
          <m:t>x</m:t>
        </m:r>
        <m:r>
          <w:rPr>
            <w:rFonts w:ascii="Cambria Math" w:hAnsi="Cambria Math" w:cs="cmr10"/>
            <w:color w:val="000000" w:themeColor="text1"/>
          </w:rPr>
          <m:t>)</m:t>
        </m:r>
      </m:oMath>
      <w:r w:rsidRPr="003757C0">
        <w:rPr>
          <w:rFonts w:cs="TTdcr10"/>
          <w:color w:val="000000" w:themeColor="text1"/>
        </w:rPr>
        <w:t xml:space="preserve"> que podrán generar todo  </w:t>
      </w:r>
      <m:oMath>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L</m:t>
            </m:r>
          </m:e>
          <m:sub>
            <m:r>
              <w:rPr>
                <w:rFonts w:ascii="Cambria Math" w:hAnsi="Cambria Math" w:cs="TTdcr10"/>
                <w:color w:val="000000" w:themeColor="text1"/>
              </w:rPr>
              <m:t>2</m:t>
            </m:r>
          </m:sub>
        </m:sSub>
        <m:d>
          <m:dPr>
            <m:ctrlPr>
              <w:rPr>
                <w:rFonts w:ascii="Cambria Math" w:hAnsi="Cambria Math" w:cs="TTdcr10"/>
                <w:i/>
                <w:color w:val="000000" w:themeColor="text1"/>
                <w:sz w:val="22"/>
                <w:szCs w:val="22"/>
                <w:lang w:val="en-GB"/>
              </w:rPr>
            </m:ctrlPr>
          </m:dPr>
          <m:e>
            <m:r>
              <m:rPr>
                <m:scr m:val="double-struck"/>
              </m:rPr>
              <w:rPr>
                <w:rFonts w:ascii="Cambria Math" w:hAnsi="Cambria Math" w:cs="TTdcr10"/>
                <w:color w:val="000000" w:themeColor="text1"/>
              </w:rPr>
              <m:t>R</m:t>
            </m:r>
          </m:e>
        </m:d>
      </m:oMath>
      <w:r w:rsidRPr="003757C0">
        <w:rPr>
          <w:rFonts w:cs="TTdcr10"/>
          <w:color w:val="000000" w:themeColor="text1"/>
        </w:rPr>
        <w:t>. Cualquier función</w:t>
      </w:r>
      <m:oMath>
        <m:r>
          <w:rPr>
            <w:rFonts w:ascii="Cambria Math" w:hAnsi="Cambria Math" w:cs="TTdcr10"/>
            <w:color w:val="000000" w:themeColor="text1"/>
            <w:lang w:val="en-GB"/>
          </w:rPr>
          <m:t>g</m:t>
        </m:r>
        <m:r>
          <w:rPr>
            <w:rFonts w:ascii="Cambria Math" w:hAnsi="Cambria Math" w:cs="TTdcr10"/>
            <w:color w:val="000000" w:themeColor="text1"/>
          </w:rPr>
          <m:t>(</m:t>
        </m:r>
        <m:r>
          <w:rPr>
            <w:rFonts w:ascii="Cambria Math" w:hAnsi="Cambria Math" w:cs="TTdcr10"/>
            <w:color w:val="000000" w:themeColor="text1"/>
            <w:lang w:val="en-GB"/>
          </w:rPr>
          <m:t>x</m:t>
        </m:r>
        <m:r>
          <w:rPr>
            <w:rFonts w:ascii="Cambria Math" w:hAnsi="Cambria Math" w:cs="TTdcr10"/>
            <w:color w:val="000000" w:themeColor="text1"/>
          </w:rPr>
          <m:t>)∈</m:t>
        </m:r>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L</m:t>
            </m:r>
          </m:e>
          <m:sub>
            <m:r>
              <w:rPr>
                <w:rFonts w:ascii="Cambria Math" w:hAnsi="Cambria Math" w:cs="TTdcr10"/>
                <w:color w:val="000000" w:themeColor="text1"/>
              </w:rPr>
              <m:t>2</m:t>
            </m:r>
          </m:sub>
        </m:sSub>
        <m:r>
          <m:rPr>
            <m:scr m:val="double-struck"/>
          </m:rPr>
          <w:rPr>
            <w:rFonts w:ascii="Cambria Math" w:hAnsi="Cambria Math" w:cs="TTdcr10"/>
            <w:color w:val="000000" w:themeColor="text1"/>
          </w:rPr>
          <m:t>(R)</m:t>
        </m:r>
      </m:oMath>
      <w:r w:rsidRPr="003757C0">
        <w:rPr>
          <w:rFonts w:cs="TTdcr10"/>
          <w:color w:val="000000" w:themeColor="text1"/>
        </w:rPr>
        <w:t xml:space="preserve"> podría ser escrita </w:t>
      </w:r>
    </w:p>
    <w:p w:rsidR="0075098F" w:rsidRPr="003757C0" w:rsidRDefault="0075098F" w:rsidP="0075098F">
      <w:pPr>
        <w:jc w:val="both"/>
        <w:rPr>
          <w:rFonts w:asciiTheme="minorHAnsi" w:hAnsiTheme="minorHAnsi" w:cs="TTdcr10"/>
          <w:color w:val="000000" w:themeColor="text1"/>
          <w:sz w:val="22"/>
          <w:szCs w:val="22"/>
        </w:rPr>
      </w:pPr>
    </w:p>
    <w:p w:rsidR="0075098F" w:rsidRPr="003757C0" w:rsidRDefault="0075098F" w:rsidP="0075098F">
      <w:pPr>
        <w:jc w:val="center"/>
        <w:rPr>
          <w:rFonts w:cs="TTdcr10"/>
          <w:color w:val="000000" w:themeColor="text1"/>
        </w:rPr>
      </w:pPr>
      <m:oMathPara>
        <m:oMath>
          <m:r>
            <w:rPr>
              <w:rFonts w:ascii="Cambria Math" w:hAnsi="Cambria Math" w:cs="TTdcr10"/>
              <w:color w:val="000000" w:themeColor="text1"/>
              <w:lang w:val="en-GB"/>
            </w:rPr>
            <m:t>g</m:t>
          </m:r>
          <m:d>
            <m:dPr>
              <m:ctrlPr>
                <w:rPr>
                  <w:rFonts w:ascii="Cambria Math" w:hAnsi="Cambria Math" w:cs="TTdcr10"/>
                  <w:i/>
                  <w:color w:val="000000" w:themeColor="text1"/>
                  <w:sz w:val="22"/>
                  <w:szCs w:val="22"/>
                  <w:lang w:val="en-GB"/>
                </w:rPr>
              </m:ctrlPr>
            </m:dPr>
            <m:e>
              <m:r>
                <w:rPr>
                  <w:rFonts w:ascii="Cambria Math" w:hAnsi="Cambria Math" w:cs="TTdcr10"/>
                  <w:color w:val="000000" w:themeColor="text1"/>
                  <w:lang w:val="en-GB"/>
                </w:rPr>
                <m:t>x</m:t>
              </m:r>
            </m:e>
          </m:d>
          <m:r>
            <w:rPr>
              <w:rFonts w:ascii="Cambria Math" w:hAnsi="Cambria Math" w:cs="TTdcr10"/>
              <w:color w:val="000000" w:themeColor="text1"/>
            </w:rPr>
            <m:t>=</m:t>
          </m:r>
          <m:nary>
            <m:naryPr>
              <m:chr m:val="∑"/>
              <m:limLoc m:val="undOvr"/>
              <m:ctrlPr>
                <w:rPr>
                  <w:rFonts w:ascii="Cambria Math" w:hAnsi="Cambria Math" w:cs="TTdcr10"/>
                  <w:i/>
                  <w:color w:val="000000" w:themeColor="text1"/>
                  <w:sz w:val="22"/>
                  <w:szCs w:val="22"/>
                  <w:lang w:val="en-GB"/>
                </w:rPr>
              </m:ctrlPr>
            </m:naryPr>
            <m:sub>
              <m:r>
                <w:rPr>
                  <w:rFonts w:ascii="Cambria Math" w:hAnsi="Cambria Math" w:cs="TTdcr10"/>
                  <w:color w:val="000000" w:themeColor="text1"/>
                  <w:lang w:val="en-GB"/>
                </w:rPr>
                <m:t>k</m:t>
              </m:r>
              <m:r>
                <w:rPr>
                  <w:rFonts w:ascii="Cambria Math" w:hAnsi="Cambria Math" w:cs="TTdcr10"/>
                  <w:color w:val="000000" w:themeColor="text1"/>
                </w:rPr>
                <m:t>=-∞</m:t>
              </m:r>
            </m:sub>
            <m:sup>
              <m:r>
                <w:rPr>
                  <w:rFonts w:ascii="Cambria Math" w:hAnsi="Cambria Math" w:cs="TTdcr10"/>
                  <w:color w:val="000000" w:themeColor="text1"/>
                </w:rPr>
                <m:t>∞</m:t>
              </m:r>
            </m:sup>
            <m:e>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c</m:t>
                  </m:r>
                </m:e>
                <m:sub>
                  <m:r>
                    <w:rPr>
                      <w:rFonts w:ascii="Cambria Math" w:hAnsi="Cambria Math" w:cs="TTdcr10"/>
                      <w:color w:val="000000" w:themeColor="text1"/>
                      <w:lang w:val="en-GB"/>
                    </w:rPr>
                    <m:t>k</m:t>
                  </m:r>
                </m:sub>
              </m:sSub>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φ</m:t>
                  </m:r>
                </m:e>
                <m:sub>
                  <m:r>
                    <w:rPr>
                      <w:rFonts w:ascii="Cambria Math" w:hAnsi="Cambria Math" w:cs="TTdcr10"/>
                      <w:color w:val="000000" w:themeColor="text1"/>
                      <w:lang w:val="en-GB"/>
                    </w:rPr>
                    <m:t>k</m:t>
                  </m:r>
                </m:sub>
              </m:sSub>
              <m:d>
                <m:dPr>
                  <m:ctrlPr>
                    <w:rPr>
                      <w:rFonts w:ascii="Cambria Math" w:hAnsi="Cambria Math" w:cs="TTdcr10"/>
                      <w:i/>
                      <w:color w:val="000000" w:themeColor="text1"/>
                      <w:sz w:val="22"/>
                      <w:szCs w:val="22"/>
                      <w:lang w:val="en-GB"/>
                    </w:rPr>
                  </m:ctrlPr>
                </m:dPr>
                <m:e>
                  <m:r>
                    <w:rPr>
                      <w:rFonts w:ascii="Cambria Math" w:hAnsi="Cambria Math" w:cs="TTdcr10"/>
                      <w:color w:val="000000" w:themeColor="text1"/>
                      <w:lang w:val="en-GB"/>
                    </w:rPr>
                    <m:t>x</m:t>
                  </m:r>
                </m:e>
              </m:d>
              <m:r>
                <w:rPr>
                  <w:rFonts w:ascii="Cambria Math" w:hAnsi="Cambria Math" w:cs="TTdcr10"/>
                  <w:color w:val="000000" w:themeColor="text1"/>
                </w:rPr>
                <m:t>+</m:t>
              </m:r>
              <m:nary>
                <m:naryPr>
                  <m:chr m:val="∑"/>
                  <m:limLoc m:val="undOvr"/>
                  <m:ctrlPr>
                    <w:rPr>
                      <w:rFonts w:ascii="Cambria Math" w:hAnsi="Cambria Math" w:cs="TTdcr10"/>
                      <w:i/>
                      <w:color w:val="000000" w:themeColor="text1"/>
                      <w:sz w:val="22"/>
                      <w:szCs w:val="22"/>
                      <w:lang w:val="en-GB"/>
                    </w:rPr>
                  </m:ctrlPr>
                </m:naryPr>
                <m:sub>
                  <m:r>
                    <w:rPr>
                      <w:rFonts w:ascii="Cambria Math" w:hAnsi="Cambria Math" w:cs="TTdcr10"/>
                      <w:color w:val="000000" w:themeColor="text1"/>
                      <w:lang w:val="en-GB"/>
                    </w:rPr>
                    <m:t>j</m:t>
                  </m:r>
                  <m:r>
                    <w:rPr>
                      <w:rFonts w:ascii="Cambria Math" w:hAnsi="Cambria Math" w:cs="TTdcr10"/>
                      <w:color w:val="000000" w:themeColor="text1"/>
                    </w:rPr>
                    <m:t>=0</m:t>
                  </m:r>
                </m:sub>
                <m:sup>
                  <m:r>
                    <w:rPr>
                      <w:rFonts w:ascii="Cambria Math" w:hAnsi="Cambria Math" w:cs="TTdcr10"/>
                      <w:color w:val="000000" w:themeColor="text1"/>
                    </w:rPr>
                    <m:t>∞</m:t>
                  </m:r>
                </m:sup>
                <m:e>
                  <m:nary>
                    <m:naryPr>
                      <m:chr m:val="∑"/>
                      <m:limLoc m:val="undOvr"/>
                      <m:ctrlPr>
                        <w:rPr>
                          <w:rFonts w:ascii="Cambria Math" w:hAnsi="Cambria Math" w:cs="TTdcr10"/>
                          <w:i/>
                          <w:color w:val="000000" w:themeColor="text1"/>
                          <w:sz w:val="22"/>
                          <w:szCs w:val="22"/>
                          <w:lang w:val="en-GB"/>
                        </w:rPr>
                      </m:ctrlPr>
                    </m:naryPr>
                    <m:sub>
                      <m:r>
                        <w:rPr>
                          <w:rFonts w:ascii="Cambria Math" w:hAnsi="Cambria Math" w:cs="TTdcr10"/>
                          <w:color w:val="000000" w:themeColor="text1"/>
                          <w:lang w:val="en-GB"/>
                        </w:rPr>
                        <m:t>k</m:t>
                      </m:r>
                      <m:r>
                        <w:rPr>
                          <w:rFonts w:ascii="Cambria Math" w:hAnsi="Cambria Math" w:cs="TTdcr10"/>
                          <w:color w:val="000000" w:themeColor="text1"/>
                        </w:rPr>
                        <m:t>=-∞</m:t>
                      </m:r>
                    </m:sub>
                    <m:sup>
                      <m:r>
                        <w:rPr>
                          <w:rFonts w:ascii="Cambria Math" w:hAnsi="Cambria Math" w:cs="TTdcr10"/>
                          <w:color w:val="000000" w:themeColor="text1"/>
                        </w:rPr>
                        <m:t>∞</m:t>
                      </m:r>
                    </m:sup>
                    <m:e>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d</m:t>
                          </m:r>
                        </m:e>
                        <m:sub>
                          <m:r>
                            <w:rPr>
                              <w:rFonts w:ascii="Cambria Math" w:hAnsi="Cambria Math" w:cs="TTdcr10"/>
                              <w:color w:val="000000" w:themeColor="text1"/>
                              <w:lang w:val="en-GB"/>
                            </w:rPr>
                            <m:t>j</m:t>
                          </m:r>
                          <m:r>
                            <w:rPr>
                              <w:rFonts w:ascii="Cambria Math" w:hAnsi="Cambria Math" w:cs="TTdcr10"/>
                              <w:color w:val="000000" w:themeColor="text1"/>
                            </w:rPr>
                            <m:t>,</m:t>
                          </m:r>
                          <m:r>
                            <w:rPr>
                              <w:rFonts w:ascii="Cambria Math" w:hAnsi="Cambria Math" w:cs="TTdcr10"/>
                              <w:color w:val="000000" w:themeColor="text1"/>
                              <w:lang w:val="en-GB"/>
                            </w:rPr>
                            <m:t>k</m:t>
                          </m:r>
                        </m:sub>
                      </m:sSub>
                      <m:sSub>
                        <m:sSubPr>
                          <m:ctrlPr>
                            <w:rPr>
                              <w:rFonts w:ascii="Cambria Math" w:hAnsi="Cambria Math" w:cs="TTdcr10"/>
                              <w:i/>
                              <w:color w:val="000000" w:themeColor="text1"/>
                              <w:sz w:val="22"/>
                              <w:szCs w:val="22"/>
                              <w:lang w:val="en-GB"/>
                            </w:rPr>
                          </m:ctrlPr>
                        </m:sSubPr>
                        <m:e>
                          <m:r>
                            <w:rPr>
                              <w:rFonts w:ascii="Cambria Math" w:hAnsi="Cambria Math" w:cs="TTdcr10"/>
                              <w:color w:val="000000" w:themeColor="text1"/>
                              <w:lang w:val="en-GB"/>
                            </w:rPr>
                            <m:t>ψ</m:t>
                          </m:r>
                        </m:e>
                        <m:sub>
                          <m:r>
                            <w:rPr>
                              <w:rFonts w:ascii="Cambria Math" w:hAnsi="Cambria Math" w:cs="TTdcr10"/>
                              <w:color w:val="000000" w:themeColor="text1"/>
                              <w:lang w:val="en-GB"/>
                            </w:rPr>
                            <m:t>j</m:t>
                          </m:r>
                          <m:r>
                            <w:rPr>
                              <w:rFonts w:ascii="Cambria Math" w:hAnsi="Cambria Math" w:cs="TTdcr10"/>
                              <w:color w:val="000000" w:themeColor="text1"/>
                            </w:rPr>
                            <m:t>,</m:t>
                          </m:r>
                          <m:r>
                            <w:rPr>
                              <w:rFonts w:ascii="Cambria Math" w:hAnsi="Cambria Math" w:cs="TTdcr10"/>
                              <w:color w:val="000000" w:themeColor="text1"/>
                              <w:lang w:val="en-GB"/>
                            </w:rPr>
                            <m:t>k</m:t>
                          </m:r>
                        </m:sub>
                      </m:sSub>
                      <m:r>
                        <w:rPr>
                          <w:rFonts w:ascii="Cambria Math" w:hAnsi="Cambria Math" w:cs="TTdcr10"/>
                          <w:color w:val="000000" w:themeColor="text1"/>
                        </w:rPr>
                        <m:t>(</m:t>
                      </m:r>
                      <m:r>
                        <w:rPr>
                          <w:rFonts w:ascii="Cambria Math" w:hAnsi="Cambria Math" w:cs="TTdcr10"/>
                          <w:color w:val="000000" w:themeColor="text1"/>
                          <w:lang w:val="en-GB"/>
                        </w:rPr>
                        <m:t>x</m:t>
                      </m:r>
                      <m:r>
                        <w:rPr>
                          <w:rFonts w:ascii="Cambria Math" w:hAnsi="Cambria Math" w:cs="TTdcr10"/>
                          <w:color w:val="000000" w:themeColor="text1"/>
                        </w:rPr>
                        <m:t>)</m:t>
                      </m:r>
                    </m:e>
                  </m:nary>
                </m:e>
              </m:nary>
            </m:e>
          </m:nary>
        </m:oMath>
      </m:oMathPara>
    </w:p>
    <w:p w:rsidR="0075098F" w:rsidRPr="003757C0" w:rsidRDefault="0075098F" w:rsidP="0075098F">
      <w:pPr>
        <w:jc w:val="both"/>
        <w:rPr>
          <w:rFonts w:cs="TTdcr10"/>
          <w:color w:val="000000" w:themeColor="text1"/>
        </w:rPr>
      </w:pPr>
    </w:p>
    <w:p w:rsidR="0075098F" w:rsidRPr="003757C0" w:rsidRDefault="0075098F" w:rsidP="0075098F">
      <w:pPr>
        <w:jc w:val="both"/>
        <w:rPr>
          <w:rFonts w:cs="TTdcr10"/>
          <w:color w:val="000000" w:themeColor="text1"/>
        </w:rPr>
      </w:pPr>
      <w:r w:rsidRPr="003757C0">
        <w:rPr>
          <w:rFonts w:cs="TTdcr10"/>
          <w:color w:val="000000" w:themeColor="text1"/>
        </w:rPr>
        <w:t xml:space="preserve">Como una expansión en series en términos de las funciones de escala y wavelets. En esta expansión, la primera sumatoria forma una función que es una resolución baja o la “aproximación” de </w:t>
      </w:r>
      <m:oMath>
        <m:r>
          <w:rPr>
            <w:rFonts w:ascii="Cambria Math" w:hAnsi="Cambria Math" w:cs="TTdcr10"/>
            <w:color w:val="000000" w:themeColor="text1"/>
            <w:lang w:val="en-US"/>
          </w:rPr>
          <m:t>g</m:t>
        </m:r>
        <m:d>
          <m:dPr>
            <m:ctrlPr>
              <w:rPr>
                <w:rFonts w:ascii="Cambria Math" w:hAnsi="Cambria Math" w:cs="TTdcr10"/>
                <w:i/>
                <w:color w:val="000000" w:themeColor="text1"/>
                <w:sz w:val="22"/>
                <w:szCs w:val="22"/>
                <w:lang w:val="en-US"/>
              </w:rPr>
            </m:ctrlPr>
          </m:dPr>
          <m:e>
            <m:r>
              <w:rPr>
                <w:rFonts w:ascii="Cambria Math" w:hAnsi="Cambria Math" w:cs="TTdcr10"/>
                <w:color w:val="000000" w:themeColor="text1"/>
                <w:lang w:val="en-US"/>
              </w:rPr>
              <m:t>x</m:t>
            </m:r>
          </m:e>
        </m:d>
      </m:oMath>
      <w:r w:rsidRPr="003757C0">
        <w:rPr>
          <w:rFonts w:cs="TTdcr10"/>
          <w:color w:val="000000" w:themeColor="text1"/>
        </w:rPr>
        <w:t xml:space="preserve">. Para cada incremento del índice j en la segunda sumatoria, una alta o fina resolución de la función es adicionada. La cual aumenta los “detalles” de la función </w:t>
      </w:r>
      <w:r w:rsidR="003757C0" w:rsidRPr="003757C0">
        <w:rPr>
          <w:rFonts w:cs="TTdcr10"/>
          <w:color w:val="000000" w:themeColor="text1"/>
        </w:rPr>
        <w:t>o</w:t>
      </w:r>
      <w:r w:rsidRPr="003757C0">
        <w:rPr>
          <w:rFonts w:cs="TTdcr10"/>
          <w:color w:val="000000" w:themeColor="text1"/>
        </w:rPr>
        <w:t xml:space="preserve"> señal.</w:t>
      </w:r>
    </w:p>
    <w:p w:rsidR="00193706" w:rsidRPr="003757C0" w:rsidRDefault="00193706" w:rsidP="00193706">
      <w:pPr>
        <w:jc w:val="both"/>
        <w:rPr>
          <w:color w:val="000000" w:themeColor="text1"/>
        </w:rPr>
      </w:pPr>
    </w:p>
    <w:p w:rsidR="00983648" w:rsidRPr="003757C0" w:rsidRDefault="00193706" w:rsidP="00F077BA">
      <w:pPr>
        <w:pStyle w:val="Prrafodelista"/>
        <w:numPr>
          <w:ilvl w:val="0"/>
          <w:numId w:val="5"/>
        </w:numPr>
        <w:rPr>
          <w:rFonts w:ascii="Times New Roman" w:hAnsi="Times New Roman" w:cs="Times New Roman"/>
          <w:color w:val="000000" w:themeColor="text1"/>
          <w:sz w:val="20"/>
          <w:szCs w:val="20"/>
        </w:rPr>
      </w:pPr>
      <w:r w:rsidRPr="003757C0">
        <w:rPr>
          <w:rFonts w:ascii="Times New Roman" w:hAnsi="Times New Roman" w:cs="Times New Roman"/>
          <w:color w:val="000000" w:themeColor="text1"/>
          <w:sz w:val="20"/>
          <w:szCs w:val="20"/>
        </w:rPr>
        <w:t xml:space="preserve">Descripción del problema </w:t>
      </w:r>
    </w:p>
    <w:p w:rsidR="00BA446F" w:rsidRPr="003757C0" w:rsidRDefault="00BA446F" w:rsidP="00BA446F">
      <w:pPr>
        <w:jc w:val="both"/>
        <w:rPr>
          <w:color w:val="000000" w:themeColor="text1"/>
          <w:lang w:val="es-ES"/>
        </w:rPr>
      </w:pPr>
      <w:r w:rsidRPr="003757C0">
        <w:rPr>
          <w:color w:val="000000" w:themeColor="text1"/>
          <w:lang w:val="es-ES"/>
        </w:rPr>
        <w:t xml:space="preserve">Debido a las características climáticas, geográficas y demográficas del Estado del Meta hay un alto índice de población que se ve afectada por una o más patologías cardiacas que no están siendo detectadas por los equipos implementados o que simplemente no se diagnostican </w:t>
      </w:r>
      <w:r w:rsidR="004329A7" w:rsidRPr="003757C0">
        <w:rPr>
          <w:color w:val="000000" w:themeColor="text1"/>
          <w:lang w:val="es-ES"/>
        </w:rPr>
        <w:t xml:space="preserve">por el difícil acceso </w:t>
      </w:r>
      <w:r w:rsidRPr="003757C0">
        <w:rPr>
          <w:color w:val="000000" w:themeColor="text1"/>
          <w:lang w:val="es-ES"/>
        </w:rPr>
        <w:t>a</w:t>
      </w:r>
      <w:r w:rsidR="004329A7" w:rsidRPr="003757C0">
        <w:rPr>
          <w:color w:val="000000" w:themeColor="text1"/>
          <w:lang w:val="es-ES"/>
        </w:rPr>
        <w:t xml:space="preserve"> un electrocardiógrafo </w:t>
      </w:r>
      <w:r w:rsidRPr="003757C0">
        <w:rPr>
          <w:color w:val="000000" w:themeColor="text1"/>
          <w:lang w:val="es-ES"/>
        </w:rPr>
        <w:t>en las partes más alejadas del Estado</w:t>
      </w:r>
      <w:r w:rsidR="004329A7" w:rsidRPr="003757C0">
        <w:rPr>
          <w:color w:val="000000" w:themeColor="text1"/>
          <w:lang w:val="es-ES"/>
        </w:rPr>
        <w:t xml:space="preserve"> del Meta</w:t>
      </w:r>
      <w:r w:rsidRPr="003757C0">
        <w:rPr>
          <w:color w:val="000000" w:themeColor="text1"/>
          <w:lang w:val="es-ES"/>
        </w:rPr>
        <w:t>.</w:t>
      </w:r>
    </w:p>
    <w:p w:rsidR="00995E7C" w:rsidRPr="003757C0" w:rsidRDefault="00995E7C" w:rsidP="00BA446F">
      <w:pPr>
        <w:jc w:val="both"/>
        <w:rPr>
          <w:color w:val="000000" w:themeColor="text1"/>
          <w:lang w:val="es-ES"/>
        </w:rPr>
      </w:pPr>
    </w:p>
    <w:p w:rsidR="00995E7C" w:rsidRPr="003757C0" w:rsidRDefault="00995E7C" w:rsidP="00995E7C">
      <w:pPr>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lang w:val="es-ES"/>
        </w:rPr>
        <w:t>Según la Organizació</w:t>
      </w:r>
      <w:r w:rsidR="00193706" w:rsidRPr="003757C0">
        <w:rPr>
          <w:rFonts w:ascii="Times New Roman" w:hAnsi="Times New Roman" w:cs="Times New Roman"/>
          <w:color w:val="000000" w:themeColor="text1"/>
          <w:lang w:val="es-ES"/>
        </w:rPr>
        <w:t>n nacional de la Salud (ONS) [</w:t>
      </w:r>
      <w:r w:rsidR="00542F70" w:rsidRPr="003757C0">
        <w:rPr>
          <w:rFonts w:ascii="Times New Roman" w:hAnsi="Times New Roman" w:cs="Times New Roman"/>
          <w:color w:val="000000" w:themeColor="text1"/>
          <w:lang w:val="es-ES"/>
        </w:rPr>
        <w:t>5</w:t>
      </w:r>
      <w:r w:rsidRPr="003757C0">
        <w:rPr>
          <w:rFonts w:ascii="Times New Roman" w:hAnsi="Times New Roman" w:cs="Times New Roman"/>
          <w:color w:val="000000" w:themeColor="text1"/>
          <w:lang w:val="es-ES"/>
        </w:rPr>
        <w:t>], la principal causa de muertes en nuestro país y en la mayoría del mundo se debe a enfermedades cardiovasculares. El DANE concluyo que la primera causa de defunciones en nuestro país es e</w:t>
      </w:r>
      <w:r w:rsidR="00193706" w:rsidRPr="003757C0">
        <w:rPr>
          <w:rFonts w:ascii="Times New Roman" w:hAnsi="Times New Roman" w:cs="Times New Roman"/>
          <w:color w:val="000000" w:themeColor="text1"/>
          <w:lang w:val="es-ES"/>
        </w:rPr>
        <w:t>l Infarto Agudo de Miocardio [</w:t>
      </w:r>
      <w:r w:rsidR="00542F70" w:rsidRPr="003757C0">
        <w:rPr>
          <w:rFonts w:ascii="Times New Roman" w:hAnsi="Times New Roman" w:cs="Times New Roman"/>
          <w:color w:val="000000" w:themeColor="text1"/>
          <w:lang w:val="es-ES"/>
        </w:rPr>
        <w:t>6</w:t>
      </w:r>
      <w:r w:rsidRPr="003757C0">
        <w:rPr>
          <w:rFonts w:ascii="Times New Roman" w:hAnsi="Times New Roman" w:cs="Times New Roman"/>
          <w:color w:val="000000" w:themeColor="text1"/>
          <w:lang w:val="es-ES"/>
        </w:rPr>
        <w:t>].</w:t>
      </w:r>
    </w:p>
    <w:p w:rsidR="00512929" w:rsidRPr="003757C0" w:rsidRDefault="00512929" w:rsidP="00B56FFE">
      <w:pPr>
        <w:snapToGrid w:val="0"/>
        <w:jc w:val="both"/>
        <w:rPr>
          <w:rFonts w:ascii="Times New Roman" w:hAnsi="Times New Roman" w:cs="Times New Roman"/>
          <w:color w:val="000000" w:themeColor="text1"/>
        </w:rPr>
      </w:pPr>
    </w:p>
    <w:p w:rsidR="00512929" w:rsidRPr="003757C0" w:rsidRDefault="00512929" w:rsidP="00512929">
      <w:pPr>
        <w:pStyle w:val="Prrafodelista"/>
        <w:numPr>
          <w:ilvl w:val="0"/>
          <w:numId w:val="5"/>
        </w:numPr>
        <w:snapToGrid w:val="0"/>
        <w:rPr>
          <w:rFonts w:ascii="Times New Roman" w:hAnsi="Times New Roman" w:cs="Times New Roman"/>
          <w:color w:val="000000" w:themeColor="text1"/>
          <w:sz w:val="20"/>
          <w:szCs w:val="20"/>
        </w:rPr>
      </w:pPr>
      <w:r w:rsidRPr="003757C0">
        <w:rPr>
          <w:rFonts w:ascii="Times New Roman" w:hAnsi="Times New Roman" w:cs="Times New Roman"/>
          <w:color w:val="000000" w:themeColor="text1"/>
          <w:sz w:val="20"/>
          <w:szCs w:val="20"/>
        </w:rPr>
        <w:t>Objetivo</w:t>
      </w:r>
    </w:p>
    <w:p w:rsidR="00B56FFE" w:rsidRPr="003757C0" w:rsidRDefault="00B56FFE" w:rsidP="00B56FFE">
      <w:pPr>
        <w:snapToGrid w:val="0"/>
        <w:jc w:val="both"/>
        <w:rPr>
          <w:rFonts w:ascii="Times New Roman" w:hAnsi="Times New Roman" w:cs="Times New Roman"/>
          <w:color w:val="000000" w:themeColor="text1"/>
        </w:rPr>
      </w:pPr>
      <w:r w:rsidRPr="003757C0">
        <w:rPr>
          <w:rFonts w:ascii="Times New Roman" w:hAnsi="Times New Roman" w:cs="Times New Roman"/>
          <w:color w:val="000000" w:themeColor="text1"/>
        </w:rPr>
        <w:t xml:space="preserve">El desarrollo de un algoritmo para la  detección de alteraciones cardiacas por medio de un previo análisis wavelets </w:t>
      </w:r>
      <w:r w:rsidR="00771186" w:rsidRPr="003757C0">
        <w:rPr>
          <w:rFonts w:ascii="Times New Roman" w:hAnsi="Times New Roman" w:cs="Times New Roman"/>
          <w:color w:val="000000" w:themeColor="text1"/>
        </w:rPr>
        <w:t xml:space="preserve">es la forma </w:t>
      </w:r>
      <w:r w:rsidRPr="003757C0">
        <w:rPr>
          <w:rFonts w:ascii="Times New Roman" w:hAnsi="Times New Roman" w:cs="Times New Roman"/>
          <w:color w:val="000000" w:themeColor="text1"/>
        </w:rPr>
        <w:t>más adecuada para</w:t>
      </w:r>
      <w:r w:rsidR="00771186" w:rsidRPr="003757C0">
        <w:rPr>
          <w:rFonts w:ascii="Times New Roman" w:hAnsi="Times New Roman" w:cs="Times New Roman"/>
          <w:color w:val="000000" w:themeColor="text1"/>
        </w:rPr>
        <w:t xml:space="preserve"> obtener información importante de</w:t>
      </w:r>
      <w:r w:rsidRPr="003757C0">
        <w:rPr>
          <w:rFonts w:ascii="Times New Roman" w:hAnsi="Times New Roman" w:cs="Times New Roman"/>
          <w:color w:val="000000" w:themeColor="text1"/>
        </w:rPr>
        <w:t xml:space="preserve"> la señal del ECG, ésta señal está compuesta por distintas frecuencias que arroja información detallada del funcionamiento del corazón. La transformada wavelet permite realizar un análisis en tiempo-frecuencia, optimizando la caracterización de la señal electrocardiográfica,  ya sea la frecuencia cardiaca, duración del complejo QRS,</w:t>
      </w:r>
      <w:r w:rsidR="00771186" w:rsidRPr="003757C0">
        <w:rPr>
          <w:rFonts w:ascii="Times New Roman" w:hAnsi="Times New Roman" w:cs="Times New Roman"/>
          <w:color w:val="000000" w:themeColor="text1"/>
        </w:rPr>
        <w:t xml:space="preserve"> amplitudes y tiempos de cada uno de los intervalos</w:t>
      </w:r>
      <w:r w:rsidR="00B87AC0" w:rsidRPr="003757C0">
        <w:rPr>
          <w:rFonts w:ascii="Times New Roman" w:hAnsi="Times New Roman" w:cs="Times New Roman"/>
          <w:color w:val="000000" w:themeColor="text1"/>
        </w:rPr>
        <w:t xml:space="preserve"> o segmentos</w:t>
      </w:r>
      <w:r w:rsidR="00771186" w:rsidRPr="003757C0">
        <w:rPr>
          <w:rFonts w:ascii="Times New Roman" w:hAnsi="Times New Roman" w:cs="Times New Roman"/>
          <w:color w:val="000000" w:themeColor="text1"/>
        </w:rPr>
        <w:t xml:space="preserve"> entre otras similares</w:t>
      </w:r>
      <w:r w:rsidRPr="003757C0">
        <w:rPr>
          <w:rFonts w:ascii="Times New Roman" w:hAnsi="Times New Roman" w:cs="Times New Roman"/>
          <w:color w:val="000000" w:themeColor="text1"/>
        </w:rPr>
        <w:t xml:space="preserve">. </w:t>
      </w:r>
      <w:r w:rsidR="00771186" w:rsidRPr="003757C0">
        <w:rPr>
          <w:rFonts w:ascii="Times New Roman" w:hAnsi="Times New Roman" w:cs="Times New Roman"/>
          <w:color w:val="000000" w:themeColor="text1"/>
        </w:rPr>
        <w:t xml:space="preserve">Haciendo el respectivo análisis de cada una de las </w:t>
      </w:r>
      <w:r w:rsidR="00771186" w:rsidRPr="003757C0">
        <w:rPr>
          <w:rFonts w:ascii="Times New Roman" w:hAnsi="Times New Roman" w:cs="Times New Roman"/>
          <w:color w:val="000000" w:themeColor="text1"/>
        </w:rPr>
        <w:lastRenderedPageBreak/>
        <w:t>características electrocardiográficas de la señal se puede</w:t>
      </w:r>
      <w:r w:rsidRPr="003757C0">
        <w:rPr>
          <w:rFonts w:ascii="Times New Roman" w:hAnsi="Times New Roman" w:cs="Times New Roman"/>
          <w:color w:val="000000" w:themeColor="text1"/>
        </w:rPr>
        <w:t xml:space="preserve"> determinar si ocurre una alteración cardiaca.</w:t>
      </w:r>
    </w:p>
    <w:p w:rsidR="00B56FFE" w:rsidRPr="003757C0" w:rsidRDefault="00B56FFE" w:rsidP="00B56FFE">
      <w:pPr>
        <w:snapToGrid w:val="0"/>
        <w:jc w:val="both"/>
        <w:rPr>
          <w:rFonts w:ascii="Times New Roman" w:hAnsi="Times New Roman" w:cs="Times New Roman"/>
          <w:color w:val="000000" w:themeColor="text1"/>
        </w:rPr>
      </w:pPr>
      <w:r w:rsidRPr="003757C0">
        <w:rPr>
          <w:rFonts w:ascii="Times New Roman" w:hAnsi="Times New Roman" w:cs="Times New Roman"/>
          <w:color w:val="000000" w:themeColor="text1"/>
        </w:rPr>
        <w:t>Además el desarrollo de este trabajo, ofrece una aplicación interactiva entre los profesionales biomédicos y la tecnología empleada, siendo así una herramienta de apoyo que facilita el pre-diagnóstico y caracterización de anomalías cardiacas.</w:t>
      </w:r>
    </w:p>
    <w:p w:rsidR="00B56FFE" w:rsidRPr="003757C0" w:rsidRDefault="00B56FFE" w:rsidP="00B56FFE">
      <w:pPr>
        <w:snapToGrid w:val="0"/>
        <w:jc w:val="both"/>
        <w:rPr>
          <w:rFonts w:ascii="Times New Roman" w:hAnsi="Times New Roman" w:cs="Times New Roman"/>
          <w:color w:val="000000" w:themeColor="text1"/>
        </w:rPr>
      </w:pPr>
      <w:r w:rsidRPr="003757C0">
        <w:rPr>
          <w:rFonts w:ascii="Times New Roman" w:hAnsi="Times New Roman" w:cs="Times New Roman"/>
          <w:color w:val="000000" w:themeColor="text1"/>
        </w:rPr>
        <w:t xml:space="preserve">Otra de las ventajas que ofrece es la facilidad en el transporte de la aplicación, ya que solo </w:t>
      </w:r>
      <w:r w:rsidR="00771186" w:rsidRPr="003757C0">
        <w:rPr>
          <w:rFonts w:ascii="Times New Roman" w:hAnsi="Times New Roman" w:cs="Times New Roman"/>
          <w:color w:val="000000" w:themeColor="text1"/>
        </w:rPr>
        <w:t>es</w:t>
      </w:r>
      <w:r w:rsidRPr="003757C0">
        <w:rPr>
          <w:rFonts w:ascii="Times New Roman" w:hAnsi="Times New Roman" w:cs="Times New Roman"/>
          <w:color w:val="000000" w:themeColor="text1"/>
        </w:rPr>
        <w:t xml:space="preserve"> necesario tener un computador para el análisis y visualización de la señal, también esta modalidad de análisis no implica ningún tipo de inserción en el cuerpo del paciente, ya que con haber obtenido la señal anteriormente por un electrocardiógrafo es posible ingresarla al computador para su posterior estudio.</w:t>
      </w:r>
    </w:p>
    <w:p w:rsidR="00B56FFE" w:rsidRPr="003757C0" w:rsidRDefault="00B56FFE" w:rsidP="00B56FFE">
      <w:pPr>
        <w:snapToGrid w:val="0"/>
        <w:jc w:val="both"/>
        <w:rPr>
          <w:rFonts w:ascii="Times New Roman" w:hAnsi="Times New Roman" w:cs="Times New Roman"/>
          <w:color w:val="000000" w:themeColor="text1"/>
        </w:rPr>
      </w:pPr>
      <w:r w:rsidRPr="003757C0">
        <w:rPr>
          <w:rFonts w:ascii="Times New Roman" w:hAnsi="Times New Roman" w:cs="Times New Roman"/>
          <w:color w:val="000000" w:themeColor="text1"/>
        </w:rPr>
        <w:t>En general, el objetivo planteado se basa en diseñar un algoritmo por medio del software MATLAB capaz de hacer un análisis de señales electrocardiográficas, siendo así una herramienta de apoyo biomédico para el pre-diagnóstico y caracterización de alteraciones cardiacas. Este proceso se llevará a cabo a través de la transformada Wavelet</w:t>
      </w:r>
      <w:r w:rsidR="00771186" w:rsidRPr="003757C0">
        <w:rPr>
          <w:rFonts w:ascii="Times New Roman" w:hAnsi="Times New Roman" w:cs="Times New Roman"/>
          <w:color w:val="000000" w:themeColor="text1"/>
        </w:rPr>
        <w:t xml:space="preserve"> Symlet 7</w:t>
      </w:r>
      <w:r w:rsidRPr="003757C0">
        <w:rPr>
          <w:rFonts w:ascii="Times New Roman" w:hAnsi="Times New Roman" w:cs="Times New Roman"/>
          <w:color w:val="000000" w:themeColor="text1"/>
        </w:rPr>
        <w:t>.</w:t>
      </w:r>
    </w:p>
    <w:p w:rsidR="00771186" w:rsidRPr="003757C0" w:rsidRDefault="00771186" w:rsidP="00771186">
      <w:pPr>
        <w:snapToGrid w:val="0"/>
        <w:jc w:val="both"/>
        <w:rPr>
          <w:rFonts w:ascii="Times New Roman" w:hAnsi="Times New Roman" w:cs="Times New Roman"/>
          <w:color w:val="000000" w:themeColor="text1"/>
        </w:rPr>
      </w:pPr>
    </w:p>
    <w:p w:rsidR="00B56FFE" w:rsidRPr="003757C0" w:rsidRDefault="00B56FFE" w:rsidP="00771186">
      <w:pPr>
        <w:snapToGrid w:val="0"/>
        <w:jc w:val="both"/>
        <w:rPr>
          <w:rFonts w:ascii="Times New Roman" w:hAnsi="Times New Roman" w:cs="Times New Roman"/>
          <w:b/>
          <w:color w:val="000000" w:themeColor="text1"/>
        </w:rPr>
      </w:pPr>
      <w:r w:rsidRPr="003757C0">
        <w:rPr>
          <w:rFonts w:ascii="Times New Roman" w:hAnsi="Times New Roman" w:cs="Times New Roman"/>
          <w:color w:val="000000" w:themeColor="text1"/>
        </w:rPr>
        <w:t>El proceso a seguir se describe a continuación:</w:t>
      </w:r>
    </w:p>
    <w:p w:rsidR="00B56FFE" w:rsidRPr="003757C0" w:rsidRDefault="00B56FFE" w:rsidP="00B56FFE">
      <w:pPr>
        <w:snapToGrid w:val="0"/>
        <w:ind w:firstLine="360"/>
        <w:jc w:val="both"/>
        <w:rPr>
          <w:rFonts w:ascii="Times New Roman" w:hAnsi="Times New Roman" w:cs="Times New Roman"/>
          <w:b/>
          <w:color w:val="000000" w:themeColor="text1"/>
        </w:rPr>
      </w:pPr>
    </w:p>
    <w:p w:rsidR="00B56FFE" w:rsidRPr="003757C0" w:rsidRDefault="00B56FFE" w:rsidP="00B56FFE">
      <w:pPr>
        <w:numPr>
          <w:ilvl w:val="0"/>
          <w:numId w:val="2"/>
        </w:numPr>
        <w:snapToGrid w:val="0"/>
        <w:jc w:val="both"/>
        <w:rPr>
          <w:rFonts w:ascii="Times New Roman" w:hAnsi="Times New Roman" w:cs="Times New Roman"/>
          <w:b/>
          <w:color w:val="000000" w:themeColor="text1"/>
        </w:rPr>
      </w:pPr>
      <w:r w:rsidRPr="003757C0">
        <w:rPr>
          <w:rFonts w:ascii="Times New Roman" w:hAnsi="Times New Roman" w:cs="Times New Roman"/>
          <w:color w:val="000000" w:themeColor="text1"/>
        </w:rPr>
        <w:t>Acondicionar las muestras (pre-procesamiento, filtraje, visualización), para su respectivo análisis y caracterización.</w:t>
      </w:r>
    </w:p>
    <w:p w:rsidR="00B56FFE" w:rsidRPr="003757C0" w:rsidRDefault="00B56FFE" w:rsidP="00B56FFE">
      <w:pPr>
        <w:numPr>
          <w:ilvl w:val="0"/>
          <w:numId w:val="2"/>
        </w:numPr>
        <w:snapToGrid w:val="0"/>
        <w:jc w:val="both"/>
        <w:rPr>
          <w:rFonts w:ascii="Times New Roman" w:hAnsi="Times New Roman" w:cs="Times New Roman"/>
          <w:b/>
          <w:color w:val="000000" w:themeColor="text1"/>
        </w:rPr>
      </w:pPr>
      <w:r w:rsidRPr="003757C0">
        <w:rPr>
          <w:rFonts w:ascii="Times New Roman" w:hAnsi="Times New Roman" w:cs="Times New Roman"/>
          <w:color w:val="000000" w:themeColor="text1"/>
        </w:rPr>
        <w:t xml:space="preserve">Elaborar un algoritmo que identifique las características más importantes de la señal ECG, para </w:t>
      </w:r>
      <w:r w:rsidR="00E467FD" w:rsidRPr="003757C0">
        <w:rPr>
          <w:rFonts w:ascii="Times New Roman" w:hAnsi="Times New Roman" w:cs="Times New Roman"/>
          <w:color w:val="000000" w:themeColor="text1"/>
        </w:rPr>
        <w:t>identificar</w:t>
      </w:r>
      <w:r w:rsidRPr="003757C0">
        <w:rPr>
          <w:rFonts w:ascii="Times New Roman" w:hAnsi="Times New Roman" w:cs="Times New Roman"/>
          <w:color w:val="000000" w:themeColor="text1"/>
        </w:rPr>
        <w:t xml:space="preserve"> las amplitudes e intervalos de cada uno de los registros de ECG de pacientes con arritmias cardiacas de la región.</w:t>
      </w:r>
    </w:p>
    <w:p w:rsidR="00B56FFE" w:rsidRPr="003757C0" w:rsidRDefault="00B56FFE" w:rsidP="00E467FD">
      <w:pPr>
        <w:numPr>
          <w:ilvl w:val="0"/>
          <w:numId w:val="2"/>
        </w:numPr>
        <w:snapToGrid w:val="0"/>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rPr>
        <w:t>Presentar los resultados obtenidos por medio de una interfaz gráfica GUI, que permita la diferenciación de las alteraciones cardiacas.</w:t>
      </w:r>
    </w:p>
    <w:p w:rsidR="00B56FFE" w:rsidRPr="003757C0" w:rsidRDefault="00B56FFE" w:rsidP="00F75608">
      <w:pPr>
        <w:tabs>
          <w:tab w:val="left" w:pos="360"/>
        </w:tabs>
        <w:snapToGrid w:val="0"/>
        <w:spacing w:before="120" w:after="120"/>
        <w:ind w:firstLine="360"/>
        <w:jc w:val="center"/>
        <w:rPr>
          <w:rFonts w:ascii="Times New Roman" w:hAnsi="Times New Roman" w:cs="Times New Roman"/>
          <w:color w:val="000000" w:themeColor="text1"/>
          <w:lang w:val="es-ES"/>
        </w:rPr>
      </w:pPr>
      <w:r w:rsidRPr="003757C0">
        <w:rPr>
          <w:rFonts w:ascii="Times New Roman" w:hAnsi="Times New Roman" w:cs="Times New Roman"/>
          <w:smallCaps/>
          <w:color w:val="000000" w:themeColor="text1"/>
          <w:lang w:val="es-ES"/>
        </w:rPr>
        <w:t>II. procedimiento</w:t>
      </w:r>
    </w:p>
    <w:p w:rsidR="00B56FFE" w:rsidRPr="003757C0" w:rsidRDefault="00E467FD" w:rsidP="00B56FFE">
      <w:pPr>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lang w:val="es-ES"/>
        </w:rPr>
        <w:t>A través de la interfaz gráfica de usuario (GUI)</w:t>
      </w:r>
      <w:r w:rsidR="00B56FFE" w:rsidRPr="003757C0">
        <w:rPr>
          <w:rFonts w:ascii="Times New Roman" w:hAnsi="Times New Roman" w:cs="Times New Roman"/>
          <w:color w:val="000000" w:themeColor="text1"/>
          <w:lang w:val="es-ES"/>
        </w:rPr>
        <w:t xml:space="preserve"> se carga cierta señal de ECG, la señal tiene una frecuencia de muestreo de 2000 Hz, un rango de 2</w:t>
      </w:r>
      <w:r w:rsidRPr="003757C0">
        <w:rPr>
          <w:rFonts w:ascii="Times New Roman" w:hAnsi="Times New Roman" w:cs="Times New Roman"/>
          <w:color w:val="000000" w:themeColor="text1"/>
          <w:lang w:val="es-ES"/>
        </w:rPr>
        <w:t xml:space="preserve"> mV</w:t>
      </w:r>
      <w:r w:rsidR="00B56FFE" w:rsidRPr="003757C0">
        <w:rPr>
          <w:rFonts w:ascii="Times New Roman" w:hAnsi="Times New Roman" w:cs="Times New Roman"/>
          <w:color w:val="000000" w:themeColor="text1"/>
          <w:lang w:val="es-ES"/>
        </w:rPr>
        <w:t xml:space="preserve">, y representa la segunda derivación bipolar (DII). Se ha acondicionado filtrando el ruido que suele aparecer en la adquisición debido a la respiración (ruido de línea base), interferencias, como por ejemplo en el caso de la red eléctrica, y del dispositivo mismo. </w:t>
      </w:r>
    </w:p>
    <w:p w:rsidR="00E467FD" w:rsidRPr="003757C0" w:rsidRDefault="00B56FFE" w:rsidP="00B56FFE">
      <w:pPr>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lang w:val="es-ES"/>
        </w:rPr>
        <w:t>Estos procedimientos para el acondicionamiento de la señal son realizados a través</w:t>
      </w:r>
      <w:r w:rsidR="00E467FD" w:rsidRPr="003757C0">
        <w:rPr>
          <w:rFonts w:ascii="Times New Roman" w:hAnsi="Times New Roman" w:cs="Times New Roman"/>
          <w:color w:val="000000" w:themeColor="text1"/>
          <w:lang w:val="es-ES"/>
        </w:rPr>
        <w:t xml:space="preserve"> de la transformada Wavelet Discreta</w:t>
      </w:r>
      <w:r w:rsidRPr="003757C0">
        <w:rPr>
          <w:rFonts w:ascii="Times New Roman" w:hAnsi="Times New Roman" w:cs="Times New Roman"/>
          <w:color w:val="000000" w:themeColor="text1"/>
          <w:lang w:val="es-ES"/>
        </w:rPr>
        <w:t xml:space="preserve"> </w:t>
      </w:r>
      <w:r w:rsidR="00E467FD" w:rsidRPr="003757C0">
        <w:rPr>
          <w:rFonts w:ascii="Times New Roman" w:hAnsi="Times New Roman" w:cs="Times New Roman"/>
          <w:color w:val="000000" w:themeColor="text1"/>
          <w:lang w:val="es-ES"/>
        </w:rPr>
        <w:t xml:space="preserve">(DWT). </w:t>
      </w:r>
      <w:r w:rsidRPr="003757C0">
        <w:rPr>
          <w:rFonts w:ascii="Times New Roman" w:hAnsi="Times New Roman" w:cs="Times New Roman"/>
          <w:color w:val="000000" w:themeColor="text1"/>
          <w:lang w:val="es-ES"/>
        </w:rPr>
        <w:t>La señal original se descompone en 11 niveles utilizando la wavelet madre Symlet7, utilizada por su similitud al complejo QRS, cada nivel representa  información de tiempo y amplitud, para cad</w:t>
      </w:r>
      <w:r w:rsidR="00E467FD" w:rsidRPr="003757C0">
        <w:rPr>
          <w:rFonts w:ascii="Times New Roman" w:hAnsi="Times New Roman" w:cs="Times New Roman"/>
          <w:color w:val="000000" w:themeColor="text1"/>
          <w:lang w:val="es-ES"/>
        </w:rPr>
        <w:t>a rango de frecuencia analizado.</w:t>
      </w:r>
    </w:p>
    <w:p w:rsidR="00B56FFE" w:rsidRPr="003757C0" w:rsidRDefault="00B56FFE" w:rsidP="00B56FFE">
      <w:pPr>
        <w:jc w:val="both"/>
        <w:rPr>
          <w:rFonts w:ascii="Times New Roman" w:hAnsi="Times New Roman" w:cs="Times New Roman"/>
          <w:color w:val="000000" w:themeColor="text1"/>
          <w:lang w:val="es-ES"/>
        </w:rPr>
      </w:pPr>
    </w:p>
    <w:p w:rsidR="006E26D9" w:rsidRPr="003757C0" w:rsidRDefault="00EF640F" w:rsidP="00B56FFE">
      <w:pPr>
        <w:jc w:val="both"/>
        <w:rPr>
          <w:rFonts w:ascii="Times New Roman" w:hAnsi="Times New Roman" w:cs="Times New Roman"/>
          <w:color w:val="000000" w:themeColor="text1"/>
        </w:rPr>
      </w:pPr>
      <w:r w:rsidRPr="003757C0">
        <w:rPr>
          <w:rFonts w:ascii="Times New Roman" w:hAnsi="Times New Roman" w:cs="Times New Roman"/>
          <w:color w:val="000000" w:themeColor="text1"/>
          <w:sz w:val="16"/>
          <w:szCs w:val="16"/>
        </w:rPr>
        <w:t>Figura 2</w:t>
      </w:r>
      <w:r w:rsidR="00B56FFE" w:rsidRPr="003757C0">
        <w:rPr>
          <w:rFonts w:ascii="Times New Roman" w:hAnsi="Times New Roman" w:cs="Times New Roman"/>
          <w:color w:val="000000" w:themeColor="text1"/>
          <w:sz w:val="16"/>
          <w:szCs w:val="16"/>
        </w:rPr>
        <w:t>. Función Wavelet sym7</w:t>
      </w:r>
      <w:r w:rsidR="00B56FFE" w:rsidRPr="003757C0">
        <w:rPr>
          <w:rFonts w:ascii="Times New Roman" w:hAnsi="Times New Roman" w:cs="Times New Roman"/>
          <w:color w:val="000000" w:themeColor="text1"/>
        </w:rPr>
        <w:t xml:space="preserve"> </w:t>
      </w:r>
    </w:p>
    <w:p w:rsidR="00B56FFE" w:rsidRPr="003757C0" w:rsidRDefault="00B56FFE" w:rsidP="00E467FD">
      <w:pPr>
        <w:jc w:val="center"/>
        <w:rPr>
          <w:rFonts w:ascii="Times New Roman" w:hAnsi="Times New Roman" w:cs="Times New Roman"/>
          <w:color w:val="000000" w:themeColor="text1"/>
        </w:rPr>
      </w:pPr>
      <w:r w:rsidRPr="003757C0">
        <w:rPr>
          <w:rFonts w:ascii="Times New Roman" w:hAnsi="Times New Roman" w:cs="Times New Roman"/>
          <w:noProof/>
          <w:color w:val="000000" w:themeColor="text1"/>
          <w:lang w:eastAsia="es-CO"/>
        </w:rPr>
        <w:drawing>
          <wp:inline distT="0" distB="0" distL="0" distR="0" wp14:anchorId="74ECD1E7" wp14:editId="3C3D7AA3">
            <wp:extent cx="1618036" cy="997527"/>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32267" cy="1006301"/>
                    </a:xfrm>
                    <a:prstGeom prst="rect">
                      <a:avLst/>
                    </a:prstGeom>
                  </pic:spPr>
                </pic:pic>
              </a:graphicData>
            </a:graphic>
          </wp:inline>
        </w:drawing>
      </w:r>
    </w:p>
    <w:p w:rsidR="00B56FFE" w:rsidRPr="003757C0" w:rsidRDefault="00B56FFE" w:rsidP="00B56FFE">
      <w:pPr>
        <w:jc w:val="both"/>
        <w:rPr>
          <w:rFonts w:ascii="Times New Roman" w:hAnsi="Times New Roman" w:cs="Times New Roman"/>
          <w:color w:val="000000" w:themeColor="text1"/>
          <w:sz w:val="16"/>
          <w:szCs w:val="16"/>
          <w:lang w:val="es-ES"/>
        </w:rPr>
      </w:pPr>
      <w:r w:rsidRPr="003757C0">
        <w:rPr>
          <w:rFonts w:ascii="Times New Roman" w:hAnsi="Times New Roman" w:cs="Times New Roman"/>
          <w:color w:val="000000" w:themeColor="text1"/>
          <w:sz w:val="16"/>
          <w:szCs w:val="16"/>
          <w:lang w:val="es-ES"/>
        </w:rPr>
        <w:lastRenderedPageBreak/>
        <w:t>Fuente propia MATLAB 2013b ©.</w:t>
      </w:r>
    </w:p>
    <w:p w:rsidR="00B56FFE" w:rsidRPr="003757C0" w:rsidRDefault="00B56FFE" w:rsidP="00B56FFE">
      <w:pPr>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lang w:val="es-ES"/>
        </w:rPr>
        <w:t>Cada nivel posee información de alta y baja frecuencia de la señal, dependiendo de la frecuencia de muestreo de la misma. Esta información es representada por medio de unos coeficientes. Las características de alta frecuencia se conocen como coeficientes de detalles y las de baja frecuencia como coeficientes de aproximación.</w:t>
      </w:r>
    </w:p>
    <w:p w:rsidR="00B56FFE" w:rsidRPr="003757C0" w:rsidRDefault="00B56FFE" w:rsidP="00B56FFE">
      <w:pPr>
        <w:jc w:val="both"/>
        <w:rPr>
          <w:rFonts w:ascii="Times New Roman" w:hAnsi="Times New Roman" w:cs="Times New Roman"/>
          <w:color w:val="000000" w:themeColor="text1"/>
          <w:lang w:val="es-ES"/>
        </w:rPr>
      </w:pPr>
    </w:p>
    <w:p w:rsidR="00B56FFE" w:rsidRPr="003757C0" w:rsidRDefault="00EF640F" w:rsidP="00B56FFE">
      <w:pPr>
        <w:jc w:val="both"/>
        <w:rPr>
          <w:rFonts w:ascii="Times New Roman" w:hAnsi="Times New Roman" w:cs="Times New Roman"/>
          <w:color w:val="000000" w:themeColor="text1"/>
          <w:sz w:val="16"/>
          <w:szCs w:val="16"/>
          <w:lang w:val="es-ES"/>
        </w:rPr>
      </w:pPr>
      <w:r w:rsidRPr="003757C0">
        <w:rPr>
          <w:rFonts w:ascii="Times New Roman" w:hAnsi="Times New Roman" w:cs="Times New Roman"/>
          <w:color w:val="000000" w:themeColor="text1"/>
          <w:sz w:val="16"/>
          <w:szCs w:val="16"/>
          <w:lang w:val="es-ES"/>
        </w:rPr>
        <w:t>Figura 3</w:t>
      </w:r>
      <w:r w:rsidR="00B56FFE" w:rsidRPr="003757C0">
        <w:rPr>
          <w:rFonts w:ascii="Times New Roman" w:hAnsi="Times New Roman" w:cs="Times New Roman"/>
          <w:color w:val="000000" w:themeColor="text1"/>
          <w:sz w:val="16"/>
          <w:szCs w:val="16"/>
          <w:lang w:val="es-ES"/>
        </w:rPr>
        <w:t>. Rangos de frecuencias analizados por cada nivel</w:t>
      </w:r>
    </w:p>
    <w:p w:rsidR="00B56FFE" w:rsidRPr="003757C0" w:rsidRDefault="008477BC" w:rsidP="008B197E">
      <w:pPr>
        <w:jc w:val="center"/>
        <w:rPr>
          <w:rFonts w:ascii="Times New Roman" w:hAnsi="Times New Roman" w:cs="Times New Roman"/>
          <w:color w:val="000000" w:themeColor="text1"/>
        </w:rPr>
      </w:pPr>
      <w:r w:rsidRPr="003757C0">
        <w:rPr>
          <w:noProof/>
          <w:color w:val="000000" w:themeColor="text1"/>
          <w:lang w:eastAsia="es-CO"/>
        </w:rPr>
        <w:drawing>
          <wp:inline distT="0" distB="0" distL="0" distR="0" wp14:anchorId="22D3D806" wp14:editId="341316AD">
            <wp:extent cx="2655418" cy="2475388"/>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8447" t="23749" r="51142" b="6277"/>
                    <a:stretch/>
                  </pic:blipFill>
                  <pic:spPr bwMode="auto">
                    <a:xfrm>
                      <a:off x="0" y="0"/>
                      <a:ext cx="2652389" cy="2472565"/>
                    </a:xfrm>
                    <a:prstGeom prst="rect">
                      <a:avLst/>
                    </a:prstGeom>
                    <a:ln>
                      <a:noFill/>
                    </a:ln>
                    <a:extLst>
                      <a:ext uri="{53640926-AAD7-44D8-BBD7-CCE9431645EC}">
                        <a14:shadowObscured xmlns:a14="http://schemas.microsoft.com/office/drawing/2010/main"/>
                      </a:ext>
                    </a:extLst>
                  </pic:spPr>
                </pic:pic>
              </a:graphicData>
            </a:graphic>
          </wp:inline>
        </w:drawing>
      </w:r>
    </w:p>
    <w:p w:rsidR="00B56FFE" w:rsidRPr="003757C0" w:rsidRDefault="00B56FFE" w:rsidP="00B56FFE">
      <w:pPr>
        <w:jc w:val="both"/>
        <w:rPr>
          <w:rFonts w:ascii="Times New Roman" w:hAnsi="Times New Roman" w:cs="Times New Roman"/>
          <w:color w:val="000000" w:themeColor="text1"/>
          <w:sz w:val="16"/>
          <w:szCs w:val="16"/>
          <w:lang w:val="es-ES"/>
        </w:rPr>
      </w:pPr>
      <w:r w:rsidRPr="003757C0">
        <w:rPr>
          <w:rFonts w:ascii="Times New Roman" w:hAnsi="Times New Roman" w:cs="Times New Roman"/>
          <w:color w:val="000000" w:themeColor="text1"/>
          <w:sz w:val="16"/>
          <w:szCs w:val="16"/>
          <w:lang w:val="es-ES"/>
        </w:rPr>
        <w:t xml:space="preserve">Fuente </w:t>
      </w:r>
      <w:r w:rsidR="008B197E" w:rsidRPr="003757C0">
        <w:rPr>
          <w:rFonts w:ascii="Times New Roman" w:hAnsi="Times New Roman" w:cs="Times New Roman"/>
          <w:color w:val="000000" w:themeColor="text1"/>
          <w:sz w:val="16"/>
          <w:szCs w:val="16"/>
          <w:lang w:val="es-ES"/>
        </w:rPr>
        <w:t>propio autor</w:t>
      </w:r>
      <w:r w:rsidRPr="003757C0">
        <w:rPr>
          <w:rFonts w:ascii="Times New Roman" w:hAnsi="Times New Roman" w:cs="Times New Roman"/>
          <w:color w:val="000000" w:themeColor="text1"/>
          <w:sz w:val="16"/>
          <w:szCs w:val="16"/>
          <w:lang w:val="es-ES"/>
        </w:rPr>
        <w:t>.</w:t>
      </w:r>
    </w:p>
    <w:p w:rsidR="00B56FFE" w:rsidRPr="003757C0" w:rsidRDefault="00B56FFE" w:rsidP="00B56FFE">
      <w:pPr>
        <w:jc w:val="both"/>
        <w:rPr>
          <w:rFonts w:ascii="Times New Roman" w:hAnsi="Times New Roman" w:cs="Times New Roman"/>
          <w:color w:val="000000" w:themeColor="text1"/>
          <w:sz w:val="16"/>
          <w:szCs w:val="16"/>
          <w:lang w:val="es-ES"/>
        </w:rPr>
      </w:pPr>
    </w:p>
    <w:p w:rsidR="00B56FFE" w:rsidRPr="003757C0" w:rsidRDefault="00B56FFE" w:rsidP="00B56FFE">
      <w:pPr>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lang w:val="es-ES"/>
        </w:rPr>
        <w:t xml:space="preserve">Al tener información de frecuencias </w:t>
      </w:r>
      <w:r w:rsidR="00DF0E3C" w:rsidRPr="003757C0">
        <w:rPr>
          <w:rFonts w:ascii="Times New Roman" w:hAnsi="Times New Roman" w:cs="Times New Roman"/>
          <w:color w:val="000000" w:themeColor="text1"/>
          <w:lang w:val="es-ES"/>
        </w:rPr>
        <w:t>clasificadas</w:t>
      </w:r>
      <w:r w:rsidRPr="003757C0">
        <w:rPr>
          <w:rFonts w:ascii="Times New Roman" w:hAnsi="Times New Roman" w:cs="Times New Roman"/>
          <w:color w:val="000000" w:themeColor="text1"/>
          <w:lang w:val="es-ES"/>
        </w:rPr>
        <w:t xml:space="preserve"> por nivel, permite un mejor análisis y procesamiento</w:t>
      </w:r>
      <w:r w:rsidR="00B91C1B" w:rsidRPr="003757C0">
        <w:rPr>
          <w:rFonts w:ascii="Times New Roman" w:hAnsi="Times New Roman" w:cs="Times New Roman"/>
          <w:color w:val="000000" w:themeColor="text1"/>
          <w:lang w:val="es-ES"/>
        </w:rPr>
        <w:t xml:space="preserve">. </w:t>
      </w:r>
      <w:r w:rsidRPr="003757C0">
        <w:rPr>
          <w:rFonts w:ascii="Times New Roman" w:hAnsi="Times New Roman" w:cs="Times New Roman"/>
          <w:color w:val="000000" w:themeColor="text1"/>
          <w:lang w:val="es-ES"/>
        </w:rPr>
        <w:t>El espectro de frecuencias presentes en una señal ECG comprende rangos de 0</w:t>
      </w:r>
      <w:r w:rsidR="004243DD" w:rsidRPr="003757C0">
        <w:rPr>
          <w:rFonts w:ascii="Times New Roman" w:hAnsi="Times New Roman" w:cs="Times New Roman"/>
          <w:color w:val="000000" w:themeColor="text1"/>
          <w:lang w:val="es-ES"/>
        </w:rPr>
        <w:t>,5</w:t>
      </w:r>
      <w:r w:rsidRPr="003757C0">
        <w:rPr>
          <w:rFonts w:ascii="Times New Roman" w:hAnsi="Times New Roman" w:cs="Times New Roman"/>
          <w:color w:val="000000" w:themeColor="text1"/>
          <w:lang w:val="es-ES"/>
        </w:rPr>
        <w:t xml:space="preserve"> </w:t>
      </w:r>
      <w:r w:rsidR="00DF0E3C" w:rsidRPr="003757C0">
        <w:rPr>
          <w:rFonts w:ascii="Times New Roman" w:hAnsi="Times New Roman" w:cs="Times New Roman"/>
          <w:color w:val="000000" w:themeColor="text1"/>
          <w:lang w:val="es-ES"/>
        </w:rPr>
        <w:t xml:space="preserve">Hz </w:t>
      </w:r>
      <w:r w:rsidRPr="003757C0">
        <w:rPr>
          <w:rFonts w:ascii="Times New Roman" w:hAnsi="Times New Roman" w:cs="Times New Roman"/>
          <w:color w:val="000000" w:themeColor="text1"/>
          <w:lang w:val="es-ES"/>
        </w:rPr>
        <w:t>a 50 Hz aproximadamente, la subdivisión por niveles permite eliminar o umbralizar esta información separando información no deseada, “ruido”.</w:t>
      </w:r>
    </w:p>
    <w:p w:rsidR="00B56FFE" w:rsidRPr="003757C0" w:rsidRDefault="00B56FFE" w:rsidP="00B56FFE">
      <w:pPr>
        <w:jc w:val="both"/>
        <w:rPr>
          <w:rFonts w:ascii="Times New Roman" w:hAnsi="Times New Roman" w:cs="Times New Roman"/>
          <w:color w:val="000000" w:themeColor="text1"/>
          <w:lang w:val="es-ES"/>
        </w:rPr>
      </w:pPr>
    </w:p>
    <w:p w:rsidR="00B56FFE" w:rsidRPr="003757C0" w:rsidRDefault="00EF640F" w:rsidP="00B56FFE">
      <w:pPr>
        <w:jc w:val="both"/>
        <w:rPr>
          <w:rFonts w:ascii="Times New Roman" w:hAnsi="Times New Roman" w:cs="Times New Roman"/>
          <w:color w:val="000000" w:themeColor="text1"/>
          <w:sz w:val="16"/>
          <w:szCs w:val="16"/>
          <w:lang w:val="es-ES"/>
        </w:rPr>
      </w:pPr>
      <w:r w:rsidRPr="003757C0">
        <w:rPr>
          <w:rFonts w:ascii="Times New Roman" w:hAnsi="Times New Roman" w:cs="Times New Roman"/>
          <w:color w:val="000000" w:themeColor="text1"/>
          <w:sz w:val="16"/>
          <w:szCs w:val="16"/>
          <w:lang w:val="es-ES"/>
        </w:rPr>
        <w:t>Figura 4</w:t>
      </w:r>
      <w:r w:rsidR="00B56FFE" w:rsidRPr="003757C0">
        <w:rPr>
          <w:rFonts w:ascii="Times New Roman" w:hAnsi="Times New Roman" w:cs="Times New Roman"/>
          <w:color w:val="000000" w:themeColor="text1"/>
          <w:sz w:val="16"/>
          <w:szCs w:val="16"/>
          <w:lang w:val="es-ES"/>
        </w:rPr>
        <w:t>. Espectro de potencia de la señal ECG.</w:t>
      </w:r>
    </w:p>
    <w:p w:rsidR="00BA6EF8" w:rsidRPr="003757C0" w:rsidRDefault="00BA6EF8" w:rsidP="00B56FFE">
      <w:pPr>
        <w:jc w:val="both"/>
        <w:rPr>
          <w:rFonts w:ascii="Times New Roman" w:hAnsi="Times New Roman" w:cs="Times New Roman"/>
          <w:color w:val="000000" w:themeColor="text1"/>
          <w:sz w:val="16"/>
          <w:szCs w:val="16"/>
          <w:lang w:val="es-ES"/>
        </w:rPr>
      </w:pPr>
    </w:p>
    <w:p w:rsidR="00B56FFE" w:rsidRPr="003757C0" w:rsidRDefault="00B56FFE" w:rsidP="00B56FFE">
      <w:pPr>
        <w:jc w:val="both"/>
        <w:rPr>
          <w:rFonts w:ascii="Times New Roman" w:hAnsi="Times New Roman" w:cs="Times New Roman"/>
          <w:color w:val="000000" w:themeColor="text1"/>
        </w:rPr>
      </w:pPr>
      <w:r w:rsidRPr="003757C0">
        <w:rPr>
          <w:rFonts w:ascii="Times New Roman" w:hAnsi="Times New Roman" w:cs="Times New Roman"/>
          <w:noProof/>
          <w:color w:val="000000" w:themeColor="text1"/>
          <w:lang w:eastAsia="es-CO"/>
        </w:rPr>
        <w:drawing>
          <wp:inline distT="0" distB="0" distL="0" distR="0" wp14:anchorId="4F46561A" wp14:editId="5861F065">
            <wp:extent cx="2954624" cy="1927893"/>
            <wp:effectExtent l="0" t="0" r="0" b="0"/>
            <wp:docPr id="2" name="Imagen 2" descr="http://www.scielo.org.co/img/revistas/rcca/v14n2/a3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elo.org.co/img/revistas/rcca/v14n2/a3f2.jpg"/>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harpenSoften amount="25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b="8421"/>
                    <a:stretch/>
                  </pic:blipFill>
                  <pic:spPr bwMode="auto">
                    <a:xfrm>
                      <a:off x="0" y="0"/>
                      <a:ext cx="2961657" cy="1932482"/>
                    </a:xfrm>
                    <a:prstGeom prst="rect">
                      <a:avLst/>
                    </a:prstGeom>
                    <a:noFill/>
                    <a:ln>
                      <a:noFill/>
                    </a:ln>
                    <a:extLst>
                      <a:ext uri="{53640926-AAD7-44D8-BBD7-CCE9431645EC}">
                        <a14:shadowObscured xmlns:a14="http://schemas.microsoft.com/office/drawing/2010/main"/>
                      </a:ext>
                    </a:extLst>
                  </pic:spPr>
                </pic:pic>
              </a:graphicData>
            </a:graphic>
          </wp:inline>
        </w:drawing>
      </w:r>
    </w:p>
    <w:p w:rsidR="00B56FFE" w:rsidRPr="003757C0" w:rsidRDefault="00B56FFE" w:rsidP="00B56FFE">
      <w:pPr>
        <w:jc w:val="both"/>
        <w:rPr>
          <w:rFonts w:ascii="Times New Roman" w:hAnsi="Times New Roman" w:cs="Times New Roman"/>
          <w:color w:val="000000" w:themeColor="text1"/>
          <w:sz w:val="16"/>
          <w:szCs w:val="16"/>
          <w:shd w:val="clear" w:color="auto" w:fill="FFFFFF"/>
        </w:rPr>
      </w:pPr>
      <w:r w:rsidRPr="003757C0">
        <w:rPr>
          <w:rFonts w:ascii="Times New Roman" w:hAnsi="Times New Roman" w:cs="Times New Roman"/>
          <w:color w:val="000000" w:themeColor="text1"/>
          <w:sz w:val="16"/>
          <w:szCs w:val="16"/>
          <w:lang w:val="es-ES"/>
        </w:rPr>
        <w:t xml:space="preserve">Fuente: </w:t>
      </w:r>
      <w:r w:rsidRPr="003757C0">
        <w:rPr>
          <w:rFonts w:ascii="Times New Roman" w:hAnsi="Times New Roman" w:cs="Times New Roman"/>
          <w:color w:val="000000" w:themeColor="text1"/>
          <w:sz w:val="16"/>
          <w:szCs w:val="16"/>
          <w:shd w:val="clear" w:color="auto" w:fill="FFFFFF"/>
          <w:lang w:val="es-ES"/>
        </w:rPr>
        <w:t>John Bustamante, MD., Ph.D.; José F. Sáenz, IEEE.; Adrián A. Amaya, IEEE.</w:t>
      </w:r>
      <w:r w:rsidRPr="003757C0">
        <w:rPr>
          <w:rFonts w:ascii="Times New Roman" w:hAnsi="Times New Roman" w:cs="Times New Roman"/>
          <w:color w:val="000000" w:themeColor="text1"/>
          <w:sz w:val="16"/>
          <w:szCs w:val="16"/>
          <w:lang w:val="es-ES"/>
        </w:rPr>
        <w:t xml:space="preserve"> </w:t>
      </w:r>
      <w:r w:rsidRPr="003757C0">
        <w:rPr>
          <w:rFonts w:ascii="Times New Roman" w:hAnsi="Times New Roman" w:cs="Times New Roman"/>
          <w:color w:val="000000" w:themeColor="text1"/>
          <w:sz w:val="16"/>
          <w:szCs w:val="16"/>
          <w:shd w:val="clear" w:color="auto" w:fill="FFFFFF"/>
        </w:rPr>
        <w:t>Monitor of Cardiac Events Implemented in PDA Platform. Revista Colombiana de Cardiología, 2007.</w:t>
      </w:r>
    </w:p>
    <w:p w:rsidR="00B56FFE" w:rsidRPr="003757C0" w:rsidRDefault="00B56FFE" w:rsidP="00B56FFE">
      <w:pPr>
        <w:jc w:val="both"/>
        <w:rPr>
          <w:rFonts w:ascii="Times New Roman" w:hAnsi="Times New Roman" w:cs="Times New Roman"/>
          <w:color w:val="000000" w:themeColor="text1"/>
        </w:rPr>
      </w:pPr>
    </w:p>
    <w:p w:rsidR="00B56FFE" w:rsidRPr="003757C0" w:rsidRDefault="00B56FFE" w:rsidP="00B56FFE">
      <w:pPr>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lang w:val="es-ES"/>
        </w:rPr>
        <w:t>El método utilizado para el filtrado de la señal es por medio de umbrales. Existen umbrales para cada nivel de descomposición, estos fueron hallados de acuerdo a</w:t>
      </w:r>
      <w:r w:rsidR="00BA6EF8" w:rsidRPr="003757C0">
        <w:rPr>
          <w:rFonts w:ascii="Times New Roman" w:hAnsi="Times New Roman" w:cs="Times New Roman"/>
          <w:color w:val="000000" w:themeColor="text1"/>
          <w:lang w:val="es-ES"/>
        </w:rPr>
        <w:t xml:space="preserve">l </w:t>
      </w:r>
      <w:r w:rsidR="00BA6EF8" w:rsidRPr="003757C0">
        <w:rPr>
          <w:rFonts w:ascii="Times New Roman" w:hAnsi="Times New Roman" w:cs="Times New Roman"/>
          <w:color w:val="000000" w:themeColor="text1"/>
          <w:lang w:val="es-ES"/>
        </w:rPr>
        <w:lastRenderedPageBreak/>
        <w:t xml:space="preserve">comportamiento de cada señal estableciendo ciertos </w:t>
      </w:r>
      <w:r w:rsidRPr="003757C0">
        <w:rPr>
          <w:rFonts w:ascii="Times New Roman" w:hAnsi="Times New Roman" w:cs="Times New Roman"/>
          <w:color w:val="000000" w:themeColor="text1"/>
          <w:lang w:val="es-ES"/>
        </w:rPr>
        <w:t xml:space="preserve">límites. Para la </w:t>
      </w:r>
      <w:r w:rsidR="00E2199C" w:rsidRPr="003757C0">
        <w:rPr>
          <w:rFonts w:ascii="Times New Roman" w:hAnsi="Times New Roman" w:cs="Times New Roman"/>
          <w:color w:val="000000" w:themeColor="text1"/>
          <w:lang w:val="es-ES"/>
        </w:rPr>
        <w:t>supresión</w:t>
      </w:r>
      <w:r w:rsidRPr="003757C0">
        <w:rPr>
          <w:rFonts w:ascii="Times New Roman" w:hAnsi="Times New Roman" w:cs="Times New Roman"/>
          <w:color w:val="000000" w:themeColor="text1"/>
          <w:lang w:val="es-ES"/>
        </w:rPr>
        <w:t xml:space="preserve"> del ruido de línea base se eliminó el último nivel de aproximación, igualando todos sus coeficientes a cero. Luego de establecer las condiciones de cada nivel, se procede a reconstruir de la señal.</w:t>
      </w:r>
    </w:p>
    <w:p w:rsidR="00B56FFE" w:rsidRPr="003757C0" w:rsidRDefault="00B56FFE" w:rsidP="00B56FFE">
      <w:pPr>
        <w:jc w:val="both"/>
        <w:rPr>
          <w:rFonts w:ascii="Times New Roman" w:hAnsi="Times New Roman" w:cs="Times New Roman"/>
          <w:color w:val="000000" w:themeColor="text1"/>
          <w:lang w:val="es-ES"/>
        </w:rPr>
      </w:pPr>
    </w:p>
    <w:p w:rsidR="00B56FFE" w:rsidRPr="003757C0" w:rsidRDefault="00EF640F" w:rsidP="00B56FFE">
      <w:pPr>
        <w:jc w:val="both"/>
        <w:rPr>
          <w:rFonts w:ascii="Times New Roman" w:hAnsi="Times New Roman" w:cs="Times New Roman"/>
          <w:color w:val="000000" w:themeColor="text1"/>
          <w:sz w:val="16"/>
          <w:szCs w:val="16"/>
          <w:lang w:val="es-ES"/>
        </w:rPr>
      </w:pPr>
      <w:r w:rsidRPr="003757C0">
        <w:rPr>
          <w:rFonts w:ascii="Times New Roman" w:hAnsi="Times New Roman" w:cs="Times New Roman"/>
          <w:color w:val="000000" w:themeColor="text1"/>
          <w:sz w:val="16"/>
          <w:szCs w:val="16"/>
          <w:lang w:val="es-ES"/>
        </w:rPr>
        <w:t>Figura 5</w:t>
      </w:r>
      <w:r w:rsidR="00B56FFE" w:rsidRPr="003757C0">
        <w:rPr>
          <w:rFonts w:ascii="Times New Roman" w:hAnsi="Times New Roman" w:cs="Times New Roman"/>
          <w:color w:val="000000" w:themeColor="text1"/>
          <w:sz w:val="16"/>
          <w:szCs w:val="16"/>
          <w:lang w:val="es-ES"/>
        </w:rPr>
        <w:t>. Comparación señal original y señal filtrada</w:t>
      </w:r>
    </w:p>
    <w:p w:rsidR="00110848" w:rsidRPr="003757C0" w:rsidRDefault="00110848" w:rsidP="00B56FFE">
      <w:pPr>
        <w:jc w:val="both"/>
        <w:rPr>
          <w:rFonts w:ascii="Times New Roman" w:hAnsi="Times New Roman" w:cs="Times New Roman"/>
          <w:color w:val="000000" w:themeColor="text1"/>
          <w:sz w:val="16"/>
          <w:szCs w:val="16"/>
          <w:lang w:val="es-ES"/>
        </w:rPr>
      </w:pPr>
    </w:p>
    <w:p w:rsidR="00B56FFE" w:rsidRPr="003757C0" w:rsidRDefault="00E2199C" w:rsidP="00E2199C">
      <w:pPr>
        <w:jc w:val="center"/>
        <w:rPr>
          <w:rFonts w:ascii="Times New Roman" w:hAnsi="Times New Roman" w:cs="Times New Roman"/>
          <w:noProof/>
          <w:color w:val="000000" w:themeColor="text1"/>
          <w:lang w:eastAsia="es-CO"/>
        </w:rPr>
      </w:pPr>
      <w:r w:rsidRPr="003757C0">
        <w:rPr>
          <w:noProof/>
          <w:color w:val="000000" w:themeColor="text1"/>
          <w:lang w:eastAsia="es-CO"/>
        </w:rPr>
        <w:drawing>
          <wp:inline distT="0" distB="0" distL="0" distR="0" wp14:anchorId="4E7046D4" wp14:editId="445A0104">
            <wp:extent cx="2664146" cy="2358407"/>
            <wp:effectExtent l="0" t="0" r="3175"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35432" t="15554" r="1030" b="1953"/>
                    <a:stretch/>
                  </pic:blipFill>
                  <pic:spPr bwMode="auto">
                    <a:xfrm>
                      <a:off x="0" y="0"/>
                      <a:ext cx="2688476" cy="2379945"/>
                    </a:xfrm>
                    <a:prstGeom prst="rect">
                      <a:avLst/>
                    </a:prstGeom>
                    <a:ln>
                      <a:noFill/>
                    </a:ln>
                    <a:extLst>
                      <a:ext uri="{53640926-AAD7-44D8-BBD7-CCE9431645EC}">
                        <a14:shadowObscured xmlns:a14="http://schemas.microsoft.com/office/drawing/2010/main"/>
                      </a:ext>
                    </a:extLst>
                  </pic:spPr>
                </pic:pic>
              </a:graphicData>
            </a:graphic>
          </wp:inline>
        </w:drawing>
      </w:r>
      <w:r w:rsidR="00B56FFE" w:rsidRPr="003757C0">
        <w:rPr>
          <w:rFonts w:ascii="Times New Roman" w:hAnsi="Times New Roman" w:cs="Times New Roman"/>
          <w:noProof/>
          <w:color w:val="000000" w:themeColor="text1"/>
          <w:lang w:eastAsia="es-CO"/>
        </w:rPr>
        <w:br/>
      </w:r>
    </w:p>
    <w:p w:rsidR="00B56FFE" w:rsidRPr="003757C0" w:rsidRDefault="00B56FFE" w:rsidP="00B56FFE">
      <w:pPr>
        <w:jc w:val="both"/>
        <w:rPr>
          <w:rFonts w:ascii="Times New Roman" w:hAnsi="Times New Roman" w:cs="Times New Roman"/>
          <w:color w:val="000000" w:themeColor="text1"/>
          <w:sz w:val="16"/>
          <w:szCs w:val="16"/>
          <w:lang w:val="es-ES"/>
        </w:rPr>
      </w:pPr>
      <w:r w:rsidRPr="003757C0">
        <w:rPr>
          <w:rFonts w:ascii="Times New Roman" w:hAnsi="Times New Roman" w:cs="Times New Roman"/>
          <w:color w:val="000000" w:themeColor="text1"/>
          <w:sz w:val="16"/>
          <w:szCs w:val="16"/>
          <w:lang w:val="es-ES"/>
        </w:rPr>
        <w:t>Fuente propia MATLAB 2013b ©.</w:t>
      </w:r>
    </w:p>
    <w:p w:rsidR="00B56FFE" w:rsidRPr="003757C0" w:rsidRDefault="00B56FFE" w:rsidP="00B56FFE">
      <w:pPr>
        <w:jc w:val="both"/>
        <w:rPr>
          <w:rFonts w:ascii="Times New Roman" w:hAnsi="Times New Roman" w:cs="Times New Roman"/>
          <w:color w:val="000000" w:themeColor="text1"/>
          <w:lang w:val="es-ES"/>
        </w:rPr>
      </w:pPr>
    </w:p>
    <w:p w:rsidR="00B56FFE" w:rsidRPr="003757C0" w:rsidRDefault="00B56FFE" w:rsidP="00B56FFE">
      <w:pPr>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lang w:val="es-ES"/>
        </w:rPr>
        <w:t xml:space="preserve">En la figura </w:t>
      </w:r>
      <w:r w:rsidR="00E2199C" w:rsidRPr="003757C0">
        <w:rPr>
          <w:rFonts w:ascii="Times New Roman" w:hAnsi="Times New Roman" w:cs="Times New Roman"/>
          <w:color w:val="000000" w:themeColor="text1"/>
          <w:lang w:val="es-ES"/>
        </w:rPr>
        <w:t xml:space="preserve">se </w:t>
      </w:r>
      <w:r w:rsidRPr="003757C0">
        <w:rPr>
          <w:rFonts w:ascii="Times New Roman" w:hAnsi="Times New Roman" w:cs="Times New Roman"/>
          <w:color w:val="000000" w:themeColor="text1"/>
          <w:lang w:val="es-ES"/>
        </w:rPr>
        <w:t>aprecia la elim</w:t>
      </w:r>
      <w:r w:rsidR="00110848" w:rsidRPr="003757C0">
        <w:rPr>
          <w:rFonts w:ascii="Times New Roman" w:hAnsi="Times New Roman" w:cs="Times New Roman"/>
          <w:color w:val="000000" w:themeColor="text1"/>
          <w:lang w:val="es-ES"/>
        </w:rPr>
        <w:t xml:space="preserve">inación </w:t>
      </w:r>
      <w:r w:rsidR="00E2199C" w:rsidRPr="003757C0">
        <w:rPr>
          <w:rFonts w:ascii="Times New Roman" w:hAnsi="Times New Roman" w:cs="Times New Roman"/>
          <w:color w:val="000000" w:themeColor="text1"/>
          <w:lang w:val="es-ES"/>
        </w:rPr>
        <w:t>de</w:t>
      </w:r>
      <w:r w:rsidR="00110848" w:rsidRPr="003757C0">
        <w:rPr>
          <w:rFonts w:ascii="Times New Roman" w:hAnsi="Times New Roman" w:cs="Times New Roman"/>
          <w:color w:val="000000" w:themeColor="text1"/>
          <w:lang w:val="es-ES"/>
        </w:rPr>
        <w:t>l ruido</w:t>
      </w:r>
      <w:r w:rsidR="00E2199C" w:rsidRPr="003757C0">
        <w:rPr>
          <w:rFonts w:ascii="Times New Roman" w:hAnsi="Times New Roman" w:cs="Times New Roman"/>
          <w:color w:val="000000" w:themeColor="text1"/>
          <w:lang w:val="es-ES"/>
        </w:rPr>
        <w:t xml:space="preserve"> línea base y </w:t>
      </w:r>
      <w:r w:rsidR="00110848" w:rsidRPr="003757C0">
        <w:rPr>
          <w:rFonts w:ascii="Times New Roman" w:hAnsi="Times New Roman" w:cs="Times New Roman"/>
          <w:color w:val="000000" w:themeColor="text1"/>
          <w:lang w:val="es-ES"/>
        </w:rPr>
        <w:t xml:space="preserve">el </w:t>
      </w:r>
      <w:r w:rsidRPr="003757C0">
        <w:rPr>
          <w:rFonts w:ascii="Times New Roman" w:hAnsi="Times New Roman" w:cs="Times New Roman"/>
          <w:color w:val="000000" w:themeColor="text1"/>
          <w:lang w:val="es-ES"/>
        </w:rPr>
        <w:t xml:space="preserve"> ruido blanco.</w:t>
      </w:r>
    </w:p>
    <w:p w:rsidR="00E2199C" w:rsidRPr="003757C0" w:rsidRDefault="00E2199C" w:rsidP="00B56FFE">
      <w:pPr>
        <w:jc w:val="both"/>
        <w:rPr>
          <w:rFonts w:ascii="Times New Roman" w:hAnsi="Times New Roman" w:cs="Times New Roman"/>
          <w:color w:val="000000" w:themeColor="text1"/>
          <w:lang w:val="es-ES"/>
        </w:rPr>
      </w:pPr>
    </w:p>
    <w:p w:rsidR="00B91C1B" w:rsidRPr="003757C0" w:rsidRDefault="00B91C1B" w:rsidP="00B56FFE">
      <w:pPr>
        <w:jc w:val="both"/>
        <w:rPr>
          <w:rFonts w:ascii="Times New Roman" w:hAnsi="Times New Roman" w:cs="Times New Roman"/>
          <w:b/>
          <w:color w:val="000000" w:themeColor="text1"/>
          <w:lang w:val="es-ES"/>
        </w:rPr>
      </w:pPr>
      <w:r w:rsidRPr="003757C0">
        <w:rPr>
          <w:rFonts w:ascii="Times New Roman" w:hAnsi="Times New Roman" w:cs="Times New Roman"/>
          <w:b/>
          <w:color w:val="000000" w:themeColor="text1"/>
          <w:lang w:val="es-ES"/>
        </w:rPr>
        <w:t>Detección de la Onda P  y T</w:t>
      </w:r>
    </w:p>
    <w:p w:rsidR="00B91C1B" w:rsidRPr="003757C0" w:rsidRDefault="00B91C1B" w:rsidP="00B56FFE">
      <w:pPr>
        <w:jc w:val="both"/>
        <w:rPr>
          <w:rFonts w:ascii="Times New Roman" w:hAnsi="Times New Roman" w:cs="Times New Roman"/>
          <w:color w:val="000000" w:themeColor="text1"/>
          <w:lang w:val="es-ES"/>
        </w:rPr>
      </w:pPr>
    </w:p>
    <w:p w:rsidR="00B56FFE" w:rsidRPr="003757C0" w:rsidRDefault="00B91C1B" w:rsidP="00B56FFE">
      <w:pPr>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lang w:val="es-ES"/>
        </w:rPr>
        <w:t>Para la detección de la onda P</w:t>
      </w:r>
      <w:r w:rsidR="00B07164" w:rsidRPr="003757C0">
        <w:rPr>
          <w:rFonts w:ascii="Times New Roman" w:hAnsi="Times New Roman" w:cs="Times New Roman"/>
          <w:color w:val="000000" w:themeColor="text1"/>
          <w:lang w:val="es-ES"/>
        </w:rPr>
        <w:t xml:space="preserve"> y la onda </w:t>
      </w:r>
      <w:r w:rsidRPr="003757C0">
        <w:rPr>
          <w:rFonts w:ascii="Times New Roman" w:hAnsi="Times New Roman" w:cs="Times New Roman"/>
          <w:color w:val="000000" w:themeColor="text1"/>
          <w:lang w:val="es-ES"/>
        </w:rPr>
        <w:t>T</w:t>
      </w:r>
      <w:r w:rsidR="00B56FFE" w:rsidRPr="003757C0">
        <w:rPr>
          <w:rFonts w:ascii="Times New Roman" w:hAnsi="Times New Roman" w:cs="Times New Roman"/>
          <w:color w:val="000000" w:themeColor="text1"/>
          <w:lang w:val="es-ES"/>
        </w:rPr>
        <w:t xml:space="preserve">, su inicio y su final se utiliza la wavelet continua </w:t>
      </w:r>
      <w:r w:rsidR="00CD5782" w:rsidRPr="003757C0">
        <w:rPr>
          <w:rFonts w:ascii="Times New Roman" w:hAnsi="Times New Roman" w:cs="Times New Roman"/>
          <w:color w:val="000000" w:themeColor="text1"/>
          <w:lang w:val="es-ES"/>
        </w:rPr>
        <w:t>Symlet 7 (Sym7</w:t>
      </w:r>
      <w:r w:rsidR="00B56FFE" w:rsidRPr="003757C0">
        <w:rPr>
          <w:rFonts w:ascii="Times New Roman" w:hAnsi="Times New Roman" w:cs="Times New Roman"/>
          <w:color w:val="000000" w:themeColor="text1"/>
          <w:lang w:val="es-ES"/>
        </w:rPr>
        <w:t>), con una escala a = 450</w:t>
      </w:r>
      <w:r w:rsidR="00B07164" w:rsidRPr="003757C0">
        <w:rPr>
          <w:rFonts w:ascii="Times New Roman" w:hAnsi="Times New Roman" w:cs="Times New Roman"/>
          <w:color w:val="000000" w:themeColor="text1"/>
          <w:lang w:val="es-ES"/>
        </w:rPr>
        <w:t xml:space="preserve"> para la </w:t>
      </w:r>
      <w:r w:rsidR="00577443" w:rsidRPr="003757C0">
        <w:rPr>
          <w:rFonts w:ascii="Times New Roman" w:hAnsi="Times New Roman" w:cs="Times New Roman"/>
          <w:color w:val="000000" w:themeColor="text1"/>
          <w:lang w:val="es-ES"/>
        </w:rPr>
        <w:t>detectar</w:t>
      </w:r>
      <w:r w:rsidR="00B07164" w:rsidRPr="003757C0">
        <w:rPr>
          <w:rFonts w:ascii="Times New Roman" w:hAnsi="Times New Roman" w:cs="Times New Roman"/>
          <w:color w:val="000000" w:themeColor="text1"/>
          <w:lang w:val="es-ES"/>
        </w:rPr>
        <w:t xml:space="preserve"> la onda T y  a =</w:t>
      </w:r>
      <w:r w:rsidR="00577443" w:rsidRPr="003757C0">
        <w:rPr>
          <w:rFonts w:ascii="Times New Roman" w:hAnsi="Times New Roman" w:cs="Times New Roman"/>
          <w:color w:val="000000" w:themeColor="text1"/>
          <w:lang w:val="es-ES"/>
        </w:rPr>
        <w:t xml:space="preserve"> 200 para detectar</w:t>
      </w:r>
      <w:r w:rsidR="00B07164" w:rsidRPr="003757C0">
        <w:rPr>
          <w:rFonts w:ascii="Times New Roman" w:hAnsi="Times New Roman" w:cs="Times New Roman"/>
          <w:color w:val="000000" w:themeColor="text1"/>
          <w:lang w:val="es-ES"/>
        </w:rPr>
        <w:t xml:space="preserve"> la onda P</w:t>
      </w:r>
      <w:r w:rsidR="00B56FFE" w:rsidRPr="003757C0">
        <w:rPr>
          <w:rFonts w:ascii="Times New Roman" w:hAnsi="Times New Roman" w:cs="Times New Roman"/>
          <w:color w:val="000000" w:themeColor="text1"/>
          <w:lang w:val="es-ES"/>
        </w:rPr>
        <w:t>, permitiendo un análisis tiemp</w:t>
      </w:r>
      <w:r w:rsidR="00B07164" w:rsidRPr="003757C0">
        <w:rPr>
          <w:rFonts w:ascii="Times New Roman" w:hAnsi="Times New Roman" w:cs="Times New Roman"/>
          <w:color w:val="000000" w:themeColor="text1"/>
          <w:lang w:val="es-ES"/>
        </w:rPr>
        <w:t>o-frecuencia de la señal desde 1Hz a 5</w:t>
      </w:r>
      <w:r w:rsidR="00B56FFE" w:rsidRPr="003757C0">
        <w:rPr>
          <w:rFonts w:ascii="Times New Roman" w:hAnsi="Times New Roman" w:cs="Times New Roman"/>
          <w:color w:val="000000" w:themeColor="text1"/>
          <w:lang w:val="es-ES"/>
        </w:rPr>
        <w:t>Hz aproximadamente.</w:t>
      </w:r>
    </w:p>
    <w:p w:rsidR="00B56FFE" w:rsidRPr="003757C0" w:rsidRDefault="00B56FFE" w:rsidP="00B56FFE">
      <w:pPr>
        <w:jc w:val="both"/>
        <w:rPr>
          <w:rFonts w:ascii="Times New Roman" w:hAnsi="Times New Roman" w:cs="Times New Roman"/>
          <w:color w:val="000000" w:themeColor="text1"/>
          <w:sz w:val="16"/>
          <w:szCs w:val="16"/>
          <w:lang w:val="es-ES"/>
        </w:rPr>
      </w:pPr>
    </w:p>
    <w:p w:rsidR="00B56FFE" w:rsidRPr="003757C0" w:rsidRDefault="00EF640F" w:rsidP="00B56FFE">
      <w:pPr>
        <w:jc w:val="both"/>
        <w:rPr>
          <w:rFonts w:ascii="Times New Roman" w:hAnsi="Times New Roman" w:cs="Times New Roman"/>
          <w:color w:val="000000" w:themeColor="text1"/>
          <w:sz w:val="16"/>
          <w:szCs w:val="16"/>
          <w:lang w:val="es-ES"/>
        </w:rPr>
      </w:pPr>
      <w:r w:rsidRPr="003757C0">
        <w:rPr>
          <w:rFonts w:ascii="Times New Roman" w:hAnsi="Times New Roman" w:cs="Times New Roman"/>
          <w:color w:val="000000" w:themeColor="text1"/>
          <w:sz w:val="16"/>
          <w:szCs w:val="16"/>
          <w:lang w:val="es-ES"/>
        </w:rPr>
        <w:t>Figura 6</w:t>
      </w:r>
      <w:r w:rsidR="00B56FFE" w:rsidRPr="003757C0">
        <w:rPr>
          <w:rFonts w:ascii="Times New Roman" w:hAnsi="Times New Roman" w:cs="Times New Roman"/>
          <w:color w:val="000000" w:themeColor="text1"/>
          <w:sz w:val="16"/>
          <w:szCs w:val="16"/>
          <w:lang w:val="es-ES"/>
        </w:rPr>
        <w:t>.</w:t>
      </w:r>
      <w:r w:rsidR="00B91C1B" w:rsidRPr="003757C0">
        <w:rPr>
          <w:rFonts w:ascii="Times New Roman" w:hAnsi="Times New Roman" w:cs="Times New Roman"/>
          <w:color w:val="000000" w:themeColor="text1"/>
          <w:sz w:val="16"/>
          <w:szCs w:val="16"/>
          <w:lang w:val="es-ES"/>
        </w:rPr>
        <w:t xml:space="preserve"> Detección Onda P</w:t>
      </w:r>
      <w:r w:rsidR="00AA733A" w:rsidRPr="003757C0">
        <w:rPr>
          <w:rFonts w:ascii="Times New Roman" w:hAnsi="Times New Roman" w:cs="Times New Roman"/>
          <w:color w:val="000000" w:themeColor="text1"/>
          <w:sz w:val="16"/>
          <w:szCs w:val="16"/>
          <w:lang w:val="es-ES"/>
        </w:rPr>
        <w:t xml:space="preserve"> y</w:t>
      </w:r>
      <w:r w:rsidR="00B91C1B" w:rsidRPr="003757C0">
        <w:rPr>
          <w:rFonts w:ascii="Times New Roman" w:hAnsi="Times New Roman" w:cs="Times New Roman"/>
          <w:color w:val="000000" w:themeColor="text1"/>
          <w:sz w:val="16"/>
          <w:szCs w:val="16"/>
          <w:lang w:val="es-ES"/>
        </w:rPr>
        <w:t xml:space="preserve"> Onda T.</w:t>
      </w:r>
    </w:p>
    <w:p w:rsidR="00B91C1B" w:rsidRPr="003757C0" w:rsidRDefault="00B91C1B" w:rsidP="00B56FFE">
      <w:pPr>
        <w:jc w:val="both"/>
        <w:rPr>
          <w:rFonts w:ascii="Times New Roman" w:hAnsi="Times New Roman" w:cs="Times New Roman"/>
          <w:color w:val="000000" w:themeColor="text1"/>
          <w:sz w:val="16"/>
          <w:szCs w:val="16"/>
          <w:lang w:val="es-ES"/>
        </w:rPr>
      </w:pPr>
    </w:p>
    <w:p w:rsidR="00B56FFE" w:rsidRPr="003757C0" w:rsidRDefault="00577443" w:rsidP="008C7879">
      <w:pPr>
        <w:jc w:val="center"/>
        <w:rPr>
          <w:rFonts w:ascii="Times New Roman" w:hAnsi="Times New Roman" w:cs="Times New Roman"/>
          <w:color w:val="000000" w:themeColor="text1"/>
        </w:rPr>
      </w:pPr>
      <w:r w:rsidRPr="003757C0">
        <w:rPr>
          <w:noProof/>
          <w:color w:val="000000" w:themeColor="text1"/>
          <w:lang w:eastAsia="es-CO"/>
        </w:rPr>
        <w:drawing>
          <wp:inline distT="0" distB="0" distL="0" distR="0" wp14:anchorId="3A3AA3A4" wp14:editId="76A491AF">
            <wp:extent cx="3108960" cy="242133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7093" t="17003" r="6179" b="5177"/>
                    <a:stretch/>
                  </pic:blipFill>
                  <pic:spPr bwMode="auto">
                    <a:xfrm>
                      <a:off x="0" y="0"/>
                      <a:ext cx="3114376" cy="2425550"/>
                    </a:xfrm>
                    <a:prstGeom prst="rect">
                      <a:avLst/>
                    </a:prstGeom>
                    <a:ln>
                      <a:noFill/>
                    </a:ln>
                    <a:extLst>
                      <a:ext uri="{53640926-AAD7-44D8-BBD7-CCE9431645EC}">
                        <a14:shadowObscured xmlns:a14="http://schemas.microsoft.com/office/drawing/2010/main"/>
                      </a:ext>
                    </a:extLst>
                  </pic:spPr>
                </pic:pic>
              </a:graphicData>
            </a:graphic>
          </wp:inline>
        </w:drawing>
      </w:r>
    </w:p>
    <w:p w:rsidR="00E705FC" w:rsidRPr="003757C0" w:rsidRDefault="00B56FFE" w:rsidP="00CE6EA9">
      <w:pPr>
        <w:jc w:val="both"/>
        <w:rPr>
          <w:rFonts w:ascii="Times New Roman" w:hAnsi="Times New Roman" w:cs="Times New Roman"/>
          <w:color w:val="000000" w:themeColor="text1"/>
          <w:sz w:val="16"/>
          <w:szCs w:val="16"/>
          <w:lang w:val="es-ES"/>
        </w:rPr>
      </w:pPr>
      <w:r w:rsidRPr="003757C0">
        <w:rPr>
          <w:rFonts w:ascii="Times New Roman" w:hAnsi="Times New Roman" w:cs="Times New Roman"/>
          <w:color w:val="000000" w:themeColor="text1"/>
          <w:sz w:val="16"/>
          <w:szCs w:val="16"/>
          <w:lang w:val="es-ES"/>
        </w:rPr>
        <w:lastRenderedPageBreak/>
        <w:t>Fuente propia MATLAB 2013b ©.</w:t>
      </w:r>
    </w:p>
    <w:p w:rsidR="00CE6EA9" w:rsidRPr="003757C0" w:rsidRDefault="00153F23" w:rsidP="00CE6EA9">
      <w:pPr>
        <w:jc w:val="both"/>
        <w:rPr>
          <w:rFonts w:ascii="Times New Roman" w:hAnsi="Times New Roman" w:cs="Times New Roman"/>
          <w:color w:val="000000" w:themeColor="text1"/>
          <w:sz w:val="16"/>
          <w:szCs w:val="16"/>
          <w:lang w:val="es-ES"/>
        </w:rPr>
      </w:pPr>
      <w:r w:rsidRPr="003757C0">
        <w:rPr>
          <w:rFonts w:ascii="Times New Roman" w:hAnsi="Times New Roman" w:cs="Times New Roman"/>
          <w:b/>
          <w:color w:val="000000" w:themeColor="text1"/>
          <w:lang w:val="es-ES"/>
        </w:rPr>
        <w:t>Detección del Complejo QRS</w:t>
      </w:r>
    </w:p>
    <w:p w:rsidR="00AA733A" w:rsidRPr="003757C0" w:rsidRDefault="00AA733A" w:rsidP="00CE6EA9">
      <w:pPr>
        <w:jc w:val="both"/>
        <w:rPr>
          <w:rFonts w:ascii="Times New Roman" w:hAnsi="Times New Roman" w:cs="Times New Roman"/>
          <w:b/>
          <w:color w:val="000000" w:themeColor="text1"/>
          <w:lang w:val="es-ES"/>
        </w:rPr>
      </w:pPr>
    </w:p>
    <w:p w:rsidR="00AA733A" w:rsidRPr="003757C0" w:rsidRDefault="00E705FC" w:rsidP="00E705FC">
      <w:pPr>
        <w:jc w:val="both"/>
        <w:rPr>
          <w:color w:val="000000" w:themeColor="text1"/>
        </w:rPr>
      </w:pPr>
      <w:r w:rsidRPr="003757C0">
        <w:rPr>
          <w:color w:val="000000" w:themeColor="text1"/>
        </w:rPr>
        <w:t>En la detección del complejo QRS, desde su inicio hasta su fin (incluyendo las ondas que lo conforman) se utiliza la wavelet continua CWT</w:t>
      </w:r>
      <w:r w:rsidRPr="003757C0">
        <w:rPr>
          <w:i/>
          <w:color w:val="000000" w:themeColor="text1"/>
        </w:rPr>
        <w:t xml:space="preserve">, </w:t>
      </w:r>
      <w:r w:rsidRPr="003757C0">
        <w:rPr>
          <w:color w:val="000000" w:themeColor="text1"/>
        </w:rPr>
        <w:t>escala a = 64. Con este proceso se analizan frecuencias que oscilan desde los 15 Hz hasta los 25 Hz aprox.</w:t>
      </w:r>
    </w:p>
    <w:p w:rsidR="007B7924" w:rsidRPr="003757C0" w:rsidRDefault="007B7924" w:rsidP="00E705FC">
      <w:pPr>
        <w:jc w:val="both"/>
        <w:rPr>
          <w:color w:val="000000" w:themeColor="text1"/>
        </w:rPr>
      </w:pPr>
    </w:p>
    <w:p w:rsidR="002F5E72" w:rsidRPr="003757C0" w:rsidRDefault="002F5E72" w:rsidP="002F5E72">
      <w:pPr>
        <w:jc w:val="both"/>
        <w:rPr>
          <w:rFonts w:ascii="Times New Roman" w:hAnsi="Times New Roman" w:cs="Times New Roman"/>
          <w:color w:val="000000" w:themeColor="text1"/>
          <w:sz w:val="16"/>
          <w:szCs w:val="16"/>
          <w:lang w:val="es-ES"/>
        </w:rPr>
      </w:pPr>
      <w:r w:rsidRPr="003757C0">
        <w:rPr>
          <w:rFonts w:ascii="Times New Roman" w:hAnsi="Times New Roman" w:cs="Times New Roman"/>
          <w:color w:val="000000" w:themeColor="text1"/>
          <w:sz w:val="16"/>
          <w:szCs w:val="16"/>
          <w:lang w:val="es-ES"/>
        </w:rPr>
        <w:t xml:space="preserve">Figura </w:t>
      </w:r>
      <w:r w:rsidR="00EF640F" w:rsidRPr="003757C0">
        <w:rPr>
          <w:rFonts w:ascii="Times New Roman" w:hAnsi="Times New Roman" w:cs="Times New Roman"/>
          <w:color w:val="000000" w:themeColor="text1"/>
          <w:sz w:val="16"/>
          <w:szCs w:val="16"/>
          <w:lang w:val="es-ES"/>
        </w:rPr>
        <w:t>7</w:t>
      </w:r>
      <w:r w:rsidRPr="003757C0">
        <w:rPr>
          <w:rFonts w:ascii="Times New Roman" w:hAnsi="Times New Roman" w:cs="Times New Roman"/>
          <w:color w:val="000000" w:themeColor="text1"/>
          <w:sz w:val="16"/>
          <w:szCs w:val="16"/>
          <w:lang w:val="es-ES"/>
        </w:rPr>
        <w:t>. Detección Complejo QRS.</w:t>
      </w:r>
    </w:p>
    <w:p w:rsidR="007B7924" w:rsidRPr="003757C0" w:rsidRDefault="007B7924" w:rsidP="00E705FC">
      <w:pPr>
        <w:jc w:val="both"/>
        <w:rPr>
          <w:color w:val="000000" w:themeColor="text1"/>
          <w:lang w:val="es-ES"/>
        </w:rPr>
      </w:pPr>
    </w:p>
    <w:p w:rsidR="00E705FC" w:rsidRPr="003757C0" w:rsidRDefault="007B7924" w:rsidP="00C826B1">
      <w:pPr>
        <w:jc w:val="center"/>
        <w:rPr>
          <w:color w:val="000000" w:themeColor="text1"/>
        </w:rPr>
      </w:pPr>
      <w:r w:rsidRPr="003757C0">
        <w:rPr>
          <w:noProof/>
          <w:color w:val="000000" w:themeColor="text1"/>
          <w:lang w:eastAsia="es-CO"/>
        </w:rPr>
        <w:drawing>
          <wp:inline distT="0" distB="0" distL="0" distR="0" wp14:anchorId="6C2E481A" wp14:editId="4690FC1D">
            <wp:extent cx="2991916" cy="2206681"/>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6622" t="17151" r="8196" b="5523"/>
                    <a:stretch/>
                  </pic:blipFill>
                  <pic:spPr bwMode="auto">
                    <a:xfrm>
                      <a:off x="0" y="0"/>
                      <a:ext cx="2996316" cy="2209926"/>
                    </a:xfrm>
                    <a:prstGeom prst="rect">
                      <a:avLst/>
                    </a:prstGeom>
                    <a:ln>
                      <a:noFill/>
                    </a:ln>
                    <a:extLst>
                      <a:ext uri="{53640926-AAD7-44D8-BBD7-CCE9431645EC}">
                        <a14:shadowObscured xmlns:a14="http://schemas.microsoft.com/office/drawing/2010/main"/>
                      </a:ext>
                    </a:extLst>
                  </pic:spPr>
                </pic:pic>
              </a:graphicData>
            </a:graphic>
          </wp:inline>
        </w:drawing>
      </w:r>
    </w:p>
    <w:p w:rsidR="00EF640F" w:rsidRPr="003757C0" w:rsidRDefault="00EF640F" w:rsidP="00EF640F">
      <w:pPr>
        <w:jc w:val="both"/>
        <w:rPr>
          <w:rFonts w:ascii="Times New Roman" w:hAnsi="Times New Roman" w:cs="Times New Roman"/>
          <w:color w:val="000000" w:themeColor="text1"/>
          <w:sz w:val="16"/>
          <w:szCs w:val="16"/>
          <w:lang w:val="es-ES"/>
        </w:rPr>
      </w:pPr>
      <w:r w:rsidRPr="003757C0">
        <w:rPr>
          <w:rFonts w:ascii="Times New Roman" w:hAnsi="Times New Roman" w:cs="Times New Roman"/>
          <w:color w:val="000000" w:themeColor="text1"/>
          <w:sz w:val="16"/>
          <w:szCs w:val="16"/>
          <w:lang w:val="es-ES"/>
        </w:rPr>
        <w:t>Fuente propia MATLAB 2013b ©.</w:t>
      </w:r>
    </w:p>
    <w:p w:rsidR="00E705FC" w:rsidRPr="003757C0" w:rsidRDefault="00E705FC" w:rsidP="00E705FC">
      <w:pPr>
        <w:jc w:val="both"/>
        <w:rPr>
          <w:rFonts w:ascii="Times New Roman" w:hAnsi="Times New Roman" w:cs="Times New Roman"/>
          <w:b/>
          <w:color w:val="000000" w:themeColor="text1"/>
        </w:rPr>
      </w:pPr>
    </w:p>
    <w:p w:rsidR="00153F23" w:rsidRPr="003757C0" w:rsidRDefault="00153F23" w:rsidP="00CE6EA9">
      <w:pPr>
        <w:jc w:val="both"/>
        <w:rPr>
          <w:rFonts w:ascii="Times New Roman" w:hAnsi="Times New Roman" w:cs="Times New Roman"/>
          <w:b/>
          <w:color w:val="000000" w:themeColor="text1"/>
          <w:lang w:val="es-ES"/>
        </w:rPr>
      </w:pPr>
    </w:p>
    <w:p w:rsidR="00B56FFE" w:rsidRPr="003757C0" w:rsidRDefault="00B56FFE" w:rsidP="00CE6EA9">
      <w:pPr>
        <w:pStyle w:val="Prrafodelista"/>
        <w:numPr>
          <w:ilvl w:val="0"/>
          <w:numId w:val="4"/>
        </w:numPr>
        <w:rPr>
          <w:rFonts w:ascii="Times New Roman" w:hAnsi="Times New Roman" w:cs="Times New Roman"/>
          <w:color w:val="000000" w:themeColor="text1"/>
        </w:rPr>
      </w:pPr>
      <w:r w:rsidRPr="003757C0">
        <w:rPr>
          <w:rFonts w:ascii="Times New Roman" w:hAnsi="Times New Roman" w:cs="Times New Roman"/>
          <w:color w:val="000000" w:themeColor="text1"/>
        </w:rPr>
        <w:t>RESULTADOS</w:t>
      </w:r>
    </w:p>
    <w:p w:rsidR="00F83077" w:rsidRPr="003757C0" w:rsidRDefault="00CE6EA9" w:rsidP="00F83077">
      <w:pPr>
        <w:jc w:val="both"/>
        <w:rPr>
          <w:rFonts w:ascii="Times New Roman" w:hAnsi="Times New Roman" w:cs="Times New Roman"/>
          <w:color w:val="000000" w:themeColor="text1"/>
        </w:rPr>
      </w:pPr>
      <w:r w:rsidRPr="003757C0">
        <w:rPr>
          <w:rFonts w:ascii="Times New Roman" w:hAnsi="Times New Roman" w:cs="Times New Roman"/>
          <w:color w:val="000000" w:themeColor="text1"/>
        </w:rPr>
        <w:t>Luego de someter a prueba el algoritmo realizado se observa que los resultados arrojados son confiables al igual que el proceso realizado por el LabChat 7 Pro AD instruments</w:t>
      </w:r>
      <w:r w:rsidR="00F83077" w:rsidRPr="003757C0">
        <w:rPr>
          <w:rFonts w:ascii="Times New Roman" w:hAnsi="Times New Roman" w:cs="Times New Roman"/>
          <w:color w:val="000000" w:themeColor="text1"/>
        </w:rPr>
        <w:t>.</w:t>
      </w:r>
    </w:p>
    <w:p w:rsidR="00EF640F" w:rsidRPr="003757C0" w:rsidRDefault="00EF640F" w:rsidP="00F83077">
      <w:pPr>
        <w:jc w:val="both"/>
        <w:rPr>
          <w:rFonts w:ascii="Times New Roman" w:hAnsi="Times New Roman" w:cs="Times New Roman"/>
          <w:color w:val="000000" w:themeColor="text1"/>
        </w:rPr>
      </w:pPr>
    </w:p>
    <w:p w:rsidR="006D192D" w:rsidRPr="003757C0" w:rsidRDefault="00C20031" w:rsidP="00F83077">
      <w:pPr>
        <w:jc w:val="both"/>
        <w:rPr>
          <w:rFonts w:ascii="Times New Roman" w:hAnsi="Times New Roman" w:cs="Times New Roman"/>
          <w:color w:val="000000" w:themeColor="text1"/>
        </w:rPr>
      </w:pPr>
      <w:r w:rsidRPr="003757C0">
        <w:rPr>
          <w:rFonts w:ascii="Times New Roman" w:hAnsi="Times New Roman" w:cs="Times New Roman"/>
          <w:color w:val="000000" w:themeColor="text1"/>
        </w:rPr>
        <w:t>Analizando la</w:t>
      </w:r>
      <w:r w:rsidR="006D192D" w:rsidRPr="003757C0">
        <w:rPr>
          <w:rFonts w:ascii="Times New Roman" w:hAnsi="Times New Roman" w:cs="Times New Roman"/>
          <w:color w:val="000000" w:themeColor="text1"/>
        </w:rPr>
        <w:t xml:space="preserve"> tabla comparativa</w:t>
      </w:r>
      <w:r w:rsidRPr="003757C0">
        <w:rPr>
          <w:rFonts w:ascii="Times New Roman" w:hAnsi="Times New Roman" w:cs="Times New Roman"/>
          <w:color w:val="000000" w:themeColor="text1"/>
        </w:rPr>
        <w:t xml:space="preserve"> del Anexo 1, los datos de los </w:t>
      </w:r>
      <w:r w:rsidR="006D192D" w:rsidRPr="003757C0">
        <w:rPr>
          <w:rFonts w:ascii="Times New Roman" w:hAnsi="Times New Roman" w:cs="Times New Roman"/>
          <w:color w:val="000000" w:themeColor="text1"/>
        </w:rPr>
        <w:t xml:space="preserve"> dos algoritmos utilizados para el tratamiento de la señal</w:t>
      </w:r>
      <w:r w:rsidRPr="003757C0">
        <w:rPr>
          <w:rFonts w:ascii="Times New Roman" w:hAnsi="Times New Roman" w:cs="Times New Roman"/>
          <w:color w:val="000000" w:themeColor="text1"/>
        </w:rPr>
        <w:t xml:space="preserve"> indican el buen funcionamiento </w:t>
      </w:r>
      <w:r w:rsidR="006D192D" w:rsidRPr="003757C0">
        <w:rPr>
          <w:rFonts w:ascii="Times New Roman" w:hAnsi="Times New Roman" w:cs="Times New Roman"/>
          <w:color w:val="000000" w:themeColor="text1"/>
        </w:rPr>
        <w:t xml:space="preserve">del </w:t>
      </w:r>
      <w:r w:rsidRPr="003757C0">
        <w:rPr>
          <w:rFonts w:ascii="Times New Roman" w:hAnsi="Times New Roman" w:cs="Times New Roman"/>
          <w:color w:val="000000" w:themeColor="text1"/>
        </w:rPr>
        <w:t>desarrollo de los autores</w:t>
      </w:r>
      <w:r w:rsidR="006D192D" w:rsidRPr="003757C0">
        <w:rPr>
          <w:rFonts w:ascii="Times New Roman" w:hAnsi="Times New Roman" w:cs="Times New Roman"/>
          <w:color w:val="000000" w:themeColor="text1"/>
        </w:rPr>
        <w:t xml:space="preserve"> y el margen de error que presenta ante el proceso realizado por el LabChat 7 Pro AD instruments.</w:t>
      </w:r>
    </w:p>
    <w:p w:rsidR="00EF640F" w:rsidRPr="003757C0" w:rsidRDefault="00EF640F" w:rsidP="00F83077">
      <w:pPr>
        <w:jc w:val="both"/>
        <w:rPr>
          <w:rFonts w:ascii="Times New Roman" w:hAnsi="Times New Roman" w:cs="Times New Roman"/>
          <w:color w:val="000000" w:themeColor="text1"/>
        </w:rPr>
      </w:pPr>
    </w:p>
    <w:p w:rsidR="006D192D" w:rsidRPr="003757C0" w:rsidRDefault="006D192D" w:rsidP="00F83077">
      <w:pPr>
        <w:jc w:val="both"/>
        <w:rPr>
          <w:rFonts w:ascii="Times New Roman" w:hAnsi="Times New Roman" w:cs="Times New Roman"/>
          <w:color w:val="000000" w:themeColor="text1"/>
        </w:rPr>
      </w:pPr>
      <w:r w:rsidRPr="003757C0">
        <w:rPr>
          <w:rFonts w:ascii="Times New Roman" w:hAnsi="Times New Roman" w:cs="Times New Roman"/>
          <w:color w:val="000000" w:themeColor="text1"/>
        </w:rPr>
        <w:t>Estos resultados son similares en cada una de las épocas sometidas a análisis sin embargo la que se menciona corresponde a la Época005 adquirida de un paciente enfermo con el Mal de Chagas, enfermedad que afecta a gran parte de la población del estado del Meta y que causa graves anomalías cardiacas como taquicardia y extrasístole ventricular.</w:t>
      </w:r>
    </w:p>
    <w:p w:rsidR="00D7727A" w:rsidRPr="003757C0" w:rsidRDefault="00D7727A" w:rsidP="00F83077">
      <w:pPr>
        <w:jc w:val="both"/>
        <w:rPr>
          <w:rFonts w:ascii="Times New Roman" w:hAnsi="Times New Roman" w:cs="Times New Roman"/>
          <w:color w:val="000000" w:themeColor="text1"/>
        </w:rPr>
      </w:pPr>
    </w:p>
    <w:p w:rsidR="00B56FFE" w:rsidRPr="003757C0" w:rsidRDefault="00B56FFE" w:rsidP="00B56FFE">
      <w:pPr>
        <w:pStyle w:val="Prrafodelista"/>
        <w:numPr>
          <w:ilvl w:val="0"/>
          <w:numId w:val="3"/>
        </w:numPr>
        <w:tabs>
          <w:tab w:val="left" w:pos="360"/>
        </w:tabs>
        <w:snapToGrid w:val="0"/>
        <w:spacing w:before="120" w:after="120"/>
        <w:rPr>
          <w:rFonts w:ascii="Times New Roman" w:hAnsi="Times New Roman" w:cs="Times New Roman"/>
          <w:smallCaps/>
          <w:color w:val="000000" w:themeColor="text1"/>
          <w:sz w:val="20"/>
          <w:szCs w:val="20"/>
          <w:lang w:val="en-US"/>
        </w:rPr>
      </w:pPr>
      <w:r w:rsidRPr="003757C0">
        <w:rPr>
          <w:rFonts w:ascii="Times New Roman" w:hAnsi="Times New Roman" w:cs="Times New Roman"/>
          <w:smallCaps/>
          <w:color w:val="000000" w:themeColor="text1"/>
          <w:sz w:val="20"/>
          <w:szCs w:val="20"/>
        </w:rPr>
        <w:t>conclusiones</w:t>
      </w:r>
      <w:r w:rsidRPr="003757C0">
        <w:rPr>
          <w:rFonts w:ascii="Times New Roman" w:hAnsi="Times New Roman" w:cs="Times New Roman"/>
          <w:smallCaps/>
          <w:color w:val="000000" w:themeColor="text1"/>
          <w:sz w:val="20"/>
          <w:szCs w:val="20"/>
          <w:lang w:val="en-US"/>
        </w:rPr>
        <w:t xml:space="preserve"> </w:t>
      </w:r>
    </w:p>
    <w:p w:rsidR="00B56FFE" w:rsidRPr="003757C0" w:rsidRDefault="00B56FFE" w:rsidP="00B56FFE">
      <w:pPr>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lang w:val="es-ES"/>
        </w:rPr>
        <w:t>El desarrollo de este trabajo se ha realizado por medio de los conocimientos adquiridos y el fortalecimiento de los mismos, sin embargo a pesar de algunos inconvenientes ha sido satisfactorio el desempeño que se ha alcanzado hasta el momento.</w:t>
      </w:r>
    </w:p>
    <w:p w:rsidR="00B56FFE" w:rsidRPr="003757C0" w:rsidRDefault="00B56FFE" w:rsidP="00B56FFE">
      <w:pPr>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lang w:val="es-ES"/>
        </w:rPr>
        <w:t xml:space="preserve">Es necesario que a futuro, para conseguir a cabalidad los resultados esperados se siga investigado acerca de la temática </w:t>
      </w:r>
      <w:r w:rsidRPr="003757C0">
        <w:rPr>
          <w:rFonts w:ascii="Times New Roman" w:hAnsi="Times New Roman" w:cs="Times New Roman"/>
          <w:color w:val="000000" w:themeColor="text1"/>
          <w:lang w:val="es-ES"/>
        </w:rPr>
        <w:lastRenderedPageBreak/>
        <w:t>planteada en nuestro proyecto, además de las normas técnicas avaladas por la Universidad para la presentación final del trabajo.</w:t>
      </w:r>
    </w:p>
    <w:p w:rsidR="00B56FFE" w:rsidRPr="003757C0" w:rsidRDefault="00B56FFE" w:rsidP="00B56FFE">
      <w:pPr>
        <w:jc w:val="both"/>
        <w:rPr>
          <w:rFonts w:ascii="Times New Roman" w:hAnsi="Times New Roman" w:cs="Times New Roman"/>
          <w:color w:val="000000" w:themeColor="text1"/>
          <w:lang w:val="es-ES"/>
        </w:rPr>
      </w:pPr>
      <w:r w:rsidRPr="003757C0">
        <w:rPr>
          <w:rFonts w:ascii="Times New Roman" w:hAnsi="Times New Roman" w:cs="Times New Roman"/>
          <w:color w:val="000000" w:themeColor="text1"/>
          <w:lang w:val="es-ES"/>
        </w:rPr>
        <w:t xml:space="preserve">Además es importante resaltar que la intención de nuestro trabajo es innovar y aportar en el campo biotecnológico, ya que es de gran beneficio, puesto que ayudaría al Profesional médico a detectar algún tipo de enfermedad común mediante  la identificación y caracterización de anomalías cardiacas. </w:t>
      </w:r>
    </w:p>
    <w:p w:rsidR="00D7727A" w:rsidRPr="003757C0" w:rsidRDefault="00D7727A" w:rsidP="00B56FFE">
      <w:pPr>
        <w:tabs>
          <w:tab w:val="left" w:pos="360"/>
        </w:tabs>
        <w:snapToGrid w:val="0"/>
        <w:spacing w:before="120" w:after="80"/>
        <w:jc w:val="both"/>
        <w:rPr>
          <w:rFonts w:ascii="Times New Roman" w:hAnsi="Times New Roman" w:cs="Times New Roman"/>
          <w:smallCaps/>
          <w:color w:val="000000" w:themeColor="text1"/>
          <w:lang w:val="es-ES"/>
        </w:rPr>
      </w:pPr>
    </w:p>
    <w:p w:rsidR="00B56FFE" w:rsidRPr="003757C0" w:rsidRDefault="008E47F2" w:rsidP="00B56FFE">
      <w:pPr>
        <w:tabs>
          <w:tab w:val="left" w:pos="360"/>
        </w:tabs>
        <w:snapToGrid w:val="0"/>
        <w:spacing w:before="120" w:after="80"/>
        <w:jc w:val="both"/>
        <w:rPr>
          <w:rFonts w:ascii="Times New Roman" w:hAnsi="Times New Roman" w:cs="Times New Roman"/>
          <w:smallCaps/>
          <w:color w:val="000000" w:themeColor="text1"/>
          <w:lang w:val="es-ES"/>
        </w:rPr>
      </w:pPr>
      <w:r w:rsidRPr="003757C0">
        <w:rPr>
          <w:rFonts w:ascii="Times New Roman" w:hAnsi="Times New Roman" w:cs="Times New Roman"/>
          <w:smallCaps/>
          <w:color w:val="000000" w:themeColor="text1"/>
          <w:lang w:val="es-ES"/>
        </w:rPr>
        <w:t>referencias</w:t>
      </w:r>
    </w:p>
    <w:p w:rsidR="001921E0" w:rsidRPr="003757C0" w:rsidRDefault="00D7727A" w:rsidP="001921E0">
      <w:pPr>
        <w:rPr>
          <w:rFonts w:ascii="Times New Roman" w:hAnsi="Times New Roman" w:cs="Times New Roman"/>
          <w:color w:val="000000" w:themeColor="text1"/>
          <w:sz w:val="16"/>
          <w:szCs w:val="16"/>
        </w:rPr>
      </w:pPr>
      <w:r w:rsidRPr="003757C0">
        <w:rPr>
          <w:rFonts w:ascii="Times New Roman" w:hAnsi="Times New Roman" w:cs="Times New Roman"/>
          <w:color w:val="000000" w:themeColor="text1"/>
          <w:sz w:val="16"/>
          <w:szCs w:val="16"/>
        </w:rPr>
        <w:t>[1]</w:t>
      </w:r>
      <w:r w:rsidR="00D94EB3" w:rsidRPr="003757C0">
        <w:rPr>
          <w:rFonts w:ascii="Times New Roman" w:hAnsi="Times New Roman" w:cs="Times New Roman"/>
          <w:color w:val="000000" w:themeColor="text1"/>
          <w:sz w:val="16"/>
          <w:szCs w:val="16"/>
        </w:rPr>
        <w:t xml:space="preserve"> </w:t>
      </w:r>
      <w:r w:rsidRPr="003757C0">
        <w:rPr>
          <w:rFonts w:ascii="Times New Roman" w:hAnsi="Times New Roman" w:cs="Times New Roman"/>
          <w:color w:val="000000" w:themeColor="text1"/>
          <w:sz w:val="16"/>
          <w:szCs w:val="16"/>
        </w:rPr>
        <w:t xml:space="preserve"> Duque Mauricio, Vesga Boris. Electrocardiografía. Sociedad Colombiana</w:t>
      </w:r>
    </w:p>
    <w:p w:rsidR="001921E0" w:rsidRPr="003757C0" w:rsidRDefault="001921E0" w:rsidP="00561283">
      <w:pPr>
        <w:rPr>
          <w:rFonts w:ascii="Times New Roman" w:hAnsi="Times New Roman" w:cs="Times New Roman"/>
          <w:color w:val="000000" w:themeColor="text1"/>
          <w:sz w:val="16"/>
          <w:szCs w:val="16"/>
        </w:rPr>
      </w:pPr>
      <w:r w:rsidRPr="003757C0">
        <w:rPr>
          <w:rFonts w:ascii="Times New Roman" w:hAnsi="Times New Roman" w:cs="Times New Roman"/>
          <w:color w:val="000000" w:themeColor="text1"/>
          <w:sz w:val="16"/>
          <w:szCs w:val="16"/>
        </w:rPr>
        <w:t xml:space="preserve">      </w:t>
      </w:r>
      <w:r w:rsidR="00D94EB3" w:rsidRPr="003757C0">
        <w:rPr>
          <w:rFonts w:ascii="Times New Roman" w:hAnsi="Times New Roman" w:cs="Times New Roman"/>
          <w:color w:val="000000" w:themeColor="text1"/>
          <w:sz w:val="16"/>
          <w:szCs w:val="16"/>
        </w:rPr>
        <w:t xml:space="preserve"> </w:t>
      </w:r>
      <w:r w:rsidRPr="003757C0">
        <w:rPr>
          <w:rFonts w:ascii="Times New Roman" w:hAnsi="Times New Roman" w:cs="Times New Roman"/>
          <w:color w:val="000000" w:themeColor="text1"/>
          <w:sz w:val="16"/>
          <w:szCs w:val="16"/>
        </w:rPr>
        <w:t>d</w:t>
      </w:r>
      <w:r w:rsidR="00D7727A" w:rsidRPr="003757C0">
        <w:rPr>
          <w:rFonts w:ascii="Times New Roman" w:hAnsi="Times New Roman" w:cs="Times New Roman"/>
          <w:color w:val="000000" w:themeColor="text1"/>
          <w:sz w:val="16"/>
          <w:szCs w:val="16"/>
        </w:rPr>
        <w:t>e Cardiología Y Cirugía Cardiovascular, Primera Edición 2008.</w:t>
      </w:r>
    </w:p>
    <w:p w:rsidR="00D94EB3" w:rsidRPr="003757C0" w:rsidRDefault="00D7727A" w:rsidP="00D7727A">
      <w:pPr>
        <w:jc w:val="both"/>
        <w:rPr>
          <w:rFonts w:ascii="Times New Roman" w:hAnsi="Times New Roman" w:cs="Times New Roman"/>
          <w:color w:val="000000" w:themeColor="text1"/>
          <w:sz w:val="16"/>
          <w:szCs w:val="16"/>
        </w:rPr>
      </w:pPr>
      <w:r w:rsidRPr="003757C0">
        <w:rPr>
          <w:rFonts w:ascii="Times New Roman" w:hAnsi="Times New Roman" w:cs="Times New Roman"/>
          <w:color w:val="000000" w:themeColor="text1"/>
          <w:sz w:val="16"/>
          <w:szCs w:val="16"/>
        </w:rPr>
        <w:t xml:space="preserve">[2] </w:t>
      </w:r>
      <w:r w:rsidR="00D94EB3" w:rsidRPr="003757C0">
        <w:rPr>
          <w:rFonts w:ascii="Times New Roman" w:hAnsi="Times New Roman" w:cs="Times New Roman"/>
          <w:color w:val="000000" w:themeColor="text1"/>
          <w:sz w:val="16"/>
          <w:szCs w:val="16"/>
        </w:rPr>
        <w:t xml:space="preserve"> </w:t>
      </w:r>
      <w:r w:rsidRPr="003757C0">
        <w:rPr>
          <w:rFonts w:ascii="Times New Roman" w:hAnsi="Times New Roman" w:cs="Times New Roman"/>
          <w:color w:val="000000" w:themeColor="text1"/>
          <w:sz w:val="16"/>
          <w:szCs w:val="16"/>
        </w:rPr>
        <w:t xml:space="preserve">Facultad De Medicina E Ingeniería. Universidad De La República </w:t>
      </w:r>
    </w:p>
    <w:p w:rsidR="00D7727A" w:rsidRPr="003757C0" w:rsidRDefault="00D94EB3" w:rsidP="00D7727A">
      <w:pPr>
        <w:jc w:val="both"/>
        <w:rPr>
          <w:rFonts w:ascii="Times New Roman" w:hAnsi="Times New Roman" w:cs="Times New Roman"/>
          <w:color w:val="000000" w:themeColor="text1"/>
          <w:sz w:val="16"/>
          <w:szCs w:val="16"/>
        </w:rPr>
      </w:pPr>
      <w:r w:rsidRPr="003757C0">
        <w:rPr>
          <w:rFonts w:ascii="Times New Roman" w:hAnsi="Times New Roman" w:cs="Times New Roman"/>
          <w:color w:val="000000" w:themeColor="text1"/>
          <w:sz w:val="16"/>
          <w:szCs w:val="16"/>
        </w:rPr>
        <w:t xml:space="preserve">       Oriental </w:t>
      </w:r>
      <w:r w:rsidR="001921E0" w:rsidRPr="003757C0">
        <w:rPr>
          <w:rFonts w:ascii="Times New Roman" w:hAnsi="Times New Roman" w:cs="Times New Roman"/>
          <w:color w:val="000000" w:themeColor="text1"/>
          <w:sz w:val="16"/>
          <w:szCs w:val="16"/>
        </w:rPr>
        <w:t>d</w:t>
      </w:r>
      <w:r w:rsidR="00D7727A" w:rsidRPr="003757C0">
        <w:rPr>
          <w:rFonts w:ascii="Times New Roman" w:hAnsi="Times New Roman" w:cs="Times New Roman"/>
          <w:color w:val="000000" w:themeColor="text1"/>
          <w:sz w:val="16"/>
          <w:szCs w:val="16"/>
        </w:rPr>
        <w:t>e Uruguay Ingeniería Biomédica,</w:t>
      </w:r>
    </w:p>
    <w:p w:rsidR="001921E0" w:rsidRPr="003757C0" w:rsidRDefault="00D7727A" w:rsidP="00D7727A">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[3]</w:t>
      </w:r>
      <w:r w:rsidR="001921E0" w:rsidRPr="003757C0">
        <w:rPr>
          <w:rFonts w:ascii="Times New Roman" w:hAnsi="Times New Roman" w:cs="Times New Roman"/>
          <w:color w:val="000000" w:themeColor="text1"/>
          <w:sz w:val="16"/>
          <w:szCs w:val="16"/>
          <w:lang w:val="en-US"/>
        </w:rPr>
        <w:t xml:space="preserve"> </w:t>
      </w:r>
      <w:r w:rsidR="00D94EB3" w:rsidRPr="003757C0">
        <w:rPr>
          <w:rFonts w:ascii="Times New Roman" w:hAnsi="Times New Roman" w:cs="Times New Roman"/>
          <w:color w:val="000000" w:themeColor="text1"/>
          <w:sz w:val="16"/>
          <w:szCs w:val="16"/>
          <w:lang w:val="en-US"/>
        </w:rPr>
        <w:t xml:space="preserve"> </w:t>
      </w:r>
      <w:r w:rsidRPr="003757C0">
        <w:rPr>
          <w:rFonts w:ascii="Times New Roman" w:hAnsi="Times New Roman" w:cs="Times New Roman"/>
          <w:color w:val="000000" w:themeColor="text1"/>
          <w:sz w:val="16"/>
          <w:szCs w:val="16"/>
          <w:lang w:val="en-US"/>
        </w:rPr>
        <w:t xml:space="preserve">Walker, James S. 2008. A Primer Course On Wavelets And Their </w:t>
      </w:r>
      <w:r w:rsidR="001921E0" w:rsidRPr="003757C0">
        <w:rPr>
          <w:rFonts w:ascii="Times New Roman" w:hAnsi="Times New Roman" w:cs="Times New Roman"/>
          <w:color w:val="000000" w:themeColor="text1"/>
          <w:sz w:val="16"/>
          <w:szCs w:val="16"/>
          <w:lang w:val="en-US"/>
        </w:rPr>
        <w:t xml:space="preserve">   </w:t>
      </w:r>
    </w:p>
    <w:p w:rsidR="001921E0" w:rsidRPr="003757C0" w:rsidRDefault="001921E0" w:rsidP="00D7727A">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D94EB3" w:rsidRPr="003757C0">
        <w:rPr>
          <w:rFonts w:ascii="Times New Roman" w:hAnsi="Times New Roman" w:cs="Times New Roman"/>
          <w:color w:val="000000" w:themeColor="text1"/>
          <w:sz w:val="16"/>
          <w:szCs w:val="16"/>
          <w:lang w:val="en-US"/>
        </w:rPr>
        <w:t xml:space="preserve"> </w:t>
      </w:r>
      <w:r w:rsidR="00D7727A" w:rsidRPr="003757C0">
        <w:rPr>
          <w:rFonts w:ascii="Times New Roman" w:hAnsi="Times New Roman" w:cs="Times New Roman"/>
          <w:color w:val="000000" w:themeColor="text1"/>
          <w:sz w:val="16"/>
          <w:szCs w:val="16"/>
          <w:lang w:val="en-US"/>
        </w:rPr>
        <w:t xml:space="preserve">Scientific Aplications. 2da. Edition. Chapman And Hall/Crc. New York. </w:t>
      </w:r>
    </w:p>
    <w:p w:rsidR="00D7727A" w:rsidRPr="003757C0" w:rsidRDefault="001921E0" w:rsidP="00D7727A">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D94EB3" w:rsidRPr="003757C0">
        <w:rPr>
          <w:rFonts w:ascii="Times New Roman" w:hAnsi="Times New Roman" w:cs="Times New Roman"/>
          <w:color w:val="000000" w:themeColor="text1"/>
          <w:sz w:val="16"/>
          <w:szCs w:val="16"/>
          <w:lang w:val="en-US"/>
        </w:rPr>
        <w:t xml:space="preserve"> </w:t>
      </w:r>
      <w:r w:rsidR="00D7727A" w:rsidRPr="003757C0">
        <w:rPr>
          <w:rFonts w:ascii="Times New Roman" w:hAnsi="Times New Roman" w:cs="Times New Roman"/>
          <w:color w:val="000000" w:themeColor="text1"/>
          <w:sz w:val="16"/>
          <w:szCs w:val="16"/>
          <w:lang w:val="en-US"/>
        </w:rPr>
        <w:t>Isbn 978-1-58488-745-4. 294 P.</w:t>
      </w:r>
    </w:p>
    <w:p w:rsidR="001921E0" w:rsidRPr="003757C0" w:rsidRDefault="00D7727A" w:rsidP="00D7727A">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[4] </w:t>
      </w:r>
      <w:r w:rsidR="00D94EB3" w:rsidRPr="003757C0">
        <w:rPr>
          <w:rFonts w:ascii="Times New Roman" w:hAnsi="Times New Roman" w:cs="Times New Roman"/>
          <w:color w:val="000000" w:themeColor="text1"/>
          <w:sz w:val="16"/>
          <w:szCs w:val="16"/>
          <w:lang w:val="en-US"/>
        </w:rPr>
        <w:t xml:space="preserve"> </w:t>
      </w:r>
      <w:r w:rsidRPr="003757C0">
        <w:rPr>
          <w:rFonts w:ascii="Times New Roman" w:hAnsi="Times New Roman" w:cs="Times New Roman"/>
          <w:color w:val="000000" w:themeColor="text1"/>
          <w:sz w:val="16"/>
          <w:szCs w:val="16"/>
          <w:lang w:val="en-US"/>
        </w:rPr>
        <w:t xml:space="preserve">Aldroubi, Akran And Unser, Michel. 1996. Wavelets In Medicine And </w:t>
      </w:r>
    </w:p>
    <w:p w:rsidR="00D7727A" w:rsidRPr="003757C0" w:rsidRDefault="001921E0" w:rsidP="001921E0">
      <w:pPr>
        <w:jc w:val="both"/>
        <w:rPr>
          <w:rFonts w:ascii="Times New Roman" w:hAnsi="Times New Roman" w:cs="Times New Roman"/>
          <w:color w:val="000000" w:themeColor="text1"/>
          <w:sz w:val="16"/>
          <w:szCs w:val="16"/>
        </w:rPr>
      </w:pPr>
      <w:r w:rsidRPr="003757C0">
        <w:rPr>
          <w:rFonts w:ascii="Times New Roman" w:hAnsi="Times New Roman" w:cs="Times New Roman"/>
          <w:color w:val="000000" w:themeColor="text1"/>
          <w:sz w:val="16"/>
          <w:szCs w:val="16"/>
          <w:lang w:val="en-US"/>
        </w:rPr>
        <w:t xml:space="preserve">      </w:t>
      </w:r>
      <w:r w:rsidR="00D94EB3" w:rsidRPr="003757C0">
        <w:rPr>
          <w:rFonts w:ascii="Times New Roman" w:hAnsi="Times New Roman" w:cs="Times New Roman"/>
          <w:color w:val="000000" w:themeColor="text1"/>
          <w:sz w:val="16"/>
          <w:szCs w:val="16"/>
          <w:lang w:val="en-US"/>
        </w:rPr>
        <w:t xml:space="preserve"> </w:t>
      </w:r>
      <w:r w:rsidR="00D7727A" w:rsidRPr="003757C0">
        <w:rPr>
          <w:rFonts w:ascii="Times New Roman" w:hAnsi="Times New Roman" w:cs="Times New Roman"/>
          <w:color w:val="000000" w:themeColor="text1"/>
          <w:sz w:val="16"/>
          <w:szCs w:val="16"/>
          <w:lang w:val="en-US"/>
        </w:rPr>
        <w:t xml:space="preserve">Biology. </w:t>
      </w:r>
      <w:r w:rsidR="00D7727A" w:rsidRPr="003757C0">
        <w:rPr>
          <w:rFonts w:ascii="Times New Roman" w:hAnsi="Times New Roman" w:cs="Times New Roman"/>
          <w:color w:val="000000" w:themeColor="text1"/>
          <w:sz w:val="16"/>
          <w:szCs w:val="16"/>
        </w:rPr>
        <w:t>Crc Press. New York.</w:t>
      </w:r>
    </w:p>
    <w:p w:rsidR="00D94EB3" w:rsidRPr="003757C0" w:rsidRDefault="00D7727A" w:rsidP="00D7727A">
      <w:pPr>
        <w:jc w:val="both"/>
        <w:rPr>
          <w:rFonts w:ascii="Times New Roman" w:hAnsi="Times New Roman" w:cs="Times New Roman"/>
          <w:color w:val="000000" w:themeColor="text1"/>
          <w:sz w:val="16"/>
          <w:szCs w:val="16"/>
        </w:rPr>
      </w:pPr>
      <w:r w:rsidRPr="003757C0">
        <w:rPr>
          <w:rFonts w:ascii="Times New Roman" w:hAnsi="Times New Roman" w:cs="Times New Roman"/>
          <w:color w:val="000000" w:themeColor="text1"/>
          <w:sz w:val="16"/>
          <w:szCs w:val="16"/>
        </w:rPr>
        <w:t xml:space="preserve">[5] </w:t>
      </w:r>
      <w:r w:rsidR="00D94EB3" w:rsidRPr="003757C0">
        <w:rPr>
          <w:rFonts w:ascii="Times New Roman" w:hAnsi="Times New Roman" w:cs="Times New Roman"/>
          <w:color w:val="000000" w:themeColor="text1"/>
          <w:sz w:val="16"/>
          <w:szCs w:val="16"/>
        </w:rPr>
        <w:t xml:space="preserve"> </w:t>
      </w:r>
      <w:r w:rsidRPr="003757C0">
        <w:rPr>
          <w:rFonts w:ascii="Times New Roman" w:hAnsi="Times New Roman" w:cs="Times New Roman"/>
          <w:color w:val="000000" w:themeColor="text1"/>
          <w:sz w:val="16"/>
          <w:szCs w:val="16"/>
        </w:rPr>
        <w:t xml:space="preserve">Dane. Departamento Administrativo Nacional De Estadística. Principales </w:t>
      </w:r>
    </w:p>
    <w:p w:rsidR="00D94EB3" w:rsidRPr="003757C0" w:rsidRDefault="00D94EB3" w:rsidP="00D7727A">
      <w:pPr>
        <w:jc w:val="both"/>
        <w:rPr>
          <w:rFonts w:ascii="Times New Roman" w:hAnsi="Times New Roman" w:cs="Times New Roman"/>
          <w:color w:val="000000" w:themeColor="text1"/>
          <w:sz w:val="16"/>
          <w:szCs w:val="16"/>
        </w:rPr>
      </w:pPr>
      <w:r w:rsidRPr="003757C0">
        <w:rPr>
          <w:rFonts w:ascii="Times New Roman" w:hAnsi="Times New Roman" w:cs="Times New Roman"/>
          <w:color w:val="000000" w:themeColor="text1"/>
          <w:sz w:val="16"/>
          <w:szCs w:val="16"/>
        </w:rPr>
        <w:t xml:space="preserve">       </w:t>
      </w:r>
      <w:r w:rsidR="00D7727A" w:rsidRPr="003757C0">
        <w:rPr>
          <w:rFonts w:ascii="Times New Roman" w:hAnsi="Times New Roman" w:cs="Times New Roman"/>
          <w:color w:val="000000" w:themeColor="text1"/>
          <w:sz w:val="16"/>
          <w:szCs w:val="16"/>
        </w:rPr>
        <w:t xml:space="preserve">Causas De Defunciones En Colombia. Años 2003 Hasta 2010. Consultada </w:t>
      </w:r>
    </w:p>
    <w:p w:rsidR="00D7727A" w:rsidRPr="003757C0" w:rsidRDefault="00D94EB3" w:rsidP="00D7727A">
      <w:pPr>
        <w:jc w:val="both"/>
        <w:rPr>
          <w:rFonts w:ascii="Times New Roman" w:hAnsi="Times New Roman" w:cs="Times New Roman"/>
          <w:color w:val="000000" w:themeColor="text1"/>
          <w:sz w:val="16"/>
          <w:szCs w:val="16"/>
        </w:rPr>
      </w:pPr>
      <w:r w:rsidRPr="003757C0">
        <w:rPr>
          <w:rFonts w:ascii="Times New Roman" w:hAnsi="Times New Roman" w:cs="Times New Roman"/>
          <w:color w:val="000000" w:themeColor="text1"/>
          <w:sz w:val="16"/>
          <w:szCs w:val="16"/>
        </w:rPr>
        <w:t xml:space="preserve">       </w:t>
      </w:r>
      <w:r w:rsidR="00D7727A" w:rsidRPr="003757C0">
        <w:rPr>
          <w:rFonts w:ascii="Times New Roman" w:hAnsi="Times New Roman" w:cs="Times New Roman"/>
          <w:color w:val="000000" w:themeColor="text1"/>
          <w:sz w:val="16"/>
          <w:szCs w:val="16"/>
        </w:rPr>
        <w:t>24 Nov. 2012.</w:t>
      </w:r>
    </w:p>
    <w:p w:rsidR="00D94EB3" w:rsidRPr="003757C0" w:rsidRDefault="00D7727A" w:rsidP="00D7727A">
      <w:pPr>
        <w:jc w:val="both"/>
        <w:rPr>
          <w:rFonts w:ascii="Times New Roman" w:hAnsi="Times New Roman" w:cs="Times New Roman"/>
          <w:color w:val="000000" w:themeColor="text1"/>
          <w:sz w:val="16"/>
          <w:szCs w:val="16"/>
        </w:rPr>
      </w:pPr>
      <w:r w:rsidRPr="003757C0">
        <w:rPr>
          <w:rFonts w:ascii="Times New Roman" w:hAnsi="Times New Roman" w:cs="Times New Roman"/>
          <w:color w:val="000000" w:themeColor="text1"/>
          <w:sz w:val="16"/>
          <w:szCs w:val="16"/>
        </w:rPr>
        <w:t xml:space="preserve">[6] </w:t>
      </w:r>
      <w:r w:rsidR="00D94EB3" w:rsidRPr="003757C0">
        <w:rPr>
          <w:rFonts w:ascii="Times New Roman" w:hAnsi="Times New Roman" w:cs="Times New Roman"/>
          <w:color w:val="000000" w:themeColor="text1"/>
          <w:sz w:val="16"/>
          <w:szCs w:val="16"/>
        </w:rPr>
        <w:t xml:space="preserve"> </w:t>
      </w:r>
      <w:r w:rsidRPr="003757C0">
        <w:rPr>
          <w:rFonts w:ascii="Times New Roman" w:hAnsi="Times New Roman" w:cs="Times New Roman"/>
          <w:color w:val="000000" w:themeColor="text1"/>
          <w:sz w:val="16"/>
          <w:szCs w:val="16"/>
        </w:rPr>
        <w:t xml:space="preserve">Organización Nacional De La Salud (Ons). Boletin #1. Diciembre 9 De </w:t>
      </w:r>
    </w:p>
    <w:p w:rsidR="00995E7C" w:rsidRPr="003757C0" w:rsidRDefault="00D94EB3" w:rsidP="00D94EB3">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D7727A" w:rsidRPr="003757C0">
        <w:rPr>
          <w:rFonts w:ascii="Times New Roman" w:hAnsi="Times New Roman" w:cs="Times New Roman"/>
          <w:color w:val="000000" w:themeColor="text1"/>
          <w:sz w:val="16"/>
          <w:szCs w:val="16"/>
          <w:lang w:val="en-US"/>
        </w:rPr>
        <w:t>2013</w:t>
      </w:r>
    </w:p>
    <w:p w:rsidR="00912C61" w:rsidRPr="003757C0" w:rsidRDefault="00912C61" w:rsidP="00D94EB3">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[7] J. Pan and W. J. Tompkins, “A real-time QRS detection algorithm,”</w:t>
      </w:r>
      <w:r w:rsidRPr="003757C0">
        <w:rPr>
          <w:rFonts w:ascii="Times New Roman" w:hAnsi="Times New Roman" w:cs="Times New Roman"/>
          <w:color w:val="000000" w:themeColor="text1"/>
          <w:sz w:val="16"/>
          <w:szCs w:val="16"/>
          <w:lang w:val="en-US"/>
        </w:rPr>
        <w:br/>
      </w:r>
      <w:r w:rsidR="00561283" w:rsidRPr="003757C0">
        <w:rPr>
          <w:rFonts w:ascii="Times New Roman" w:hAnsi="Times New Roman" w:cs="Times New Roman"/>
          <w:i/>
          <w:iCs/>
          <w:color w:val="000000" w:themeColor="text1"/>
          <w:sz w:val="16"/>
          <w:szCs w:val="16"/>
          <w:lang w:val="en-US"/>
        </w:rPr>
        <w:t xml:space="preserve">      </w:t>
      </w:r>
      <w:r w:rsidRPr="003757C0">
        <w:rPr>
          <w:rFonts w:ascii="Times New Roman" w:hAnsi="Times New Roman" w:cs="Times New Roman"/>
          <w:i/>
          <w:iCs/>
          <w:color w:val="000000" w:themeColor="text1"/>
          <w:sz w:val="16"/>
          <w:szCs w:val="16"/>
          <w:lang w:val="en-US"/>
        </w:rPr>
        <w:t>IEEE Trans. Biomed. Eng.</w:t>
      </w:r>
      <w:r w:rsidRPr="003757C0">
        <w:rPr>
          <w:rFonts w:ascii="Times New Roman" w:hAnsi="Times New Roman" w:cs="Times New Roman"/>
          <w:color w:val="000000" w:themeColor="text1"/>
          <w:sz w:val="16"/>
          <w:szCs w:val="16"/>
          <w:lang w:val="en-US"/>
        </w:rPr>
        <w:t>, vol. BME-32, no. 3, pp. 230–236, Mar.</w:t>
      </w:r>
      <w:r w:rsidRPr="003757C0">
        <w:rPr>
          <w:rFonts w:ascii="Times New Roman" w:hAnsi="Times New Roman" w:cs="Times New Roman"/>
          <w:color w:val="000000" w:themeColor="text1"/>
          <w:sz w:val="16"/>
          <w:szCs w:val="16"/>
          <w:lang w:val="en-US"/>
        </w:rPr>
        <w:br/>
      </w:r>
      <w:r w:rsidR="00561283" w:rsidRPr="003757C0">
        <w:rPr>
          <w:rFonts w:ascii="Times New Roman" w:hAnsi="Times New Roman" w:cs="Times New Roman"/>
          <w:color w:val="000000" w:themeColor="text1"/>
          <w:sz w:val="16"/>
          <w:szCs w:val="16"/>
          <w:lang w:val="en-US"/>
        </w:rPr>
        <w:t xml:space="preserve">      </w:t>
      </w:r>
      <w:r w:rsidRPr="003757C0">
        <w:rPr>
          <w:rFonts w:ascii="Times New Roman" w:hAnsi="Times New Roman" w:cs="Times New Roman"/>
          <w:color w:val="000000" w:themeColor="text1"/>
          <w:sz w:val="16"/>
          <w:szCs w:val="16"/>
          <w:lang w:val="en-US"/>
        </w:rPr>
        <w:t>1985.</w:t>
      </w:r>
      <w:r w:rsidRPr="003757C0">
        <w:rPr>
          <w:rFonts w:ascii="Times New Roman" w:hAnsi="Times New Roman" w:cs="Times New Roman"/>
          <w:color w:val="000000" w:themeColor="text1"/>
          <w:sz w:val="16"/>
          <w:szCs w:val="16"/>
          <w:lang w:val="en-US"/>
        </w:rPr>
        <w:br/>
        <w:t>[8] P. S. Hamilton and W. J. Tompkins, “Quantitative investigation of QRS</w:t>
      </w:r>
      <w:r w:rsidRPr="003757C0">
        <w:rPr>
          <w:rFonts w:ascii="Times New Roman" w:hAnsi="Times New Roman" w:cs="Times New Roman"/>
          <w:color w:val="000000" w:themeColor="text1"/>
          <w:sz w:val="16"/>
          <w:szCs w:val="16"/>
          <w:lang w:val="en-US"/>
        </w:rPr>
        <w:br/>
      </w:r>
      <w:r w:rsidR="00561283" w:rsidRPr="003757C0">
        <w:rPr>
          <w:rFonts w:ascii="Times New Roman" w:hAnsi="Times New Roman" w:cs="Times New Roman"/>
          <w:color w:val="000000" w:themeColor="text1"/>
          <w:sz w:val="16"/>
          <w:szCs w:val="16"/>
          <w:lang w:val="en-US"/>
        </w:rPr>
        <w:t xml:space="preserve">      </w:t>
      </w:r>
      <w:r w:rsidRPr="003757C0">
        <w:rPr>
          <w:rFonts w:ascii="Times New Roman" w:hAnsi="Times New Roman" w:cs="Times New Roman"/>
          <w:color w:val="000000" w:themeColor="text1"/>
          <w:sz w:val="16"/>
          <w:szCs w:val="16"/>
          <w:lang w:val="en-US"/>
        </w:rPr>
        <w:t xml:space="preserve">detection rules using the MIT/BIH arrhythmia database,” </w:t>
      </w:r>
      <w:r w:rsidRPr="003757C0">
        <w:rPr>
          <w:rFonts w:ascii="Times New Roman" w:hAnsi="Times New Roman" w:cs="Times New Roman"/>
          <w:i/>
          <w:iCs/>
          <w:color w:val="000000" w:themeColor="text1"/>
          <w:sz w:val="16"/>
          <w:szCs w:val="16"/>
          <w:lang w:val="en-US"/>
        </w:rPr>
        <w:t>IEEE Trans.</w:t>
      </w:r>
      <w:r w:rsidRPr="003757C0">
        <w:rPr>
          <w:rFonts w:ascii="Times New Roman" w:hAnsi="Times New Roman" w:cs="Times New Roman"/>
          <w:color w:val="000000" w:themeColor="text1"/>
          <w:sz w:val="16"/>
          <w:szCs w:val="16"/>
          <w:lang w:val="en-US"/>
        </w:rPr>
        <w:br/>
      </w:r>
      <w:r w:rsidR="00561283" w:rsidRPr="003757C0">
        <w:rPr>
          <w:rFonts w:ascii="Times New Roman" w:hAnsi="Times New Roman" w:cs="Times New Roman"/>
          <w:i/>
          <w:iCs/>
          <w:color w:val="000000" w:themeColor="text1"/>
          <w:sz w:val="16"/>
          <w:szCs w:val="16"/>
          <w:lang w:val="en-US"/>
        </w:rPr>
        <w:t xml:space="preserve">      </w:t>
      </w:r>
      <w:r w:rsidRPr="003757C0">
        <w:rPr>
          <w:rFonts w:ascii="Times New Roman" w:hAnsi="Times New Roman" w:cs="Times New Roman"/>
          <w:i/>
          <w:iCs/>
          <w:color w:val="000000" w:themeColor="text1"/>
          <w:sz w:val="16"/>
          <w:szCs w:val="16"/>
          <w:lang w:val="en-US"/>
        </w:rPr>
        <w:t>Biomed. Eng.</w:t>
      </w:r>
      <w:r w:rsidRPr="003757C0">
        <w:rPr>
          <w:rFonts w:ascii="Times New Roman" w:hAnsi="Times New Roman" w:cs="Times New Roman"/>
          <w:color w:val="000000" w:themeColor="text1"/>
          <w:sz w:val="16"/>
          <w:szCs w:val="16"/>
          <w:lang w:val="en-US"/>
        </w:rPr>
        <w:t>, vol. BME-33, no. 12, pp. 1157–1165, Dec. 1986.</w:t>
      </w:r>
    </w:p>
    <w:p w:rsidR="00561283" w:rsidRPr="003757C0" w:rsidRDefault="00912C61" w:rsidP="00D94EB3">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[9]  Saeed Alavi and Mahdi Saadatmand-Tarzjan, “A New Combinatorial </w:t>
      </w:r>
      <w:r w:rsidR="00561283" w:rsidRPr="003757C0">
        <w:rPr>
          <w:rFonts w:ascii="Times New Roman" w:hAnsi="Times New Roman" w:cs="Times New Roman"/>
          <w:color w:val="000000" w:themeColor="text1"/>
          <w:sz w:val="16"/>
          <w:szCs w:val="16"/>
          <w:lang w:val="en-US"/>
        </w:rPr>
        <w:t xml:space="preserve">     </w:t>
      </w:r>
    </w:p>
    <w:p w:rsidR="00561283" w:rsidRPr="003757C0" w:rsidRDefault="00561283" w:rsidP="00D94EB3">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 xml:space="preserve">Algorithm for QRS Detection”, 3rd International Conference on </w:t>
      </w:r>
      <w:r w:rsidRPr="003757C0">
        <w:rPr>
          <w:rFonts w:ascii="Times New Roman" w:hAnsi="Times New Roman" w:cs="Times New Roman"/>
          <w:color w:val="000000" w:themeColor="text1"/>
          <w:sz w:val="16"/>
          <w:szCs w:val="16"/>
          <w:lang w:val="en-US"/>
        </w:rPr>
        <w:t xml:space="preserve">   </w:t>
      </w:r>
    </w:p>
    <w:p w:rsidR="00561283" w:rsidRPr="003757C0" w:rsidRDefault="00561283" w:rsidP="00D94EB3">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 xml:space="preserve">Computer and Knowledge Engineering (ICCKE 2013), October 31 &amp; </w:t>
      </w:r>
      <w:r w:rsidRPr="003757C0">
        <w:rPr>
          <w:rFonts w:ascii="Times New Roman" w:hAnsi="Times New Roman" w:cs="Times New Roman"/>
          <w:color w:val="000000" w:themeColor="text1"/>
          <w:sz w:val="16"/>
          <w:szCs w:val="16"/>
          <w:lang w:val="en-US"/>
        </w:rPr>
        <w:t xml:space="preserve">  </w:t>
      </w:r>
    </w:p>
    <w:p w:rsidR="00912C61" w:rsidRPr="003757C0" w:rsidRDefault="00561283" w:rsidP="00D94EB3">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November 1, 2013, Ferdowsi University of Mashhad</w:t>
      </w:r>
      <w:r w:rsidRPr="003757C0">
        <w:rPr>
          <w:rFonts w:ascii="Times New Roman" w:hAnsi="Times New Roman" w:cs="Times New Roman"/>
          <w:color w:val="000000" w:themeColor="text1"/>
          <w:sz w:val="16"/>
          <w:szCs w:val="16"/>
          <w:lang w:val="en-US"/>
        </w:rPr>
        <w:t>.</w:t>
      </w:r>
    </w:p>
    <w:p w:rsidR="00561283" w:rsidRPr="003757C0" w:rsidRDefault="00561283"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[10]  </w:t>
      </w:r>
      <w:r w:rsidR="00912C61" w:rsidRPr="003757C0">
        <w:rPr>
          <w:rFonts w:ascii="Times New Roman" w:hAnsi="Times New Roman" w:cs="Times New Roman"/>
          <w:color w:val="000000" w:themeColor="text1"/>
          <w:sz w:val="16"/>
          <w:szCs w:val="16"/>
          <w:lang w:val="en-US"/>
        </w:rPr>
        <w:t xml:space="preserve">Natalia M. Arzeno, Zhi-De Deng, and Chi-Sang Poon, “Analysis of </w:t>
      </w:r>
      <w:r w:rsidRPr="003757C0">
        <w:rPr>
          <w:rFonts w:ascii="Times New Roman" w:hAnsi="Times New Roman" w:cs="Times New Roman"/>
          <w:color w:val="000000" w:themeColor="text1"/>
          <w:sz w:val="16"/>
          <w:szCs w:val="16"/>
          <w:lang w:val="en-US"/>
        </w:rPr>
        <w:t xml:space="preserve">  </w:t>
      </w:r>
    </w:p>
    <w:p w:rsidR="00561283" w:rsidRPr="003757C0" w:rsidRDefault="00561283"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 xml:space="preserve">First-Derivative Based QRS Detection Algorithms”. IEEE </w:t>
      </w:r>
      <w:r w:rsidRPr="003757C0">
        <w:rPr>
          <w:rFonts w:ascii="Times New Roman" w:hAnsi="Times New Roman" w:cs="Times New Roman"/>
          <w:color w:val="000000" w:themeColor="text1"/>
          <w:sz w:val="16"/>
          <w:szCs w:val="16"/>
          <w:lang w:val="en-US"/>
        </w:rPr>
        <w:t xml:space="preserve">   </w:t>
      </w:r>
    </w:p>
    <w:p w:rsidR="00561283" w:rsidRPr="003757C0" w:rsidRDefault="00561283"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 xml:space="preserve">TRANSACTIONS ON BIOMEDICAL ENGINEERING, VOL. 55, NO. </w:t>
      </w:r>
    </w:p>
    <w:p w:rsidR="00912C61" w:rsidRPr="003757C0" w:rsidRDefault="00561283"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2, FEBRUARY 2008</w:t>
      </w:r>
      <w:r w:rsidRPr="003757C0">
        <w:rPr>
          <w:rFonts w:ascii="Times New Roman" w:hAnsi="Times New Roman" w:cs="Times New Roman"/>
          <w:color w:val="000000" w:themeColor="text1"/>
          <w:sz w:val="16"/>
          <w:szCs w:val="16"/>
          <w:lang w:val="en-US"/>
        </w:rPr>
        <w:t>.</w:t>
      </w:r>
    </w:p>
    <w:p w:rsidR="00561283" w:rsidRPr="003757C0" w:rsidRDefault="00912C61"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[11] </w:t>
      </w:r>
      <w:r w:rsidR="00561283" w:rsidRPr="003757C0">
        <w:rPr>
          <w:rFonts w:ascii="Times New Roman" w:hAnsi="Times New Roman" w:cs="Times New Roman"/>
          <w:color w:val="000000" w:themeColor="text1"/>
          <w:sz w:val="16"/>
          <w:szCs w:val="16"/>
          <w:lang w:val="en-US"/>
        </w:rPr>
        <w:t xml:space="preserve"> </w:t>
      </w:r>
      <w:r w:rsidRPr="003757C0">
        <w:rPr>
          <w:rFonts w:ascii="Times New Roman" w:hAnsi="Times New Roman" w:cs="Times New Roman"/>
          <w:color w:val="000000" w:themeColor="text1"/>
          <w:sz w:val="16"/>
          <w:szCs w:val="16"/>
          <w:lang w:val="en-US"/>
        </w:rPr>
        <w:t xml:space="preserve">Cuiwei Li, Chongxun Zheng, and Changfeng Tai, “Detection of ECG </w:t>
      </w:r>
      <w:r w:rsidR="00561283" w:rsidRPr="003757C0">
        <w:rPr>
          <w:rFonts w:ascii="Times New Roman" w:hAnsi="Times New Roman" w:cs="Times New Roman"/>
          <w:color w:val="000000" w:themeColor="text1"/>
          <w:sz w:val="16"/>
          <w:szCs w:val="16"/>
          <w:lang w:val="en-US"/>
        </w:rPr>
        <w:t xml:space="preserve">  </w:t>
      </w:r>
    </w:p>
    <w:p w:rsidR="00561283" w:rsidRPr="003757C0" w:rsidRDefault="00561283"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 xml:space="preserve">Characteristic Points Using Wavelet Transforms”. IEEE </w:t>
      </w:r>
    </w:p>
    <w:p w:rsidR="00561283" w:rsidRPr="003757C0" w:rsidRDefault="00561283"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 xml:space="preserve">TRANSACTIONS ON BIOMEDICAL ENGINEERING, VOL. 42, NO. </w:t>
      </w:r>
    </w:p>
    <w:p w:rsidR="00912C61" w:rsidRPr="003757C0" w:rsidRDefault="00561283"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1 , JANUARY 1995</w:t>
      </w:r>
      <w:r w:rsidRPr="003757C0">
        <w:rPr>
          <w:rFonts w:ascii="Times New Roman" w:hAnsi="Times New Roman" w:cs="Times New Roman"/>
          <w:color w:val="000000" w:themeColor="text1"/>
          <w:sz w:val="16"/>
          <w:szCs w:val="16"/>
          <w:lang w:val="en-US"/>
        </w:rPr>
        <w:t>.</w:t>
      </w:r>
      <w:r w:rsidR="00912C61" w:rsidRPr="003757C0">
        <w:rPr>
          <w:rFonts w:ascii="Times New Roman" w:hAnsi="Times New Roman" w:cs="Times New Roman"/>
          <w:color w:val="000000" w:themeColor="text1"/>
          <w:sz w:val="16"/>
          <w:szCs w:val="16"/>
          <w:lang w:val="en-US"/>
        </w:rPr>
        <w:br/>
        <w:t xml:space="preserve">[12] </w:t>
      </w: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 xml:space="preserve">C.-I. Ieong </w:t>
      </w:r>
      <w:r w:rsidR="00912C61" w:rsidRPr="003757C0">
        <w:rPr>
          <w:rFonts w:ascii="Times New Roman" w:hAnsi="Times New Roman" w:cs="Times New Roman"/>
          <w:i/>
          <w:iCs/>
          <w:color w:val="000000" w:themeColor="text1"/>
          <w:sz w:val="16"/>
          <w:szCs w:val="16"/>
          <w:lang w:val="en-US"/>
        </w:rPr>
        <w:t>et al.</w:t>
      </w:r>
      <w:r w:rsidR="00912C61" w:rsidRPr="003757C0">
        <w:rPr>
          <w:rFonts w:ascii="Times New Roman" w:hAnsi="Times New Roman" w:cs="Times New Roman"/>
          <w:color w:val="000000" w:themeColor="text1"/>
          <w:sz w:val="16"/>
          <w:szCs w:val="16"/>
          <w:lang w:val="en-US"/>
        </w:rPr>
        <w:t>, “A 0.83- QRS detection processor using quadratic</w:t>
      </w:r>
      <w:r w:rsidR="00912C61" w:rsidRPr="003757C0">
        <w:rPr>
          <w:rFonts w:ascii="Times New Roman" w:hAnsi="Times New Roman" w:cs="Times New Roman"/>
          <w:color w:val="000000" w:themeColor="text1"/>
          <w:sz w:val="16"/>
          <w:szCs w:val="16"/>
          <w:lang w:val="en-US"/>
        </w:rPr>
        <w:br/>
      </w: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spline wavelet transform for wireless ECG acquisition in 0.35-</w:t>
      </w:r>
      <w:r w:rsidR="00912C61" w:rsidRPr="003757C0">
        <w:rPr>
          <w:rFonts w:ascii="Times New Roman" w:hAnsi="Times New Roman" w:cs="Times New Roman"/>
          <w:color w:val="000000" w:themeColor="text1"/>
          <w:sz w:val="16"/>
          <w:szCs w:val="16"/>
          <w:lang w:val="en-US"/>
        </w:rPr>
        <w:br/>
      </w: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 xml:space="preserve">CMOS,” </w:t>
      </w:r>
      <w:r w:rsidR="00912C61" w:rsidRPr="003757C0">
        <w:rPr>
          <w:rFonts w:ascii="Times New Roman" w:hAnsi="Times New Roman" w:cs="Times New Roman"/>
          <w:i/>
          <w:iCs/>
          <w:color w:val="000000" w:themeColor="text1"/>
          <w:sz w:val="16"/>
          <w:szCs w:val="16"/>
          <w:lang w:val="en-US"/>
        </w:rPr>
        <w:t>IEEE Trans. Biomed. Circuits Syst.</w:t>
      </w:r>
      <w:r w:rsidR="00912C61" w:rsidRPr="003757C0">
        <w:rPr>
          <w:rFonts w:ascii="Times New Roman" w:hAnsi="Times New Roman" w:cs="Times New Roman"/>
          <w:color w:val="000000" w:themeColor="text1"/>
          <w:sz w:val="16"/>
          <w:szCs w:val="16"/>
          <w:lang w:val="en-US"/>
        </w:rPr>
        <w:t>, vol. PP, no. 99, p. 1,</w:t>
      </w:r>
      <w:r w:rsidR="00912C61" w:rsidRPr="003757C0">
        <w:rPr>
          <w:rFonts w:ascii="Times New Roman" w:hAnsi="Times New Roman" w:cs="Times New Roman"/>
          <w:color w:val="000000" w:themeColor="text1"/>
          <w:sz w:val="16"/>
          <w:szCs w:val="16"/>
          <w:lang w:val="en-US"/>
        </w:rPr>
        <w:br/>
      </w: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2012.</w:t>
      </w:r>
    </w:p>
    <w:p w:rsidR="00912C61" w:rsidRPr="003757C0" w:rsidRDefault="00912C61"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[13] </w:t>
      </w:r>
      <w:r w:rsidR="00561283" w:rsidRPr="003757C0">
        <w:rPr>
          <w:rFonts w:ascii="Times New Roman" w:hAnsi="Times New Roman" w:cs="Times New Roman"/>
          <w:color w:val="000000" w:themeColor="text1"/>
          <w:sz w:val="16"/>
          <w:szCs w:val="16"/>
          <w:lang w:val="en-US"/>
        </w:rPr>
        <w:t xml:space="preserve"> </w:t>
      </w:r>
      <w:r w:rsidRPr="003757C0">
        <w:rPr>
          <w:rFonts w:ascii="Times New Roman" w:hAnsi="Times New Roman" w:cs="Times New Roman"/>
          <w:color w:val="000000" w:themeColor="text1"/>
          <w:sz w:val="16"/>
          <w:szCs w:val="16"/>
          <w:lang w:val="en-US"/>
        </w:rPr>
        <w:t xml:space="preserve">S. Shrestha </w:t>
      </w:r>
      <w:r w:rsidRPr="003757C0">
        <w:rPr>
          <w:rFonts w:ascii="Times New Roman" w:hAnsi="Times New Roman" w:cs="Times New Roman"/>
          <w:i/>
          <w:iCs/>
          <w:color w:val="000000" w:themeColor="text1"/>
          <w:sz w:val="16"/>
          <w:szCs w:val="16"/>
          <w:lang w:val="en-US"/>
        </w:rPr>
        <w:t>et al.</w:t>
      </w:r>
      <w:r w:rsidRPr="003757C0">
        <w:rPr>
          <w:rFonts w:ascii="Times New Roman" w:hAnsi="Times New Roman" w:cs="Times New Roman"/>
          <w:color w:val="000000" w:themeColor="text1"/>
          <w:sz w:val="16"/>
          <w:szCs w:val="16"/>
          <w:lang w:val="en-US"/>
        </w:rPr>
        <w:t xml:space="preserve">, “Optimized peak detection algorithm for </w:t>
      </w:r>
      <w:r w:rsidR="003757C0" w:rsidRPr="003757C0">
        <w:rPr>
          <w:rFonts w:ascii="Times New Roman" w:hAnsi="Times New Roman" w:cs="Times New Roman"/>
          <w:color w:val="000000" w:themeColor="text1"/>
          <w:sz w:val="16"/>
          <w:szCs w:val="16"/>
          <w:lang w:val="en-US"/>
        </w:rPr>
        <w:t>ultra-low</w:t>
      </w:r>
      <w:r w:rsidRPr="003757C0">
        <w:rPr>
          <w:rFonts w:ascii="Times New Roman" w:hAnsi="Times New Roman" w:cs="Times New Roman"/>
          <w:color w:val="000000" w:themeColor="text1"/>
          <w:sz w:val="16"/>
          <w:szCs w:val="16"/>
          <w:lang w:val="en-US"/>
        </w:rPr>
        <w:br/>
      </w:r>
      <w:r w:rsidR="00561283" w:rsidRPr="003757C0">
        <w:rPr>
          <w:rFonts w:ascii="Times New Roman" w:hAnsi="Times New Roman" w:cs="Times New Roman"/>
          <w:color w:val="000000" w:themeColor="text1"/>
          <w:sz w:val="16"/>
          <w:szCs w:val="16"/>
          <w:lang w:val="en-US"/>
        </w:rPr>
        <w:t xml:space="preserve">         </w:t>
      </w:r>
      <w:r w:rsidRPr="003757C0">
        <w:rPr>
          <w:rFonts w:ascii="Times New Roman" w:hAnsi="Times New Roman" w:cs="Times New Roman"/>
          <w:color w:val="000000" w:themeColor="text1"/>
          <w:sz w:val="16"/>
          <w:szCs w:val="16"/>
          <w:lang w:val="en-US"/>
        </w:rPr>
        <w:t xml:space="preserve">power ECG systems,” in </w:t>
      </w:r>
      <w:r w:rsidRPr="003757C0">
        <w:rPr>
          <w:rFonts w:ascii="Times New Roman" w:hAnsi="Times New Roman" w:cs="Times New Roman"/>
          <w:i/>
          <w:iCs/>
          <w:color w:val="000000" w:themeColor="text1"/>
          <w:sz w:val="16"/>
          <w:szCs w:val="16"/>
          <w:lang w:val="en-US"/>
        </w:rPr>
        <w:t>, 2011 IEEE Biomedical Circuits and Syst.</w:t>
      </w:r>
      <w:r w:rsidRPr="003757C0">
        <w:rPr>
          <w:rFonts w:ascii="Times New Roman" w:hAnsi="Times New Roman" w:cs="Times New Roman"/>
          <w:color w:val="000000" w:themeColor="text1"/>
          <w:sz w:val="16"/>
          <w:szCs w:val="16"/>
          <w:lang w:val="en-US"/>
        </w:rPr>
        <w:br/>
      </w:r>
      <w:r w:rsidR="00561283" w:rsidRPr="003757C0">
        <w:rPr>
          <w:rFonts w:ascii="Times New Roman" w:hAnsi="Times New Roman" w:cs="Times New Roman"/>
          <w:i/>
          <w:iCs/>
          <w:color w:val="000000" w:themeColor="text1"/>
          <w:sz w:val="16"/>
          <w:szCs w:val="16"/>
          <w:lang w:val="en-US"/>
        </w:rPr>
        <w:t xml:space="preserve">         </w:t>
      </w:r>
      <w:r w:rsidRPr="003757C0">
        <w:rPr>
          <w:rFonts w:ascii="Times New Roman" w:hAnsi="Times New Roman" w:cs="Times New Roman"/>
          <w:i/>
          <w:iCs/>
          <w:color w:val="000000" w:themeColor="text1"/>
          <w:sz w:val="16"/>
          <w:szCs w:val="16"/>
          <w:lang w:val="en-US"/>
        </w:rPr>
        <w:t>Conf. (BioCAS)</w:t>
      </w:r>
      <w:r w:rsidRPr="003757C0">
        <w:rPr>
          <w:rFonts w:ascii="Times New Roman" w:hAnsi="Times New Roman" w:cs="Times New Roman"/>
          <w:color w:val="000000" w:themeColor="text1"/>
          <w:sz w:val="16"/>
          <w:szCs w:val="16"/>
          <w:lang w:val="en-US"/>
        </w:rPr>
        <w:t>, Nov. 2011</w:t>
      </w:r>
    </w:p>
    <w:p w:rsidR="00561283" w:rsidRPr="003757C0" w:rsidRDefault="00912C61"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[14]  Shubha Kadambe, Robin Murray, and G. Faye Boudreaux-Bartels, </w:t>
      </w:r>
      <w:r w:rsidR="00561283" w:rsidRPr="003757C0">
        <w:rPr>
          <w:rFonts w:ascii="Times New Roman" w:hAnsi="Times New Roman" w:cs="Times New Roman"/>
          <w:color w:val="000000" w:themeColor="text1"/>
          <w:sz w:val="16"/>
          <w:szCs w:val="16"/>
          <w:lang w:val="en-US"/>
        </w:rPr>
        <w:t xml:space="preserve">      </w:t>
      </w:r>
    </w:p>
    <w:p w:rsidR="00561283" w:rsidRPr="003757C0" w:rsidRDefault="00561283"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 xml:space="preserve">“Wavelet Transform-Based QRS Complex Detector”. IEEE </w:t>
      </w:r>
    </w:p>
    <w:p w:rsidR="00561283" w:rsidRPr="003757C0" w:rsidRDefault="00561283"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 xml:space="preserve">TRANSACTIONS ON BIOMEDICAL ENGINEERING, VOL. 46, </w:t>
      </w:r>
      <w:r w:rsidRPr="003757C0">
        <w:rPr>
          <w:rFonts w:ascii="Times New Roman" w:hAnsi="Times New Roman" w:cs="Times New Roman"/>
          <w:color w:val="000000" w:themeColor="text1"/>
          <w:sz w:val="16"/>
          <w:szCs w:val="16"/>
          <w:lang w:val="en-US"/>
        </w:rPr>
        <w:t xml:space="preserve">   </w:t>
      </w:r>
    </w:p>
    <w:p w:rsidR="00912C61" w:rsidRPr="003757C0" w:rsidRDefault="00561283"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NO. 7, JULY</w:t>
      </w:r>
      <w:r w:rsidR="00912C61" w:rsidRPr="003757C0">
        <w:rPr>
          <w:rFonts w:ascii="Times New Roman" w:hAnsi="Times New Roman" w:cs="Times New Roman"/>
          <w:color w:val="000000" w:themeColor="text1"/>
          <w:sz w:val="16"/>
          <w:szCs w:val="16"/>
          <w:lang w:val="en-US"/>
        </w:rPr>
        <w:t>1999.</w:t>
      </w:r>
      <w:r w:rsidRPr="003757C0">
        <w:rPr>
          <w:rFonts w:ascii="Times New Roman" w:hAnsi="Times New Roman" w:cs="Times New Roman"/>
          <w:color w:val="000000" w:themeColor="text1"/>
          <w:sz w:val="16"/>
          <w:szCs w:val="16"/>
          <w:lang w:val="en-US"/>
        </w:rPr>
        <w:t xml:space="preserve"> </w:t>
      </w:r>
    </w:p>
    <w:p w:rsidR="00561283" w:rsidRPr="003757C0" w:rsidRDefault="00912C61"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[15]</w:t>
      </w:r>
      <w:r w:rsidR="00561283" w:rsidRPr="003757C0">
        <w:rPr>
          <w:rFonts w:ascii="Times New Roman" w:hAnsi="Times New Roman" w:cs="Times New Roman"/>
          <w:color w:val="000000" w:themeColor="text1"/>
          <w:sz w:val="16"/>
          <w:szCs w:val="16"/>
          <w:lang w:val="en-US"/>
        </w:rPr>
        <w:t xml:space="preserve">   </w:t>
      </w:r>
      <w:r w:rsidRPr="003757C0">
        <w:rPr>
          <w:rFonts w:ascii="Times New Roman" w:hAnsi="Times New Roman" w:cs="Times New Roman"/>
          <w:color w:val="000000" w:themeColor="text1"/>
          <w:sz w:val="16"/>
          <w:szCs w:val="16"/>
          <w:lang w:val="en-US"/>
        </w:rPr>
        <w:t xml:space="preserve"> J.S. Sahambi, S.N. Tandonz, R.K.P. Bhatt, “Using Wavelet Transforms </w:t>
      </w:r>
      <w:r w:rsidR="00561283" w:rsidRPr="003757C0">
        <w:rPr>
          <w:rFonts w:ascii="Times New Roman" w:hAnsi="Times New Roman" w:cs="Times New Roman"/>
          <w:color w:val="000000" w:themeColor="text1"/>
          <w:sz w:val="16"/>
          <w:szCs w:val="16"/>
          <w:lang w:val="en-US"/>
        </w:rPr>
        <w:t xml:space="preserve">    </w:t>
      </w:r>
    </w:p>
    <w:p w:rsidR="00561283" w:rsidRPr="003757C0" w:rsidRDefault="00561283"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 xml:space="preserve">for ECG Characterization”. Electrical Engineering Department; Centre </w:t>
      </w:r>
    </w:p>
    <w:p w:rsidR="00561283" w:rsidRPr="003757C0" w:rsidRDefault="00561283"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912C61" w:rsidRPr="003757C0">
        <w:rPr>
          <w:rFonts w:ascii="Times New Roman" w:hAnsi="Times New Roman" w:cs="Times New Roman"/>
          <w:color w:val="000000" w:themeColor="text1"/>
          <w:sz w:val="16"/>
          <w:szCs w:val="16"/>
          <w:lang w:val="en-US"/>
        </w:rPr>
        <w:t>for Biomedical Engineeringlndion Institute of Technology Delhi</w:t>
      </w:r>
      <w:r w:rsidR="00FB542D" w:rsidRPr="003757C0">
        <w:rPr>
          <w:rFonts w:ascii="Times New Roman" w:hAnsi="Times New Roman" w:cs="Times New Roman"/>
          <w:color w:val="000000" w:themeColor="text1"/>
          <w:sz w:val="16"/>
          <w:szCs w:val="16"/>
          <w:lang w:val="en-US"/>
        </w:rPr>
        <w:t xml:space="preserve">, IEEE </w:t>
      </w:r>
    </w:p>
    <w:p w:rsidR="00FB542D" w:rsidRPr="003757C0" w:rsidRDefault="00561283" w:rsidP="00912C61">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FB542D" w:rsidRPr="003757C0">
        <w:rPr>
          <w:rFonts w:ascii="Times New Roman" w:hAnsi="Times New Roman" w:cs="Times New Roman"/>
          <w:color w:val="000000" w:themeColor="text1"/>
          <w:sz w:val="16"/>
          <w:szCs w:val="16"/>
          <w:lang w:val="en-US"/>
        </w:rPr>
        <w:t>ENGINEERINGI NMEDICINEAND BIOLOGY, 1997.</w:t>
      </w:r>
    </w:p>
    <w:p w:rsidR="00561283" w:rsidRPr="003757C0" w:rsidRDefault="00FB542D" w:rsidP="00FB542D">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[16] </w:t>
      </w:r>
      <w:r w:rsidR="00561283" w:rsidRPr="003757C0">
        <w:rPr>
          <w:rFonts w:ascii="Times New Roman" w:hAnsi="Times New Roman" w:cs="Times New Roman"/>
          <w:color w:val="000000" w:themeColor="text1"/>
          <w:sz w:val="16"/>
          <w:szCs w:val="16"/>
          <w:lang w:val="en-US"/>
        </w:rPr>
        <w:t xml:space="preserve">  </w:t>
      </w:r>
      <w:r w:rsidRPr="003757C0">
        <w:rPr>
          <w:rFonts w:ascii="Times New Roman" w:hAnsi="Times New Roman" w:cs="Times New Roman"/>
          <w:color w:val="000000" w:themeColor="text1"/>
          <w:sz w:val="16"/>
          <w:szCs w:val="16"/>
          <w:lang w:val="en-US"/>
        </w:rPr>
        <w:t xml:space="preserve">Adam Gacek, Witold Pedrycz, “ECG Signal Processing, Classification </w:t>
      </w:r>
      <w:r w:rsidR="00561283" w:rsidRPr="003757C0">
        <w:rPr>
          <w:rFonts w:ascii="Times New Roman" w:hAnsi="Times New Roman" w:cs="Times New Roman"/>
          <w:color w:val="000000" w:themeColor="text1"/>
          <w:sz w:val="16"/>
          <w:szCs w:val="16"/>
          <w:lang w:val="en-US"/>
        </w:rPr>
        <w:t xml:space="preserve">  </w:t>
      </w:r>
    </w:p>
    <w:p w:rsidR="00FB542D" w:rsidRPr="003757C0" w:rsidRDefault="00561283" w:rsidP="00FB542D">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FB542D" w:rsidRPr="003757C0">
        <w:rPr>
          <w:rFonts w:ascii="Times New Roman" w:hAnsi="Times New Roman" w:cs="Times New Roman"/>
          <w:color w:val="000000" w:themeColor="text1"/>
          <w:sz w:val="16"/>
          <w:szCs w:val="16"/>
          <w:lang w:val="en-US"/>
        </w:rPr>
        <w:t>and Interpretation”. Editorial Sprin</w:t>
      </w:r>
      <w:r w:rsidRPr="003757C0">
        <w:rPr>
          <w:rFonts w:ascii="Times New Roman" w:hAnsi="Times New Roman" w:cs="Times New Roman"/>
          <w:color w:val="000000" w:themeColor="text1"/>
          <w:sz w:val="16"/>
          <w:szCs w:val="16"/>
          <w:lang w:val="en-US"/>
        </w:rPr>
        <w:t>ger-Verlag London Limited 2012.</w:t>
      </w:r>
    </w:p>
    <w:p w:rsidR="00561283" w:rsidRPr="003757C0" w:rsidRDefault="00FB542D" w:rsidP="00FB542D">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[17]  Wai-Kai Chen, “The Circuits and Filters Handbook Third Edition </w:t>
      </w:r>
      <w:r w:rsidR="00561283" w:rsidRPr="003757C0">
        <w:rPr>
          <w:rFonts w:ascii="Times New Roman" w:hAnsi="Times New Roman" w:cs="Times New Roman"/>
          <w:color w:val="000000" w:themeColor="text1"/>
          <w:sz w:val="16"/>
          <w:szCs w:val="16"/>
          <w:lang w:val="en-US"/>
        </w:rPr>
        <w:t xml:space="preserve"> </w:t>
      </w:r>
    </w:p>
    <w:p w:rsidR="00561283" w:rsidRPr="003757C0" w:rsidRDefault="00561283" w:rsidP="00FB542D">
      <w:pPr>
        <w:jc w:val="both"/>
        <w:rPr>
          <w:rFonts w:ascii="Times New Roman" w:hAnsi="Times New Roman" w:cs="Times New Roman"/>
          <w:color w:val="000000" w:themeColor="text1"/>
          <w:sz w:val="16"/>
          <w:szCs w:val="16"/>
          <w:lang w:val="en-US"/>
        </w:rPr>
      </w:pPr>
      <w:r w:rsidRPr="003757C0">
        <w:rPr>
          <w:rFonts w:ascii="Times New Roman" w:hAnsi="Times New Roman" w:cs="Times New Roman"/>
          <w:color w:val="000000" w:themeColor="text1"/>
          <w:sz w:val="16"/>
          <w:szCs w:val="16"/>
          <w:lang w:val="en-US"/>
        </w:rPr>
        <w:t xml:space="preserve">         </w:t>
      </w:r>
      <w:r w:rsidR="00FB542D" w:rsidRPr="003757C0">
        <w:rPr>
          <w:rFonts w:ascii="Times New Roman" w:hAnsi="Times New Roman" w:cs="Times New Roman"/>
          <w:color w:val="000000" w:themeColor="text1"/>
          <w:sz w:val="16"/>
          <w:szCs w:val="16"/>
          <w:lang w:val="en-US"/>
        </w:rPr>
        <w:t xml:space="preserve">Passive, Active, and Digital Filters”. Editorial Taylor &amp; Francis Group, </w:t>
      </w:r>
    </w:p>
    <w:p w:rsidR="00FB542D" w:rsidRPr="003757C0" w:rsidRDefault="00561283" w:rsidP="00FB542D">
      <w:pPr>
        <w:jc w:val="both"/>
        <w:rPr>
          <w:rFonts w:ascii="Times New Roman" w:hAnsi="Times New Roman" w:cs="Times New Roman"/>
          <w:color w:val="000000" w:themeColor="text1"/>
          <w:sz w:val="16"/>
          <w:szCs w:val="16"/>
        </w:rPr>
      </w:pPr>
      <w:r w:rsidRPr="003757C0">
        <w:rPr>
          <w:rFonts w:ascii="Times New Roman" w:hAnsi="Times New Roman" w:cs="Times New Roman"/>
          <w:color w:val="000000" w:themeColor="text1"/>
          <w:sz w:val="16"/>
          <w:szCs w:val="16"/>
        </w:rPr>
        <w:t xml:space="preserve">        </w:t>
      </w:r>
      <w:r w:rsidR="00FB542D" w:rsidRPr="003757C0">
        <w:rPr>
          <w:rFonts w:ascii="Times New Roman" w:hAnsi="Times New Roman" w:cs="Times New Roman"/>
          <w:color w:val="000000" w:themeColor="text1"/>
          <w:sz w:val="16"/>
          <w:szCs w:val="16"/>
        </w:rPr>
        <w:t>LLC, 2009.</w:t>
      </w:r>
    </w:p>
    <w:p w:rsidR="00561283" w:rsidRPr="003757C0" w:rsidRDefault="00FB542D" w:rsidP="00FB542D">
      <w:pPr>
        <w:jc w:val="both"/>
        <w:rPr>
          <w:rFonts w:ascii="Times New Roman" w:hAnsi="Times New Roman" w:cs="Times New Roman"/>
          <w:color w:val="000000" w:themeColor="text1"/>
          <w:sz w:val="16"/>
          <w:szCs w:val="16"/>
        </w:rPr>
      </w:pPr>
      <w:r w:rsidRPr="003757C0">
        <w:rPr>
          <w:rFonts w:ascii="WarnockPro-Regular" w:hAnsi="WarnockPro-Regular"/>
          <w:color w:val="000000" w:themeColor="text1"/>
          <w:sz w:val="16"/>
          <w:szCs w:val="16"/>
        </w:rPr>
        <w:t xml:space="preserve">[18] </w:t>
      </w:r>
      <w:r w:rsidRPr="003757C0">
        <w:rPr>
          <w:rFonts w:ascii="Times New Roman" w:hAnsi="Times New Roman" w:cs="Times New Roman"/>
          <w:color w:val="000000" w:themeColor="text1"/>
          <w:sz w:val="16"/>
          <w:szCs w:val="16"/>
        </w:rPr>
        <w:t xml:space="preserve">Quintero Salazar, Edwin Andrés y Valencia Parra, Juan David (2012), </w:t>
      </w:r>
      <w:r w:rsidR="00561283" w:rsidRPr="003757C0">
        <w:rPr>
          <w:rFonts w:ascii="Times New Roman" w:hAnsi="Times New Roman" w:cs="Times New Roman"/>
          <w:color w:val="000000" w:themeColor="text1"/>
          <w:sz w:val="16"/>
          <w:szCs w:val="16"/>
        </w:rPr>
        <w:t xml:space="preserve">  </w:t>
      </w:r>
    </w:p>
    <w:p w:rsidR="00561283" w:rsidRPr="003757C0" w:rsidRDefault="00561283" w:rsidP="00FB542D">
      <w:pPr>
        <w:jc w:val="both"/>
        <w:rPr>
          <w:rFonts w:ascii="Times New Roman" w:hAnsi="Times New Roman" w:cs="Times New Roman"/>
          <w:color w:val="000000" w:themeColor="text1"/>
          <w:sz w:val="16"/>
          <w:szCs w:val="16"/>
        </w:rPr>
      </w:pPr>
      <w:r w:rsidRPr="003757C0">
        <w:rPr>
          <w:rFonts w:ascii="Times New Roman" w:hAnsi="Times New Roman" w:cs="Times New Roman"/>
          <w:color w:val="000000" w:themeColor="text1"/>
          <w:sz w:val="16"/>
          <w:szCs w:val="16"/>
        </w:rPr>
        <w:t xml:space="preserve">        </w:t>
      </w:r>
      <w:r w:rsidR="00FB542D" w:rsidRPr="003757C0">
        <w:rPr>
          <w:rFonts w:ascii="Times New Roman" w:hAnsi="Times New Roman" w:cs="Times New Roman"/>
          <w:color w:val="000000" w:themeColor="text1"/>
          <w:sz w:val="16"/>
          <w:szCs w:val="16"/>
        </w:rPr>
        <w:t xml:space="preserve">“Simulación del algoritmo PanTompkins para la detección de intervalos </w:t>
      </w:r>
    </w:p>
    <w:p w:rsidR="00FB542D" w:rsidRPr="003757C0" w:rsidRDefault="00561283" w:rsidP="00FB542D">
      <w:pPr>
        <w:jc w:val="both"/>
        <w:rPr>
          <w:rFonts w:ascii="Times New Roman" w:hAnsi="Times New Roman" w:cs="Times New Roman"/>
          <w:color w:val="000000" w:themeColor="text1"/>
          <w:sz w:val="16"/>
          <w:szCs w:val="16"/>
        </w:rPr>
      </w:pPr>
      <w:r w:rsidRPr="003757C0">
        <w:rPr>
          <w:rFonts w:ascii="Times New Roman" w:hAnsi="Times New Roman" w:cs="Times New Roman"/>
          <w:color w:val="000000" w:themeColor="text1"/>
          <w:sz w:val="16"/>
          <w:szCs w:val="16"/>
        </w:rPr>
        <w:t xml:space="preserve">        </w:t>
      </w:r>
      <w:r w:rsidR="00FB542D" w:rsidRPr="003757C0">
        <w:rPr>
          <w:rFonts w:ascii="Times New Roman" w:hAnsi="Times New Roman" w:cs="Times New Roman"/>
          <w:color w:val="000000" w:themeColor="text1"/>
          <w:sz w:val="16"/>
          <w:szCs w:val="16"/>
        </w:rPr>
        <w:t xml:space="preserve">qrs en tiempo real”,en </w:t>
      </w:r>
      <w:r w:rsidR="00FB542D" w:rsidRPr="003757C0">
        <w:rPr>
          <w:rFonts w:ascii="Times New Roman" w:hAnsi="Times New Roman" w:cs="Times New Roman"/>
          <w:i/>
          <w:iCs/>
          <w:color w:val="000000" w:themeColor="text1"/>
          <w:sz w:val="16"/>
          <w:szCs w:val="16"/>
        </w:rPr>
        <w:t>Revista Memorias</w:t>
      </w:r>
      <w:r w:rsidR="00FB542D" w:rsidRPr="003757C0">
        <w:rPr>
          <w:rFonts w:ascii="Times New Roman" w:hAnsi="Times New Roman" w:cs="Times New Roman"/>
          <w:color w:val="000000" w:themeColor="text1"/>
          <w:sz w:val="16"/>
          <w:szCs w:val="16"/>
        </w:rPr>
        <w:t>, vol. 10, núm. 18, pp. 73-81.</w:t>
      </w:r>
    </w:p>
    <w:p w:rsidR="00561283" w:rsidRPr="003757C0" w:rsidRDefault="00561283" w:rsidP="00FB542D">
      <w:pPr>
        <w:jc w:val="both"/>
        <w:rPr>
          <w:rFonts w:ascii="ZapfElliptical711BT-Roman" w:hAnsi="ZapfElliptical711BT-Roman" w:hint="eastAsia"/>
          <w:color w:val="000000" w:themeColor="text1"/>
          <w:sz w:val="16"/>
          <w:szCs w:val="16"/>
        </w:rPr>
        <w:sectPr w:rsidR="00561283" w:rsidRPr="003757C0" w:rsidSect="005211BE">
          <w:type w:val="continuous"/>
          <w:pgSz w:w="12240" w:h="15840" w:code="1"/>
          <w:pgMar w:top="1080" w:right="900" w:bottom="1890" w:left="900" w:header="720" w:footer="720" w:gutter="0"/>
          <w:cols w:num="2" w:space="360"/>
        </w:sectPr>
      </w:pPr>
    </w:p>
    <w:p w:rsidR="00FC42E6" w:rsidRPr="003757C0" w:rsidRDefault="00FB542D" w:rsidP="00FC42E6">
      <w:pPr>
        <w:jc w:val="both"/>
        <w:rPr>
          <w:rFonts w:ascii="ZapfElliptical711BT-Roman" w:hAnsi="ZapfElliptical711BT-Roman"/>
          <w:color w:val="000000" w:themeColor="text1"/>
          <w:sz w:val="16"/>
          <w:szCs w:val="16"/>
        </w:rPr>
      </w:pPr>
      <w:r w:rsidRPr="003757C0">
        <w:rPr>
          <w:rFonts w:ascii="ZapfElliptical711BT-Roman" w:hAnsi="ZapfElliptical711BT-Roman"/>
          <w:color w:val="000000" w:themeColor="text1"/>
          <w:sz w:val="16"/>
          <w:szCs w:val="16"/>
        </w:rPr>
        <w:lastRenderedPageBreak/>
        <w:t xml:space="preserve">[19] </w:t>
      </w:r>
      <w:r w:rsidR="00FC42E6" w:rsidRPr="003757C0">
        <w:rPr>
          <w:rFonts w:ascii="ZapfElliptical711BT-Roman" w:hAnsi="ZapfElliptical711BT-Roman"/>
          <w:color w:val="000000" w:themeColor="text1"/>
          <w:sz w:val="16"/>
          <w:szCs w:val="16"/>
        </w:rPr>
        <w:t xml:space="preserve">  </w:t>
      </w:r>
      <w:r w:rsidRPr="003757C0">
        <w:rPr>
          <w:rFonts w:ascii="ZapfElliptical711BT-Roman" w:hAnsi="ZapfElliptical711BT-Roman"/>
          <w:color w:val="000000" w:themeColor="text1"/>
          <w:sz w:val="16"/>
          <w:szCs w:val="16"/>
        </w:rPr>
        <w:t>S. Hinojosa is with the Facultad de Ingeniería, Universidad de</w:t>
      </w:r>
      <w:r w:rsidR="00FC42E6" w:rsidRPr="003757C0">
        <w:rPr>
          <w:rFonts w:ascii="ZapfElliptical711BT-Roman" w:hAnsi="ZapfElliptical711BT-Roman"/>
          <w:color w:val="000000" w:themeColor="text1"/>
          <w:sz w:val="16"/>
          <w:szCs w:val="16"/>
        </w:rPr>
        <w:t xml:space="preserve"> </w:t>
      </w:r>
      <w:r w:rsidRPr="003757C0">
        <w:rPr>
          <w:rFonts w:ascii="ZapfElliptical711BT-Roman" w:hAnsi="ZapfElliptical711BT-Roman"/>
          <w:color w:val="000000" w:themeColor="text1"/>
          <w:sz w:val="16"/>
          <w:szCs w:val="16"/>
        </w:rPr>
        <w:t xml:space="preserve">Buenos </w:t>
      </w:r>
      <w:r w:rsidR="00FC42E6" w:rsidRPr="003757C0">
        <w:rPr>
          <w:rFonts w:ascii="ZapfElliptical711BT-Roman" w:hAnsi="ZapfElliptical711BT-Roman"/>
          <w:color w:val="000000" w:themeColor="text1"/>
          <w:sz w:val="16"/>
          <w:szCs w:val="16"/>
        </w:rPr>
        <w:t xml:space="preserve">  </w:t>
      </w:r>
    </w:p>
    <w:p w:rsidR="00FC42E6" w:rsidRPr="003757C0" w:rsidRDefault="00FC42E6" w:rsidP="00FC42E6">
      <w:pPr>
        <w:jc w:val="both"/>
        <w:rPr>
          <w:rFonts w:ascii="ZapfElliptical711BT-Roman" w:hAnsi="ZapfElliptical711BT-Roman"/>
          <w:color w:val="000000" w:themeColor="text1"/>
          <w:sz w:val="16"/>
          <w:szCs w:val="16"/>
        </w:rPr>
      </w:pPr>
      <w:r w:rsidRPr="003757C0">
        <w:rPr>
          <w:rFonts w:ascii="ZapfElliptical711BT-Roman" w:hAnsi="ZapfElliptical711BT-Roman"/>
          <w:color w:val="000000" w:themeColor="text1"/>
          <w:sz w:val="16"/>
          <w:szCs w:val="16"/>
        </w:rPr>
        <w:t xml:space="preserve">         </w:t>
      </w:r>
      <w:r w:rsidR="00FB542D" w:rsidRPr="003757C0">
        <w:rPr>
          <w:rFonts w:ascii="ZapfElliptical711BT-Roman" w:hAnsi="ZapfElliptical711BT-Roman"/>
          <w:color w:val="000000" w:themeColor="text1"/>
          <w:sz w:val="16"/>
          <w:szCs w:val="16"/>
        </w:rPr>
        <w:t xml:space="preserve">Aires, Buenos Aires, Argentina. SEÑALES E IMÁGENES EN </w:t>
      </w:r>
    </w:p>
    <w:p w:rsidR="00561283" w:rsidRPr="003757C0" w:rsidRDefault="00FC42E6" w:rsidP="00FC42E6">
      <w:pPr>
        <w:jc w:val="both"/>
        <w:rPr>
          <w:rFonts w:ascii="ZapfElliptical711BT-Roman" w:hAnsi="ZapfElliptical711BT-Roman"/>
          <w:color w:val="000000" w:themeColor="text1"/>
          <w:sz w:val="16"/>
          <w:szCs w:val="16"/>
        </w:rPr>
      </w:pPr>
      <w:r w:rsidRPr="003757C0">
        <w:rPr>
          <w:rFonts w:ascii="ZapfElliptical711BT-Roman" w:hAnsi="ZapfElliptical711BT-Roman"/>
          <w:color w:val="000000" w:themeColor="text1"/>
          <w:sz w:val="16"/>
          <w:szCs w:val="16"/>
        </w:rPr>
        <w:t xml:space="preserve">         </w:t>
      </w:r>
      <w:r w:rsidR="00FB542D" w:rsidRPr="003757C0">
        <w:rPr>
          <w:rFonts w:ascii="ZapfElliptical711BT-Roman" w:hAnsi="ZapfElliptical711BT-Roman"/>
          <w:color w:val="000000" w:themeColor="text1"/>
          <w:sz w:val="16"/>
          <w:szCs w:val="16"/>
        </w:rPr>
        <w:t>BIOMEDICINA, 2011</w:t>
      </w:r>
    </w:p>
    <w:p w:rsidR="00561283" w:rsidRPr="003757C0" w:rsidRDefault="00561283" w:rsidP="00FB542D">
      <w:pPr>
        <w:jc w:val="both"/>
        <w:rPr>
          <w:rFonts w:ascii="ZapfElliptical711BT-Roman" w:hAnsi="ZapfElliptical711BT-Roman"/>
          <w:color w:val="000000" w:themeColor="text1"/>
          <w:sz w:val="16"/>
          <w:szCs w:val="16"/>
        </w:rPr>
      </w:pPr>
    </w:p>
    <w:p w:rsidR="00FC42E6" w:rsidRPr="003757C0" w:rsidRDefault="00FC42E6" w:rsidP="00FB542D">
      <w:pPr>
        <w:jc w:val="both"/>
        <w:rPr>
          <w:rFonts w:ascii="ZapfElliptical711BT-Roman" w:hAnsi="ZapfElliptical711BT-Roman"/>
          <w:color w:val="000000" w:themeColor="text1"/>
          <w:sz w:val="16"/>
          <w:szCs w:val="16"/>
        </w:rPr>
      </w:pPr>
    </w:p>
    <w:p w:rsidR="00A0647A" w:rsidRPr="003757C0" w:rsidRDefault="00A0647A" w:rsidP="00FB542D">
      <w:pPr>
        <w:jc w:val="both"/>
        <w:rPr>
          <w:rFonts w:ascii="Times-Roman" w:hAnsi="Times-Roman" w:hint="eastAsia"/>
          <w:color w:val="000000" w:themeColor="text1"/>
          <w:sz w:val="16"/>
          <w:szCs w:val="16"/>
        </w:rPr>
        <w:sectPr w:rsidR="00A0647A" w:rsidRPr="003757C0" w:rsidSect="005211BE">
          <w:type w:val="continuous"/>
          <w:pgSz w:w="12240" w:h="15840" w:code="1"/>
          <w:pgMar w:top="1080" w:right="900" w:bottom="1890" w:left="900" w:header="720" w:footer="720" w:gutter="0"/>
          <w:cols w:num="2" w:space="360"/>
        </w:sectPr>
      </w:pPr>
    </w:p>
    <w:p w:rsidR="00A0647A" w:rsidRPr="003757C0" w:rsidRDefault="00A0647A" w:rsidP="00A0647A">
      <w:pPr>
        <w:jc w:val="center"/>
        <w:rPr>
          <w:rFonts w:ascii="Times-Roman" w:hAnsi="Times-Roman"/>
          <w:color w:val="000000" w:themeColor="text1"/>
          <w:sz w:val="16"/>
          <w:szCs w:val="16"/>
          <w:lang w:val="en-US"/>
        </w:rPr>
      </w:pPr>
    </w:p>
    <w:p w:rsidR="00A0647A" w:rsidRPr="003757C0" w:rsidRDefault="00A0647A" w:rsidP="00A0647A">
      <w:pPr>
        <w:jc w:val="center"/>
        <w:rPr>
          <w:rFonts w:ascii="Times-Roman" w:hAnsi="Times-Roman"/>
          <w:color w:val="000000" w:themeColor="text1"/>
          <w:sz w:val="16"/>
          <w:szCs w:val="16"/>
          <w:lang w:val="en-US"/>
        </w:rPr>
      </w:pPr>
      <w:r w:rsidRPr="003757C0">
        <w:rPr>
          <w:rFonts w:ascii="Times-Roman" w:hAnsi="Times-Roman"/>
          <w:color w:val="000000" w:themeColor="text1"/>
          <w:sz w:val="16"/>
          <w:szCs w:val="16"/>
          <w:lang w:val="en-US"/>
        </w:rPr>
        <w:t>ANEXOS</w:t>
      </w:r>
    </w:p>
    <w:p w:rsidR="00B953D6" w:rsidRPr="003757C0" w:rsidRDefault="00B953D6" w:rsidP="00B953D6">
      <w:pPr>
        <w:jc w:val="both"/>
        <w:rPr>
          <w:rFonts w:ascii="Times-Roman" w:hAnsi="Times-Roman"/>
          <w:color w:val="000000" w:themeColor="text1"/>
          <w:sz w:val="16"/>
          <w:szCs w:val="16"/>
          <w:lang w:val="en-US"/>
        </w:rPr>
      </w:pPr>
      <w:r w:rsidRPr="003757C0">
        <w:rPr>
          <w:rFonts w:ascii="Times-Roman" w:hAnsi="Times-Roman"/>
          <w:color w:val="000000" w:themeColor="text1"/>
          <w:sz w:val="16"/>
          <w:szCs w:val="16"/>
          <w:lang w:val="en-US"/>
        </w:rPr>
        <w:t>Anexo 1.</w:t>
      </w:r>
    </w:p>
    <w:p w:rsidR="00B953D6" w:rsidRPr="003757C0" w:rsidRDefault="00B953D6" w:rsidP="00B953D6">
      <w:pPr>
        <w:jc w:val="both"/>
        <w:rPr>
          <w:rFonts w:ascii="Times-Roman" w:hAnsi="Times-Roman"/>
          <w:color w:val="000000" w:themeColor="text1"/>
          <w:sz w:val="16"/>
          <w:szCs w:val="16"/>
          <w:lang w:val="en-US"/>
        </w:rPr>
      </w:pPr>
    </w:p>
    <w:p w:rsidR="00B953D6" w:rsidRPr="003757C0" w:rsidRDefault="00B953D6" w:rsidP="00B953D6">
      <w:pPr>
        <w:jc w:val="both"/>
        <w:rPr>
          <w:rFonts w:ascii="Times-Roman" w:hAnsi="Times-Roman"/>
          <w:color w:val="000000" w:themeColor="text1"/>
          <w:sz w:val="16"/>
          <w:szCs w:val="16"/>
          <w:lang w:val="en-US"/>
        </w:rPr>
      </w:pPr>
      <w:r w:rsidRPr="003757C0">
        <w:rPr>
          <w:rFonts w:ascii="Times-Roman" w:hAnsi="Times-Roman"/>
          <w:color w:val="000000" w:themeColor="text1"/>
          <w:sz w:val="16"/>
          <w:szCs w:val="16"/>
          <w:lang w:val="en-US"/>
        </w:rPr>
        <w:t>Tabla Comparativa de Algoritmos usados</w:t>
      </w:r>
      <w:bookmarkStart w:id="0" w:name="_GoBack"/>
      <w:bookmarkEnd w:id="0"/>
    </w:p>
    <w:p w:rsidR="00A0647A" w:rsidRPr="003757C0" w:rsidRDefault="00A0647A" w:rsidP="00A0647A">
      <w:pPr>
        <w:jc w:val="center"/>
        <w:rPr>
          <w:rFonts w:ascii="Times-Roman" w:hAnsi="Times-Roman"/>
          <w:color w:val="000000" w:themeColor="text1"/>
          <w:sz w:val="16"/>
          <w:szCs w:val="16"/>
          <w:lang w:val="en-US"/>
        </w:rPr>
      </w:pPr>
    </w:p>
    <w:tbl>
      <w:tblPr>
        <w:tblStyle w:val="Tablaconcuadrcula"/>
        <w:tblW w:w="0" w:type="auto"/>
        <w:tblLook w:val="04A0" w:firstRow="1" w:lastRow="0" w:firstColumn="1" w:lastColumn="0" w:noHBand="0" w:noVBand="1"/>
      </w:tblPr>
      <w:tblGrid>
        <w:gridCol w:w="1162"/>
        <w:gridCol w:w="773"/>
        <w:gridCol w:w="699"/>
        <w:gridCol w:w="699"/>
        <w:gridCol w:w="699"/>
        <w:gridCol w:w="699"/>
        <w:gridCol w:w="847"/>
        <w:gridCol w:w="847"/>
        <w:gridCol w:w="847"/>
        <w:gridCol w:w="773"/>
        <w:gridCol w:w="699"/>
        <w:gridCol w:w="876"/>
        <w:gridCol w:w="1013"/>
      </w:tblGrid>
      <w:tr w:rsidR="003757C0" w:rsidRPr="003757C0" w:rsidTr="003757C0">
        <w:trPr>
          <w:trHeight w:val="693"/>
        </w:trPr>
        <w:tc>
          <w:tcPr>
            <w:tcW w:w="1162" w:type="dxa"/>
            <w:vMerge w:val="restart"/>
            <w:hideMark/>
          </w:tcPr>
          <w:p w:rsidR="00B953D6" w:rsidRPr="003757C0" w:rsidRDefault="00B953D6">
            <w:pPr>
              <w:jc w:val="center"/>
              <w:rPr>
                <w:rFonts w:ascii="Times-Roman" w:hAnsi="Times-Roman"/>
                <w:color w:val="000000" w:themeColor="text1"/>
                <w:sz w:val="16"/>
                <w:szCs w:val="16"/>
              </w:rPr>
            </w:pPr>
            <w:r w:rsidRPr="003757C0">
              <w:rPr>
                <w:rFonts w:ascii="Times-Roman" w:hAnsi="Times-Roman"/>
                <w:color w:val="000000" w:themeColor="text1"/>
                <w:sz w:val="16"/>
                <w:szCs w:val="16"/>
              </w:rPr>
              <w:t>Características Señal Época 005</w:t>
            </w:r>
          </w:p>
        </w:tc>
        <w:tc>
          <w:tcPr>
            <w:tcW w:w="3569" w:type="dxa"/>
            <w:gridSpan w:val="5"/>
            <w:hideMark/>
          </w:tcPr>
          <w:p w:rsidR="00B953D6" w:rsidRPr="003757C0" w:rsidRDefault="00B953D6">
            <w:pPr>
              <w:jc w:val="center"/>
              <w:rPr>
                <w:rFonts w:ascii="Times-Roman" w:hAnsi="Times-Roman"/>
                <w:color w:val="000000" w:themeColor="text1"/>
                <w:sz w:val="16"/>
                <w:szCs w:val="16"/>
              </w:rPr>
            </w:pPr>
            <w:r w:rsidRPr="003757C0">
              <w:rPr>
                <w:rFonts w:ascii="Times-Roman" w:hAnsi="Times-Roman"/>
                <w:color w:val="000000" w:themeColor="text1"/>
                <w:sz w:val="16"/>
                <w:szCs w:val="16"/>
              </w:rPr>
              <w:t>Amplitudes (mV)</w:t>
            </w:r>
          </w:p>
        </w:tc>
        <w:tc>
          <w:tcPr>
            <w:tcW w:w="2541" w:type="dxa"/>
            <w:gridSpan w:val="3"/>
            <w:hideMark/>
          </w:tcPr>
          <w:p w:rsidR="00B953D6" w:rsidRPr="003757C0" w:rsidRDefault="00B953D6">
            <w:pPr>
              <w:jc w:val="center"/>
              <w:rPr>
                <w:rFonts w:ascii="Times-Roman" w:hAnsi="Times-Roman"/>
                <w:color w:val="000000" w:themeColor="text1"/>
                <w:sz w:val="16"/>
                <w:szCs w:val="16"/>
              </w:rPr>
            </w:pPr>
            <w:r w:rsidRPr="003757C0">
              <w:rPr>
                <w:rFonts w:ascii="Times-Roman" w:hAnsi="Times-Roman"/>
                <w:color w:val="000000" w:themeColor="text1"/>
                <w:sz w:val="16"/>
                <w:szCs w:val="16"/>
              </w:rPr>
              <w:t>Intervalos (ms)</w:t>
            </w:r>
          </w:p>
        </w:tc>
        <w:tc>
          <w:tcPr>
            <w:tcW w:w="1472" w:type="dxa"/>
            <w:gridSpan w:val="2"/>
            <w:hideMark/>
          </w:tcPr>
          <w:p w:rsidR="00B953D6" w:rsidRPr="003757C0" w:rsidRDefault="00B953D6">
            <w:pPr>
              <w:jc w:val="center"/>
              <w:rPr>
                <w:rFonts w:ascii="Times-Roman" w:hAnsi="Times-Roman"/>
                <w:color w:val="000000" w:themeColor="text1"/>
                <w:sz w:val="16"/>
                <w:szCs w:val="16"/>
              </w:rPr>
            </w:pPr>
            <w:r w:rsidRPr="003757C0">
              <w:rPr>
                <w:rFonts w:ascii="Times-Roman" w:hAnsi="Times-Roman"/>
                <w:color w:val="000000" w:themeColor="text1"/>
                <w:sz w:val="16"/>
                <w:szCs w:val="16"/>
              </w:rPr>
              <w:t>Segmentos (ms)</w:t>
            </w:r>
          </w:p>
        </w:tc>
        <w:tc>
          <w:tcPr>
            <w:tcW w:w="876" w:type="dxa"/>
            <w:hideMark/>
          </w:tcPr>
          <w:p w:rsidR="00B953D6" w:rsidRPr="003757C0" w:rsidRDefault="00B953D6">
            <w:pPr>
              <w:jc w:val="center"/>
              <w:rPr>
                <w:rFonts w:ascii="Times-Roman" w:hAnsi="Times-Roman"/>
                <w:color w:val="000000" w:themeColor="text1"/>
                <w:sz w:val="16"/>
                <w:szCs w:val="16"/>
              </w:rPr>
            </w:pPr>
            <w:r w:rsidRPr="003757C0">
              <w:rPr>
                <w:rFonts w:ascii="Times-Roman" w:hAnsi="Times-Roman"/>
                <w:color w:val="000000" w:themeColor="text1"/>
                <w:sz w:val="16"/>
                <w:szCs w:val="16"/>
              </w:rPr>
              <w:t xml:space="preserve">Complejo </w:t>
            </w:r>
          </w:p>
        </w:tc>
        <w:tc>
          <w:tcPr>
            <w:tcW w:w="1013" w:type="dxa"/>
            <w:hideMark/>
          </w:tcPr>
          <w:p w:rsidR="00B953D6" w:rsidRPr="003757C0" w:rsidRDefault="00B953D6">
            <w:pPr>
              <w:jc w:val="center"/>
              <w:rPr>
                <w:rFonts w:ascii="Times-Roman" w:hAnsi="Times-Roman"/>
                <w:color w:val="000000" w:themeColor="text1"/>
                <w:sz w:val="16"/>
                <w:szCs w:val="16"/>
              </w:rPr>
            </w:pPr>
            <w:r w:rsidRPr="003757C0">
              <w:rPr>
                <w:rFonts w:ascii="Times-Roman" w:hAnsi="Times-Roman"/>
                <w:color w:val="000000" w:themeColor="text1"/>
                <w:sz w:val="16"/>
                <w:szCs w:val="16"/>
              </w:rPr>
              <w:t>Frecuencia Cardiaca</w:t>
            </w:r>
          </w:p>
        </w:tc>
      </w:tr>
      <w:tr w:rsidR="003757C0" w:rsidRPr="003757C0" w:rsidTr="00B953D6">
        <w:trPr>
          <w:trHeight w:val="315"/>
        </w:trPr>
        <w:tc>
          <w:tcPr>
            <w:tcW w:w="1162" w:type="dxa"/>
            <w:vMerge/>
            <w:hideMark/>
          </w:tcPr>
          <w:p w:rsidR="00B953D6" w:rsidRPr="003757C0" w:rsidRDefault="00B953D6" w:rsidP="00A0647A">
            <w:pPr>
              <w:jc w:val="center"/>
              <w:rPr>
                <w:rFonts w:ascii="Times-Roman" w:hAnsi="Times-Roman"/>
                <w:color w:val="000000" w:themeColor="text1"/>
                <w:sz w:val="16"/>
                <w:szCs w:val="16"/>
              </w:rPr>
            </w:pPr>
          </w:p>
        </w:tc>
        <w:tc>
          <w:tcPr>
            <w:tcW w:w="773" w:type="dxa"/>
            <w:hideMark/>
          </w:tcPr>
          <w:p w:rsidR="00B953D6" w:rsidRPr="003757C0" w:rsidRDefault="00B953D6">
            <w:pPr>
              <w:jc w:val="center"/>
              <w:rPr>
                <w:rFonts w:ascii="Times-Roman" w:hAnsi="Times-Roman"/>
                <w:b/>
                <w:bCs/>
                <w:color w:val="000000" w:themeColor="text1"/>
                <w:sz w:val="16"/>
                <w:szCs w:val="16"/>
              </w:rPr>
            </w:pPr>
            <w:r w:rsidRPr="003757C0">
              <w:rPr>
                <w:rFonts w:ascii="Times-Roman" w:hAnsi="Times-Roman"/>
                <w:b/>
                <w:bCs/>
                <w:color w:val="000000" w:themeColor="text1"/>
                <w:sz w:val="16"/>
                <w:szCs w:val="16"/>
              </w:rPr>
              <w:t>P</w:t>
            </w:r>
          </w:p>
        </w:tc>
        <w:tc>
          <w:tcPr>
            <w:tcW w:w="699" w:type="dxa"/>
            <w:hideMark/>
          </w:tcPr>
          <w:p w:rsidR="00B953D6" w:rsidRPr="003757C0" w:rsidRDefault="00B953D6">
            <w:pPr>
              <w:jc w:val="center"/>
              <w:rPr>
                <w:rFonts w:ascii="Times-Roman" w:hAnsi="Times-Roman"/>
                <w:b/>
                <w:bCs/>
                <w:color w:val="000000" w:themeColor="text1"/>
                <w:sz w:val="16"/>
                <w:szCs w:val="16"/>
              </w:rPr>
            </w:pPr>
            <w:r w:rsidRPr="003757C0">
              <w:rPr>
                <w:rFonts w:ascii="Times-Roman" w:hAnsi="Times-Roman"/>
                <w:b/>
                <w:bCs/>
                <w:color w:val="000000" w:themeColor="text1"/>
                <w:sz w:val="16"/>
                <w:szCs w:val="16"/>
              </w:rPr>
              <w:t>Q</w:t>
            </w:r>
          </w:p>
        </w:tc>
        <w:tc>
          <w:tcPr>
            <w:tcW w:w="699" w:type="dxa"/>
            <w:hideMark/>
          </w:tcPr>
          <w:p w:rsidR="00B953D6" w:rsidRPr="003757C0" w:rsidRDefault="00B953D6">
            <w:pPr>
              <w:jc w:val="center"/>
              <w:rPr>
                <w:rFonts w:ascii="Times-Roman" w:hAnsi="Times-Roman"/>
                <w:b/>
                <w:bCs/>
                <w:color w:val="000000" w:themeColor="text1"/>
                <w:sz w:val="16"/>
                <w:szCs w:val="16"/>
              </w:rPr>
            </w:pPr>
            <w:r w:rsidRPr="003757C0">
              <w:rPr>
                <w:rFonts w:ascii="Times-Roman" w:hAnsi="Times-Roman"/>
                <w:b/>
                <w:bCs/>
                <w:color w:val="000000" w:themeColor="text1"/>
                <w:sz w:val="16"/>
                <w:szCs w:val="16"/>
              </w:rPr>
              <w:t>R</w:t>
            </w:r>
          </w:p>
        </w:tc>
        <w:tc>
          <w:tcPr>
            <w:tcW w:w="699" w:type="dxa"/>
            <w:hideMark/>
          </w:tcPr>
          <w:p w:rsidR="00B953D6" w:rsidRPr="003757C0" w:rsidRDefault="00B953D6">
            <w:pPr>
              <w:jc w:val="center"/>
              <w:rPr>
                <w:rFonts w:ascii="Times-Roman" w:hAnsi="Times-Roman"/>
                <w:b/>
                <w:bCs/>
                <w:color w:val="000000" w:themeColor="text1"/>
                <w:sz w:val="16"/>
                <w:szCs w:val="16"/>
              </w:rPr>
            </w:pPr>
            <w:r w:rsidRPr="003757C0">
              <w:rPr>
                <w:rFonts w:ascii="Times-Roman" w:hAnsi="Times-Roman"/>
                <w:b/>
                <w:bCs/>
                <w:color w:val="000000" w:themeColor="text1"/>
                <w:sz w:val="16"/>
                <w:szCs w:val="16"/>
              </w:rPr>
              <w:t>S</w:t>
            </w:r>
          </w:p>
        </w:tc>
        <w:tc>
          <w:tcPr>
            <w:tcW w:w="699" w:type="dxa"/>
            <w:hideMark/>
          </w:tcPr>
          <w:p w:rsidR="00B953D6" w:rsidRPr="003757C0" w:rsidRDefault="00B953D6">
            <w:pPr>
              <w:jc w:val="center"/>
              <w:rPr>
                <w:rFonts w:ascii="Times-Roman" w:hAnsi="Times-Roman"/>
                <w:b/>
                <w:bCs/>
                <w:color w:val="000000" w:themeColor="text1"/>
                <w:sz w:val="16"/>
                <w:szCs w:val="16"/>
              </w:rPr>
            </w:pPr>
            <w:r w:rsidRPr="003757C0">
              <w:rPr>
                <w:rFonts w:ascii="Times-Roman" w:hAnsi="Times-Roman"/>
                <w:b/>
                <w:bCs/>
                <w:color w:val="000000" w:themeColor="text1"/>
                <w:sz w:val="16"/>
                <w:szCs w:val="16"/>
              </w:rPr>
              <w:t>T</w:t>
            </w:r>
          </w:p>
        </w:tc>
        <w:tc>
          <w:tcPr>
            <w:tcW w:w="847" w:type="dxa"/>
            <w:hideMark/>
          </w:tcPr>
          <w:p w:rsidR="00B953D6" w:rsidRPr="003757C0" w:rsidRDefault="00B953D6">
            <w:pPr>
              <w:jc w:val="center"/>
              <w:rPr>
                <w:rFonts w:ascii="Times-Roman" w:hAnsi="Times-Roman"/>
                <w:b/>
                <w:bCs/>
                <w:color w:val="000000" w:themeColor="text1"/>
                <w:sz w:val="16"/>
                <w:szCs w:val="16"/>
              </w:rPr>
            </w:pPr>
            <w:r w:rsidRPr="003757C0">
              <w:rPr>
                <w:rFonts w:ascii="Times-Roman" w:hAnsi="Times-Roman"/>
                <w:b/>
                <w:bCs/>
                <w:color w:val="000000" w:themeColor="text1"/>
                <w:sz w:val="16"/>
                <w:szCs w:val="16"/>
              </w:rPr>
              <w:t>PR</w:t>
            </w:r>
          </w:p>
        </w:tc>
        <w:tc>
          <w:tcPr>
            <w:tcW w:w="847" w:type="dxa"/>
            <w:hideMark/>
          </w:tcPr>
          <w:p w:rsidR="00B953D6" w:rsidRPr="003757C0" w:rsidRDefault="00B953D6">
            <w:pPr>
              <w:jc w:val="center"/>
              <w:rPr>
                <w:rFonts w:ascii="Times-Roman" w:hAnsi="Times-Roman"/>
                <w:b/>
                <w:bCs/>
                <w:color w:val="000000" w:themeColor="text1"/>
                <w:sz w:val="16"/>
                <w:szCs w:val="16"/>
              </w:rPr>
            </w:pPr>
            <w:r w:rsidRPr="003757C0">
              <w:rPr>
                <w:rFonts w:ascii="Times-Roman" w:hAnsi="Times-Roman"/>
                <w:b/>
                <w:bCs/>
                <w:color w:val="000000" w:themeColor="text1"/>
                <w:sz w:val="16"/>
                <w:szCs w:val="16"/>
              </w:rPr>
              <w:t>QT</w:t>
            </w:r>
          </w:p>
        </w:tc>
        <w:tc>
          <w:tcPr>
            <w:tcW w:w="847" w:type="dxa"/>
            <w:hideMark/>
          </w:tcPr>
          <w:p w:rsidR="00B953D6" w:rsidRPr="003757C0" w:rsidRDefault="00B953D6">
            <w:pPr>
              <w:jc w:val="center"/>
              <w:rPr>
                <w:rFonts w:ascii="Times-Roman" w:hAnsi="Times-Roman"/>
                <w:b/>
                <w:bCs/>
                <w:color w:val="000000" w:themeColor="text1"/>
                <w:sz w:val="16"/>
                <w:szCs w:val="16"/>
              </w:rPr>
            </w:pPr>
            <w:r w:rsidRPr="003757C0">
              <w:rPr>
                <w:rFonts w:ascii="Times-Roman" w:hAnsi="Times-Roman"/>
                <w:b/>
                <w:bCs/>
                <w:color w:val="000000" w:themeColor="text1"/>
                <w:sz w:val="16"/>
                <w:szCs w:val="16"/>
              </w:rPr>
              <w:t>QTc</w:t>
            </w:r>
          </w:p>
        </w:tc>
        <w:tc>
          <w:tcPr>
            <w:tcW w:w="773" w:type="dxa"/>
            <w:hideMark/>
          </w:tcPr>
          <w:p w:rsidR="00B953D6" w:rsidRPr="003757C0" w:rsidRDefault="00B953D6">
            <w:pPr>
              <w:jc w:val="center"/>
              <w:rPr>
                <w:rFonts w:ascii="Times-Roman" w:hAnsi="Times-Roman"/>
                <w:b/>
                <w:bCs/>
                <w:color w:val="000000" w:themeColor="text1"/>
                <w:sz w:val="16"/>
                <w:szCs w:val="16"/>
              </w:rPr>
            </w:pPr>
            <w:r w:rsidRPr="003757C0">
              <w:rPr>
                <w:rFonts w:ascii="Times-Roman" w:hAnsi="Times-Roman"/>
                <w:b/>
                <w:bCs/>
                <w:color w:val="000000" w:themeColor="text1"/>
                <w:sz w:val="16"/>
                <w:szCs w:val="16"/>
              </w:rPr>
              <w:t>PR</w:t>
            </w:r>
          </w:p>
        </w:tc>
        <w:tc>
          <w:tcPr>
            <w:tcW w:w="699" w:type="dxa"/>
            <w:hideMark/>
          </w:tcPr>
          <w:p w:rsidR="00B953D6" w:rsidRPr="003757C0" w:rsidRDefault="00B953D6">
            <w:pPr>
              <w:jc w:val="center"/>
              <w:rPr>
                <w:rFonts w:ascii="Times-Roman" w:hAnsi="Times-Roman"/>
                <w:b/>
                <w:bCs/>
                <w:color w:val="000000" w:themeColor="text1"/>
                <w:sz w:val="16"/>
                <w:szCs w:val="16"/>
              </w:rPr>
            </w:pPr>
            <w:r w:rsidRPr="003757C0">
              <w:rPr>
                <w:rFonts w:ascii="Times-Roman" w:hAnsi="Times-Roman"/>
                <w:b/>
                <w:bCs/>
                <w:color w:val="000000" w:themeColor="text1"/>
                <w:sz w:val="16"/>
                <w:szCs w:val="16"/>
              </w:rPr>
              <w:t>ST</w:t>
            </w:r>
          </w:p>
        </w:tc>
        <w:tc>
          <w:tcPr>
            <w:tcW w:w="876" w:type="dxa"/>
            <w:hideMark/>
          </w:tcPr>
          <w:p w:rsidR="00B953D6" w:rsidRPr="003757C0" w:rsidRDefault="00B953D6" w:rsidP="003757C0">
            <w:pPr>
              <w:jc w:val="center"/>
              <w:rPr>
                <w:rFonts w:ascii="Times-Roman" w:hAnsi="Times-Roman"/>
                <w:b/>
                <w:bCs/>
                <w:color w:val="000000" w:themeColor="text1"/>
                <w:sz w:val="16"/>
                <w:szCs w:val="16"/>
              </w:rPr>
            </w:pPr>
            <w:r w:rsidRPr="003757C0">
              <w:rPr>
                <w:rFonts w:ascii="Times-Roman" w:hAnsi="Times-Roman"/>
                <w:b/>
                <w:bCs/>
                <w:color w:val="000000" w:themeColor="text1"/>
                <w:sz w:val="16"/>
                <w:szCs w:val="16"/>
              </w:rPr>
              <w:t xml:space="preserve">QRS </w:t>
            </w:r>
            <w:r w:rsidRPr="003757C0">
              <w:rPr>
                <w:rFonts w:ascii="Times-Roman" w:hAnsi="Times-Roman"/>
                <w:color w:val="000000" w:themeColor="text1"/>
                <w:sz w:val="16"/>
                <w:szCs w:val="16"/>
              </w:rPr>
              <w:t>(ms)</w:t>
            </w:r>
          </w:p>
        </w:tc>
        <w:tc>
          <w:tcPr>
            <w:tcW w:w="1013" w:type="dxa"/>
            <w:hideMark/>
          </w:tcPr>
          <w:p w:rsidR="00B953D6" w:rsidRPr="003757C0" w:rsidRDefault="00B953D6" w:rsidP="003757C0">
            <w:pPr>
              <w:jc w:val="center"/>
              <w:rPr>
                <w:rFonts w:ascii="Times-Roman" w:hAnsi="Times-Roman"/>
                <w:color w:val="000000" w:themeColor="text1"/>
                <w:sz w:val="16"/>
                <w:szCs w:val="16"/>
              </w:rPr>
            </w:pPr>
            <w:r w:rsidRPr="003757C0">
              <w:rPr>
                <w:rFonts w:ascii="Times-Roman" w:hAnsi="Times-Roman"/>
                <w:color w:val="000000" w:themeColor="text1"/>
                <w:sz w:val="16"/>
                <w:szCs w:val="16"/>
              </w:rPr>
              <w:t>*</w:t>
            </w:r>
            <w:r w:rsidRPr="003757C0">
              <w:rPr>
                <w:rFonts w:ascii="Times-Roman" w:hAnsi="Times-Roman"/>
                <w:b/>
                <w:bCs/>
                <w:color w:val="000000" w:themeColor="text1"/>
                <w:sz w:val="16"/>
                <w:szCs w:val="16"/>
              </w:rPr>
              <w:t>LPM</w:t>
            </w:r>
          </w:p>
        </w:tc>
      </w:tr>
      <w:tr w:rsidR="003757C0" w:rsidRPr="003757C0" w:rsidTr="00B953D6">
        <w:trPr>
          <w:trHeight w:val="525"/>
        </w:trPr>
        <w:tc>
          <w:tcPr>
            <w:tcW w:w="1162"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Algoritmo Sym7</w:t>
            </w:r>
          </w:p>
        </w:tc>
        <w:tc>
          <w:tcPr>
            <w:tcW w:w="773"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0,0687</w:t>
            </w:r>
          </w:p>
        </w:tc>
        <w:tc>
          <w:tcPr>
            <w:tcW w:w="699"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-0,2323</w:t>
            </w:r>
          </w:p>
        </w:tc>
        <w:tc>
          <w:tcPr>
            <w:tcW w:w="699"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1,2730</w:t>
            </w:r>
          </w:p>
        </w:tc>
        <w:tc>
          <w:tcPr>
            <w:tcW w:w="699"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-0,4130</w:t>
            </w:r>
          </w:p>
        </w:tc>
        <w:tc>
          <w:tcPr>
            <w:tcW w:w="699"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-0,0706</w:t>
            </w:r>
          </w:p>
        </w:tc>
        <w:tc>
          <w:tcPr>
            <w:tcW w:w="847"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184,0000</w:t>
            </w:r>
          </w:p>
        </w:tc>
        <w:tc>
          <w:tcPr>
            <w:tcW w:w="847"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416,0000</w:t>
            </w:r>
          </w:p>
        </w:tc>
        <w:tc>
          <w:tcPr>
            <w:tcW w:w="847"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473,4615</w:t>
            </w:r>
          </w:p>
        </w:tc>
        <w:tc>
          <w:tcPr>
            <w:tcW w:w="773"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43,2500</w:t>
            </w:r>
          </w:p>
        </w:tc>
        <w:tc>
          <w:tcPr>
            <w:tcW w:w="699" w:type="dxa"/>
            <w:hideMark/>
          </w:tcPr>
          <w:p w:rsidR="00A0647A" w:rsidRPr="003757C0" w:rsidRDefault="00B953D6">
            <w:pPr>
              <w:jc w:val="center"/>
              <w:rPr>
                <w:rFonts w:ascii="Times-Roman" w:hAnsi="Times-Roman"/>
                <w:color w:val="000000" w:themeColor="text1"/>
                <w:sz w:val="16"/>
                <w:szCs w:val="16"/>
              </w:rPr>
            </w:pPr>
            <w:r w:rsidRPr="003757C0">
              <w:rPr>
                <w:rFonts w:ascii="Times-Roman" w:hAnsi="Times-Roman"/>
                <w:color w:val="000000" w:themeColor="text1"/>
                <w:sz w:val="16"/>
                <w:szCs w:val="16"/>
              </w:rPr>
              <w:t xml:space="preserve">0,0 </w:t>
            </w:r>
            <w:r w:rsidR="00A0647A" w:rsidRPr="003757C0">
              <w:rPr>
                <w:rFonts w:ascii="Times-Roman" w:hAnsi="Times-Roman"/>
                <w:color w:val="000000" w:themeColor="text1"/>
                <w:sz w:val="16"/>
                <w:szCs w:val="16"/>
              </w:rPr>
              <w:t>0</w:t>
            </w:r>
          </w:p>
        </w:tc>
        <w:tc>
          <w:tcPr>
            <w:tcW w:w="876"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112,5000</w:t>
            </w:r>
          </w:p>
        </w:tc>
        <w:tc>
          <w:tcPr>
            <w:tcW w:w="1013" w:type="dxa"/>
            <w:hideMark/>
          </w:tcPr>
          <w:p w:rsidR="00A0647A" w:rsidRPr="003757C0" w:rsidRDefault="00B953D6">
            <w:pPr>
              <w:jc w:val="center"/>
              <w:rPr>
                <w:rFonts w:ascii="Times-Roman" w:hAnsi="Times-Roman"/>
                <w:color w:val="000000" w:themeColor="text1"/>
                <w:sz w:val="16"/>
                <w:szCs w:val="16"/>
              </w:rPr>
            </w:pPr>
            <w:r w:rsidRPr="003757C0">
              <w:rPr>
                <w:rFonts w:ascii="Times-Roman" w:hAnsi="Times-Roman"/>
                <w:color w:val="000000" w:themeColor="text1"/>
                <w:sz w:val="16"/>
                <w:szCs w:val="16"/>
              </w:rPr>
              <w:t>78</w:t>
            </w:r>
            <w:r w:rsidR="00A0647A" w:rsidRPr="003757C0">
              <w:rPr>
                <w:rFonts w:ascii="Times-Roman" w:hAnsi="Times-Roman"/>
                <w:color w:val="000000" w:themeColor="text1"/>
                <w:sz w:val="16"/>
                <w:szCs w:val="16"/>
              </w:rPr>
              <w:t> </w:t>
            </w:r>
          </w:p>
        </w:tc>
      </w:tr>
      <w:tr w:rsidR="003757C0" w:rsidRPr="003757C0" w:rsidTr="00B953D6">
        <w:trPr>
          <w:trHeight w:val="780"/>
        </w:trPr>
        <w:tc>
          <w:tcPr>
            <w:tcW w:w="1162"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Equipo ADinstrument</w:t>
            </w:r>
          </w:p>
        </w:tc>
        <w:tc>
          <w:tcPr>
            <w:tcW w:w="773"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0,0572</w:t>
            </w:r>
          </w:p>
        </w:tc>
        <w:tc>
          <w:tcPr>
            <w:tcW w:w="699"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-0,2464</w:t>
            </w:r>
          </w:p>
        </w:tc>
        <w:tc>
          <w:tcPr>
            <w:tcW w:w="699"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1,2689</w:t>
            </w:r>
          </w:p>
        </w:tc>
        <w:tc>
          <w:tcPr>
            <w:tcW w:w="699"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-0,4300</w:t>
            </w:r>
          </w:p>
        </w:tc>
        <w:tc>
          <w:tcPr>
            <w:tcW w:w="699"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-0,0689</w:t>
            </w:r>
          </w:p>
        </w:tc>
        <w:tc>
          <w:tcPr>
            <w:tcW w:w="847"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185,0000</w:t>
            </w:r>
          </w:p>
        </w:tc>
        <w:tc>
          <w:tcPr>
            <w:tcW w:w="847"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415,0000</w:t>
            </w:r>
          </w:p>
        </w:tc>
        <w:tc>
          <w:tcPr>
            <w:tcW w:w="847"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456,8712</w:t>
            </w:r>
          </w:p>
        </w:tc>
        <w:tc>
          <w:tcPr>
            <w:tcW w:w="773"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44,5100</w:t>
            </w:r>
          </w:p>
        </w:tc>
        <w:tc>
          <w:tcPr>
            <w:tcW w:w="699" w:type="dxa"/>
            <w:hideMark/>
          </w:tcPr>
          <w:p w:rsidR="00A0647A" w:rsidRPr="003757C0" w:rsidRDefault="00B953D6">
            <w:pPr>
              <w:jc w:val="center"/>
              <w:rPr>
                <w:rFonts w:ascii="Times-Roman" w:hAnsi="Times-Roman"/>
                <w:color w:val="000000" w:themeColor="text1"/>
                <w:sz w:val="16"/>
                <w:szCs w:val="16"/>
              </w:rPr>
            </w:pPr>
            <w:r w:rsidRPr="003757C0">
              <w:rPr>
                <w:rFonts w:ascii="Times-Roman" w:hAnsi="Times-Roman"/>
                <w:color w:val="000000" w:themeColor="text1"/>
                <w:sz w:val="16"/>
                <w:szCs w:val="16"/>
              </w:rPr>
              <w:t>0</w:t>
            </w:r>
          </w:p>
        </w:tc>
        <w:tc>
          <w:tcPr>
            <w:tcW w:w="876"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112,5300</w:t>
            </w:r>
          </w:p>
        </w:tc>
        <w:tc>
          <w:tcPr>
            <w:tcW w:w="1013" w:type="dxa"/>
            <w:hideMark/>
          </w:tcPr>
          <w:p w:rsidR="00A0647A" w:rsidRPr="003757C0" w:rsidRDefault="00B953D6">
            <w:pPr>
              <w:jc w:val="center"/>
              <w:rPr>
                <w:rFonts w:ascii="Times-Roman" w:hAnsi="Times-Roman"/>
                <w:color w:val="000000" w:themeColor="text1"/>
                <w:sz w:val="16"/>
                <w:szCs w:val="16"/>
              </w:rPr>
            </w:pPr>
            <w:r w:rsidRPr="003757C0">
              <w:rPr>
                <w:rFonts w:ascii="Times-Roman" w:hAnsi="Times-Roman"/>
                <w:color w:val="000000" w:themeColor="text1"/>
                <w:sz w:val="16"/>
                <w:szCs w:val="16"/>
              </w:rPr>
              <w:t>78</w:t>
            </w:r>
            <w:r w:rsidR="00A0647A" w:rsidRPr="003757C0">
              <w:rPr>
                <w:rFonts w:ascii="Times-Roman" w:hAnsi="Times-Roman"/>
                <w:color w:val="000000" w:themeColor="text1"/>
                <w:sz w:val="16"/>
                <w:szCs w:val="16"/>
              </w:rPr>
              <w:t> </w:t>
            </w:r>
          </w:p>
        </w:tc>
      </w:tr>
      <w:tr w:rsidR="003757C0" w:rsidRPr="003757C0" w:rsidTr="00B953D6">
        <w:trPr>
          <w:trHeight w:val="315"/>
        </w:trPr>
        <w:tc>
          <w:tcPr>
            <w:tcW w:w="1162"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 Error</w:t>
            </w:r>
          </w:p>
        </w:tc>
        <w:tc>
          <w:tcPr>
            <w:tcW w:w="773"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19,9790</w:t>
            </w:r>
          </w:p>
        </w:tc>
        <w:tc>
          <w:tcPr>
            <w:tcW w:w="699"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5,7346</w:t>
            </w:r>
          </w:p>
        </w:tc>
        <w:tc>
          <w:tcPr>
            <w:tcW w:w="699"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0,3231</w:t>
            </w:r>
          </w:p>
        </w:tc>
        <w:tc>
          <w:tcPr>
            <w:tcW w:w="699"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3,9442</w:t>
            </w:r>
          </w:p>
        </w:tc>
        <w:tc>
          <w:tcPr>
            <w:tcW w:w="699"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2,5152</w:t>
            </w:r>
          </w:p>
        </w:tc>
        <w:tc>
          <w:tcPr>
            <w:tcW w:w="847"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0,5405</w:t>
            </w:r>
          </w:p>
        </w:tc>
        <w:tc>
          <w:tcPr>
            <w:tcW w:w="847"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0,2410</w:t>
            </w:r>
          </w:p>
        </w:tc>
        <w:tc>
          <w:tcPr>
            <w:tcW w:w="847"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3,6313</w:t>
            </w:r>
          </w:p>
        </w:tc>
        <w:tc>
          <w:tcPr>
            <w:tcW w:w="773"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2,8308</w:t>
            </w:r>
          </w:p>
        </w:tc>
        <w:tc>
          <w:tcPr>
            <w:tcW w:w="699" w:type="dxa"/>
            <w:hideMark/>
          </w:tcPr>
          <w:p w:rsidR="00A0647A" w:rsidRPr="003757C0" w:rsidRDefault="00B953D6">
            <w:pPr>
              <w:jc w:val="center"/>
              <w:rPr>
                <w:rFonts w:ascii="Times-Roman" w:hAnsi="Times-Roman"/>
                <w:color w:val="000000" w:themeColor="text1"/>
                <w:sz w:val="16"/>
                <w:szCs w:val="16"/>
              </w:rPr>
            </w:pPr>
            <w:r w:rsidRPr="003757C0">
              <w:rPr>
                <w:rFonts w:ascii="Times-Roman" w:hAnsi="Times-Roman"/>
                <w:color w:val="000000" w:themeColor="text1"/>
                <w:sz w:val="16"/>
                <w:szCs w:val="16"/>
              </w:rPr>
              <w:t>0</w:t>
            </w:r>
          </w:p>
        </w:tc>
        <w:tc>
          <w:tcPr>
            <w:tcW w:w="876"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0,0267</w:t>
            </w:r>
          </w:p>
        </w:tc>
        <w:tc>
          <w:tcPr>
            <w:tcW w:w="1013" w:type="dxa"/>
            <w:hideMark/>
          </w:tcPr>
          <w:p w:rsidR="00A0647A" w:rsidRPr="003757C0" w:rsidRDefault="00A0647A">
            <w:pPr>
              <w:jc w:val="center"/>
              <w:rPr>
                <w:rFonts w:ascii="Times-Roman" w:hAnsi="Times-Roman"/>
                <w:color w:val="000000" w:themeColor="text1"/>
                <w:sz w:val="16"/>
                <w:szCs w:val="16"/>
              </w:rPr>
            </w:pPr>
            <w:r w:rsidRPr="003757C0">
              <w:rPr>
                <w:rFonts w:ascii="Times-Roman" w:hAnsi="Times-Roman"/>
                <w:color w:val="000000" w:themeColor="text1"/>
                <w:sz w:val="16"/>
                <w:szCs w:val="16"/>
              </w:rPr>
              <w:t> </w:t>
            </w:r>
            <w:r w:rsidR="00B953D6" w:rsidRPr="003757C0">
              <w:rPr>
                <w:rFonts w:ascii="Times-Roman" w:hAnsi="Times-Roman"/>
                <w:color w:val="000000" w:themeColor="text1"/>
                <w:sz w:val="16"/>
                <w:szCs w:val="16"/>
              </w:rPr>
              <w:t>0</w:t>
            </w:r>
          </w:p>
        </w:tc>
      </w:tr>
      <w:tr w:rsidR="003757C0" w:rsidRPr="003757C0" w:rsidTr="00B953D6">
        <w:trPr>
          <w:trHeight w:val="196"/>
        </w:trPr>
        <w:tc>
          <w:tcPr>
            <w:tcW w:w="1162" w:type="dxa"/>
            <w:hideMark/>
          </w:tcPr>
          <w:p w:rsidR="00B953D6" w:rsidRPr="003757C0" w:rsidRDefault="00B953D6">
            <w:pPr>
              <w:jc w:val="center"/>
              <w:rPr>
                <w:rFonts w:ascii="Times-Roman" w:hAnsi="Times-Roman"/>
                <w:color w:val="000000" w:themeColor="text1"/>
                <w:sz w:val="16"/>
                <w:szCs w:val="16"/>
              </w:rPr>
            </w:pPr>
            <w:r w:rsidRPr="003757C0">
              <w:rPr>
                <w:rFonts w:ascii="Times-Roman" w:hAnsi="Times-Roman"/>
                <w:color w:val="000000" w:themeColor="text1"/>
                <w:sz w:val="16"/>
                <w:szCs w:val="16"/>
              </w:rPr>
              <w:t>% Error Total</w:t>
            </w:r>
          </w:p>
        </w:tc>
        <w:tc>
          <w:tcPr>
            <w:tcW w:w="3569" w:type="dxa"/>
            <w:gridSpan w:val="5"/>
            <w:hideMark/>
          </w:tcPr>
          <w:p w:rsidR="00B953D6" w:rsidRPr="003757C0" w:rsidRDefault="00B953D6">
            <w:pPr>
              <w:jc w:val="center"/>
              <w:rPr>
                <w:rFonts w:ascii="Times-Roman" w:hAnsi="Times-Roman" w:hint="eastAsia"/>
                <w:b/>
                <w:color w:val="000000" w:themeColor="text1"/>
                <w:sz w:val="16"/>
                <w:szCs w:val="16"/>
              </w:rPr>
            </w:pPr>
            <w:r w:rsidRPr="003757C0">
              <w:rPr>
                <w:rFonts w:ascii="Times-Roman" w:hAnsi="Times-Roman"/>
                <w:b/>
                <w:color w:val="000000" w:themeColor="text1"/>
                <w:sz w:val="16"/>
                <w:szCs w:val="16"/>
              </w:rPr>
              <w:t> 6,4992</w:t>
            </w:r>
          </w:p>
          <w:p w:rsidR="00B953D6" w:rsidRPr="003757C0" w:rsidRDefault="00B953D6">
            <w:pPr>
              <w:jc w:val="center"/>
              <w:rPr>
                <w:rFonts w:ascii="Times-Roman" w:hAnsi="Times-Roman" w:hint="eastAsia"/>
                <w:b/>
                <w:color w:val="000000" w:themeColor="text1"/>
                <w:sz w:val="16"/>
                <w:szCs w:val="16"/>
              </w:rPr>
            </w:pPr>
            <w:r w:rsidRPr="003757C0">
              <w:rPr>
                <w:rFonts w:ascii="Times-Roman" w:hAnsi="Times-Roman"/>
                <w:b/>
                <w:color w:val="000000" w:themeColor="text1"/>
                <w:sz w:val="16"/>
                <w:szCs w:val="16"/>
              </w:rPr>
              <w:t> </w:t>
            </w:r>
          </w:p>
          <w:p w:rsidR="00B953D6" w:rsidRPr="003757C0" w:rsidRDefault="00B953D6">
            <w:pPr>
              <w:jc w:val="center"/>
              <w:rPr>
                <w:rFonts w:ascii="Times-Roman" w:hAnsi="Times-Roman"/>
                <w:b/>
                <w:color w:val="000000" w:themeColor="text1"/>
                <w:sz w:val="16"/>
                <w:szCs w:val="16"/>
              </w:rPr>
            </w:pPr>
            <w:r w:rsidRPr="003757C0">
              <w:rPr>
                <w:rFonts w:ascii="Times-Roman" w:hAnsi="Times-Roman"/>
                <w:b/>
                <w:color w:val="000000" w:themeColor="text1"/>
                <w:sz w:val="16"/>
                <w:szCs w:val="16"/>
              </w:rPr>
              <w:t> </w:t>
            </w:r>
          </w:p>
        </w:tc>
        <w:tc>
          <w:tcPr>
            <w:tcW w:w="2541" w:type="dxa"/>
            <w:gridSpan w:val="3"/>
            <w:hideMark/>
          </w:tcPr>
          <w:p w:rsidR="00B953D6" w:rsidRPr="003757C0" w:rsidRDefault="00B953D6">
            <w:pPr>
              <w:jc w:val="center"/>
              <w:rPr>
                <w:rFonts w:ascii="Times-Roman" w:hAnsi="Times-Roman" w:hint="eastAsia"/>
                <w:b/>
                <w:color w:val="000000" w:themeColor="text1"/>
                <w:sz w:val="16"/>
                <w:szCs w:val="16"/>
              </w:rPr>
            </w:pPr>
            <w:r w:rsidRPr="003757C0">
              <w:rPr>
                <w:rFonts w:ascii="Times-Roman" w:hAnsi="Times-Roman"/>
                <w:b/>
                <w:color w:val="000000" w:themeColor="text1"/>
                <w:sz w:val="16"/>
                <w:szCs w:val="16"/>
              </w:rPr>
              <w:t> 1,4709</w:t>
            </w:r>
          </w:p>
          <w:p w:rsidR="00B953D6" w:rsidRPr="003757C0" w:rsidRDefault="00B953D6">
            <w:pPr>
              <w:jc w:val="center"/>
              <w:rPr>
                <w:rFonts w:ascii="Times-Roman" w:hAnsi="Times-Roman"/>
                <w:b/>
                <w:color w:val="000000" w:themeColor="text1"/>
                <w:sz w:val="16"/>
                <w:szCs w:val="16"/>
              </w:rPr>
            </w:pPr>
            <w:r w:rsidRPr="003757C0">
              <w:rPr>
                <w:rFonts w:ascii="Times-Roman" w:hAnsi="Times-Roman"/>
                <w:b/>
                <w:color w:val="000000" w:themeColor="text1"/>
                <w:sz w:val="16"/>
                <w:szCs w:val="16"/>
              </w:rPr>
              <w:t> </w:t>
            </w:r>
          </w:p>
        </w:tc>
        <w:tc>
          <w:tcPr>
            <w:tcW w:w="1472" w:type="dxa"/>
            <w:gridSpan w:val="2"/>
            <w:hideMark/>
          </w:tcPr>
          <w:p w:rsidR="00B953D6" w:rsidRPr="003757C0" w:rsidRDefault="00B953D6">
            <w:pPr>
              <w:jc w:val="center"/>
              <w:rPr>
                <w:rFonts w:ascii="Times-Roman" w:hAnsi="Times-Roman"/>
                <w:b/>
                <w:color w:val="000000" w:themeColor="text1"/>
                <w:sz w:val="16"/>
                <w:szCs w:val="16"/>
              </w:rPr>
            </w:pPr>
            <w:r w:rsidRPr="003757C0">
              <w:rPr>
                <w:rFonts w:ascii="Times-Roman" w:hAnsi="Times-Roman"/>
                <w:b/>
                <w:color w:val="000000" w:themeColor="text1"/>
                <w:sz w:val="16"/>
                <w:szCs w:val="16"/>
              </w:rPr>
              <w:t>1,4154</w:t>
            </w:r>
          </w:p>
        </w:tc>
        <w:tc>
          <w:tcPr>
            <w:tcW w:w="876" w:type="dxa"/>
            <w:hideMark/>
          </w:tcPr>
          <w:p w:rsidR="00B953D6" w:rsidRPr="003757C0" w:rsidRDefault="00B953D6">
            <w:pPr>
              <w:jc w:val="center"/>
              <w:rPr>
                <w:rFonts w:ascii="Times-Roman" w:hAnsi="Times-Roman"/>
                <w:b/>
                <w:color w:val="000000" w:themeColor="text1"/>
                <w:sz w:val="16"/>
                <w:szCs w:val="16"/>
              </w:rPr>
            </w:pPr>
            <w:r w:rsidRPr="003757C0">
              <w:rPr>
                <w:rFonts w:ascii="Times-Roman" w:hAnsi="Times-Roman"/>
                <w:b/>
                <w:color w:val="000000" w:themeColor="text1"/>
                <w:sz w:val="16"/>
                <w:szCs w:val="16"/>
              </w:rPr>
              <w:t> 0,0267</w:t>
            </w:r>
          </w:p>
        </w:tc>
        <w:tc>
          <w:tcPr>
            <w:tcW w:w="1013" w:type="dxa"/>
            <w:hideMark/>
          </w:tcPr>
          <w:p w:rsidR="00B953D6" w:rsidRPr="003757C0" w:rsidRDefault="00B953D6">
            <w:pPr>
              <w:jc w:val="center"/>
              <w:rPr>
                <w:rFonts w:ascii="Times-Roman" w:hAnsi="Times-Roman"/>
                <w:b/>
                <w:color w:val="000000" w:themeColor="text1"/>
                <w:sz w:val="16"/>
                <w:szCs w:val="16"/>
              </w:rPr>
            </w:pPr>
            <w:r w:rsidRPr="003757C0">
              <w:rPr>
                <w:rFonts w:ascii="Times-Roman" w:hAnsi="Times-Roman"/>
                <w:b/>
                <w:color w:val="000000" w:themeColor="text1"/>
                <w:sz w:val="16"/>
                <w:szCs w:val="16"/>
              </w:rPr>
              <w:t> 0</w:t>
            </w:r>
          </w:p>
        </w:tc>
      </w:tr>
    </w:tbl>
    <w:p w:rsidR="00A0647A" w:rsidRPr="003757C0" w:rsidRDefault="00A0647A" w:rsidP="00A0647A">
      <w:pPr>
        <w:jc w:val="center"/>
        <w:rPr>
          <w:rFonts w:ascii="Times-Roman" w:hAnsi="Times-Roman"/>
          <w:color w:val="000000" w:themeColor="text1"/>
          <w:sz w:val="16"/>
          <w:szCs w:val="16"/>
          <w:lang w:val="en-US"/>
        </w:rPr>
      </w:pPr>
    </w:p>
    <w:p w:rsidR="00A0647A" w:rsidRPr="003757C0" w:rsidRDefault="00561283" w:rsidP="00FB542D">
      <w:pPr>
        <w:jc w:val="both"/>
        <w:rPr>
          <w:rFonts w:ascii="Times-Roman" w:hAnsi="Times-Roman"/>
          <w:color w:val="000000" w:themeColor="text1"/>
          <w:sz w:val="16"/>
          <w:szCs w:val="16"/>
          <w:lang w:val="en-US"/>
        </w:rPr>
      </w:pPr>
      <w:r w:rsidRPr="003757C0">
        <w:rPr>
          <w:rFonts w:ascii="Times-Roman" w:hAnsi="Times-Roman"/>
          <w:color w:val="000000" w:themeColor="text1"/>
          <w:sz w:val="16"/>
          <w:szCs w:val="16"/>
          <w:lang w:val="en-US"/>
        </w:rPr>
        <w:t>Fuente Propia</w:t>
      </w:r>
    </w:p>
    <w:p w:rsidR="00561283" w:rsidRPr="003757C0" w:rsidRDefault="00561283" w:rsidP="00FB542D">
      <w:pPr>
        <w:jc w:val="both"/>
        <w:rPr>
          <w:rFonts w:ascii="Times-Roman" w:hAnsi="Times-Roman"/>
          <w:color w:val="000000" w:themeColor="text1"/>
          <w:sz w:val="16"/>
          <w:szCs w:val="16"/>
          <w:lang w:val="en-US"/>
        </w:rPr>
      </w:pPr>
    </w:p>
    <w:p w:rsidR="00C20031" w:rsidRPr="003757C0" w:rsidRDefault="00C20031" w:rsidP="00FB542D">
      <w:pPr>
        <w:jc w:val="both"/>
        <w:rPr>
          <w:rFonts w:ascii="Times-Roman" w:hAnsi="Times-Roman"/>
          <w:color w:val="000000" w:themeColor="text1"/>
          <w:sz w:val="16"/>
          <w:szCs w:val="16"/>
          <w:lang w:val="en-US"/>
        </w:rPr>
      </w:pPr>
    </w:p>
    <w:p w:rsidR="00C20031" w:rsidRPr="003757C0" w:rsidRDefault="00C20031" w:rsidP="00FB542D">
      <w:pPr>
        <w:jc w:val="both"/>
        <w:rPr>
          <w:rFonts w:ascii="Times-Roman" w:hAnsi="Times-Roman"/>
          <w:color w:val="000000" w:themeColor="text1"/>
          <w:sz w:val="16"/>
          <w:szCs w:val="16"/>
        </w:rPr>
      </w:pPr>
      <w:r w:rsidRPr="003757C0">
        <w:rPr>
          <w:rFonts w:ascii="Times-Roman" w:hAnsi="Times-Roman"/>
          <w:color w:val="000000" w:themeColor="text1"/>
          <w:sz w:val="16"/>
          <w:szCs w:val="16"/>
        </w:rPr>
        <w:t>Anexo 2. Diagrama de bloques del proceso del Algoritmo</w:t>
      </w:r>
    </w:p>
    <w:p w:rsidR="00561283" w:rsidRPr="003757C0" w:rsidRDefault="00561283" w:rsidP="00C20031">
      <w:pPr>
        <w:jc w:val="center"/>
        <w:rPr>
          <w:rFonts w:ascii="Times-Roman" w:hAnsi="Times-Roman"/>
          <w:color w:val="000000" w:themeColor="text1"/>
          <w:sz w:val="16"/>
          <w:szCs w:val="16"/>
          <w:lang w:val="en-US"/>
        </w:rPr>
      </w:pPr>
      <w:r w:rsidRPr="003757C0">
        <w:rPr>
          <w:rFonts w:ascii="Times-Roman" w:hAnsi="Times-Roman"/>
          <w:noProof/>
          <w:color w:val="000000" w:themeColor="text1"/>
          <w:sz w:val="16"/>
          <w:szCs w:val="16"/>
          <w:lang w:eastAsia="es-CO"/>
        </w:rPr>
        <w:drawing>
          <wp:inline distT="0" distB="0" distL="0" distR="0" wp14:anchorId="004185DA" wp14:editId="6CB8A9E6">
            <wp:extent cx="6659593" cy="2450420"/>
            <wp:effectExtent l="0" t="0" r="8255" b="7620"/>
            <wp:docPr id="4" name="Imagen 4" descr="C:\Users\YENNER\Desktop\11009565_10206095944062986_112577177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NNER\Desktop\11009565_10206095944062986_1125771770_o.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63846" cy="2451985"/>
                    </a:xfrm>
                    <a:prstGeom prst="rect">
                      <a:avLst/>
                    </a:prstGeom>
                    <a:noFill/>
                    <a:ln>
                      <a:noFill/>
                    </a:ln>
                  </pic:spPr>
                </pic:pic>
              </a:graphicData>
            </a:graphic>
          </wp:inline>
        </w:drawing>
      </w:r>
    </w:p>
    <w:p w:rsidR="00C20031" w:rsidRPr="003757C0" w:rsidRDefault="00C20031" w:rsidP="00C20031">
      <w:pPr>
        <w:jc w:val="both"/>
        <w:rPr>
          <w:rFonts w:ascii="Times-Roman" w:hAnsi="Times-Roman"/>
          <w:color w:val="000000" w:themeColor="text1"/>
          <w:sz w:val="16"/>
          <w:szCs w:val="16"/>
          <w:lang w:val="en-US"/>
        </w:rPr>
      </w:pPr>
      <w:r w:rsidRPr="003757C0">
        <w:rPr>
          <w:rFonts w:ascii="Times-Roman" w:hAnsi="Times-Roman"/>
          <w:color w:val="000000" w:themeColor="text1"/>
          <w:sz w:val="16"/>
          <w:szCs w:val="16"/>
          <w:lang w:val="en-US"/>
        </w:rPr>
        <w:t>Fuente Propia</w:t>
      </w:r>
    </w:p>
    <w:p w:rsidR="00C20031" w:rsidRPr="003757C0" w:rsidRDefault="00C20031" w:rsidP="00FB542D">
      <w:pPr>
        <w:jc w:val="both"/>
        <w:rPr>
          <w:rFonts w:ascii="Times-Roman" w:hAnsi="Times-Roman"/>
          <w:color w:val="000000" w:themeColor="text1"/>
          <w:sz w:val="16"/>
          <w:szCs w:val="16"/>
          <w:lang w:val="en-US"/>
        </w:rPr>
      </w:pPr>
    </w:p>
    <w:sectPr w:rsidR="00C20031" w:rsidRPr="003757C0" w:rsidSect="00A0647A">
      <w:type w:val="continuous"/>
      <w:pgSz w:w="12240" w:h="15840" w:code="1"/>
      <w:pgMar w:top="1080" w:right="900" w:bottom="1890" w:left="900" w:header="720" w:footer="72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D2A" w:rsidRDefault="00146D2A">
      <w:r>
        <w:separator/>
      </w:r>
    </w:p>
  </w:endnote>
  <w:endnote w:type="continuationSeparator" w:id="0">
    <w:p w:rsidR="00146D2A" w:rsidRDefault="00146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Tdcr10">
    <w:panose1 w:val="00000000000000000000"/>
    <w:charset w:val="00"/>
    <w:family w:val="auto"/>
    <w:notTrueType/>
    <w:pitch w:val="default"/>
    <w:sig w:usb0="00000003" w:usb1="00000000" w:usb2="00000000" w:usb3="00000000" w:csb0="00000001" w:csb1="00000000"/>
  </w:font>
  <w:font w:name="cmr10">
    <w:altName w:val="Century Gothic"/>
    <w:charset w:val="00"/>
    <w:family w:val="swiss"/>
    <w:pitch w:val="variable"/>
    <w:sig w:usb0="00000003" w:usb1="00000000" w:usb2="00000000" w:usb3="00000000" w:csb0="00000001" w:csb1="00000000"/>
  </w:font>
  <w:font w:name="WarnockPro-Regular">
    <w:altName w:val="Times New Roman"/>
    <w:panose1 w:val="00000000000000000000"/>
    <w:charset w:val="00"/>
    <w:family w:val="roman"/>
    <w:notTrueType/>
    <w:pitch w:val="default"/>
  </w:font>
  <w:font w:name="ZapfElliptical711BT-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7C0" w:rsidRPr="00B56FFE" w:rsidRDefault="003757C0" w:rsidP="005211BE">
    <w:pPr>
      <w:pStyle w:val="Piedepgina"/>
      <w:tabs>
        <w:tab w:val="clear" w:pos="4680"/>
        <w:tab w:val="clear" w:pos="9360"/>
        <w:tab w:val="left" w:pos="4770"/>
        <w:tab w:val="center" w:pos="5400"/>
        <w:tab w:val="right" w:pos="10800"/>
      </w:tabs>
      <w:rPr>
        <w:i/>
        <w:szCs w:val="21"/>
        <w:lang w:val="en-US"/>
      </w:rPr>
    </w:pPr>
    <w:r w:rsidRPr="00B56FFE">
      <w:rPr>
        <w:b/>
        <w:szCs w:val="21"/>
        <w:lang w:val="en-US"/>
      </w:rPr>
      <w:t>13</w:t>
    </w:r>
    <w:r w:rsidRPr="00B56FFE">
      <w:rPr>
        <w:b/>
        <w:szCs w:val="21"/>
        <w:vertAlign w:val="superscript"/>
        <w:lang w:val="en-US"/>
      </w:rPr>
      <w:t>th</w:t>
    </w:r>
    <w:r w:rsidRPr="00B56FFE">
      <w:rPr>
        <w:b/>
        <w:szCs w:val="21"/>
        <w:lang w:val="en-US"/>
      </w:rPr>
      <w:t xml:space="preserve"> LACCEI Annual International Conference</w:t>
    </w:r>
    <w:r w:rsidRPr="00B56FFE">
      <w:rPr>
        <w:szCs w:val="21"/>
        <w:lang w:val="en-US"/>
      </w:rPr>
      <w:t xml:space="preserve">: “Engineering Education Facing the Grand Challenges, </w:t>
    </w:r>
    <w:r w:rsidRPr="00C3331E">
      <w:rPr>
        <w:szCs w:val="21"/>
        <w:lang w:val="en-US"/>
      </w:rPr>
      <w:t>Bioingeniería</w:t>
    </w:r>
    <w:r w:rsidRPr="00B56FFE">
      <w:rPr>
        <w:szCs w:val="21"/>
        <w:lang w:val="en-US"/>
      </w:rPr>
      <w:t>”</w:t>
    </w:r>
  </w:p>
  <w:p w:rsidR="003757C0" w:rsidRPr="00E53E16" w:rsidRDefault="003757C0" w:rsidP="005211BE">
    <w:pPr>
      <w:pStyle w:val="Piedepgina"/>
      <w:tabs>
        <w:tab w:val="clear" w:pos="4680"/>
        <w:tab w:val="clear" w:pos="9360"/>
        <w:tab w:val="left" w:pos="855"/>
        <w:tab w:val="left" w:pos="4770"/>
        <w:tab w:val="left" w:pos="5070"/>
        <w:tab w:val="center" w:pos="5400"/>
        <w:tab w:val="right" w:pos="10800"/>
      </w:tabs>
      <w:rPr>
        <w:sz w:val="24"/>
        <w:lang w:val="es-ES"/>
      </w:rPr>
    </w:pPr>
    <w:r w:rsidRPr="0015466D">
      <w:rPr>
        <w:szCs w:val="21"/>
        <w:lang w:val="es-ES"/>
      </w:rPr>
      <w:t>July 29-31, 2015, Santo Domingo, Dominican Republic</w:t>
    </w:r>
    <w:r w:rsidRPr="0015466D">
      <w:rPr>
        <w:szCs w:val="21"/>
        <w:lang w:val="es-ES"/>
      </w:rPr>
      <w:tab/>
    </w:r>
    <w:r>
      <w:rPr>
        <w:lang w:val="es-ES"/>
      </w:rPr>
      <w:tab/>
    </w:r>
    <w:r w:rsidRPr="0015466D">
      <w:rPr>
        <w:lang w:val="es-ES"/>
      </w:rPr>
      <w:tab/>
    </w:r>
    <w:r w:rsidRPr="0015466D">
      <w:rPr>
        <w:lang w:val="es-ES"/>
      </w:rPr>
      <w:tab/>
    </w:r>
    <w:r w:rsidRPr="00E53E16">
      <w:rPr>
        <w:lang w:val="es-ES"/>
      </w:rPr>
      <w:fldChar w:fldCharType="begin"/>
    </w:r>
    <w:r w:rsidRPr="00E53E16">
      <w:rPr>
        <w:lang w:val="es-ES"/>
      </w:rPr>
      <w:instrText xml:space="preserve"> PAGE   \* MERGEFORMAT </w:instrText>
    </w:r>
    <w:r w:rsidRPr="00E53E16">
      <w:rPr>
        <w:lang w:val="es-ES"/>
      </w:rPr>
      <w:fldChar w:fldCharType="separate"/>
    </w:r>
    <w:r w:rsidR="008A2DAD">
      <w:rPr>
        <w:noProof/>
        <w:lang w:val="es-ES"/>
      </w:rPr>
      <w:t>6</w:t>
    </w:r>
    <w:r w:rsidRPr="00E53E16">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D2A" w:rsidRDefault="00146D2A">
      <w:r>
        <w:separator/>
      </w:r>
    </w:p>
  </w:footnote>
  <w:footnote w:type="continuationSeparator" w:id="0">
    <w:p w:rsidR="00146D2A" w:rsidRDefault="00146D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0606"/>
    <w:multiLevelType w:val="hybridMultilevel"/>
    <w:tmpl w:val="7B923260"/>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0D5689C"/>
    <w:multiLevelType w:val="multilevel"/>
    <w:tmpl w:val="437C4F40"/>
    <w:lvl w:ilvl="0">
      <w:start w:val="1"/>
      <w:numFmt w:val="decimal"/>
      <w:lvlText w:val="%1."/>
      <w:lvlJc w:val="left"/>
      <w:pPr>
        <w:ind w:left="786" w:hanging="360"/>
      </w:pPr>
      <w:rPr>
        <w:rFonts w:hint="default"/>
        <w:b/>
        <w:sz w:val="24"/>
        <w:szCs w:val="24"/>
      </w:rPr>
    </w:lvl>
    <w:lvl w:ilvl="1">
      <w:start w:val="1"/>
      <w:numFmt w:val="decimal"/>
      <w:isLgl/>
      <w:lvlText w:val="%1.%2"/>
      <w:lvlJc w:val="left"/>
      <w:pPr>
        <w:ind w:left="2345" w:hanging="360"/>
      </w:pPr>
      <w:rPr>
        <w:rFonts w:hint="default"/>
        <w:b/>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2">
    <w:nsid w:val="11272C66"/>
    <w:multiLevelType w:val="hybridMultilevel"/>
    <w:tmpl w:val="A5121BA6"/>
    <w:lvl w:ilvl="0" w:tplc="47084B9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F1017E6"/>
    <w:multiLevelType w:val="hybridMultilevel"/>
    <w:tmpl w:val="B0704986"/>
    <w:lvl w:ilvl="0" w:tplc="856AA310">
      <w:start w:val="1"/>
      <w:numFmt w:val="upperLetter"/>
      <w:lvlText w:val="%1."/>
      <w:lvlJc w:val="left"/>
      <w:pPr>
        <w:ind w:left="360" w:hanging="360"/>
      </w:pPr>
      <w:rPr>
        <w:rFonts w:ascii="Times New Roman" w:hAnsi="Times New Roman" w:cs="Times New Roman" w:hint="default"/>
        <w:sz w:val="20"/>
        <w:szCs w:val="2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63F611CE"/>
    <w:multiLevelType w:val="hybridMultilevel"/>
    <w:tmpl w:val="DB4C7E2C"/>
    <w:lvl w:ilvl="0" w:tplc="5FEE97BE">
      <w:start w:val="4"/>
      <w:numFmt w:val="upperRoman"/>
      <w:lvlText w:val="%1."/>
      <w:lvlJc w:val="left"/>
      <w:pPr>
        <w:ind w:left="1428" w:hanging="72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nsid w:val="69907BEC"/>
    <w:multiLevelType w:val="hybridMultilevel"/>
    <w:tmpl w:val="6E2C0C22"/>
    <w:lvl w:ilvl="0" w:tplc="DB561C22">
      <w:start w:val="1"/>
      <w:numFmt w:val="decimal"/>
      <w:pStyle w:val="Referenceentry"/>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FFE"/>
    <w:rsid w:val="00052A37"/>
    <w:rsid w:val="000728ED"/>
    <w:rsid w:val="00110848"/>
    <w:rsid w:val="00146D2A"/>
    <w:rsid w:val="00153F23"/>
    <w:rsid w:val="00177F5E"/>
    <w:rsid w:val="001921E0"/>
    <w:rsid w:val="00193706"/>
    <w:rsid w:val="001C2E26"/>
    <w:rsid w:val="001F1E94"/>
    <w:rsid w:val="002130AE"/>
    <w:rsid w:val="002A7351"/>
    <w:rsid w:val="002F5E72"/>
    <w:rsid w:val="003757C0"/>
    <w:rsid w:val="00375EEA"/>
    <w:rsid w:val="003B444D"/>
    <w:rsid w:val="00405819"/>
    <w:rsid w:val="004243DD"/>
    <w:rsid w:val="004329A7"/>
    <w:rsid w:val="004C43C1"/>
    <w:rsid w:val="00512929"/>
    <w:rsid w:val="005211BE"/>
    <w:rsid w:val="00542F70"/>
    <w:rsid w:val="00561283"/>
    <w:rsid w:val="00577443"/>
    <w:rsid w:val="005E4B46"/>
    <w:rsid w:val="005E698F"/>
    <w:rsid w:val="00627465"/>
    <w:rsid w:val="006A778D"/>
    <w:rsid w:val="006D192D"/>
    <w:rsid w:val="006E26D9"/>
    <w:rsid w:val="007233E3"/>
    <w:rsid w:val="0075098F"/>
    <w:rsid w:val="00771186"/>
    <w:rsid w:val="0078100C"/>
    <w:rsid w:val="007B7924"/>
    <w:rsid w:val="007F1800"/>
    <w:rsid w:val="007F724D"/>
    <w:rsid w:val="00831B32"/>
    <w:rsid w:val="00837DCB"/>
    <w:rsid w:val="008418B9"/>
    <w:rsid w:val="008477BC"/>
    <w:rsid w:val="00857E64"/>
    <w:rsid w:val="008A2A62"/>
    <w:rsid w:val="008A2DAD"/>
    <w:rsid w:val="008B197E"/>
    <w:rsid w:val="008C7879"/>
    <w:rsid w:val="008D4B8D"/>
    <w:rsid w:val="008E47F2"/>
    <w:rsid w:val="00912C61"/>
    <w:rsid w:val="009614DF"/>
    <w:rsid w:val="00962F77"/>
    <w:rsid w:val="00983648"/>
    <w:rsid w:val="00991460"/>
    <w:rsid w:val="00995E7C"/>
    <w:rsid w:val="009D0DDA"/>
    <w:rsid w:val="00A0647A"/>
    <w:rsid w:val="00A34010"/>
    <w:rsid w:val="00A92CE8"/>
    <w:rsid w:val="00AA733A"/>
    <w:rsid w:val="00AD5CC7"/>
    <w:rsid w:val="00B07164"/>
    <w:rsid w:val="00B11EB1"/>
    <w:rsid w:val="00B56FFE"/>
    <w:rsid w:val="00B87AC0"/>
    <w:rsid w:val="00B91C1B"/>
    <w:rsid w:val="00B953D6"/>
    <w:rsid w:val="00BA0A06"/>
    <w:rsid w:val="00BA446F"/>
    <w:rsid w:val="00BA6EF8"/>
    <w:rsid w:val="00BD1512"/>
    <w:rsid w:val="00C20031"/>
    <w:rsid w:val="00C4273E"/>
    <w:rsid w:val="00C537A1"/>
    <w:rsid w:val="00C826B1"/>
    <w:rsid w:val="00C96A3D"/>
    <w:rsid w:val="00CD5782"/>
    <w:rsid w:val="00CE6EA9"/>
    <w:rsid w:val="00CF21C1"/>
    <w:rsid w:val="00D52EC9"/>
    <w:rsid w:val="00D666A6"/>
    <w:rsid w:val="00D7727A"/>
    <w:rsid w:val="00D94EB3"/>
    <w:rsid w:val="00DB738B"/>
    <w:rsid w:val="00DC51FE"/>
    <w:rsid w:val="00DD4C74"/>
    <w:rsid w:val="00DF0E3C"/>
    <w:rsid w:val="00E2199C"/>
    <w:rsid w:val="00E2236B"/>
    <w:rsid w:val="00E467FD"/>
    <w:rsid w:val="00E602BC"/>
    <w:rsid w:val="00E705FC"/>
    <w:rsid w:val="00EF640F"/>
    <w:rsid w:val="00F077BA"/>
    <w:rsid w:val="00F7314E"/>
    <w:rsid w:val="00F75608"/>
    <w:rsid w:val="00F83077"/>
    <w:rsid w:val="00FB353F"/>
    <w:rsid w:val="00FB542D"/>
    <w:rsid w:val="00FC42E6"/>
    <w:rsid w:val="00FD20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FFE"/>
    <w:pPr>
      <w:overflowPunct w:val="0"/>
      <w:autoSpaceDE w:val="0"/>
      <w:autoSpaceDN w:val="0"/>
      <w:adjustRightInd w:val="0"/>
      <w:spacing w:after="0" w:line="240" w:lineRule="auto"/>
      <w:textAlignment w:val="baseline"/>
    </w:pPr>
    <w:rPr>
      <w:rFonts w:ascii="Times" w:eastAsia="PMingLiU" w:hAnsi="Times" w:cs="Times"/>
      <w:sz w:val="20"/>
      <w:szCs w:val="20"/>
      <w:lang w:val="es-CO" w:eastAsia="zh-TW"/>
    </w:rPr>
  </w:style>
  <w:style w:type="paragraph" w:styleId="Ttulo1">
    <w:name w:val="heading 1"/>
    <w:basedOn w:val="Normal"/>
    <w:next w:val="DefaultParagraphFont1"/>
    <w:link w:val="Ttulo1Car"/>
    <w:qFormat/>
    <w:rsid w:val="00B56FFE"/>
    <w:pPr>
      <w:snapToGrid w:val="0"/>
      <w:spacing w:after="120"/>
      <w:ind w:firstLine="360"/>
      <w:jc w:val="center"/>
      <w:outlineLvl w:val="0"/>
    </w:pPr>
    <w:rPr>
      <w:rFonts w:ascii="Times New Roman" w:hAnsi="Times New Roman" w:cs="Times New Roman"/>
      <w:smallCaps/>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56FFE"/>
    <w:rPr>
      <w:rFonts w:ascii="Times New Roman" w:eastAsia="PMingLiU" w:hAnsi="Times New Roman" w:cs="Times New Roman"/>
      <w:smallCaps/>
      <w:sz w:val="20"/>
      <w:szCs w:val="20"/>
      <w:lang w:val="en-US" w:eastAsia="zh-TW"/>
    </w:rPr>
  </w:style>
  <w:style w:type="paragraph" w:customStyle="1" w:styleId="DefaultParagraphFont1">
    <w:name w:val="Default Paragraph Font1"/>
    <w:next w:val="Normal"/>
    <w:rsid w:val="00B56FFE"/>
    <w:pPr>
      <w:overflowPunct w:val="0"/>
      <w:autoSpaceDE w:val="0"/>
      <w:autoSpaceDN w:val="0"/>
      <w:adjustRightInd w:val="0"/>
      <w:spacing w:after="0" w:line="240" w:lineRule="auto"/>
      <w:textAlignment w:val="baseline"/>
    </w:pPr>
    <w:rPr>
      <w:rFonts w:ascii="Times" w:eastAsia="PMingLiU" w:hAnsi="Times" w:cs="Times"/>
      <w:sz w:val="20"/>
      <w:szCs w:val="20"/>
      <w:lang w:val="en-US" w:eastAsia="zh-TW"/>
    </w:rPr>
  </w:style>
  <w:style w:type="paragraph" w:customStyle="1" w:styleId="IEEEAuthorAffiliation">
    <w:name w:val="IEEE Author Affiliation"/>
    <w:basedOn w:val="Normal"/>
    <w:next w:val="Normal"/>
    <w:link w:val="IEEEAuthorAffiliationChar"/>
    <w:rsid w:val="00B56FFE"/>
    <w:pPr>
      <w:overflowPunct/>
      <w:autoSpaceDE/>
      <w:autoSpaceDN/>
      <w:adjustRightInd/>
      <w:spacing w:after="60"/>
      <w:jc w:val="center"/>
      <w:textAlignment w:val="auto"/>
    </w:pPr>
    <w:rPr>
      <w:rFonts w:ascii="Times New Roman" w:eastAsia="Times New Roman" w:hAnsi="Times New Roman" w:cs="Times New Roman"/>
      <w:i/>
      <w:szCs w:val="24"/>
      <w:lang w:val="en-GB" w:eastAsia="en-GB"/>
    </w:rPr>
  </w:style>
  <w:style w:type="paragraph" w:styleId="Piedepgina">
    <w:name w:val="footer"/>
    <w:basedOn w:val="Normal"/>
    <w:link w:val="PiedepginaCar"/>
    <w:uiPriority w:val="99"/>
    <w:unhideWhenUsed/>
    <w:rsid w:val="00B56FFE"/>
    <w:pPr>
      <w:tabs>
        <w:tab w:val="center" w:pos="4680"/>
        <w:tab w:val="right" w:pos="9360"/>
      </w:tabs>
    </w:pPr>
  </w:style>
  <w:style w:type="character" w:customStyle="1" w:styleId="PiedepginaCar">
    <w:name w:val="Pie de página Car"/>
    <w:basedOn w:val="Fuentedeprrafopredeter"/>
    <w:link w:val="Piedepgina"/>
    <w:uiPriority w:val="99"/>
    <w:rsid w:val="00B56FFE"/>
    <w:rPr>
      <w:rFonts w:ascii="Times" w:eastAsia="PMingLiU" w:hAnsi="Times" w:cs="Times"/>
      <w:sz w:val="20"/>
      <w:szCs w:val="20"/>
      <w:lang w:val="es-CO" w:eastAsia="zh-TW"/>
    </w:rPr>
  </w:style>
  <w:style w:type="paragraph" w:styleId="Ttulo">
    <w:name w:val="Title"/>
    <w:basedOn w:val="DefaultParagraphFont1"/>
    <w:next w:val="Normal"/>
    <w:link w:val="TtuloCar"/>
    <w:uiPriority w:val="10"/>
    <w:qFormat/>
    <w:rsid w:val="00B56FFE"/>
    <w:pPr>
      <w:jc w:val="center"/>
    </w:pPr>
    <w:rPr>
      <w:rFonts w:ascii="Times New Roman" w:hAnsi="Times New Roman" w:cs="Times New Roman"/>
      <w:bCs/>
      <w:sz w:val="48"/>
      <w:szCs w:val="48"/>
    </w:rPr>
  </w:style>
  <w:style w:type="character" w:customStyle="1" w:styleId="TtuloCar">
    <w:name w:val="Título Car"/>
    <w:basedOn w:val="Fuentedeprrafopredeter"/>
    <w:link w:val="Ttulo"/>
    <w:uiPriority w:val="10"/>
    <w:rsid w:val="00B56FFE"/>
    <w:rPr>
      <w:rFonts w:ascii="Times New Roman" w:eastAsia="PMingLiU" w:hAnsi="Times New Roman" w:cs="Times New Roman"/>
      <w:bCs/>
      <w:sz w:val="48"/>
      <w:szCs w:val="48"/>
      <w:lang w:val="en-US" w:eastAsia="zh-TW"/>
    </w:rPr>
  </w:style>
  <w:style w:type="paragraph" w:customStyle="1" w:styleId="Authors">
    <w:name w:val="Authors"/>
    <w:basedOn w:val="Normal"/>
    <w:link w:val="AuthorsChar"/>
    <w:qFormat/>
    <w:rsid w:val="00B56FFE"/>
    <w:pPr>
      <w:tabs>
        <w:tab w:val="center" w:pos="5400"/>
      </w:tabs>
      <w:overflowPunct/>
      <w:autoSpaceDE/>
      <w:autoSpaceDN/>
      <w:snapToGrid w:val="0"/>
      <w:jc w:val="center"/>
      <w:textAlignment w:val="auto"/>
    </w:pPr>
    <w:rPr>
      <w:rFonts w:ascii="Times New Roman" w:eastAsia="Times New Roman" w:hAnsi="Times New Roman" w:cs="Times New Roman"/>
      <w:sz w:val="22"/>
      <w:szCs w:val="24"/>
      <w:lang w:val="en-GB" w:eastAsia="en-GB"/>
    </w:rPr>
  </w:style>
  <w:style w:type="paragraph" w:customStyle="1" w:styleId="InstitutionandEmail">
    <w:name w:val="Institution and Email"/>
    <w:basedOn w:val="Normal"/>
    <w:link w:val="InstitutionandEmailChar"/>
    <w:qFormat/>
    <w:rsid w:val="00B56FFE"/>
    <w:pPr>
      <w:tabs>
        <w:tab w:val="center" w:pos="5400"/>
      </w:tabs>
    </w:pPr>
    <w:rPr>
      <w:i/>
    </w:rPr>
  </w:style>
  <w:style w:type="character" w:customStyle="1" w:styleId="AuthorsChar">
    <w:name w:val="Authors Char"/>
    <w:basedOn w:val="Fuentedeprrafopredeter"/>
    <w:link w:val="Authors"/>
    <w:rsid w:val="00B56FFE"/>
    <w:rPr>
      <w:rFonts w:ascii="Times New Roman" w:eastAsia="Times New Roman" w:hAnsi="Times New Roman" w:cs="Times New Roman"/>
      <w:szCs w:val="24"/>
      <w:lang w:val="en-GB" w:eastAsia="en-GB"/>
    </w:rPr>
  </w:style>
  <w:style w:type="paragraph" w:customStyle="1" w:styleId="AbstractandKeywords">
    <w:name w:val="Abstract and Keywords"/>
    <w:basedOn w:val="Normal"/>
    <w:next w:val="Ttulo1"/>
    <w:link w:val="AbstractandKeywordsChar"/>
    <w:qFormat/>
    <w:rsid w:val="00B56FFE"/>
    <w:pPr>
      <w:overflowPunct/>
      <w:autoSpaceDE/>
      <w:autoSpaceDN/>
      <w:snapToGrid w:val="0"/>
      <w:ind w:firstLine="360"/>
      <w:jc w:val="both"/>
      <w:textAlignment w:val="auto"/>
    </w:pPr>
    <w:rPr>
      <w:b/>
      <w:i/>
      <w:sz w:val="18"/>
      <w:szCs w:val="18"/>
      <w:lang w:val="en-US"/>
    </w:rPr>
  </w:style>
  <w:style w:type="character" w:customStyle="1" w:styleId="IEEEAuthorAffiliationChar">
    <w:name w:val="IEEE Author Affiliation Char"/>
    <w:link w:val="IEEEAuthorAffiliation"/>
    <w:rsid w:val="00B56FFE"/>
    <w:rPr>
      <w:rFonts w:ascii="Times New Roman" w:eastAsia="Times New Roman" w:hAnsi="Times New Roman" w:cs="Times New Roman"/>
      <w:i/>
      <w:sz w:val="20"/>
      <w:szCs w:val="24"/>
      <w:lang w:val="en-GB" w:eastAsia="en-GB"/>
    </w:rPr>
  </w:style>
  <w:style w:type="character" w:customStyle="1" w:styleId="InstitutionandEmailChar">
    <w:name w:val="Institution and Email Char"/>
    <w:link w:val="InstitutionandEmail"/>
    <w:rsid w:val="00B56FFE"/>
    <w:rPr>
      <w:rFonts w:ascii="Times" w:eastAsia="PMingLiU" w:hAnsi="Times" w:cs="Times"/>
      <w:i/>
      <w:sz w:val="20"/>
      <w:szCs w:val="20"/>
      <w:lang w:val="es-CO" w:eastAsia="zh-TW"/>
    </w:rPr>
  </w:style>
  <w:style w:type="character" w:customStyle="1" w:styleId="AbstractandKeywordsChar">
    <w:name w:val="Abstract and Keywords Char"/>
    <w:link w:val="AbstractandKeywords"/>
    <w:rsid w:val="00B56FFE"/>
    <w:rPr>
      <w:rFonts w:ascii="Times" w:eastAsia="PMingLiU" w:hAnsi="Times" w:cs="Times"/>
      <w:b/>
      <w:i/>
      <w:sz w:val="18"/>
      <w:szCs w:val="18"/>
      <w:lang w:val="en-US" w:eastAsia="zh-TW"/>
    </w:rPr>
  </w:style>
  <w:style w:type="paragraph" w:customStyle="1" w:styleId="Referenceentry">
    <w:name w:val="Reference entry"/>
    <w:basedOn w:val="Normal"/>
    <w:link w:val="ReferenceentryChar"/>
    <w:qFormat/>
    <w:rsid w:val="00B56FFE"/>
    <w:pPr>
      <w:numPr>
        <w:numId w:val="1"/>
      </w:numPr>
      <w:tabs>
        <w:tab w:val="clear" w:pos="360"/>
        <w:tab w:val="num" w:pos="270"/>
      </w:tabs>
      <w:snapToGrid w:val="0"/>
      <w:ind w:left="270" w:hanging="270"/>
      <w:jc w:val="both"/>
    </w:pPr>
    <w:rPr>
      <w:rFonts w:ascii="Times New Roman" w:eastAsia="SimSun" w:hAnsi="Times New Roman" w:cs="Times New Roman"/>
      <w:sz w:val="16"/>
      <w:szCs w:val="16"/>
      <w:lang w:val="en-US" w:eastAsia="zh-CN"/>
    </w:rPr>
  </w:style>
  <w:style w:type="character" w:customStyle="1" w:styleId="ReferenceentryChar">
    <w:name w:val="Reference entry Char"/>
    <w:link w:val="Referenceentry"/>
    <w:rsid w:val="00B56FFE"/>
    <w:rPr>
      <w:rFonts w:ascii="Times New Roman" w:eastAsia="SimSun" w:hAnsi="Times New Roman" w:cs="Times New Roman"/>
      <w:sz w:val="16"/>
      <w:szCs w:val="16"/>
      <w:lang w:val="en-US" w:eastAsia="zh-CN"/>
    </w:rPr>
  </w:style>
  <w:style w:type="character" w:styleId="Hipervnculo">
    <w:name w:val="Hyperlink"/>
    <w:basedOn w:val="Fuentedeprrafopredeter"/>
    <w:uiPriority w:val="99"/>
    <w:unhideWhenUsed/>
    <w:rsid w:val="00B56FFE"/>
    <w:rPr>
      <w:color w:val="0000FF" w:themeColor="hyperlink"/>
      <w:u w:val="single"/>
    </w:rPr>
  </w:style>
  <w:style w:type="paragraph" w:styleId="Prrafodelista">
    <w:name w:val="List Paragraph"/>
    <w:basedOn w:val="Normal"/>
    <w:uiPriority w:val="34"/>
    <w:qFormat/>
    <w:rsid w:val="00B56FFE"/>
    <w:pPr>
      <w:overflowPunct/>
      <w:autoSpaceDE/>
      <w:autoSpaceDN/>
      <w:adjustRightInd/>
      <w:spacing w:after="240"/>
      <w:ind w:left="720"/>
      <w:contextualSpacing/>
      <w:jc w:val="both"/>
      <w:textAlignment w:val="auto"/>
    </w:pPr>
    <w:rPr>
      <w:rFonts w:ascii="Arial" w:eastAsiaTheme="minorHAnsi" w:hAnsi="Arial" w:cstheme="minorBidi"/>
      <w:sz w:val="24"/>
      <w:szCs w:val="22"/>
      <w:lang w:eastAsia="en-US"/>
    </w:rPr>
  </w:style>
  <w:style w:type="paragraph" w:styleId="Textodeglobo">
    <w:name w:val="Balloon Text"/>
    <w:basedOn w:val="Normal"/>
    <w:link w:val="TextodegloboCar"/>
    <w:uiPriority w:val="99"/>
    <w:semiHidden/>
    <w:unhideWhenUsed/>
    <w:rsid w:val="00B56FFE"/>
    <w:rPr>
      <w:rFonts w:ascii="Tahoma" w:hAnsi="Tahoma" w:cs="Tahoma"/>
      <w:sz w:val="16"/>
      <w:szCs w:val="16"/>
    </w:rPr>
  </w:style>
  <w:style w:type="character" w:customStyle="1" w:styleId="TextodegloboCar">
    <w:name w:val="Texto de globo Car"/>
    <w:basedOn w:val="Fuentedeprrafopredeter"/>
    <w:link w:val="Textodeglobo"/>
    <w:uiPriority w:val="99"/>
    <w:semiHidden/>
    <w:rsid w:val="00B56FFE"/>
    <w:rPr>
      <w:rFonts w:ascii="Tahoma" w:eastAsia="PMingLiU" w:hAnsi="Tahoma" w:cs="Tahoma"/>
      <w:sz w:val="16"/>
      <w:szCs w:val="16"/>
      <w:lang w:val="es-CO" w:eastAsia="zh-TW"/>
    </w:rPr>
  </w:style>
  <w:style w:type="paragraph" w:styleId="Encabezado">
    <w:name w:val="header"/>
    <w:basedOn w:val="Normal"/>
    <w:link w:val="EncabezadoCar"/>
    <w:uiPriority w:val="99"/>
    <w:unhideWhenUsed/>
    <w:rsid w:val="00EF640F"/>
    <w:pPr>
      <w:tabs>
        <w:tab w:val="center" w:pos="4419"/>
        <w:tab w:val="right" w:pos="8838"/>
      </w:tabs>
    </w:pPr>
  </w:style>
  <w:style w:type="character" w:customStyle="1" w:styleId="EncabezadoCar">
    <w:name w:val="Encabezado Car"/>
    <w:basedOn w:val="Fuentedeprrafopredeter"/>
    <w:link w:val="Encabezado"/>
    <w:uiPriority w:val="99"/>
    <w:rsid w:val="00EF640F"/>
    <w:rPr>
      <w:rFonts w:ascii="Times" w:eastAsia="PMingLiU" w:hAnsi="Times" w:cs="Times"/>
      <w:sz w:val="20"/>
      <w:szCs w:val="20"/>
      <w:lang w:val="es-CO" w:eastAsia="zh-TW"/>
    </w:rPr>
  </w:style>
  <w:style w:type="table" w:styleId="Tablaconcuadrcula">
    <w:name w:val="Table Grid"/>
    <w:basedOn w:val="Tablanormal"/>
    <w:uiPriority w:val="59"/>
    <w:rsid w:val="00A064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FFE"/>
    <w:pPr>
      <w:overflowPunct w:val="0"/>
      <w:autoSpaceDE w:val="0"/>
      <w:autoSpaceDN w:val="0"/>
      <w:adjustRightInd w:val="0"/>
      <w:spacing w:after="0" w:line="240" w:lineRule="auto"/>
      <w:textAlignment w:val="baseline"/>
    </w:pPr>
    <w:rPr>
      <w:rFonts w:ascii="Times" w:eastAsia="PMingLiU" w:hAnsi="Times" w:cs="Times"/>
      <w:sz w:val="20"/>
      <w:szCs w:val="20"/>
      <w:lang w:val="es-CO" w:eastAsia="zh-TW"/>
    </w:rPr>
  </w:style>
  <w:style w:type="paragraph" w:styleId="Ttulo1">
    <w:name w:val="heading 1"/>
    <w:basedOn w:val="Normal"/>
    <w:next w:val="DefaultParagraphFont1"/>
    <w:link w:val="Ttulo1Car"/>
    <w:qFormat/>
    <w:rsid w:val="00B56FFE"/>
    <w:pPr>
      <w:snapToGrid w:val="0"/>
      <w:spacing w:after="120"/>
      <w:ind w:firstLine="360"/>
      <w:jc w:val="center"/>
      <w:outlineLvl w:val="0"/>
    </w:pPr>
    <w:rPr>
      <w:rFonts w:ascii="Times New Roman" w:hAnsi="Times New Roman" w:cs="Times New Roman"/>
      <w:smallCaps/>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56FFE"/>
    <w:rPr>
      <w:rFonts w:ascii="Times New Roman" w:eastAsia="PMingLiU" w:hAnsi="Times New Roman" w:cs="Times New Roman"/>
      <w:smallCaps/>
      <w:sz w:val="20"/>
      <w:szCs w:val="20"/>
      <w:lang w:val="en-US" w:eastAsia="zh-TW"/>
    </w:rPr>
  </w:style>
  <w:style w:type="paragraph" w:customStyle="1" w:styleId="DefaultParagraphFont1">
    <w:name w:val="Default Paragraph Font1"/>
    <w:next w:val="Normal"/>
    <w:rsid w:val="00B56FFE"/>
    <w:pPr>
      <w:overflowPunct w:val="0"/>
      <w:autoSpaceDE w:val="0"/>
      <w:autoSpaceDN w:val="0"/>
      <w:adjustRightInd w:val="0"/>
      <w:spacing w:after="0" w:line="240" w:lineRule="auto"/>
      <w:textAlignment w:val="baseline"/>
    </w:pPr>
    <w:rPr>
      <w:rFonts w:ascii="Times" w:eastAsia="PMingLiU" w:hAnsi="Times" w:cs="Times"/>
      <w:sz w:val="20"/>
      <w:szCs w:val="20"/>
      <w:lang w:val="en-US" w:eastAsia="zh-TW"/>
    </w:rPr>
  </w:style>
  <w:style w:type="paragraph" w:customStyle="1" w:styleId="IEEEAuthorAffiliation">
    <w:name w:val="IEEE Author Affiliation"/>
    <w:basedOn w:val="Normal"/>
    <w:next w:val="Normal"/>
    <w:link w:val="IEEEAuthorAffiliationChar"/>
    <w:rsid w:val="00B56FFE"/>
    <w:pPr>
      <w:overflowPunct/>
      <w:autoSpaceDE/>
      <w:autoSpaceDN/>
      <w:adjustRightInd/>
      <w:spacing w:after="60"/>
      <w:jc w:val="center"/>
      <w:textAlignment w:val="auto"/>
    </w:pPr>
    <w:rPr>
      <w:rFonts w:ascii="Times New Roman" w:eastAsia="Times New Roman" w:hAnsi="Times New Roman" w:cs="Times New Roman"/>
      <w:i/>
      <w:szCs w:val="24"/>
      <w:lang w:val="en-GB" w:eastAsia="en-GB"/>
    </w:rPr>
  </w:style>
  <w:style w:type="paragraph" w:styleId="Piedepgina">
    <w:name w:val="footer"/>
    <w:basedOn w:val="Normal"/>
    <w:link w:val="PiedepginaCar"/>
    <w:uiPriority w:val="99"/>
    <w:unhideWhenUsed/>
    <w:rsid w:val="00B56FFE"/>
    <w:pPr>
      <w:tabs>
        <w:tab w:val="center" w:pos="4680"/>
        <w:tab w:val="right" w:pos="9360"/>
      </w:tabs>
    </w:pPr>
  </w:style>
  <w:style w:type="character" w:customStyle="1" w:styleId="PiedepginaCar">
    <w:name w:val="Pie de página Car"/>
    <w:basedOn w:val="Fuentedeprrafopredeter"/>
    <w:link w:val="Piedepgina"/>
    <w:uiPriority w:val="99"/>
    <w:rsid w:val="00B56FFE"/>
    <w:rPr>
      <w:rFonts w:ascii="Times" w:eastAsia="PMingLiU" w:hAnsi="Times" w:cs="Times"/>
      <w:sz w:val="20"/>
      <w:szCs w:val="20"/>
      <w:lang w:val="es-CO" w:eastAsia="zh-TW"/>
    </w:rPr>
  </w:style>
  <w:style w:type="paragraph" w:styleId="Ttulo">
    <w:name w:val="Title"/>
    <w:basedOn w:val="DefaultParagraphFont1"/>
    <w:next w:val="Normal"/>
    <w:link w:val="TtuloCar"/>
    <w:uiPriority w:val="10"/>
    <w:qFormat/>
    <w:rsid w:val="00B56FFE"/>
    <w:pPr>
      <w:jc w:val="center"/>
    </w:pPr>
    <w:rPr>
      <w:rFonts w:ascii="Times New Roman" w:hAnsi="Times New Roman" w:cs="Times New Roman"/>
      <w:bCs/>
      <w:sz w:val="48"/>
      <w:szCs w:val="48"/>
    </w:rPr>
  </w:style>
  <w:style w:type="character" w:customStyle="1" w:styleId="TtuloCar">
    <w:name w:val="Título Car"/>
    <w:basedOn w:val="Fuentedeprrafopredeter"/>
    <w:link w:val="Ttulo"/>
    <w:uiPriority w:val="10"/>
    <w:rsid w:val="00B56FFE"/>
    <w:rPr>
      <w:rFonts w:ascii="Times New Roman" w:eastAsia="PMingLiU" w:hAnsi="Times New Roman" w:cs="Times New Roman"/>
      <w:bCs/>
      <w:sz w:val="48"/>
      <w:szCs w:val="48"/>
      <w:lang w:val="en-US" w:eastAsia="zh-TW"/>
    </w:rPr>
  </w:style>
  <w:style w:type="paragraph" w:customStyle="1" w:styleId="Authors">
    <w:name w:val="Authors"/>
    <w:basedOn w:val="Normal"/>
    <w:link w:val="AuthorsChar"/>
    <w:qFormat/>
    <w:rsid w:val="00B56FFE"/>
    <w:pPr>
      <w:tabs>
        <w:tab w:val="center" w:pos="5400"/>
      </w:tabs>
      <w:overflowPunct/>
      <w:autoSpaceDE/>
      <w:autoSpaceDN/>
      <w:snapToGrid w:val="0"/>
      <w:jc w:val="center"/>
      <w:textAlignment w:val="auto"/>
    </w:pPr>
    <w:rPr>
      <w:rFonts w:ascii="Times New Roman" w:eastAsia="Times New Roman" w:hAnsi="Times New Roman" w:cs="Times New Roman"/>
      <w:sz w:val="22"/>
      <w:szCs w:val="24"/>
      <w:lang w:val="en-GB" w:eastAsia="en-GB"/>
    </w:rPr>
  </w:style>
  <w:style w:type="paragraph" w:customStyle="1" w:styleId="InstitutionandEmail">
    <w:name w:val="Institution and Email"/>
    <w:basedOn w:val="Normal"/>
    <w:link w:val="InstitutionandEmailChar"/>
    <w:qFormat/>
    <w:rsid w:val="00B56FFE"/>
    <w:pPr>
      <w:tabs>
        <w:tab w:val="center" w:pos="5400"/>
      </w:tabs>
    </w:pPr>
    <w:rPr>
      <w:i/>
    </w:rPr>
  </w:style>
  <w:style w:type="character" w:customStyle="1" w:styleId="AuthorsChar">
    <w:name w:val="Authors Char"/>
    <w:basedOn w:val="Fuentedeprrafopredeter"/>
    <w:link w:val="Authors"/>
    <w:rsid w:val="00B56FFE"/>
    <w:rPr>
      <w:rFonts w:ascii="Times New Roman" w:eastAsia="Times New Roman" w:hAnsi="Times New Roman" w:cs="Times New Roman"/>
      <w:szCs w:val="24"/>
      <w:lang w:val="en-GB" w:eastAsia="en-GB"/>
    </w:rPr>
  </w:style>
  <w:style w:type="paragraph" w:customStyle="1" w:styleId="AbstractandKeywords">
    <w:name w:val="Abstract and Keywords"/>
    <w:basedOn w:val="Normal"/>
    <w:next w:val="Ttulo1"/>
    <w:link w:val="AbstractandKeywordsChar"/>
    <w:qFormat/>
    <w:rsid w:val="00B56FFE"/>
    <w:pPr>
      <w:overflowPunct/>
      <w:autoSpaceDE/>
      <w:autoSpaceDN/>
      <w:snapToGrid w:val="0"/>
      <w:ind w:firstLine="360"/>
      <w:jc w:val="both"/>
      <w:textAlignment w:val="auto"/>
    </w:pPr>
    <w:rPr>
      <w:b/>
      <w:i/>
      <w:sz w:val="18"/>
      <w:szCs w:val="18"/>
      <w:lang w:val="en-US"/>
    </w:rPr>
  </w:style>
  <w:style w:type="character" w:customStyle="1" w:styleId="IEEEAuthorAffiliationChar">
    <w:name w:val="IEEE Author Affiliation Char"/>
    <w:link w:val="IEEEAuthorAffiliation"/>
    <w:rsid w:val="00B56FFE"/>
    <w:rPr>
      <w:rFonts w:ascii="Times New Roman" w:eastAsia="Times New Roman" w:hAnsi="Times New Roman" w:cs="Times New Roman"/>
      <w:i/>
      <w:sz w:val="20"/>
      <w:szCs w:val="24"/>
      <w:lang w:val="en-GB" w:eastAsia="en-GB"/>
    </w:rPr>
  </w:style>
  <w:style w:type="character" w:customStyle="1" w:styleId="InstitutionandEmailChar">
    <w:name w:val="Institution and Email Char"/>
    <w:link w:val="InstitutionandEmail"/>
    <w:rsid w:val="00B56FFE"/>
    <w:rPr>
      <w:rFonts w:ascii="Times" w:eastAsia="PMingLiU" w:hAnsi="Times" w:cs="Times"/>
      <w:i/>
      <w:sz w:val="20"/>
      <w:szCs w:val="20"/>
      <w:lang w:val="es-CO" w:eastAsia="zh-TW"/>
    </w:rPr>
  </w:style>
  <w:style w:type="character" w:customStyle="1" w:styleId="AbstractandKeywordsChar">
    <w:name w:val="Abstract and Keywords Char"/>
    <w:link w:val="AbstractandKeywords"/>
    <w:rsid w:val="00B56FFE"/>
    <w:rPr>
      <w:rFonts w:ascii="Times" w:eastAsia="PMingLiU" w:hAnsi="Times" w:cs="Times"/>
      <w:b/>
      <w:i/>
      <w:sz w:val="18"/>
      <w:szCs w:val="18"/>
      <w:lang w:val="en-US" w:eastAsia="zh-TW"/>
    </w:rPr>
  </w:style>
  <w:style w:type="paragraph" w:customStyle="1" w:styleId="Referenceentry">
    <w:name w:val="Reference entry"/>
    <w:basedOn w:val="Normal"/>
    <w:link w:val="ReferenceentryChar"/>
    <w:qFormat/>
    <w:rsid w:val="00B56FFE"/>
    <w:pPr>
      <w:numPr>
        <w:numId w:val="1"/>
      </w:numPr>
      <w:tabs>
        <w:tab w:val="clear" w:pos="360"/>
        <w:tab w:val="num" w:pos="270"/>
      </w:tabs>
      <w:snapToGrid w:val="0"/>
      <w:ind w:left="270" w:hanging="270"/>
      <w:jc w:val="both"/>
    </w:pPr>
    <w:rPr>
      <w:rFonts w:ascii="Times New Roman" w:eastAsia="SimSun" w:hAnsi="Times New Roman" w:cs="Times New Roman"/>
      <w:sz w:val="16"/>
      <w:szCs w:val="16"/>
      <w:lang w:val="en-US" w:eastAsia="zh-CN"/>
    </w:rPr>
  </w:style>
  <w:style w:type="character" w:customStyle="1" w:styleId="ReferenceentryChar">
    <w:name w:val="Reference entry Char"/>
    <w:link w:val="Referenceentry"/>
    <w:rsid w:val="00B56FFE"/>
    <w:rPr>
      <w:rFonts w:ascii="Times New Roman" w:eastAsia="SimSun" w:hAnsi="Times New Roman" w:cs="Times New Roman"/>
      <w:sz w:val="16"/>
      <w:szCs w:val="16"/>
      <w:lang w:val="en-US" w:eastAsia="zh-CN"/>
    </w:rPr>
  </w:style>
  <w:style w:type="character" w:styleId="Hipervnculo">
    <w:name w:val="Hyperlink"/>
    <w:basedOn w:val="Fuentedeprrafopredeter"/>
    <w:uiPriority w:val="99"/>
    <w:unhideWhenUsed/>
    <w:rsid w:val="00B56FFE"/>
    <w:rPr>
      <w:color w:val="0000FF" w:themeColor="hyperlink"/>
      <w:u w:val="single"/>
    </w:rPr>
  </w:style>
  <w:style w:type="paragraph" w:styleId="Prrafodelista">
    <w:name w:val="List Paragraph"/>
    <w:basedOn w:val="Normal"/>
    <w:uiPriority w:val="34"/>
    <w:qFormat/>
    <w:rsid w:val="00B56FFE"/>
    <w:pPr>
      <w:overflowPunct/>
      <w:autoSpaceDE/>
      <w:autoSpaceDN/>
      <w:adjustRightInd/>
      <w:spacing w:after="240"/>
      <w:ind w:left="720"/>
      <w:contextualSpacing/>
      <w:jc w:val="both"/>
      <w:textAlignment w:val="auto"/>
    </w:pPr>
    <w:rPr>
      <w:rFonts w:ascii="Arial" w:eastAsiaTheme="minorHAnsi" w:hAnsi="Arial" w:cstheme="minorBidi"/>
      <w:sz w:val="24"/>
      <w:szCs w:val="22"/>
      <w:lang w:eastAsia="en-US"/>
    </w:rPr>
  </w:style>
  <w:style w:type="paragraph" w:styleId="Textodeglobo">
    <w:name w:val="Balloon Text"/>
    <w:basedOn w:val="Normal"/>
    <w:link w:val="TextodegloboCar"/>
    <w:uiPriority w:val="99"/>
    <w:semiHidden/>
    <w:unhideWhenUsed/>
    <w:rsid w:val="00B56FFE"/>
    <w:rPr>
      <w:rFonts w:ascii="Tahoma" w:hAnsi="Tahoma" w:cs="Tahoma"/>
      <w:sz w:val="16"/>
      <w:szCs w:val="16"/>
    </w:rPr>
  </w:style>
  <w:style w:type="character" w:customStyle="1" w:styleId="TextodegloboCar">
    <w:name w:val="Texto de globo Car"/>
    <w:basedOn w:val="Fuentedeprrafopredeter"/>
    <w:link w:val="Textodeglobo"/>
    <w:uiPriority w:val="99"/>
    <w:semiHidden/>
    <w:rsid w:val="00B56FFE"/>
    <w:rPr>
      <w:rFonts w:ascii="Tahoma" w:eastAsia="PMingLiU" w:hAnsi="Tahoma" w:cs="Tahoma"/>
      <w:sz w:val="16"/>
      <w:szCs w:val="16"/>
      <w:lang w:val="es-CO" w:eastAsia="zh-TW"/>
    </w:rPr>
  </w:style>
  <w:style w:type="paragraph" w:styleId="Encabezado">
    <w:name w:val="header"/>
    <w:basedOn w:val="Normal"/>
    <w:link w:val="EncabezadoCar"/>
    <w:uiPriority w:val="99"/>
    <w:unhideWhenUsed/>
    <w:rsid w:val="00EF640F"/>
    <w:pPr>
      <w:tabs>
        <w:tab w:val="center" w:pos="4419"/>
        <w:tab w:val="right" w:pos="8838"/>
      </w:tabs>
    </w:pPr>
  </w:style>
  <w:style w:type="character" w:customStyle="1" w:styleId="EncabezadoCar">
    <w:name w:val="Encabezado Car"/>
    <w:basedOn w:val="Fuentedeprrafopredeter"/>
    <w:link w:val="Encabezado"/>
    <w:uiPriority w:val="99"/>
    <w:rsid w:val="00EF640F"/>
    <w:rPr>
      <w:rFonts w:ascii="Times" w:eastAsia="PMingLiU" w:hAnsi="Times" w:cs="Times"/>
      <w:sz w:val="20"/>
      <w:szCs w:val="20"/>
      <w:lang w:val="es-CO" w:eastAsia="zh-TW"/>
    </w:rPr>
  </w:style>
  <w:style w:type="table" w:styleId="Tablaconcuadrcula">
    <w:name w:val="Table Grid"/>
    <w:basedOn w:val="Tablanormal"/>
    <w:uiPriority w:val="59"/>
    <w:rsid w:val="00A064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97480">
      <w:bodyDiv w:val="1"/>
      <w:marLeft w:val="0"/>
      <w:marRight w:val="0"/>
      <w:marTop w:val="0"/>
      <w:marBottom w:val="0"/>
      <w:divBdr>
        <w:top w:val="none" w:sz="0" w:space="0" w:color="auto"/>
        <w:left w:val="none" w:sz="0" w:space="0" w:color="auto"/>
        <w:bottom w:val="none" w:sz="0" w:space="0" w:color="auto"/>
        <w:right w:val="none" w:sz="0" w:space="0" w:color="auto"/>
      </w:divBdr>
    </w:div>
    <w:div w:id="631977905">
      <w:bodyDiv w:val="1"/>
      <w:marLeft w:val="0"/>
      <w:marRight w:val="0"/>
      <w:marTop w:val="0"/>
      <w:marBottom w:val="0"/>
      <w:divBdr>
        <w:top w:val="none" w:sz="0" w:space="0" w:color="auto"/>
        <w:left w:val="none" w:sz="0" w:space="0" w:color="auto"/>
        <w:bottom w:val="none" w:sz="0" w:space="0" w:color="auto"/>
        <w:right w:val="none" w:sz="0" w:space="0" w:color="auto"/>
      </w:divBdr>
    </w:div>
    <w:div w:id="806161786">
      <w:bodyDiv w:val="1"/>
      <w:marLeft w:val="0"/>
      <w:marRight w:val="0"/>
      <w:marTop w:val="0"/>
      <w:marBottom w:val="0"/>
      <w:divBdr>
        <w:top w:val="none" w:sz="0" w:space="0" w:color="auto"/>
        <w:left w:val="none" w:sz="0" w:space="0" w:color="auto"/>
        <w:bottom w:val="none" w:sz="0" w:space="0" w:color="auto"/>
        <w:right w:val="none" w:sz="0" w:space="0" w:color="auto"/>
      </w:divBdr>
    </w:div>
    <w:div w:id="1020622525">
      <w:bodyDiv w:val="1"/>
      <w:marLeft w:val="0"/>
      <w:marRight w:val="0"/>
      <w:marTop w:val="0"/>
      <w:marBottom w:val="0"/>
      <w:divBdr>
        <w:top w:val="none" w:sz="0" w:space="0" w:color="auto"/>
        <w:left w:val="none" w:sz="0" w:space="0" w:color="auto"/>
        <w:bottom w:val="none" w:sz="0" w:space="0" w:color="auto"/>
        <w:right w:val="none" w:sz="0" w:space="0" w:color="auto"/>
      </w:divBdr>
    </w:div>
    <w:div w:id="1478643272">
      <w:bodyDiv w:val="1"/>
      <w:marLeft w:val="0"/>
      <w:marRight w:val="0"/>
      <w:marTop w:val="0"/>
      <w:marBottom w:val="0"/>
      <w:divBdr>
        <w:top w:val="none" w:sz="0" w:space="0" w:color="auto"/>
        <w:left w:val="none" w:sz="0" w:space="0" w:color="auto"/>
        <w:bottom w:val="none" w:sz="0" w:space="0" w:color="auto"/>
        <w:right w:val="none" w:sz="0" w:space="0" w:color="auto"/>
      </w:divBdr>
    </w:div>
    <w:div w:id="1523938840">
      <w:bodyDiv w:val="1"/>
      <w:marLeft w:val="0"/>
      <w:marRight w:val="0"/>
      <w:marTop w:val="0"/>
      <w:marBottom w:val="0"/>
      <w:divBdr>
        <w:top w:val="none" w:sz="0" w:space="0" w:color="auto"/>
        <w:left w:val="none" w:sz="0" w:space="0" w:color="auto"/>
        <w:bottom w:val="none" w:sz="0" w:space="0" w:color="auto"/>
        <w:right w:val="none" w:sz="0" w:space="0" w:color="auto"/>
      </w:divBdr>
    </w:div>
    <w:div w:id="1596212367">
      <w:bodyDiv w:val="1"/>
      <w:marLeft w:val="0"/>
      <w:marRight w:val="0"/>
      <w:marTop w:val="0"/>
      <w:marBottom w:val="0"/>
      <w:divBdr>
        <w:top w:val="none" w:sz="0" w:space="0" w:color="auto"/>
        <w:left w:val="none" w:sz="0" w:space="0" w:color="auto"/>
        <w:bottom w:val="none" w:sz="0" w:space="0" w:color="auto"/>
        <w:right w:val="none" w:sz="0" w:space="0" w:color="auto"/>
      </w:divBdr>
    </w:div>
    <w:div w:id="1874269728">
      <w:bodyDiv w:val="1"/>
      <w:marLeft w:val="0"/>
      <w:marRight w:val="0"/>
      <w:marTop w:val="0"/>
      <w:marBottom w:val="0"/>
      <w:divBdr>
        <w:top w:val="none" w:sz="0" w:space="0" w:color="auto"/>
        <w:left w:val="none" w:sz="0" w:space="0" w:color="auto"/>
        <w:bottom w:val="none" w:sz="0" w:space="0" w:color="auto"/>
        <w:right w:val="none" w:sz="0" w:space="0" w:color="auto"/>
      </w:divBdr>
    </w:div>
    <w:div w:id="1928732096">
      <w:bodyDiv w:val="1"/>
      <w:marLeft w:val="0"/>
      <w:marRight w:val="0"/>
      <w:marTop w:val="0"/>
      <w:marBottom w:val="0"/>
      <w:divBdr>
        <w:top w:val="none" w:sz="0" w:space="0" w:color="auto"/>
        <w:left w:val="none" w:sz="0" w:space="0" w:color="auto"/>
        <w:bottom w:val="none" w:sz="0" w:space="0" w:color="auto"/>
        <w:right w:val="none" w:sz="0" w:space="0" w:color="auto"/>
      </w:divBdr>
    </w:div>
    <w:div w:id="20777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footer" Target="footer1.xml"/><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rtha.cadena@unillanos.edu.co"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yenner.robayo@unillanos.edu.co"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mailto:friveros@unillanos.edu.co"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3779D-DE3E-41A2-B549-ED65220F5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6</Pages>
  <Words>3379</Words>
  <Characters>18590</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21926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SIMboxDEV03</dc:creator>
  <cp:lastModifiedBy>YENNER</cp:lastModifiedBy>
  <cp:revision>5</cp:revision>
  <cp:lastPrinted>2015-02-16T04:34:00Z</cp:lastPrinted>
  <dcterms:created xsi:type="dcterms:W3CDTF">2015-02-15T00:53:00Z</dcterms:created>
  <dcterms:modified xsi:type="dcterms:W3CDTF">2015-02-16T17:52:00Z</dcterms:modified>
</cp:coreProperties>
</file>