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2000250" cy="2324100"/>
            <wp:effectExtent t="0" r="0" b="0" l="0"/>
            <wp:docPr id="1" name="logo" descr="לוגו מקיף י – מצעידים את המחר" title="לוגו מקיף 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324100"/>
                    </a:xfrm>
                    <a:prstGeom prst="rect">
                      <a:avLst/>
                    </a:prstGeom>
                  </pic:spPr>
                </pic:pic>
              </a:graphicData>
            </a:graphic>
          </wp:inline>
        </w:drawing>
      </w:r>
    </w:p>
    <w:p>
      <w:pPr>
        <w:bidi/>
        <w:spacing w:after="80"/>
        <w:jc w:val="center"/>
      </w:pPr>
      <w:r>
        <w:rPr>
          <w:rFonts w:ascii="Arial" w:cs="Arial" w:eastAsia="Arial" w:hAnsi="Arial"/>
          <w:b/>
          <w:bCs/>
          <w:color w:val="22AFC2"/>
          <w:sz w:val="30"/>
          <w:szCs w:val="30"/>
          <w:rtl/>
        </w:rPr>
        <w:t xml:space="preserve">מסמך אפיון</w:t>
      </w:r>
    </w:p>
    <w:p>
      <w:pPr>
        <w:bidi/>
        <w:spacing w:after="100"/>
        <w:jc w:val="center"/>
      </w:pPr>
      <w:r>
        <w:rPr>
          <w:rFonts w:ascii="Arial" w:cs="Arial" w:eastAsia="Arial" w:hAnsi="Arial"/>
          <w:b/>
          <w:bCs/>
          <w:color w:val="171C52"/>
          <w:sz w:val="60"/>
          <w:szCs w:val="60"/>
          <w:rtl/>
        </w:rPr>
        <w:t xml:space="preserve">חידוש אתר בית הספר</w:t>
      </w:r>
    </w:p>
    <w:p>
      <w:pPr>
        <w:bidi/>
        <w:spacing w:after="60"/>
        <w:jc w:val="center"/>
      </w:pPr>
      <w:r>
        <w:rPr>
          <w:rFonts w:ascii="Arial" w:cs="Arial" w:eastAsia="Arial" w:hAnsi="Arial"/>
          <w:b w:val="false"/>
          <w:bCs w:val="false"/>
          <w:color w:val="1E2033"/>
          <w:sz w:val="26"/>
          <w:szCs w:val="26"/>
          <w:rtl/>
        </w:rPr>
        <w:t xml:space="preserve">עיצוב חזותי · חוויית משתמש (UX) · ארכיטקטורת מידע · תפעול</w:t>
      </w:r>
    </w:p>
    <w:p>
      <w:pPr>
        <w:bidi/>
        <w:spacing w:after="300"/>
        <w:jc w:val="center"/>
      </w:pPr>
      <w:r>
        <w:rPr>
          <w:rFonts w:ascii="Arial" w:cs="Arial" w:eastAsia="Arial" w:hAnsi="Arial"/>
          <w:b w:val="false"/>
          <w:bCs w:val="false"/>
          <w:color w:val="6B6658"/>
          <w:sz w:val="22"/>
          <w:szCs w:val="22"/>
          <w:rtl/>
        </w:rPr>
        <w:t xml:space="preserve">אתר מקיף י' בפלטפורמת משו"ב – mekify.mashov.info</w:t>
      </w:r>
    </w:p>
    <w:p>
      <w:pPr>
        <w:spacing w:after="300"/>
        <w:jc w:val="center"/>
      </w:pPr>
      <w:r>
        <w:drawing>
          <wp:inline distT="0" distB="0" distL="0" distR="0">
            <wp:extent cx="5905500" cy="1847850"/>
            <wp:effectExtent t="0" r="0" b="0" l="0"/>
            <wp:docPr id="1" name="cover" descr="תמונת מחזור כ&quot;ה מתוך סיכום השנה" title="מחזור כ&quot;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47850"/>
                    </a:xfrm>
                    <a:prstGeom prst="rect">
                      <a:avLst/>
                    </a:prstGeom>
                  </pic:spPr>
                </pic:pic>
              </a:graphicData>
            </a:graphic>
          </wp:inline>
        </w:drawing>
      </w:r>
    </w:p>
    <w:tbl>
      <w:tblPr>
        <w:bidiVisual/>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D5DCE6" w:sz="4"/>
              <w:left w:val="single" w:color="D5DCE6" w:sz="4"/>
              <w:bottom w:val="single" w:color="D5DCE6" w:sz="4"/>
              <w:right w:val="single" w:color="D5DCE6" w:sz="4"/>
            </w:tcBorders>
            <w:shd w:fill="F6F3EC" w:color="auto" w:val="clear"/>
            <w:tcMar>
              <w:top w:type="dxa" w:w="80"/>
              <w:left w:type="dxa" w:w="140"/>
              <w:bottom w:type="dxa" w:w="80"/>
              <w:right w:type="dxa" w:w="140"/>
            </w:tcMar>
          </w:tcPr>
          <w:p>
            <w:pPr>
              <w:bidi/>
              <w:spacing w:after="0"/>
            </w:pPr>
            <w:r>
              <w:rPr>
                <w:rFonts w:ascii="Arial" w:cs="Arial" w:eastAsia="Arial" w:hAnsi="Arial"/>
                <w:b/>
                <w:bCs/>
                <w:color w:val="171C52"/>
                <w:sz w:val="21"/>
                <w:szCs w:val="21"/>
                <w:rtl/>
              </w:rPr>
              <w:t xml:space="preserve">הוכן עבור</w:t>
            </w:r>
          </w:p>
        </w:tc>
        <w:tc>
          <w:tcPr>
            <w:tcW w:type="dxa" w:w="5000"/>
            <w:tcBorders>
              <w:top w:val="single" w:color="D5DCE6" w:sz="4"/>
              <w:left w:val="single" w:color="D5DCE6" w:sz="4"/>
              <w:bottom w:val="single" w:color="D5DCE6" w:sz="4"/>
              <w:right w:val="single" w:color="D5DCE6" w:sz="4"/>
            </w:tcBorders>
            <w:shd w:fill="FFFFFF" w:color="auto" w:val="clear"/>
            <w:tcMar>
              <w:top w:type="dxa" w:w="80"/>
              <w:left w:type="dxa" w:w="140"/>
              <w:bottom w:type="dxa" w:w="80"/>
              <w:right w:type="dxa" w:w="140"/>
            </w:tcMar>
          </w:tcPr>
          <w:p>
            <w:pPr>
              <w:bidi/>
              <w:spacing w:after="0"/>
            </w:pPr>
            <w:r>
              <w:rPr>
                <w:rFonts w:ascii="Arial" w:cs="Arial" w:eastAsia="Arial" w:hAnsi="Arial"/>
                <w:b w:val="false"/>
                <w:bCs w:val="false"/>
                <w:color w:val="1E2033"/>
                <w:sz w:val="21"/>
                <w:szCs w:val="21"/>
                <w:rtl/>
              </w:rPr>
              <w:t xml:space="preserve">הנהלת בית הספר ועורכת האתר</w:t>
            </w:r>
          </w:p>
        </w:tc>
      </w:tr>
      <w:tr>
        <w:tc>
          <w:tcPr>
            <w:tcW w:type="dxa" w:w="2600"/>
            <w:tcBorders>
              <w:top w:val="single" w:color="D5DCE6" w:sz="4"/>
              <w:left w:val="single" w:color="D5DCE6" w:sz="4"/>
              <w:bottom w:val="single" w:color="D5DCE6" w:sz="4"/>
              <w:right w:val="single" w:color="D5DCE6" w:sz="4"/>
            </w:tcBorders>
            <w:shd w:fill="F6F3EC" w:color="auto" w:val="clear"/>
            <w:tcMar>
              <w:top w:type="dxa" w:w="80"/>
              <w:left w:type="dxa" w:w="140"/>
              <w:bottom w:type="dxa" w:w="80"/>
              <w:right w:type="dxa" w:w="140"/>
            </w:tcMar>
          </w:tcPr>
          <w:p>
            <w:pPr>
              <w:bidi/>
              <w:spacing w:after="0"/>
            </w:pPr>
            <w:r>
              <w:rPr>
                <w:rFonts w:ascii="Arial" w:cs="Arial" w:eastAsia="Arial" w:hAnsi="Arial"/>
                <w:b/>
                <w:bCs/>
                <w:color w:val="171C52"/>
                <w:sz w:val="21"/>
                <w:szCs w:val="21"/>
                <w:rtl/>
              </w:rPr>
              <w:t xml:space="preserve">הוכן על ידי</w:t>
            </w:r>
          </w:p>
        </w:tc>
        <w:tc>
          <w:tcPr>
            <w:tcW w:type="dxa" w:w="5000"/>
            <w:tcBorders>
              <w:top w:val="single" w:color="D5DCE6" w:sz="4"/>
              <w:left w:val="single" w:color="D5DCE6" w:sz="4"/>
              <w:bottom w:val="single" w:color="D5DCE6" w:sz="4"/>
              <w:right w:val="single" w:color="D5DCE6" w:sz="4"/>
            </w:tcBorders>
            <w:shd w:fill="FFFFFF" w:color="auto" w:val="clear"/>
            <w:tcMar>
              <w:top w:type="dxa" w:w="80"/>
              <w:left w:type="dxa" w:w="140"/>
              <w:bottom w:type="dxa" w:w="80"/>
              <w:right w:type="dxa" w:w="140"/>
            </w:tcMar>
          </w:tcPr>
          <w:p>
            <w:pPr>
              <w:bidi/>
              <w:spacing w:after="0"/>
            </w:pPr>
            <w:r>
              <w:rPr>
                <w:rFonts w:ascii="Arial" w:cs="Arial" w:eastAsia="Arial" w:hAnsi="Arial"/>
                <w:b w:val="false"/>
                <w:bCs w:val="false"/>
                <w:color w:val="1E2033"/>
                <w:sz w:val="21"/>
                <w:szCs w:val="21"/>
                <w:rtl/>
              </w:rPr>
              <w:t xml:space="preserve">ינון זנו</w:t>
            </w:r>
          </w:p>
        </w:tc>
      </w:tr>
      <w:tr>
        <w:tc>
          <w:tcPr>
            <w:tcW w:type="dxa" w:w="2600"/>
            <w:tcBorders>
              <w:top w:val="single" w:color="D5DCE6" w:sz="4"/>
              <w:left w:val="single" w:color="D5DCE6" w:sz="4"/>
              <w:bottom w:val="single" w:color="D5DCE6" w:sz="4"/>
              <w:right w:val="single" w:color="D5DCE6" w:sz="4"/>
            </w:tcBorders>
            <w:shd w:fill="F6F3EC" w:color="auto" w:val="clear"/>
            <w:tcMar>
              <w:top w:type="dxa" w:w="80"/>
              <w:left w:type="dxa" w:w="140"/>
              <w:bottom w:type="dxa" w:w="80"/>
              <w:right w:type="dxa" w:w="140"/>
            </w:tcMar>
          </w:tcPr>
          <w:p>
            <w:pPr>
              <w:bidi/>
              <w:spacing w:after="0"/>
            </w:pPr>
            <w:r>
              <w:rPr>
                <w:rFonts w:ascii="Arial" w:cs="Arial" w:eastAsia="Arial" w:hAnsi="Arial"/>
                <w:b/>
                <w:bCs/>
                <w:color w:val="171C52"/>
                <w:sz w:val="21"/>
                <w:szCs w:val="21"/>
                <w:rtl/>
              </w:rPr>
              <w:t xml:space="preserve">תאריך</w:t>
            </w:r>
          </w:p>
        </w:tc>
        <w:tc>
          <w:tcPr>
            <w:tcW w:type="dxa" w:w="5000"/>
            <w:tcBorders>
              <w:top w:val="single" w:color="D5DCE6" w:sz="4"/>
              <w:left w:val="single" w:color="D5DCE6" w:sz="4"/>
              <w:bottom w:val="single" w:color="D5DCE6" w:sz="4"/>
              <w:right w:val="single" w:color="D5DCE6" w:sz="4"/>
            </w:tcBorders>
            <w:shd w:fill="FFFFFF" w:color="auto" w:val="clear"/>
            <w:tcMar>
              <w:top w:type="dxa" w:w="80"/>
              <w:left w:type="dxa" w:w="140"/>
              <w:bottom w:type="dxa" w:w="80"/>
              <w:right w:type="dxa" w:w="140"/>
            </w:tcMar>
          </w:tcPr>
          <w:p>
            <w:pPr>
              <w:bidi/>
              <w:spacing w:after="0"/>
            </w:pPr>
            <w:r>
              <w:rPr>
                <w:rFonts w:ascii="Arial" w:cs="Arial" w:eastAsia="Arial" w:hAnsi="Arial"/>
                <w:b w:val="false"/>
                <w:bCs w:val="false"/>
                <w:color w:val="1E2033"/>
                <w:sz w:val="21"/>
                <w:szCs w:val="21"/>
                <w:rtl/>
              </w:rPr>
              <w:t xml:space="preserve">אוקטובר 2026 · תשפ"ז</w:t>
            </w:r>
          </w:p>
        </w:tc>
      </w:tr>
      <w:tr>
        <w:tc>
          <w:tcPr>
            <w:tcW w:type="dxa" w:w="2600"/>
            <w:tcBorders>
              <w:top w:val="single" w:color="D5DCE6" w:sz="4"/>
              <w:left w:val="single" w:color="D5DCE6" w:sz="4"/>
              <w:bottom w:val="single" w:color="D5DCE6" w:sz="4"/>
              <w:right w:val="single" w:color="D5DCE6" w:sz="4"/>
            </w:tcBorders>
            <w:shd w:fill="F6F3EC" w:color="auto" w:val="clear"/>
            <w:tcMar>
              <w:top w:type="dxa" w:w="80"/>
              <w:left w:type="dxa" w:w="140"/>
              <w:bottom w:type="dxa" w:w="80"/>
              <w:right w:type="dxa" w:w="140"/>
            </w:tcMar>
          </w:tcPr>
          <w:p>
            <w:pPr>
              <w:bidi/>
              <w:spacing w:after="0"/>
            </w:pPr>
            <w:r>
              <w:rPr>
                <w:rFonts w:ascii="Arial" w:cs="Arial" w:eastAsia="Arial" w:hAnsi="Arial"/>
                <w:b/>
                <w:bCs/>
                <w:color w:val="171C52"/>
                <w:sz w:val="21"/>
                <w:szCs w:val="21"/>
                <w:rtl/>
              </w:rPr>
              <w:t xml:space="preserve">גרסה</w:t>
            </w:r>
          </w:p>
        </w:tc>
        <w:tc>
          <w:tcPr>
            <w:tcW w:type="dxa" w:w="5000"/>
            <w:tcBorders>
              <w:top w:val="single" w:color="D5DCE6" w:sz="4"/>
              <w:left w:val="single" w:color="D5DCE6" w:sz="4"/>
              <w:bottom w:val="single" w:color="D5DCE6" w:sz="4"/>
              <w:right w:val="single" w:color="D5DCE6" w:sz="4"/>
            </w:tcBorders>
            <w:shd w:fill="FFFFFF" w:color="auto" w:val="clear"/>
            <w:tcMar>
              <w:top w:type="dxa" w:w="80"/>
              <w:left w:type="dxa" w:w="140"/>
              <w:bottom w:type="dxa" w:w="80"/>
              <w:right w:type="dxa" w:w="140"/>
            </w:tcMar>
          </w:tcPr>
          <w:p>
            <w:pPr>
              <w:bidi/>
              <w:spacing w:after="0"/>
            </w:pPr>
            <w:r>
              <w:rPr>
                <w:rFonts w:ascii="Arial" w:cs="Arial" w:eastAsia="Arial" w:hAnsi="Arial"/>
                <w:b w:val="false"/>
                <w:bCs w:val="false"/>
                <w:color w:val="1E2033"/>
                <w:sz w:val="21"/>
                <w:szCs w:val="21"/>
                <w:rtl/>
              </w:rPr>
              <w:t xml:space="preserve">0.9 – ראשונית, לעיון ולהערות</w:t>
            </w:r>
          </w:p>
        </w:tc>
      </w:tr>
      <w:tr>
        <w:tc>
          <w:tcPr>
            <w:tcW w:type="dxa" w:w="2600"/>
            <w:tcBorders>
              <w:top w:val="single" w:color="D5DCE6" w:sz="4"/>
              <w:left w:val="single" w:color="D5DCE6" w:sz="4"/>
              <w:bottom w:val="single" w:color="D5DCE6" w:sz="4"/>
              <w:right w:val="single" w:color="D5DCE6" w:sz="4"/>
            </w:tcBorders>
            <w:shd w:fill="F6F3EC" w:color="auto" w:val="clear"/>
            <w:tcMar>
              <w:top w:type="dxa" w:w="80"/>
              <w:left w:type="dxa" w:w="140"/>
              <w:bottom w:type="dxa" w:w="80"/>
              <w:right w:type="dxa" w:w="140"/>
            </w:tcMar>
          </w:tcPr>
          <w:p>
            <w:pPr>
              <w:bidi/>
              <w:spacing w:after="0"/>
            </w:pPr>
            <w:r>
              <w:rPr>
                <w:rFonts w:ascii="Arial" w:cs="Arial" w:eastAsia="Arial" w:hAnsi="Arial"/>
                <w:b/>
                <w:bCs/>
                <w:color w:val="171C52"/>
                <w:sz w:val="21"/>
                <w:szCs w:val="21"/>
                <w:rtl/>
              </w:rPr>
              <w:t xml:space="preserve">סיווג</w:t>
            </w:r>
          </w:p>
        </w:tc>
        <w:tc>
          <w:tcPr>
            <w:tcW w:type="dxa" w:w="5000"/>
            <w:tcBorders>
              <w:top w:val="single" w:color="D5DCE6" w:sz="4"/>
              <w:left w:val="single" w:color="D5DCE6" w:sz="4"/>
              <w:bottom w:val="single" w:color="D5DCE6" w:sz="4"/>
              <w:right w:val="single" w:color="D5DCE6" w:sz="4"/>
            </w:tcBorders>
            <w:shd w:fill="FFFFFF" w:color="auto" w:val="clear"/>
            <w:tcMar>
              <w:top w:type="dxa" w:w="80"/>
              <w:left w:type="dxa" w:w="140"/>
              <w:bottom w:type="dxa" w:w="80"/>
              <w:right w:type="dxa" w:w="140"/>
            </w:tcMar>
          </w:tcPr>
          <w:p>
            <w:pPr>
              <w:bidi/>
              <w:spacing w:after="0"/>
            </w:pPr>
            <w:r>
              <w:rPr>
                <w:rFonts w:ascii="Arial" w:cs="Arial" w:eastAsia="Arial" w:hAnsi="Arial"/>
                <w:b w:val="false"/>
                <w:bCs w:val="false"/>
                <w:color w:val="1E2033"/>
                <w:sz w:val="21"/>
                <w:szCs w:val="21"/>
                <w:rtl/>
              </w:rPr>
              <w:t xml:space="preserve">מסמך פנימי – לא להפצה מחוץ לצוות בית הספר</w:t>
            </w:r>
          </w:p>
        </w:tc>
      </w:tr>
    </w:tbl>
    <w:p>
      <w:pPr>
        <w:spacing w:before="300"/>
      </w:pPr>
    </w:p>
    <w:p>
      <w:pPr>
        <w:bidi/>
        <w:spacing w:after="0"/>
        <w:jc w:val="center"/>
      </w:pPr>
      <w:r>
        <w:rPr>
          <w:rFonts w:ascii="Arial" w:cs="Arial" w:eastAsia="Arial" w:hAnsi="Arial"/>
          <w:b/>
          <w:bCs/>
          <w:color w:val="22AFC2"/>
          <w:sz w:val="26"/>
          <w:szCs w:val="26"/>
          <w:rtl/>
        </w:rPr>
        <w:t xml:space="preserve">"מצעידים את המחר"</w:t>
      </w:r>
    </w:p>
    <w:p>
      <w:r>
        <w:br w:type="page"/>
      </w:r>
    </w:p>
    <w:p>
      <w:pPr>
        <w:pStyle w:val="Heading2"/>
        <w:bidi/>
      </w:pPr>
      <w:r>
        <w:rPr>
          <w:rtl/>
        </w:rPr>
        <w:t xml:space="preserve">בקרת מסמך</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8"/>
        <w:gridCol w:w="1752"/>
        <w:gridCol w:w="1606"/>
        <w:gridCol w:w="4672"/>
      </w:tblGrid>
      <w:tr>
        <w:trPr>
          <w:cantSplit/>
          <w:tblHeader/>
        </w:trPr>
        <w:tc>
          <w:tcPr>
            <w:tcW w:type="dxa" w:w="160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גרסה</w:t>
            </w:r>
          </w:p>
        </w:tc>
        <w:tc>
          <w:tcPr>
            <w:tcW w:type="dxa" w:w="175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תאריך</w:t>
            </w:r>
          </w:p>
        </w:tc>
        <w:tc>
          <w:tcPr>
            <w:tcW w:type="dxa" w:w="16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מחבר</w:t>
            </w:r>
          </w:p>
        </w:tc>
        <w:tc>
          <w:tcPr>
            <w:tcW w:type="dxa" w:w="467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תיאור השינוי</w:t>
            </w:r>
          </w:p>
        </w:tc>
      </w:tr>
      <w:tr>
        <w:trPr>
          <w:cantSplit/>
          <w:tblHeader w:val="false"/>
        </w:trPr>
        <w:tc>
          <w:tcPr>
            <w:tcW w:type="dxa" w:w="160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0.9</w:t>
            </w:r>
          </w:p>
        </w:tc>
        <w:tc>
          <w:tcPr>
            <w:tcW w:type="dxa" w:w="175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אוקטובר 2026</w:t>
            </w:r>
          </w:p>
        </w:tc>
        <w:tc>
          <w:tcPr>
            <w:tcW w:type="dxa" w:w="16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זנו</w:t>
            </w:r>
          </w:p>
        </w:tc>
        <w:tc>
          <w:tcPr>
            <w:tcW w:type="dxa" w:w="467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גרסה ראשונית להפצה לעיון ולהערות</w:t>
            </w:r>
          </w:p>
        </w:tc>
      </w:tr>
    </w:tbl>
    <w:p>
      <w:pPr>
        <w:spacing w:after="160"/>
      </w:pPr>
    </w:p>
    <w:p>
      <w:pPr>
        <w:pStyle w:val="Heading2"/>
        <w:bidi/>
      </w:pPr>
      <w:r>
        <w:rPr>
          <w:rtl/>
        </w:rPr>
        <w:t xml:space="preserve">תפוצה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2710"/>
        <w:gridCol w:w="5120"/>
      </w:tblGrid>
      <w:tr>
        <w:trPr>
          <w:cantSplit/>
          <w:tblHeader/>
        </w:trPr>
        <w:tc>
          <w:tcPr>
            <w:tcW w:type="dxa" w:w="180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שם / גורם</w:t>
            </w:r>
          </w:p>
        </w:tc>
        <w:tc>
          <w:tcPr>
            <w:tcW w:type="dxa" w:w="271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תפקיד</w:t>
            </w:r>
          </w:p>
        </w:tc>
        <w:tc>
          <w:tcPr>
            <w:tcW w:type="dxa" w:w="512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מטרת ההפצה</w:t>
            </w:r>
          </w:p>
        </w:tc>
      </w:tr>
      <w:tr>
        <w:trPr>
          <w:cantSplit/>
          <w:tblHeader w:val="false"/>
        </w:trPr>
        <w:tc>
          <w:tcPr>
            <w:tcW w:type="dxa" w:w="180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עטרה בשן</w:t>
            </w:r>
          </w:p>
        </w:tc>
        <w:tc>
          <w:tcPr>
            <w:tcW w:type="dxa" w:w="271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מנהלת קריית החינוך</w:t>
            </w:r>
          </w:p>
        </w:tc>
        <w:tc>
          <w:tcPr>
            <w:tcW w:type="dxa" w:w="51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המסמך והחלטות פתוחות</w:t>
            </w:r>
          </w:p>
        </w:tc>
      </w:tr>
      <w:tr>
        <w:trPr>
          <w:cantSplit/>
          <w:tblHeader w:val="false"/>
        </w:trPr>
        <w:tc>
          <w:tcPr>
            <w:tcW w:type="dxa" w:w="180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יפית פז</w:t>
            </w:r>
          </w:p>
        </w:tc>
        <w:tc>
          <w:tcPr>
            <w:tcW w:type="dxa" w:w="271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היועצות</w:t>
            </w:r>
          </w:p>
        </w:tc>
        <w:tc>
          <w:tcPr>
            <w:tcW w:type="dxa" w:w="512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הייעוץ ובדיקת החלוקה למסלולים</w:t>
            </w:r>
          </w:p>
        </w:tc>
      </w:tr>
      <w:tr>
        <w:trPr>
          <w:cantSplit/>
          <w:tblHeader w:val="false"/>
        </w:trPr>
        <w:tc>
          <w:tcPr>
            <w:tcW w:type="dxa" w:w="180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תומר</w:t>
            </w:r>
          </w:p>
        </w:tc>
        <w:tc>
          <w:tcPr>
            <w:tcW w:type="dxa" w:w="271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פרטי התקשרות</w:t>
            </w:r>
          </w:p>
        </w:tc>
        <w:tc>
          <w:tcPr>
            <w:tcW w:type="dxa" w:w="51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מספרי הטלפון בעמוד הכניסה</w:t>
            </w:r>
          </w:p>
        </w:tc>
      </w:tr>
      <w:tr>
        <w:trPr>
          <w:cantSplit/>
          <w:tblHeader w:val="false"/>
        </w:trPr>
        <w:tc>
          <w:tcPr>
            <w:tcW w:type="dxa" w:w="180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רכזי המגמות</w:t>
            </w:r>
          </w:p>
        </w:tc>
        <w:tc>
          <w:tcPr>
            <w:tcW w:type="dxa" w:w="271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ספקי תוכן</w:t>
            </w:r>
          </w:p>
        </w:tc>
        <w:tc>
          <w:tcPr>
            <w:tcW w:type="dxa" w:w="512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פורמט אחיד להגשת תוכן</w:t>
            </w:r>
          </w:p>
        </w:tc>
      </w:tr>
    </w:tbl>
    <w:p>
      <w:pPr>
        <w:spacing w:after="160"/>
      </w:pPr>
    </w:p>
    <w:p>
      <w:pPr>
        <w:pStyle w:val="Heading2"/>
        <w:bidi/>
      </w:pPr>
      <w:r>
        <w:rPr>
          <w:rtl/>
        </w:rPr>
        <w:t xml:space="preserve">מקורות המסמך</w:t>
      </w:r>
    </w:p>
    <w:p>
      <w:pPr>
        <w:bidi/>
        <w:spacing w:after="100" w:line="288"/>
        <w:jc w:val="both"/>
      </w:pPr>
      <w:r>
        <w:rPr>
          <w:rFonts w:ascii="Arial" w:cs="Arial" w:eastAsia="Arial" w:hAnsi="Arial"/>
          <w:color w:val="1E2033"/>
          <w:sz w:val="21"/>
          <w:szCs w:val="21"/>
          <w:rtl/>
        </w:rPr>
        <w:t xml:space="preserve">• סיכום פגישת "עדכון אתר בית הספר" – 11 החלטות, קשיים ומשימות להמשך.</w:t>
      </w:r>
    </w:p>
    <w:p>
      <w:pPr>
        <w:bidi/>
        <w:spacing w:after="100" w:line="288"/>
        <w:jc w:val="both"/>
      </w:pPr>
      <w:r>
        <w:rPr>
          <w:rFonts w:ascii="Arial" w:cs="Arial" w:eastAsia="Arial" w:hAnsi="Arial"/>
          <w:color w:val="1E2033"/>
          <w:sz w:val="21"/>
          <w:szCs w:val="21"/>
          <w:rtl/>
        </w:rPr>
        <w:t xml:space="preserve">• אתר "מסע" – סיכום שנת תשפ"ו בחטיבה העליונה (עורכת: הילה סיטון; פיתוח: ינון זנו): yenon853.github.io/ai-challenge/sikum-shana</w:t>
      </w:r>
    </w:p>
    <w:p>
      <w:pPr>
        <w:bidi/>
        <w:spacing w:after="100" w:line="288"/>
        <w:jc w:val="both"/>
      </w:pPr>
      <w:r>
        <w:rPr>
          <w:rFonts w:ascii="Arial" w:cs="Arial" w:eastAsia="Arial" w:hAnsi="Arial"/>
          <w:color w:val="1E2033"/>
          <w:sz w:val="21"/>
          <w:szCs w:val="21"/>
          <w:rtl/>
        </w:rPr>
        <w:t xml:space="preserve">• האתר הנוכחי של בית הספר: mekify.mashov.info. לא נסרק אוטומטית במסגרת הכנת המסמך, ולכן ממצאים עליו מסומנים [לאימות].</w:t>
      </w:r>
    </w:p>
    <w:p>
      <w:pPr>
        <w:bidi/>
        <w:spacing w:after="100" w:line="288"/>
        <w:jc w:val="both"/>
      </w:pPr>
      <w:r>
        <w:rPr>
          <w:rFonts w:ascii="Arial" w:cs="Arial" w:eastAsia="Arial" w:hAnsi="Arial"/>
          <w:color w:val="1E2033"/>
          <w:sz w:val="21"/>
          <w:szCs w:val="21"/>
          <w:rtl/>
        </w:rPr>
        <w:t xml:space="preserve">• תקנות שוויון זכויות לאנשים עם מוגבלות (התאמות נגישות לשירות), התשע"ג-2013; ת"י 5568; WCAG 2.0/2.2.</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מוסכמות במסמך: [להשלמה] – מידע שחסר וצריך לקבל מגורם בבית הספר. [לאימות] – הנחה סבירה שיש לבדוק מול האתר החי או מול הגורם האחראי לפני ביצוע.</w:t>
      </w:r>
    </w:p>
    <w:p>
      <w:pPr>
        <w:pStyle w:val="Heading1"/>
        <w:pageBreakBefore/>
        <w:bidi/>
      </w:pPr>
      <w:r>
        <w:rPr>
          <w:rtl/>
        </w:rPr>
        <w:t xml:space="preserve">תוכן העניינים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00"/>
        <w:gridCol w:w="1238"/>
      </w:tblGrid>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 תקציר מנהלים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2. רקע, מטרות והיקף הפרויקט</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5</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3. מתודולוגיה ותהליך העבודה</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6</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4. ניתוח המצב הקיים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7</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5. קהלי יעד, פרסונות ומסעות משתמש</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9</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6. ארכיטקטורת מידע וניווט</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12</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7. שפה עיצובית ומערכת עיצוב</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14</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8. עמוד הבית</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19</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9. מפרט עמודי תוכן</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23</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10. ייעוץ חינוכי ותמיכה</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26</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11. עשייה חברתית ו"מסע" – סיכום השנה</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28</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12. עמוד יזכור</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32</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13. טפסים, פניות וניתוב</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34</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14. נגישות</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38</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15. רספונסיביות, ביצועים ואיכות טכנית</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39</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16. פרטיות, אבטחה ותמונות תלמידים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40</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17. ניהול תוכן ותפעול עצמאי</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41</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18. תוכנית עבודה ולוחות זמנים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43</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19. מדדי הצלחה, משוב ושיפור מתמיד</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45</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20. ניהול סיכונים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46</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נספח א' – צ'קליסט בקרת איכות לפני עלייה לאוויר</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47</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נספח ב' – תבנית הגשת תוכן לרכז/ת מגמה</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47</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נספח ג' – נקודות פתוחות להשלמה</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48</w:t>
            </w:r>
          </w:p>
        </w:tc>
      </w:tr>
      <w:tr>
        <w:tc>
          <w:tcPr>
            <w:tcW w:type="dxa" w:w="8400"/>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pPr>
            <w:r>
              <w:rPr>
                <w:rFonts w:ascii="Arial" w:cs="Arial" w:eastAsia="Arial" w:hAnsi="Arial"/>
                <w:b/>
                <w:bCs/>
                <w:color w:val="171C52"/>
                <w:sz w:val="21"/>
                <w:szCs w:val="21"/>
                <w:rtl/>
              </w:rPr>
              <w:t xml:space="preserve">נספח ד' – מילון מונחים</w:t>
            </w:r>
          </w:p>
        </w:tc>
        <w:tc>
          <w:tcPr>
            <w:tcW w:type="dxa" w:w="1238"/>
            <w:tcBorders>
              <w:top w:val="single" w:color="FFFFFF" w:sz="0"/>
              <w:left w:val="single" w:color="FFFFFF" w:sz="0"/>
              <w:bottom w:val="single" w:color="D5DCE6" w:sz="4"/>
              <w:right w:val="single" w:color="FFFFFF" w:sz="0"/>
            </w:tcBorders>
            <w:tcMar>
              <w:top w:type="dxa" w:w="60"/>
              <w:left w:type="dxa" w:w="60"/>
              <w:bottom w:type="dxa" w:w="60"/>
              <w:right w:type="dxa" w:w="60"/>
            </w:tcMar>
          </w:tcPr>
          <w:p>
            <w:pPr>
              <w:bidi/>
              <w:spacing w:after="0"/>
              <w:jc w:val="left"/>
            </w:pPr>
            <w:r>
              <w:rPr>
                <w:rFonts w:ascii="Arial" w:cs="Arial" w:eastAsia="Arial" w:hAnsi="Arial"/>
                <w:b/>
                <w:bCs/>
                <w:color w:val="171C52"/>
                <w:sz w:val="21"/>
                <w:szCs w:val="21"/>
                <w:rtl/>
              </w:rPr>
              <w:t xml:space="preserve">48</w:t>
            </w:r>
          </w:p>
        </w:tc>
      </w:tr>
    </w:tbl>
    <w:p>
      <w:pPr>
        <w:pStyle w:val="Heading1"/>
        <w:keepNext/>
        <w:pageBreakBefore/>
        <w:bidi/>
      </w:pPr>
      <w:r>
        <w:rPr>
          <w:rtl/>
        </w:rPr>
        <w:t xml:space="preserve">1. תקציר מנהלים</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גרסה ראשונית לעיון ולהערות. פריטים המסומנים [להשלמה] או [לאימות] הם נקודות פתוחות, והם מרוכזים בנספח ג'.</w:t>
      </w:r>
    </w:p>
    <w:p>
      <w:pPr>
        <w:bidi/>
        <w:spacing w:after="100" w:line="288"/>
        <w:jc w:val="both"/>
      </w:pPr>
      <w:r>
        <w:rPr>
          <w:rFonts w:ascii="Arial" w:cs="Arial" w:eastAsia="Arial" w:hAnsi="Arial"/>
          <w:color w:val="1E2033"/>
          <w:sz w:val="21"/>
          <w:szCs w:val="21"/>
          <w:rtl/>
        </w:rPr>
        <w:t xml:space="preserve">אתר האינטרנט הוא "שער הכניסה" הדיגיטלי של מקיף י' – קריית החינוך ע"ש אלברט איינשטיין: לשם פונים הורים המחפשים מספר טלפון, תלמידים הבודקים מועד בגרות ומשפחות של תלמידי ט' השוקלות רישום לחטיבה העליונה. האתר הנוכחי, הפועל על גבי פלטפורמת אתרי משו"ב (mekify.mashov.info), עבר עדכונים נקודתיים בלבד, ואינו משקף עוד את רוח בית הספר ואת היקף העשייה החינוכית והחברתית.</w:t>
      </w:r>
    </w:p>
    <w:p>
      <w:pPr>
        <w:bidi/>
        <w:spacing w:after="100" w:line="288"/>
        <w:jc w:val="both"/>
      </w:pPr>
      <w:r>
        <w:rPr>
          <w:rFonts w:ascii="Arial" w:cs="Arial" w:eastAsia="Arial" w:hAnsi="Arial"/>
          <w:color w:val="1E2033"/>
          <w:sz w:val="21"/>
          <w:szCs w:val="21"/>
          <w:rtl/>
        </w:rPr>
        <w:t xml:space="preserve">בפגישת העבודה התקבלו אחת-עשרה החלטות קונקרטיות (פירוט בפרק 2.4), ועלה קושי מרכזי אחד שהוא לב הפרויקט: </w:t>
      </w:r>
      <w:r>
        <w:rPr>
          <w:rFonts w:ascii="Arial" w:cs="Arial" w:eastAsia="Arial" w:hAnsi="Arial"/>
          <w:b/>
          <w:bCs/>
          <w:color w:val="171C52"/>
          <w:sz w:val="21"/>
          <w:szCs w:val="21"/>
          <w:rtl/>
        </w:rPr>
        <w:t xml:space="preserve">הצוות צריך לדעת לתפעל ולעדכן את האתר באופן עצמאי, ללא תלות בגורם חיצוני.</w:t>
      </w:r>
      <w:r>
        <w:rPr>
          <w:rFonts w:ascii="Arial" w:cs="Arial" w:eastAsia="Arial" w:hAnsi="Arial"/>
          <w:color w:val="1E2033"/>
          <w:sz w:val="21"/>
          <w:szCs w:val="21"/>
          <w:rtl/>
        </w:rPr>
        <w:t xml:space="preserve"> מסמך זה מתרגם את ההחלטות ואת הקושי לאפיון מלא – חוויית משתמש (UX), ממשק ושפה חזותית (UI), ארכיטקטורת מידע, תוכן, נגישות ותפעול – ומגדיר "מה", "איך", "מי" ו"עד מתי", בתוך מגבלות הפלטפורמה ומשאבי הצוות.</w:t>
      </w:r>
    </w:p>
    <w:p>
      <w:pPr>
        <w:pStyle w:val="Heading2"/>
        <w:keepNext/>
        <w:bidi/>
      </w:pPr>
      <w:r>
        <w:rPr>
          <w:rtl/>
        </w:rPr>
        <w:t xml:space="preserve">1.1 החזון</w:t>
      </w:r>
    </w:p>
    <w:p>
      <w:pPr>
        <w:bidi/>
        <w:spacing w:after="100" w:line="288"/>
        <w:jc w:val="both"/>
      </w:pPr>
      <w:r>
        <w:rPr>
          <w:rFonts w:ascii="Arial" w:cs="Arial" w:eastAsia="Arial" w:hAnsi="Arial"/>
          <w:color w:val="1E2033"/>
          <w:sz w:val="21"/>
          <w:szCs w:val="21"/>
          <w:rtl/>
        </w:rPr>
        <w:t xml:space="preserve">אתר שהוא המשך טבעי של בית הספר: ברור, נגיש, מעודכן וחם. כל הורה מוצא את מבוקשו בתוך שלוש לחיצות, כל תלמיד מבין את הדרך לבגרות, והעשייה החברתית – שתועדה ב"מסע", סיכום שנת תשפ"ו – מקבלת במה של כבוד. ברוח הסלוגן, האתר צריך "להצעיד את המחר": לשדר חדשנות, אך להישען על פדגוגיה, רגישות ואמון.</w:t>
      </w:r>
    </w:p>
    <w:p>
      <w:pPr>
        <w:pStyle w:val="Heading2"/>
        <w:keepNext/>
        <w:bidi/>
      </w:pPr>
      <w:r>
        <w:rPr>
          <w:rtl/>
        </w:rPr>
        <w:t xml:space="preserve">1.2 עקרונות מנחים</w:t>
      </w:r>
    </w:p>
    <w:p>
      <w:pPr>
        <w:pStyle w:val="ListParagraph"/>
        <w:numPr>
          <w:ilvl w:val="0"/>
          <w:numId w:val="2"/>
        </w:numPr>
        <w:bidi/>
        <w:spacing w:after="60" w:line="300"/>
        <w:jc w:val="both"/>
      </w:pPr>
      <w:r>
        <w:rPr>
          <w:rFonts w:ascii="Arial" w:cs="Arial" w:eastAsia="Arial" w:hAnsi="Arial"/>
          <w:b/>
          <w:bCs/>
          <w:color w:val="171C52"/>
          <w:sz w:val="21"/>
          <w:szCs w:val="21"/>
          <w:rtl/>
        </w:rPr>
        <w:t xml:space="preserve">המשתמש במרכז</w:t>
      </w:r>
      <w:r>
        <w:rPr>
          <w:rFonts w:ascii="Arial" w:cs="Arial" w:eastAsia="Arial" w:hAnsi="Arial"/>
          <w:color w:val="1E2033"/>
          <w:sz w:val="21"/>
          <w:szCs w:val="21"/>
          <w:rtl/>
        </w:rPr>
        <w:t xml:space="preserve"> – כל החלטה נגזרת ממשימה אמיתית של הורה, תלמיד או איש צוות.</w:t>
      </w:r>
    </w:p>
    <w:p>
      <w:pPr>
        <w:pStyle w:val="ListParagraph"/>
        <w:numPr>
          <w:ilvl w:val="0"/>
          <w:numId w:val="2"/>
        </w:numPr>
        <w:bidi/>
        <w:spacing w:after="60" w:line="300"/>
        <w:jc w:val="both"/>
      </w:pPr>
      <w:r>
        <w:rPr>
          <w:rFonts w:ascii="Arial" w:cs="Arial" w:eastAsia="Arial" w:hAnsi="Arial"/>
          <w:b/>
          <w:bCs/>
          <w:color w:val="171C52"/>
          <w:sz w:val="21"/>
          <w:szCs w:val="21"/>
          <w:rtl/>
        </w:rPr>
        <w:t xml:space="preserve">פשטות לפני שלמות</w:t>
      </w:r>
      <w:r>
        <w:rPr>
          <w:rFonts w:ascii="Arial" w:cs="Arial" w:eastAsia="Arial" w:hAnsi="Arial"/>
          <w:color w:val="1E2033"/>
          <w:sz w:val="21"/>
          <w:szCs w:val="21"/>
          <w:rtl/>
        </w:rPr>
        <w:t xml:space="preserve"> – מעט עמודים מעודכנים עדיפים על עמודים רבים שהתיישנו.</w:t>
      </w:r>
    </w:p>
    <w:p>
      <w:pPr>
        <w:pStyle w:val="ListParagraph"/>
        <w:numPr>
          <w:ilvl w:val="0"/>
          <w:numId w:val="2"/>
        </w:numPr>
        <w:bidi/>
        <w:spacing w:after="60" w:line="300"/>
        <w:jc w:val="both"/>
      </w:pPr>
      <w:r>
        <w:rPr>
          <w:rFonts w:ascii="Arial" w:cs="Arial" w:eastAsia="Arial" w:hAnsi="Arial"/>
          <w:b/>
          <w:bCs/>
          <w:color w:val="171C52"/>
          <w:sz w:val="21"/>
          <w:szCs w:val="21"/>
          <w:rtl/>
        </w:rPr>
        <w:t xml:space="preserve">מובייל תחילה</w:t>
      </w:r>
      <w:r>
        <w:rPr>
          <w:rFonts w:ascii="Arial" w:cs="Arial" w:eastAsia="Arial" w:hAnsi="Arial"/>
          <w:color w:val="1E2033"/>
          <w:sz w:val="21"/>
          <w:szCs w:val="21"/>
          <w:rtl/>
        </w:rPr>
        <w:t xml:space="preserve"> – העיצוב מתחיל במסך הקטן.</w:t>
      </w:r>
    </w:p>
    <w:p>
      <w:pPr>
        <w:pStyle w:val="ListParagraph"/>
        <w:numPr>
          <w:ilvl w:val="0"/>
          <w:numId w:val="2"/>
        </w:numPr>
        <w:bidi/>
        <w:spacing w:after="60" w:line="300"/>
        <w:jc w:val="both"/>
      </w:pPr>
      <w:r>
        <w:rPr>
          <w:rFonts w:ascii="Arial" w:cs="Arial" w:eastAsia="Arial" w:hAnsi="Arial"/>
          <w:b/>
          <w:bCs/>
          <w:color w:val="171C52"/>
          <w:sz w:val="21"/>
          <w:szCs w:val="21"/>
          <w:rtl/>
        </w:rPr>
        <w:t xml:space="preserve">נגישות כברירת מחדל</w:t>
      </w:r>
      <w:r>
        <w:rPr>
          <w:rFonts w:ascii="Arial" w:cs="Arial" w:eastAsia="Arial" w:hAnsi="Arial"/>
          <w:color w:val="1E2033"/>
          <w:sz w:val="21"/>
          <w:szCs w:val="21"/>
          <w:rtl/>
        </w:rPr>
        <w:t xml:space="preserve"> – עמידה בת"י 5568 כחלק מהעיצוב (פרק 14).</w:t>
      </w:r>
    </w:p>
    <w:p>
      <w:pPr>
        <w:pStyle w:val="ListParagraph"/>
        <w:numPr>
          <w:ilvl w:val="0"/>
          <w:numId w:val="2"/>
        </w:numPr>
        <w:bidi/>
        <w:spacing w:after="60" w:line="300"/>
        <w:jc w:val="both"/>
      </w:pPr>
      <w:r>
        <w:rPr>
          <w:rFonts w:ascii="Arial" w:cs="Arial" w:eastAsia="Arial" w:hAnsi="Arial"/>
          <w:b/>
          <w:bCs/>
          <w:color w:val="171C52"/>
          <w:sz w:val="21"/>
          <w:szCs w:val="21"/>
          <w:rtl/>
        </w:rPr>
        <w:t xml:space="preserve">שפה חזותית אחת – "מסלול"</w:t>
      </w:r>
      <w:r>
        <w:rPr>
          <w:rFonts w:ascii="Arial" w:cs="Arial" w:eastAsia="Arial" w:hAnsi="Arial"/>
          <w:color w:val="1E2033"/>
          <w:sz w:val="21"/>
          <w:szCs w:val="21"/>
          <w:rtl/>
        </w:rPr>
        <w:t xml:space="preserve"> – דיו על נייר, טיפוגרפיה בולטת, צילום תיעודי וקו המסלול מהלוגו כחתימה.</w:t>
      </w:r>
    </w:p>
    <w:p>
      <w:pPr>
        <w:pStyle w:val="ListParagraph"/>
        <w:numPr>
          <w:ilvl w:val="0"/>
          <w:numId w:val="2"/>
        </w:numPr>
        <w:bidi/>
        <w:spacing w:after="60" w:line="300"/>
        <w:jc w:val="both"/>
      </w:pPr>
      <w:r>
        <w:rPr>
          <w:rFonts w:ascii="Arial" w:cs="Arial" w:eastAsia="Arial" w:hAnsi="Arial"/>
          <w:b/>
          <w:bCs/>
          <w:color w:val="171C52"/>
          <w:sz w:val="21"/>
          <w:szCs w:val="21"/>
          <w:rtl/>
        </w:rPr>
        <w:t xml:space="preserve">טפסים חיים במקום קבצים מתים</w:t>
      </w:r>
      <w:r>
        <w:rPr>
          <w:rFonts w:ascii="Arial" w:cs="Arial" w:eastAsia="Arial" w:hAnsi="Arial"/>
          <w:color w:val="1E2033"/>
          <w:sz w:val="21"/>
          <w:szCs w:val="21"/>
          <w:rtl/>
        </w:rPr>
        <w:t xml:space="preserve"> – טפסים מקוונים ומנותבים במקום PDF.</w:t>
      </w:r>
    </w:p>
    <w:p>
      <w:pPr>
        <w:pStyle w:val="ListParagraph"/>
        <w:numPr>
          <w:ilvl w:val="0"/>
          <w:numId w:val="2"/>
        </w:numPr>
        <w:bidi/>
        <w:spacing w:after="60" w:line="300"/>
        <w:jc w:val="both"/>
      </w:pPr>
      <w:r>
        <w:rPr>
          <w:rFonts w:ascii="Arial" w:cs="Arial" w:eastAsia="Arial" w:hAnsi="Arial"/>
          <w:b/>
          <w:bCs/>
          <w:color w:val="171C52"/>
          <w:sz w:val="21"/>
          <w:szCs w:val="21"/>
          <w:rtl/>
        </w:rPr>
        <w:t xml:space="preserve">תפעול עצמאי</w:t>
      </w:r>
      <w:r>
        <w:rPr>
          <w:rFonts w:ascii="Arial" w:cs="Arial" w:eastAsia="Arial" w:hAnsi="Arial"/>
          <w:color w:val="1E2033"/>
          <w:sz w:val="21"/>
          <w:szCs w:val="21"/>
          <w:rtl/>
        </w:rPr>
        <w:t xml:space="preserve"> – תבניות, נהלים והדרכה לצוות.</w:t>
      </w:r>
    </w:p>
    <w:p>
      <w:pPr>
        <w:pStyle w:val="ListParagraph"/>
        <w:numPr>
          <w:ilvl w:val="0"/>
          <w:numId w:val="2"/>
        </w:numPr>
        <w:bidi/>
        <w:spacing w:after="60" w:line="300"/>
        <w:jc w:val="both"/>
      </w:pPr>
      <w:r>
        <w:rPr>
          <w:rFonts w:ascii="Arial" w:cs="Arial" w:eastAsia="Arial" w:hAnsi="Arial"/>
          <w:b/>
          <w:bCs/>
          <w:color w:val="171C52"/>
          <w:sz w:val="21"/>
          <w:szCs w:val="21"/>
          <w:rtl/>
        </w:rPr>
        <w:t xml:space="preserve">רגישות ואמון</w:t>
      </w:r>
      <w:r>
        <w:rPr>
          <w:rFonts w:ascii="Arial" w:cs="Arial" w:eastAsia="Arial" w:hAnsi="Arial"/>
          <w:color w:val="1E2033"/>
          <w:sz w:val="21"/>
          <w:szCs w:val="21"/>
          <w:rtl/>
        </w:rPr>
        <w:t xml:space="preserve"> – עמודי ייעוץ ויזכור בשקט ובכבוד; תמונות תלמידים רק בהסכמה.</w:t>
      </w:r>
    </w:p>
    <w:p>
      <w:pPr>
        <w:pStyle w:val="Heading2"/>
        <w:keepNext/>
        <w:bidi/>
      </w:pPr>
      <w:r>
        <w:rPr>
          <w:rtl/>
        </w:rPr>
        <w:t xml:space="preserve">1.3 תוצרים מרכזיים</w:t>
      </w:r>
    </w:p>
    <w:p>
      <w:pPr>
        <w:pStyle w:val="ListParagraph"/>
        <w:numPr>
          <w:ilvl w:val="0"/>
          <w:numId w:val="3"/>
        </w:numPr>
        <w:bidi/>
        <w:spacing w:after="60" w:line="300"/>
        <w:jc w:val="both"/>
      </w:pPr>
      <w:r>
        <w:rPr>
          <w:rFonts w:ascii="Arial" w:cs="Arial" w:eastAsia="Arial" w:hAnsi="Arial"/>
          <w:color w:val="1E2033"/>
          <w:sz w:val="21"/>
          <w:szCs w:val="21"/>
          <w:rtl/>
        </w:rPr>
        <w:t xml:space="preserve">מפת אתר ותפריט חדשים לפי משימות המשתמשים (פרק 6) ומערכת עיצוב (פרק 7).</w:t>
      </w:r>
    </w:p>
    <w:p>
      <w:pPr>
        <w:pStyle w:val="ListParagraph"/>
        <w:numPr>
          <w:ilvl w:val="0"/>
          <w:numId w:val="3"/>
        </w:numPr>
        <w:bidi/>
        <w:spacing w:after="60" w:line="300"/>
        <w:jc w:val="both"/>
      </w:pPr>
      <w:r>
        <w:rPr>
          <w:rFonts w:ascii="Arial" w:cs="Arial" w:eastAsia="Arial" w:hAnsi="Arial"/>
          <w:color w:val="1E2033"/>
          <w:sz w:val="21"/>
          <w:szCs w:val="21"/>
          <w:rtl/>
        </w:rPr>
        <w:t xml:space="preserve">הדמיות לעמוד הבית ולעמודי מסלולים, ייעוץ, עשייה חברתית ויזכור (פרקים 8–12).</w:t>
      </w:r>
    </w:p>
    <w:p>
      <w:pPr>
        <w:pStyle w:val="ListParagraph"/>
        <w:numPr>
          <w:ilvl w:val="0"/>
          <w:numId w:val="3"/>
        </w:numPr>
        <w:bidi/>
        <w:spacing w:after="60" w:line="300"/>
        <w:jc w:val="both"/>
      </w:pPr>
      <w:r>
        <w:rPr>
          <w:rFonts w:ascii="Arial" w:cs="Arial" w:eastAsia="Arial" w:hAnsi="Arial"/>
          <w:color w:val="1E2033"/>
          <w:sz w:val="21"/>
          <w:szCs w:val="21"/>
          <w:rtl/>
        </w:rPr>
        <w:t xml:space="preserve">טפסים מקוונים וניתוב פניות, כולל רישום לבגרויות ולמבחני משנה (פרק 13).</w:t>
      </w:r>
    </w:p>
    <w:p>
      <w:pPr>
        <w:pStyle w:val="ListParagraph"/>
        <w:numPr>
          <w:ilvl w:val="0"/>
          <w:numId w:val="3"/>
        </w:numPr>
        <w:bidi/>
        <w:spacing w:after="60" w:line="300"/>
        <w:jc w:val="both"/>
      </w:pPr>
      <w:r>
        <w:rPr>
          <w:rFonts w:ascii="Arial" w:cs="Arial" w:eastAsia="Arial" w:hAnsi="Arial"/>
          <w:color w:val="1E2033"/>
          <w:sz w:val="21"/>
          <w:szCs w:val="21"/>
          <w:rtl/>
        </w:rPr>
        <w:t xml:space="preserve">הטמעת "מסע" בעשייה החברתית (פרק 11) והוספת איתי יהודה ז"ל לעמוד היזכור (פרק 12).</w:t>
      </w:r>
    </w:p>
    <w:p>
      <w:pPr>
        <w:pStyle w:val="ListParagraph"/>
        <w:numPr>
          <w:ilvl w:val="0"/>
          <w:numId w:val="3"/>
        </w:numPr>
        <w:bidi/>
        <w:spacing w:after="60" w:line="300"/>
        <w:jc w:val="both"/>
      </w:pPr>
      <w:r>
        <w:rPr>
          <w:rFonts w:ascii="Arial" w:cs="Arial" w:eastAsia="Arial" w:hAnsi="Arial"/>
          <w:color w:val="1E2033"/>
          <w:sz w:val="21"/>
          <w:szCs w:val="21"/>
          <w:rtl/>
        </w:rPr>
        <w:t xml:space="preserve">נוהל תפעול ופורמט אחיד לרכזי המגמות (פרק 17); תוכנית עבודה, מדדים וסיכונים (פרקים 18–20).</w:t>
      </w:r>
    </w:p>
    <w:p>
      <w:pPr>
        <w:pStyle w:val="Heading2"/>
        <w:keepNext/>
        <w:bidi/>
      </w:pPr>
      <w:r>
        <w:rPr>
          <w:rtl/>
        </w:rPr>
        <w:t xml:space="preserve">1.4 החלטות הנדרשות מההנהלה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4718"/>
        <w:gridCol w:w="3714"/>
      </w:tblGrid>
      <w:tr>
        <w:trPr>
          <w:cantSplit/>
          <w:tblHeader/>
        </w:trPr>
        <w:tc>
          <w:tcPr>
            <w:tcW w:type="dxa" w:w="12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נושא</w:t>
            </w:r>
          </w:p>
        </w:tc>
        <w:tc>
          <w:tcPr>
            <w:tcW w:type="dxa" w:w="471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ההחלטה הנדרשת</w:t>
            </w:r>
          </w:p>
        </w:tc>
        <w:tc>
          <w:tcPr>
            <w:tcW w:type="dxa" w:w="371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מועד מוצע</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עקרוני</w:t>
            </w:r>
          </w:p>
        </w:tc>
        <w:tc>
          <w:tcPr>
            <w:tcW w:type="dxa" w:w="471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המסמך ולוח הזמנים</w:t>
            </w:r>
          </w:p>
        </w:tc>
        <w:tc>
          <w:tcPr>
            <w:tcW w:type="dxa" w:w="37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ישיבה עם המנהלת – 15.11 או 17.11.2026</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מסלולי לימוד</w:t>
            </w:r>
          </w:p>
        </w:tc>
        <w:tc>
          <w:tcPr>
            <w:tcW w:type="dxa" w:w="471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החלוקה לשלושה מסלולים לאחר בדיקת היועצות</w:t>
            </w:r>
          </w:p>
        </w:tc>
        <w:tc>
          <w:tcPr>
            <w:tcW w:type="dxa" w:w="37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סוף נובמבר 2026</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ניתוב פניות</w:t>
            </w:r>
          </w:p>
        </w:tc>
        <w:tc>
          <w:tcPr>
            <w:tcW w:type="dxa" w:w="471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כתובות הדואר ונמעני הפניות לפי נושא</w:t>
            </w:r>
          </w:p>
        </w:tc>
        <w:tc>
          <w:tcPr>
            <w:tcW w:type="dxa" w:w="37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סוף נובמבר 2026</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יזכור</w:t>
            </w:r>
          </w:p>
        </w:tc>
        <w:tc>
          <w:tcPr>
            <w:tcW w:type="dxa" w:w="471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כרטיס ההנצחה של איתי יהודה ז"ל מול המשפחה</w:t>
            </w:r>
          </w:p>
        </w:tc>
        <w:tc>
          <w:tcPr>
            <w:tcW w:type="dxa" w:w="37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הרשאות עריכה</w:t>
            </w:r>
          </w:p>
        </w:tc>
        <w:tc>
          <w:tcPr>
            <w:tcW w:type="dxa" w:w="471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מינוי עורכי תוכן והגדרת סמכויות אישור</w:t>
            </w:r>
          </w:p>
        </w:tc>
        <w:tc>
          <w:tcPr>
            <w:tcW w:type="dxa" w:w="37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דצמבר 2026</w:t>
            </w:r>
          </w:p>
        </w:tc>
      </w:tr>
    </w:tbl>
    <w:p>
      <w:pPr>
        <w:spacing w:after="120"/>
      </w:pPr>
    </w:p>
    <w:p>
      <w:pPr>
        <w:pStyle w:val="Heading1"/>
        <w:keepNext/>
        <w:bidi/>
        <w:spacing w:before="420"/>
      </w:pPr>
      <w:r>
        <w:rPr>
          <w:rtl/>
        </w:rPr>
        <w:t xml:space="preserve">2. רקע, מטרות והיקף הפרויקט</w:t>
      </w:r>
    </w:p>
    <w:p>
      <w:pPr>
        <w:pStyle w:val="Heading2"/>
        <w:keepNext/>
        <w:bidi/>
      </w:pPr>
      <w:r>
        <w:rPr>
          <w:rtl/>
        </w:rPr>
        <w:t xml:space="preserve">2.1 רקע</w:t>
      </w:r>
    </w:p>
    <w:p>
      <w:pPr>
        <w:bidi/>
        <w:spacing w:after="100" w:line="288"/>
        <w:jc w:val="both"/>
      </w:pPr>
      <w:r>
        <w:rPr>
          <w:rFonts w:ascii="Arial" w:cs="Arial" w:eastAsia="Arial" w:hAnsi="Arial"/>
          <w:color w:val="1E2033"/>
          <w:sz w:val="21"/>
          <w:szCs w:val="21"/>
          <w:rtl/>
        </w:rPr>
        <w:t xml:space="preserve">מקיף י' הוא בית ספר שש-שנתי – חטיבת ביניים וחטיבה עליונה – עם מגוון מגמות: רפואה, הנדסת תוכנה, מזרחנות ועולם הערבים והאסלאם, טכ"מ, אלקטרוניקה ואמנות. את בית הספר מנהלת עטרה בשן, בשיתוף הנהגת ההורים בראשות דניאלה זיברי הלר.</w:t>
      </w:r>
    </w:p>
    <w:p>
      <w:pPr>
        <w:bidi/>
        <w:spacing w:after="100" w:line="288"/>
        <w:jc w:val="both"/>
      </w:pPr>
      <w:r>
        <w:rPr>
          <w:rFonts w:ascii="Arial" w:cs="Arial" w:eastAsia="Arial" w:hAnsi="Arial"/>
          <w:color w:val="1E2033"/>
          <w:sz w:val="21"/>
          <w:szCs w:val="21"/>
          <w:rtl/>
        </w:rPr>
        <w:t xml:space="preserve">שנת תשפ"ו הסתיימה בצל מערכה נוספת מול איראן ("שאגת הארי") ובעוד הלחימה בצפון נמשכת. ובכל זאת, כפי שתיעד "מסע", הצוות והתלמידים "שמרו על חוסן" – בשגרת למידה ובפעילות חברתית וערכית: מסע לפולין, גדנ"ע, פעילות בגני ילדים, מפגשים עם ותיקים, התרמת דם לזכר איתי יהודה ז"ל ותערוכות אמנות. עשייה זו אינה מקבלת כיום ביטוי הולם באתר. מאחר שהאתר יישאר על גבי משו"ב, שיכולות ההתאמה שלה מוגבלות יחסית, העיקרון הוא </w:t>
      </w:r>
      <w:r>
        <w:rPr>
          <w:rFonts w:ascii="Arial" w:cs="Arial" w:eastAsia="Arial" w:hAnsi="Arial"/>
          <w:b/>
          <w:bCs/>
          <w:color w:val="171C52"/>
          <w:sz w:val="21"/>
          <w:szCs w:val="21"/>
          <w:rtl/>
        </w:rPr>
        <w:t xml:space="preserve">לתכנן את המקסימום בתוך המסגרת</w:t>
      </w:r>
      <w:r>
        <w:rPr>
          <w:rFonts w:ascii="Arial" w:cs="Arial" w:eastAsia="Arial" w:hAnsi="Arial"/>
          <w:color w:val="1E2033"/>
          <w:sz w:val="21"/>
          <w:szCs w:val="21"/>
          <w:rtl/>
        </w:rPr>
        <w:t xml:space="preserve"> ולסמן כל רכיב שמחייב בדיקת היתכנות.</w:t>
      </w:r>
    </w:p>
    <w:p>
      <w:pPr>
        <w:pStyle w:val="Heading2"/>
        <w:keepNext/>
        <w:bidi/>
      </w:pPr>
      <w:r>
        <w:rPr>
          <w:rtl/>
        </w:rPr>
        <w:t xml:space="preserve">2.2 מטרות הפרויקט</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1"/>
        <w:gridCol w:w="8227"/>
      </w:tblGrid>
      <w:tr>
        <w:trPr>
          <w:cantSplit/>
          <w:tblHeader/>
        </w:trPr>
        <w:tc>
          <w:tcPr>
            <w:tcW w:type="dxa" w:w="141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תחום</w:t>
            </w:r>
          </w:p>
        </w:tc>
        <w:tc>
          <w:tcPr>
            <w:tcW w:type="dxa" w:w="822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מטרות</w:t>
            </w:r>
          </w:p>
        </w:tc>
      </w:tr>
      <w:tr>
        <w:trPr>
          <w:cantSplit/>
          <w:tblHeader w:val="false"/>
        </w:trPr>
        <w:tc>
          <w:tcPr>
            <w:tcW w:type="dxa" w:w="141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ארגוני</w:t>
            </w:r>
          </w:p>
        </w:tc>
        <w:tc>
          <w:tcPr>
            <w:tcW w:type="dxa" w:w="82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תדמית מקצועית ואחידה התואמת את הלוגו; צמצום פניות טלפוניות חוזרות; ניתוב פניות לגורם המתאים ולא רק למזכירות; תמיכה בעונת הרישום וביום הפתוח</w:t>
            </w:r>
          </w:p>
        </w:tc>
      </w:tr>
      <w:tr>
        <w:trPr>
          <w:cantSplit/>
          <w:tblHeader w:val="false"/>
        </w:trPr>
        <w:tc>
          <w:tcPr>
            <w:tcW w:type="dxa" w:w="141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פדגוגי</w:t>
            </w:r>
          </w:p>
        </w:tc>
        <w:tc>
          <w:tcPr>
            <w:tcW w:type="dxa" w:w="82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הצגת שלושה מסלולים מובחנים – עיוני, מדעי וטכנולוגי; רישום מקוון לבגרויות ולמבחני משנה; במה לעשייה החברתית והערכית; הנצחה מכבדת של בני הקהילה שנפלו, ובהם איתי יהודה ז"ל</w:t>
            </w:r>
          </w:p>
        </w:tc>
      </w:tr>
      <w:tr>
        <w:trPr>
          <w:cantSplit/>
          <w:tblHeader w:val="false"/>
        </w:trPr>
        <w:tc>
          <w:tcPr>
            <w:tcW w:type="dxa" w:w="141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חוויית משתמש</w:t>
            </w:r>
          </w:p>
        </w:tc>
        <w:tc>
          <w:tcPr>
            <w:tcW w:type="dxa" w:w="82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כל משימה מרכזית בתוך שלוש לחיצות; שימוש מלא בטלפון נייד; עמידה בדרישות הנגישות; חוויה חזותית אחידה</w:t>
            </w:r>
          </w:p>
        </w:tc>
      </w:tr>
    </w:tbl>
    <w:p>
      <w:pPr>
        <w:spacing w:after="120"/>
      </w:pPr>
    </w:p>
    <w:p>
      <w:pPr>
        <w:pStyle w:val="Heading2"/>
        <w:keepNext/>
        <w:bidi/>
      </w:pPr>
      <w:r>
        <w:rPr>
          <w:rtl/>
        </w:rPr>
        <w:t xml:space="preserve">2.3 היקף הפרויקט</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6"/>
        <w:gridCol w:w="5382"/>
      </w:tblGrid>
      <w:tr>
        <w:trPr>
          <w:cantSplit/>
          <w:tblHeader/>
        </w:trPr>
        <w:tc>
          <w:tcPr>
            <w:tcW w:type="dxa" w:w="425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בתוך ההיקף</w:t>
            </w:r>
          </w:p>
        </w:tc>
        <w:tc>
          <w:tcPr>
            <w:tcW w:type="dxa" w:w="538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מחוץ להיקף (בשלב זה)</w:t>
            </w:r>
          </w:p>
        </w:tc>
      </w:tr>
      <w:tr>
        <w:trPr>
          <w:cantSplit/>
          <w:tblHeader w:val="false"/>
        </w:trPr>
        <w:tc>
          <w:tcPr>
            <w:tcW w:type="dxa" w:w="425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ארגון מחדש של מבנה האתר והתפריט</w:t>
            </w:r>
          </w:p>
        </w:tc>
        <w:tc>
          <w:tcPr>
            <w:tcW w:type="dxa" w:w="5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החלפת פלטפורמת משו"ב</w:t>
            </w:r>
          </w:p>
        </w:tc>
      </w:tr>
      <w:tr>
        <w:trPr>
          <w:cantSplit/>
          <w:tblHeader w:val="false"/>
        </w:trPr>
        <w:tc>
          <w:tcPr>
            <w:tcW w:type="dxa" w:w="425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עיצוב מחדש בתוך יכולות תבנית משו"ב</w:t>
            </w:r>
          </w:p>
        </w:tc>
        <w:tc>
          <w:tcPr>
            <w:tcW w:type="dxa" w:w="5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פיתוח מערכות ייעודיות (אפליקציה, אזור אישי)</w:t>
            </w:r>
          </w:p>
        </w:tc>
      </w:tr>
      <w:tr>
        <w:trPr>
          <w:cantSplit/>
          <w:tblHeader w:val="false"/>
        </w:trPr>
        <w:tc>
          <w:tcPr>
            <w:tcW w:type="dxa" w:w="425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כתיבה מחדש והסרה של תכנים</w:t>
            </w:r>
          </w:p>
        </w:tc>
        <w:tc>
          <w:tcPr>
            <w:tcW w:type="dxa" w:w="5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הפקת צילומים מקצועיים חדשים (מומלץ כהמשך)</w:t>
            </w:r>
          </w:p>
        </w:tc>
      </w:tr>
      <w:tr>
        <w:trPr>
          <w:cantSplit/>
          <w:tblHeader w:val="false"/>
        </w:trPr>
        <w:tc>
          <w:tcPr>
            <w:tcW w:type="dxa" w:w="425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 מקוונים וניתוב פניות</w:t>
            </w:r>
          </w:p>
        </w:tc>
        <w:tc>
          <w:tcPr>
            <w:tcW w:type="dxa" w:w="5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שינויים במערכת הניהול של משו"ב</w:t>
            </w:r>
          </w:p>
        </w:tc>
      </w:tr>
      <w:tr>
        <w:trPr>
          <w:cantSplit/>
          <w:tblHeader w:val="false"/>
        </w:trPr>
        <w:tc>
          <w:tcPr>
            <w:tcW w:type="dxa" w:w="425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הטמעת "מסע", עמודי ייעוץ ויזכור</w:t>
            </w:r>
          </w:p>
        </w:tc>
        <w:tc>
          <w:tcPr>
            <w:tcW w:type="dxa" w:w="5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תרגום מלא לשפות נוספות</w:t>
            </w:r>
          </w:p>
        </w:tc>
      </w:tr>
      <w:tr>
        <w:trPr>
          <w:cantSplit/>
          <w:tblHeader w:val="false"/>
        </w:trPr>
        <w:tc>
          <w:tcPr>
            <w:tcW w:type="dxa" w:w="425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נוהל תפעול, תבניות והדרכת צוות</w:t>
            </w:r>
          </w:p>
        </w:tc>
        <w:tc>
          <w:tcPr>
            <w:tcW w:type="dxa" w:w="5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ניהול שוטף של חשבון האינסטגרם</w:t>
            </w:r>
          </w:p>
        </w:tc>
      </w:tr>
    </w:tbl>
    <w:p>
      <w:pPr>
        <w:spacing w:after="120"/>
      </w:pPr>
    </w:p>
    <w:p>
      <w:pPr>
        <w:pStyle w:val="Heading2"/>
        <w:keepNext/>
        <w:bidi/>
      </w:pPr>
      <w:r>
        <w:rPr>
          <w:rtl/>
        </w:rPr>
        <w:t xml:space="preserve">2.4 החלטות הפגישה ומיקומן במסמך</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6"/>
        <w:gridCol w:w="7027"/>
        <w:gridCol w:w="1505"/>
      </w:tblGrid>
      <w:tr>
        <w:trPr>
          <w:cantSplit/>
          <w:tblHeader/>
        </w:trPr>
        <w:tc>
          <w:tcPr>
            <w:tcW w:type="dxa" w:w="11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מס'</w:t>
            </w:r>
          </w:p>
        </w:tc>
        <w:tc>
          <w:tcPr>
            <w:tcW w:type="dxa" w:w="702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ההחלטה</w:t>
            </w:r>
          </w:p>
        </w:tc>
        <w:tc>
          <w:tcPr>
            <w:tcW w:type="dxa" w:w="150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טיפול במסמך</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 רישום – הישנים יורדו וייבנו חדשים; רשימת ספרי הלימוד נשארת כמות שהיא</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9, 13</w:t>
            </w:r>
          </w:p>
        </w:tc>
      </w:tr>
      <w:tr>
        <w:trPr>
          <w:cantSplit/>
          <w:tblHeader w:val="false"/>
        </w:trPr>
        <w:tc>
          <w:tcPr>
            <w:tcW w:type="dxa" w:w="11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70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ביטוח תלמידים – העמוד/הטופס יוסר מהאתר</w:t>
            </w:r>
          </w:p>
        </w:tc>
        <w:tc>
          <w:tcPr>
            <w:tcW w:type="dxa" w:w="15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4, 9</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מסלולי לימוד – עיוני (כולל רשימת המגמות), מדעי וטכנולוגי</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6, 9</w:t>
            </w:r>
          </w:p>
        </w:tc>
      </w:tr>
      <w:tr>
        <w:trPr>
          <w:cantSplit/>
          <w:tblHeader w:val="false"/>
        </w:trPr>
        <w:tc>
          <w:tcPr>
            <w:tcW w:type="dxa" w:w="11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70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יועצות – הודעה לבדיקת החלוקה למסלולים</w:t>
            </w:r>
          </w:p>
        </w:tc>
        <w:tc>
          <w:tcPr>
            <w:tcW w:type="dxa" w:w="15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10, 18</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הכניסה – עדכון מספרי טלפון (ישיבה עם תומר)</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8, 18</w:t>
            </w:r>
          </w:p>
        </w:tc>
      </w:tr>
      <w:tr>
        <w:trPr>
          <w:cantSplit/>
          <w:tblHeader w:val="false"/>
        </w:trPr>
        <w:tc>
          <w:tcPr>
            <w:tcW w:type="dxa" w:w="11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70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צור קשר – ניתוב למייל בית הספר ולרכז המגמה הרלוונטי</w:t>
            </w:r>
          </w:p>
        </w:tc>
        <w:tc>
          <w:tcPr>
            <w:tcW w:type="dxa" w:w="15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 13</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בגרויות – טופס רישום לבגרויות ולמבחני משנה</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9, 13</w:t>
            </w:r>
          </w:p>
        </w:tc>
      </w:tr>
      <w:tr>
        <w:trPr>
          <w:cantSplit/>
          <w:tblHeader w:val="false"/>
        </w:trPr>
        <w:tc>
          <w:tcPr>
            <w:tcW w:type="dxa" w:w="11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w:t>
            </w:r>
          </w:p>
        </w:tc>
        <w:tc>
          <w:tcPr>
            <w:tcW w:type="dxa" w:w="70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אינסטגרם – קישור לעמוד הקיים</w:t>
            </w:r>
          </w:p>
        </w:tc>
        <w:tc>
          <w:tcPr>
            <w:tcW w:type="dxa" w:w="15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8, 17</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רכזי מגמות – פורמט אחיד להגשת תוכן בתמונות</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 17, נספח ב'</w:t>
            </w:r>
          </w:p>
        </w:tc>
      </w:tr>
      <w:tr>
        <w:trPr>
          <w:cantSplit/>
          <w:tblHeader w:val="false"/>
        </w:trPr>
        <w:tc>
          <w:tcPr>
            <w:tcW w:type="dxa" w:w="11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10</w:t>
            </w:r>
          </w:p>
        </w:tc>
        <w:tc>
          <w:tcPr>
            <w:tcW w:type="dxa" w:w="70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מלגות – טופס עדכני</w:t>
            </w:r>
          </w:p>
        </w:tc>
        <w:tc>
          <w:tcPr>
            <w:tcW w:type="dxa" w:w="15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פרקים 9, 13</w:t>
            </w:r>
          </w:p>
        </w:tc>
      </w:tr>
      <w:tr>
        <w:trPr>
          <w:cantSplit/>
          <w:tblHeader w:val="false"/>
        </w:trPr>
        <w:tc>
          <w:tcPr>
            <w:tcW w:type="dxa" w:w="11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11</w:t>
            </w:r>
          </w:p>
        </w:tc>
        <w:tc>
          <w:tcPr>
            <w:tcW w:type="dxa" w:w="70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מנגנון שליחת הטפסים – בדיקה ועדכון</w:t>
            </w:r>
          </w:p>
        </w:tc>
        <w:tc>
          <w:tcPr>
            <w:tcW w:type="dxa" w:w="15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פרק 13</w:t>
            </w:r>
          </w:p>
        </w:tc>
      </w:tr>
    </w:tbl>
    <w:p>
      <w:pPr>
        <w:spacing w:after="120"/>
      </w:pPr>
    </w:p>
    <w:p>
      <w:pPr>
        <w:pStyle w:val="Heading2"/>
        <w:keepNext/>
        <w:bidi/>
      </w:pPr>
      <w:r>
        <w:rPr>
          <w:rtl/>
        </w:rPr>
        <w:t xml:space="preserve">2.5 אילוצי הפלטפורמה</w:t>
      </w:r>
    </w:p>
    <w:p>
      <w:pPr>
        <w:bidi/>
        <w:spacing w:after="100" w:line="288"/>
        <w:jc w:val="both"/>
      </w:pPr>
      <w:r>
        <w:rPr>
          <w:rFonts w:ascii="Arial" w:cs="Arial" w:eastAsia="Arial" w:hAnsi="Arial"/>
          <w:color w:val="1E2033"/>
          <w:sz w:val="21"/>
          <w:szCs w:val="21"/>
          <w:rtl/>
        </w:rPr>
        <w:t xml:space="preserve">ההנחות הבאות יאומתו מול משו"ב בתחילת שלב ההקמה:</w:t>
      </w:r>
    </w:p>
    <w:p>
      <w:pPr>
        <w:pStyle w:val="ListParagraph"/>
        <w:numPr>
          <w:ilvl w:val="0"/>
          <w:numId w:val="3"/>
        </w:numPr>
        <w:bidi/>
        <w:spacing w:after="60" w:line="300"/>
        <w:jc w:val="both"/>
      </w:pPr>
      <w:r>
        <w:rPr>
          <w:rFonts w:ascii="Arial" w:cs="Arial" w:eastAsia="Arial" w:hAnsi="Arial"/>
          <w:b/>
          <w:bCs/>
          <w:color w:val="171C52"/>
          <w:sz w:val="21"/>
          <w:szCs w:val="21"/>
          <w:rtl/>
        </w:rPr>
        <w:t xml:space="preserve">גמישות עיצובית</w:t>
      </w:r>
      <w:r>
        <w:rPr>
          <w:rFonts w:ascii="Arial" w:cs="Arial" w:eastAsia="Arial" w:hAnsi="Arial"/>
          <w:color w:val="1E2033"/>
          <w:sz w:val="21"/>
          <w:szCs w:val="21"/>
          <w:rtl/>
        </w:rPr>
        <w:t xml:space="preserve"> – אילו מרכיבים ניתנים לשליטה (צבעים, גופנים, פריסת עמוד הבית, כרטיסים).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הטמעת תוכן חיצוני (iframe)</w:t>
      </w:r>
      <w:r>
        <w:rPr>
          <w:rFonts w:ascii="Arial" w:cs="Arial" w:eastAsia="Arial" w:hAnsi="Arial"/>
          <w:color w:val="1E2033"/>
          <w:sz w:val="21"/>
          <w:szCs w:val="21"/>
          <w:rtl/>
        </w:rPr>
        <w:t xml:space="preserve"> – האם ניתן להטמיע את "מסע" ופיד אינסטגרם.</w:t>
      </w:r>
    </w:p>
    <w:p>
      <w:pPr>
        <w:pStyle w:val="ListParagraph"/>
        <w:numPr>
          <w:ilvl w:val="0"/>
          <w:numId w:val="3"/>
        </w:numPr>
        <w:bidi/>
        <w:spacing w:after="60" w:line="300"/>
        <w:jc w:val="both"/>
      </w:pPr>
      <w:r>
        <w:rPr>
          <w:rFonts w:ascii="Arial" w:cs="Arial" w:eastAsia="Arial" w:hAnsi="Arial"/>
          <w:b/>
          <w:bCs/>
          <w:color w:val="171C52"/>
          <w:sz w:val="21"/>
          <w:szCs w:val="21"/>
          <w:rtl/>
        </w:rPr>
        <w:t xml:space="preserve">טפסים</w:t>
      </w:r>
      <w:r>
        <w:rPr>
          <w:rFonts w:ascii="Arial" w:cs="Arial" w:eastAsia="Arial" w:hAnsi="Arial"/>
          <w:color w:val="1E2033"/>
          <w:sz w:val="21"/>
          <w:szCs w:val="21"/>
          <w:rtl/>
        </w:rPr>
        <w:t xml:space="preserve"> – האם קיים מנגנון מובנה, לאן הוא שולח והאם ניתן לנתב לפי נושא.</w:t>
      </w:r>
    </w:p>
    <w:p>
      <w:pPr>
        <w:pStyle w:val="ListParagraph"/>
        <w:numPr>
          <w:ilvl w:val="0"/>
          <w:numId w:val="3"/>
        </w:numPr>
        <w:bidi/>
        <w:spacing w:after="60" w:line="300"/>
        <w:jc w:val="both"/>
      </w:pPr>
      <w:r>
        <w:rPr>
          <w:rFonts w:ascii="Arial" w:cs="Arial" w:eastAsia="Arial" w:hAnsi="Arial"/>
          <w:b/>
          <w:bCs/>
          <w:color w:val="171C52"/>
          <w:sz w:val="21"/>
          <w:szCs w:val="21"/>
          <w:rtl/>
        </w:rPr>
        <w:t xml:space="preserve">הרשאות ונגישות</w:t>
      </w:r>
      <w:r>
        <w:rPr>
          <w:rFonts w:ascii="Arial" w:cs="Arial" w:eastAsia="Arial" w:hAnsi="Arial"/>
          <w:color w:val="1E2033"/>
          <w:sz w:val="21"/>
          <w:szCs w:val="21"/>
          <w:rtl/>
        </w:rPr>
        <w:t xml:space="preserve"> – האם ניתן להגדיר כמה עורכים, ומה רמת הנגישות של התבנית עצמה.</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כל רכיב שאינו נתמך בתבנית יקבל חלופה מוגדרת מראש (קישור בולט במקום הטמעה, Google Forms במקום טופס מובנה), כדי שמגבלה טכנית לא תעכב את הפרויקט כולו.</w:t>
      </w:r>
    </w:p>
    <w:p>
      <w:pPr>
        <w:pStyle w:val="Heading1"/>
        <w:keepNext/>
        <w:bidi/>
        <w:spacing w:before="420"/>
      </w:pPr>
      <w:r>
        <w:rPr>
          <w:rtl/>
        </w:rPr>
        <w:t xml:space="preserve">3. מתודולוגיה ותהליך העבודה</w:t>
      </w:r>
    </w:p>
    <w:p>
      <w:pPr>
        <w:pStyle w:val="Heading2"/>
        <w:keepNext/>
        <w:bidi/>
      </w:pPr>
      <w:r>
        <w:rPr>
          <w:rtl/>
        </w:rPr>
        <w:t xml:space="preserve">3.1 גישת העבודה</w:t>
      </w:r>
    </w:p>
    <w:p>
      <w:pPr>
        <w:bidi/>
        <w:spacing w:after="100" w:line="288"/>
        <w:jc w:val="both"/>
      </w:pPr>
      <w:r>
        <w:rPr>
          <w:rFonts w:ascii="Arial" w:cs="Arial" w:eastAsia="Arial" w:hAnsi="Arial"/>
          <w:color w:val="1E2033"/>
          <w:sz w:val="21"/>
          <w:szCs w:val="21"/>
          <w:rtl/>
        </w:rPr>
        <w:t xml:space="preserve">העבודה מבוססת על מודל "היהלום הכפול" (Double Diamond), בהתאמה להיקף ולמשאבים של בית ספר: היהלום הראשון עוסק בהבנת הבעיה הנכונה, והשני – בפיתוח הפתרון הנכון.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7"/>
        <w:gridCol w:w="2965"/>
        <w:gridCol w:w="4130"/>
        <w:gridCol w:w="1376"/>
      </w:tblGrid>
      <w:tr>
        <w:trPr>
          <w:cantSplit/>
          <w:tblHeader/>
        </w:trPr>
        <w:tc>
          <w:tcPr>
            <w:tcW w:type="dxa" w:w="116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שלב</w:t>
            </w:r>
          </w:p>
        </w:tc>
        <w:tc>
          <w:tcPr>
            <w:tcW w:type="dxa" w:w="296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מטרה</w:t>
            </w:r>
          </w:p>
        </w:tc>
        <w:tc>
          <w:tcPr>
            <w:tcW w:type="dxa" w:w="413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פעילויות עיקריות</w:t>
            </w:r>
          </w:p>
        </w:tc>
        <w:tc>
          <w:tcPr>
            <w:tcW w:type="dxa" w:w="137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תוצר</w:t>
            </w:r>
          </w:p>
        </w:tc>
      </w:tr>
      <w:tr>
        <w:trPr>
          <w:cantSplit/>
          <w:tblHeader w:val="false"/>
        </w:trPr>
        <w:tc>
          <w:tcPr>
            <w:tcW w:type="dxa" w:w="116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גילוי</w:t>
            </w:r>
          </w:p>
        </w:tc>
        <w:tc>
          <w:tcPr>
            <w:tcW w:type="dxa" w:w="29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הבנת המצב הקיים והמשתמשים</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סקירת האתר, מלאי תוכן, שיחות קצרות</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ממצאים</w:t>
            </w:r>
          </w:p>
        </w:tc>
      </w:tr>
      <w:tr>
        <w:trPr>
          <w:cantSplit/>
          <w:tblHeader w:val="false"/>
        </w:trPr>
        <w:tc>
          <w:tcPr>
            <w:tcW w:type="dxa" w:w="116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הגדרה</w:t>
            </w:r>
          </w:p>
        </w:tc>
        <w:tc>
          <w:tcPr>
            <w:tcW w:type="dxa" w:w="29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ניסוח הבעיות וסדרי העדיפויות</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פרסונות, משימות מפתח, החלטות הפגישה</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מסמך אפיון זה</w:t>
            </w:r>
          </w:p>
        </w:tc>
      </w:tr>
      <w:tr>
        <w:trPr>
          <w:cantSplit/>
          <w:tblHeader w:val="false"/>
        </w:trPr>
        <w:tc>
          <w:tcPr>
            <w:tcW w:type="dxa" w:w="116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פיתוח</w:t>
            </w:r>
          </w:p>
        </w:tc>
        <w:tc>
          <w:tcPr>
            <w:tcW w:type="dxa" w:w="29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עיצוב ובחינת פתרונות</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מפת אתר, הדמיות, אב-טיפוס, מבחני שמישות</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עיצוב מאושר</w:t>
            </w:r>
          </w:p>
        </w:tc>
      </w:tr>
      <w:tr>
        <w:trPr>
          <w:cantSplit/>
          <w:tblHeader w:val="false"/>
        </w:trPr>
        <w:tc>
          <w:tcPr>
            <w:tcW w:type="dxa" w:w="116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אספקה</w:t>
            </w:r>
          </w:p>
        </w:tc>
        <w:tc>
          <w:tcPr>
            <w:tcW w:type="dxa" w:w="29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הקמה, הטמעה והדרכה</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הקמה בתבנית, העלאת תוכן, הדרכה, בדיקות</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אתר באוויר</w:t>
            </w:r>
          </w:p>
        </w:tc>
      </w:tr>
    </w:tbl>
    <w:p>
      <w:pPr>
        <w:spacing w:after="120"/>
      </w:pPr>
    </w:p>
    <w:p>
      <w:pPr>
        <w:pStyle w:val="Heading2"/>
        <w:keepNext/>
        <w:bidi/>
      </w:pPr>
      <w:r>
        <w:rPr>
          <w:rtl/>
        </w:rPr>
        <w:t xml:space="preserve">3.2 כלי המחקר והאפיון</w:t>
      </w:r>
    </w:p>
    <w:p>
      <w:pPr>
        <w:pStyle w:val="ListParagraph"/>
        <w:numPr>
          <w:ilvl w:val="0"/>
          <w:numId w:val="3"/>
        </w:numPr>
        <w:bidi/>
        <w:spacing w:after="60" w:line="300"/>
        <w:jc w:val="both"/>
      </w:pPr>
      <w:r>
        <w:rPr>
          <w:rFonts w:ascii="Arial" w:cs="Arial" w:eastAsia="Arial" w:hAnsi="Arial"/>
          <w:b/>
          <w:bCs/>
          <w:color w:val="171C52"/>
          <w:sz w:val="21"/>
          <w:szCs w:val="21"/>
          <w:rtl/>
        </w:rPr>
        <w:t xml:space="preserve">סקירה היוריסטית</w:t>
      </w:r>
      <w:r>
        <w:rPr>
          <w:rFonts w:ascii="Arial" w:cs="Arial" w:eastAsia="Arial" w:hAnsi="Arial"/>
          <w:color w:val="1E2033"/>
          <w:sz w:val="21"/>
          <w:szCs w:val="21"/>
          <w:rtl/>
        </w:rPr>
        <w:t xml:space="preserve"> – בחינת האתר לפי עשרת עקרונות השמישות של ניילסן, עם דירוג חומרה (פרק 4).</w:t>
      </w:r>
    </w:p>
    <w:p>
      <w:pPr>
        <w:pStyle w:val="ListParagraph"/>
        <w:numPr>
          <w:ilvl w:val="0"/>
          <w:numId w:val="3"/>
        </w:numPr>
        <w:bidi/>
        <w:spacing w:after="60" w:line="300"/>
        <w:jc w:val="both"/>
      </w:pPr>
      <w:r>
        <w:rPr>
          <w:rFonts w:ascii="Arial" w:cs="Arial" w:eastAsia="Arial" w:hAnsi="Arial"/>
          <w:b/>
          <w:bCs/>
          <w:color w:val="171C52"/>
          <w:sz w:val="21"/>
          <w:szCs w:val="21"/>
          <w:rtl/>
        </w:rPr>
        <w:t xml:space="preserve">מלאי תוכן</w:t>
      </w:r>
      <w:r>
        <w:rPr>
          <w:rFonts w:ascii="Arial" w:cs="Arial" w:eastAsia="Arial" w:hAnsi="Arial"/>
          <w:color w:val="1E2033"/>
          <w:sz w:val="21"/>
          <w:szCs w:val="21"/>
          <w:rtl/>
        </w:rPr>
        <w:t xml:space="preserve"> – רשימת כל העמודים, הקבצים והטפסים, ולכל פריט החלטה: להשאיר, לעדכן, להסיר או לבנות מחדש.</w:t>
      </w:r>
    </w:p>
    <w:p>
      <w:pPr>
        <w:pStyle w:val="ListParagraph"/>
        <w:numPr>
          <w:ilvl w:val="0"/>
          <w:numId w:val="3"/>
        </w:numPr>
        <w:bidi/>
        <w:spacing w:after="60" w:line="300"/>
        <w:jc w:val="both"/>
      </w:pPr>
      <w:r>
        <w:rPr>
          <w:rFonts w:ascii="Arial" w:cs="Arial" w:eastAsia="Arial" w:hAnsi="Arial"/>
          <w:b/>
          <w:bCs/>
          <w:color w:val="171C52"/>
          <w:sz w:val="21"/>
          <w:szCs w:val="21"/>
          <w:rtl/>
        </w:rPr>
        <w:t xml:space="preserve">שיחות קצרות וסקר</w:t>
      </w:r>
      <w:r>
        <w:rPr>
          <w:rFonts w:ascii="Arial" w:cs="Arial" w:eastAsia="Arial" w:hAnsi="Arial"/>
          <w:color w:val="1E2033"/>
          <w:sz w:val="21"/>
          <w:szCs w:val="21"/>
          <w:rtl/>
        </w:rPr>
        <w:t xml:space="preserve"> – שיחות של 10–15 דקות עם הורים, תלמידים וצוות, וסקר של חמש שאלות. השאלה המרכזית: "מה הדבר האחרון שחיפשתם באתר – והאם מצאתם אותו?"</w:t>
      </w:r>
    </w:p>
    <w:p>
      <w:pPr>
        <w:pStyle w:val="ListParagraph"/>
        <w:numPr>
          <w:ilvl w:val="0"/>
          <w:numId w:val="3"/>
        </w:numPr>
        <w:bidi/>
        <w:spacing w:after="60" w:line="300"/>
        <w:jc w:val="both"/>
      </w:pPr>
      <w:r>
        <w:rPr>
          <w:rFonts w:ascii="Arial" w:cs="Arial" w:eastAsia="Arial" w:hAnsi="Arial"/>
          <w:b/>
          <w:bCs/>
          <w:color w:val="171C52"/>
          <w:sz w:val="21"/>
          <w:szCs w:val="21"/>
          <w:rtl/>
        </w:rPr>
        <w:t xml:space="preserve">מיון כרטיסים</w:t>
      </w:r>
      <w:r>
        <w:rPr>
          <w:rFonts w:ascii="Arial" w:cs="Arial" w:eastAsia="Arial" w:hAnsi="Arial"/>
          <w:color w:val="1E2033"/>
          <w:sz w:val="21"/>
          <w:szCs w:val="21"/>
          <w:rtl/>
        </w:rPr>
        <w:t xml:space="preserve"> – משתתפים ממיינים שמות תכנים לקבוצות, כדי לבחור שמות לתפריט ולמקם תכנים היכן שמצפים להם. אפשר לקיים אותו גם עם תלמידים בשיעור.</w:t>
      </w:r>
    </w:p>
    <w:p>
      <w:pPr>
        <w:pStyle w:val="ListParagraph"/>
        <w:numPr>
          <w:ilvl w:val="0"/>
          <w:numId w:val="3"/>
        </w:numPr>
        <w:bidi/>
        <w:spacing w:after="60" w:line="300"/>
        <w:jc w:val="both"/>
      </w:pPr>
      <w:r>
        <w:rPr>
          <w:rFonts w:ascii="Arial" w:cs="Arial" w:eastAsia="Arial" w:hAnsi="Arial"/>
          <w:b/>
          <w:bCs/>
          <w:color w:val="171C52"/>
          <w:sz w:val="21"/>
          <w:szCs w:val="21"/>
          <w:rtl/>
        </w:rPr>
        <w:t xml:space="preserve">אב-טיפוס</w:t>
      </w:r>
      <w:r>
        <w:rPr>
          <w:rFonts w:ascii="Arial" w:cs="Arial" w:eastAsia="Arial" w:hAnsi="Arial"/>
          <w:color w:val="1E2033"/>
          <w:sz w:val="21"/>
          <w:szCs w:val="21"/>
          <w:rtl/>
        </w:rPr>
        <w:t xml:space="preserve"> – הדמיות (פרקים 8–12) לקבלת משוב לפני ההקמה, כשתיקון עדיין זול.</w:t>
      </w:r>
    </w:p>
    <w:p>
      <w:pPr>
        <w:pStyle w:val="ListParagraph"/>
        <w:numPr>
          <w:ilvl w:val="0"/>
          <w:numId w:val="3"/>
        </w:numPr>
        <w:bidi/>
        <w:spacing w:after="60" w:line="300"/>
        <w:jc w:val="both"/>
      </w:pPr>
      <w:r>
        <w:rPr>
          <w:rFonts w:ascii="Arial" w:cs="Arial" w:eastAsia="Arial" w:hAnsi="Arial"/>
          <w:b/>
          <w:bCs/>
          <w:color w:val="171C52"/>
          <w:sz w:val="21"/>
          <w:szCs w:val="21"/>
          <w:rtl/>
        </w:rPr>
        <w:t xml:space="preserve">מבחני שמישות</w:t>
      </w:r>
      <w:r>
        <w:rPr>
          <w:rFonts w:ascii="Arial" w:cs="Arial" w:eastAsia="Arial" w:hAnsi="Arial"/>
          <w:color w:val="1E2033"/>
          <w:sz w:val="21"/>
          <w:szCs w:val="21"/>
          <w:rtl/>
        </w:rPr>
        <w:t xml:space="preserve"> – חמישה משתמשים מכל קהל מבצעים משימות אמיתיות ("מצאו את היועצת של שכבת י"א"), והבודק מתעד היכן נתקעו.</w:t>
      </w:r>
    </w:p>
    <w:p>
      <w:pPr>
        <w:pStyle w:val="Heading2"/>
        <w:keepNext/>
        <w:bidi/>
      </w:pPr>
      <w:r>
        <w:rPr>
          <w:rtl/>
        </w:rPr>
        <w:t xml:space="preserve">3.3 בעלי עניין ותפקידים</w:t>
      </w:r>
    </w:p>
    <w:p>
      <w:pPr>
        <w:bidi/>
        <w:spacing w:after="100" w:line="288"/>
        <w:jc w:val="both"/>
      </w:pPr>
      <w:r>
        <w:rPr>
          <w:rFonts w:ascii="Arial" w:cs="Arial" w:eastAsia="Arial" w:hAnsi="Arial"/>
          <w:color w:val="1E2033"/>
          <w:sz w:val="21"/>
          <w:szCs w:val="21"/>
          <w:rtl/>
        </w:rPr>
        <w:t xml:space="preserve">טבלת RACI: אחראי לביצוע (R), מאשר (A), מתייעצים (C), מעודכן (I).</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1"/>
        <w:gridCol w:w="1514"/>
        <w:gridCol w:w="2340"/>
        <w:gridCol w:w="1514"/>
        <w:gridCol w:w="1789"/>
      </w:tblGrid>
      <w:tr>
        <w:trPr>
          <w:cantSplit/>
          <w:tblHeader/>
        </w:trPr>
        <w:tc>
          <w:tcPr>
            <w:tcW w:type="dxa" w:w="248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משימה</w:t>
            </w:r>
          </w:p>
        </w:tc>
        <w:tc>
          <w:tcPr>
            <w:tcW w:type="dxa" w:w="151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ינון זנו</w:t>
            </w:r>
          </w:p>
        </w:tc>
        <w:tc>
          <w:tcPr>
            <w:tcW w:type="dxa" w:w="234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מנהלת בית הספר</w:t>
            </w:r>
          </w:p>
        </w:tc>
        <w:tc>
          <w:tcPr>
            <w:tcW w:type="dxa" w:w="151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יועצות</w:t>
            </w:r>
          </w:p>
        </w:tc>
        <w:tc>
          <w:tcPr>
            <w:tcW w:type="dxa" w:w="178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רכזי מגמות</w:t>
            </w:r>
          </w:p>
        </w:tc>
      </w:tr>
      <w:tr>
        <w:trPr>
          <w:cantSplit/>
          <w:tblHeader w:val="false"/>
        </w:trPr>
        <w:tc>
          <w:tcPr>
            <w:tcW w:type="dxa" w:w="248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אפיון ועיצוב</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c>
          <w:tcPr>
            <w:tcW w:type="dxa" w:w="1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r>
      <w:tr>
        <w:trPr>
          <w:cantSplit/>
          <w:tblHeader w:val="false"/>
        </w:trPr>
        <w:tc>
          <w:tcPr>
            <w:tcW w:type="dxa" w:w="248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מבנה מסלולי הלימוד</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c>
          <w:tcPr>
            <w:tcW w:type="dxa" w:w="1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r>
      <w:tr>
        <w:trPr>
          <w:cantSplit/>
          <w:tblHeader w:val="false"/>
        </w:trPr>
        <w:tc>
          <w:tcPr>
            <w:tcW w:type="dxa" w:w="248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עמודי המגמות</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c>
          <w:tcPr>
            <w:tcW w:type="dxa" w:w="234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c>
          <w:tcPr>
            <w:tcW w:type="dxa" w:w="1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r>
      <w:tr>
        <w:trPr>
          <w:cantSplit/>
          <w:tblHeader w:val="false"/>
        </w:trPr>
        <w:tc>
          <w:tcPr>
            <w:tcW w:type="dxa" w:w="248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הייעוץ</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c>
          <w:tcPr>
            <w:tcW w:type="dxa" w:w="1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r>
      <w:tr>
        <w:trPr>
          <w:cantSplit/>
          <w:tblHeader w:val="false"/>
        </w:trPr>
        <w:tc>
          <w:tcPr>
            <w:tcW w:type="dxa" w:w="248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יזכור</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c>
          <w:tcPr>
            <w:tcW w:type="dxa" w:w="1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r>
      <w:tr>
        <w:trPr>
          <w:cantSplit/>
          <w:tblHeader w:val="false"/>
        </w:trPr>
        <w:tc>
          <w:tcPr>
            <w:tcW w:type="dxa" w:w="248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 וניתוב פניות</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c>
          <w:tcPr>
            <w:tcW w:type="dxa" w:w="1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r>
      <w:tr>
        <w:trPr>
          <w:cantSplit/>
          <w:tblHeader w:val="false"/>
        </w:trPr>
        <w:tc>
          <w:tcPr>
            <w:tcW w:type="dxa" w:w="248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הדרכה ותפעול שוטף</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w:t>
            </w:r>
          </w:p>
        </w:tc>
        <w:tc>
          <w:tcPr>
            <w:tcW w:type="dxa" w:w="234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w:t>
            </w:r>
          </w:p>
        </w:tc>
        <w:tc>
          <w:tcPr>
            <w:tcW w:type="dxa" w:w="15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w:t>
            </w:r>
          </w:p>
        </w:tc>
        <w:tc>
          <w:tcPr>
            <w:tcW w:type="dxa" w:w="1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גורמים נוספים: תומר – עדכון מספרי הטלפון בעמוד הכניסה; המזכירות – ניתוב פניות ומעקב; הנהגת ההורים – משוב על חוויית ההורים.</w:t>
      </w:r>
    </w:p>
    <w:p>
      <w:pPr>
        <w:pStyle w:val="Heading1"/>
        <w:keepNext/>
        <w:bidi/>
        <w:spacing w:before="420"/>
      </w:pPr>
      <w:r>
        <w:rPr>
          <w:rtl/>
        </w:rPr>
        <w:t xml:space="preserve">4. ניתוח המצב הקיים</w:t>
      </w:r>
    </w:p>
    <w:p>
      <w:pPr>
        <w:pStyle w:val="Heading2"/>
        <w:keepNext/>
        <w:bidi/>
      </w:pPr>
      <w:r>
        <w:rPr>
          <w:rtl/>
        </w:rPr>
        <w:t xml:space="preserve">4.1 הערה מתודולוגית</w:t>
      </w:r>
    </w:p>
    <w:p>
      <w:pPr>
        <w:bidi/>
        <w:spacing w:after="100" w:line="288"/>
        <w:jc w:val="both"/>
      </w:pPr>
      <w:r>
        <w:rPr>
          <w:rFonts w:ascii="Arial" w:cs="Arial" w:eastAsia="Arial" w:hAnsi="Arial"/>
          <w:color w:val="1E2033"/>
          <w:sz w:val="21"/>
          <w:szCs w:val="21"/>
          <w:rtl/>
        </w:rPr>
        <w:t xml:space="preserve">הסקירה נשענת על מה שעלה בפגישת העבודה ועל רשימת בדיקות שתמולא מול האתר החי. ממצאים שלא עלו במפורש בפגישה מסומנים "לאימות" ואינם מוצגים כעובדה – מסמך אפיון אמין מבחין בין מה שידוע לבין מה שיש לבדוק.</w:t>
      </w:r>
    </w:p>
    <w:p>
      <w:pPr>
        <w:pStyle w:val="Heading2"/>
        <w:keepNext/>
        <w:bidi/>
      </w:pPr>
      <w:r>
        <w:rPr>
          <w:rtl/>
        </w:rPr>
        <w:t xml:space="preserve">4.2 ממצאים שעלו בפגישת העבודה</w:t>
      </w:r>
    </w:p>
    <w:p>
      <w:pPr>
        <w:bidi/>
        <w:spacing w:after="100" w:line="288"/>
        <w:jc w:val="both"/>
      </w:pPr>
      <w:r>
        <w:rPr>
          <w:rFonts w:ascii="Arial" w:cs="Arial" w:eastAsia="Arial" w:hAnsi="Arial"/>
          <w:color w:val="1E2033"/>
          <w:sz w:val="21"/>
          <w:szCs w:val="21"/>
          <w:rtl/>
        </w:rPr>
        <w:t xml:space="preserve">הממצאים תואמים את 11 ההחלטות (פרק 2.4): טפסי רישום מיושנים, עמוד ביטוח תלמידים לא רלוונטי, מסלולי לימוד שאינם מובחנים, מספרי טלפון לא מעודכנים בעמוד הכניסה, טופס "צור קשר" שלא ברור לאן הוא מגיע, היעדר טופס רישום לבגרויות ולמבחני משנה, היעדר קישור לאינסטגרם הפעיל, טופס מלגות לא עדכני ומנגנון שליחת טפסים שיש לבדוק.</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הממצא המבני: הצוות אינו יכול כיום לעדכן את האתר בעצמו בקלות – ואתר שקשה לעדכן הופך לאתר מיושן. זו הבעיה שמזינה את כל השאר.</w:t>
      </w:r>
    </w:p>
    <w:p>
      <w:pPr>
        <w:pStyle w:val="Heading2"/>
        <w:keepNext/>
        <w:bidi/>
      </w:pPr>
      <w:r>
        <w:rPr>
          <w:rtl/>
        </w:rPr>
        <w:t xml:space="preserve">4.3 סקירה היוריסטית – רשימת בדיקות</w:t>
      </w:r>
    </w:p>
    <w:p>
      <w:pPr>
        <w:bidi/>
        <w:spacing w:after="100" w:line="288"/>
        <w:jc w:val="both"/>
      </w:pPr>
      <w:r>
        <w:rPr>
          <w:rFonts w:ascii="Arial" w:cs="Arial" w:eastAsia="Arial" w:hAnsi="Arial"/>
          <w:color w:val="1E2033"/>
          <w:sz w:val="21"/>
          <w:szCs w:val="21"/>
          <w:rtl/>
        </w:rPr>
        <w:t xml:space="preserve">עמודת הסטטוס תמולא מול האתר החי; החומרה היא הערכה מקדימה על בסיס ממצאי הפגישה.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4"/>
        <w:gridCol w:w="4871"/>
        <w:gridCol w:w="1165"/>
        <w:gridCol w:w="1588"/>
      </w:tblGrid>
      <w:tr>
        <w:trPr>
          <w:cantSplit/>
          <w:tblHeader/>
        </w:trPr>
        <w:tc>
          <w:tcPr>
            <w:tcW w:type="dxa" w:w="201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עיקרון</w:t>
            </w:r>
          </w:p>
        </w:tc>
        <w:tc>
          <w:tcPr>
            <w:tcW w:type="dxa" w:w="487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מה בודקים באתר</w:t>
            </w:r>
          </w:p>
        </w:tc>
        <w:tc>
          <w:tcPr>
            <w:tcW w:type="dxa" w:w="116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סטטוס</w:t>
            </w:r>
          </w:p>
        </w:tc>
        <w:tc>
          <w:tcPr>
            <w:tcW w:type="dxa" w:w="158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חומרה משוערת</w:t>
            </w:r>
          </w:p>
        </w:tc>
      </w:tr>
      <w:tr>
        <w:trPr>
          <w:cantSplit/>
          <w:tblHeader w:val="false"/>
        </w:trPr>
        <w:tc>
          <w:tcPr>
            <w:tcW w:type="dxa" w:w="20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נראות מצב המערכת</w:t>
            </w:r>
          </w:p>
        </w:tc>
        <w:tc>
          <w:tcPr>
            <w:tcW w:type="dxa" w:w="487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ברור באיזה עמוד אני? יש אישור אחרי שליחת טופס?</w:t>
            </w:r>
          </w:p>
        </w:tc>
        <w:tc>
          <w:tcPr>
            <w:tcW w:type="dxa" w:w="11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r>
      <w:tr>
        <w:trPr>
          <w:cantSplit/>
          <w:tblHeader w:val="false"/>
        </w:trPr>
        <w:tc>
          <w:tcPr>
            <w:tcW w:type="dxa" w:w="20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התאמה לעולם האמיתי</w:t>
            </w:r>
          </w:p>
        </w:tc>
        <w:tc>
          <w:tcPr>
            <w:tcW w:type="dxa" w:w="487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שמות התפריט בשפת ההורים והתלמידים?</w:t>
            </w:r>
          </w:p>
        </w:tc>
        <w:tc>
          <w:tcPr>
            <w:tcW w:type="dxa" w:w="11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r>
        <w:trPr>
          <w:cantSplit/>
          <w:tblHeader w:val="false"/>
        </w:trPr>
        <w:tc>
          <w:tcPr>
            <w:tcW w:type="dxa" w:w="20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שליטה וחופש</w:t>
            </w:r>
          </w:p>
        </w:tc>
        <w:tc>
          <w:tcPr>
            <w:tcW w:type="dxa" w:w="487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קל לחזור אחורה ולעמוד הבית?</w:t>
            </w:r>
          </w:p>
        </w:tc>
        <w:tc>
          <w:tcPr>
            <w:tcW w:type="dxa" w:w="11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נמוכה</w:t>
            </w:r>
          </w:p>
        </w:tc>
      </w:tr>
      <w:tr>
        <w:trPr>
          <w:cantSplit/>
          <w:tblHeader w:val="false"/>
        </w:trPr>
        <w:tc>
          <w:tcPr>
            <w:tcW w:type="dxa" w:w="20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עקביות וסטנדרטים</w:t>
            </w:r>
          </w:p>
        </w:tc>
        <w:tc>
          <w:tcPr>
            <w:tcW w:type="dxa" w:w="487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כותרות, כפתורים וצבעים אחידים?</w:t>
            </w:r>
          </w:p>
        </w:tc>
        <w:tc>
          <w:tcPr>
            <w:tcW w:type="dxa" w:w="11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r>
        <w:trPr>
          <w:cantSplit/>
          <w:tblHeader w:val="false"/>
        </w:trPr>
        <w:tc>
          <w:tcPr>
            <w:tcW w:type="dxa" w:w="20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מניעת שגיאות</w:t>
            </w:r>
          </w:p>
        </w:tc>
        <w:tc>
          <w:tcPr>
            <w:tcW w:type="dxa" w:w="487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שדות חובה מסומנים ונמנעת שליחה חסרה?</w:t>
            </w:r>
          </w:p>
        </w:tc>
        <w:tc>
          <w:tcPr>
            <w:tcW w:type="dxa" w:w="11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r>
      <w:tr>
        <w:trPr>
          <w:cantSplit/>
          <w:tblHeader w:val="false"/>
        </w:trPr>
        <w:tc>
          <w:tcPr>
            <w:tcW w:type="dxa" w:w="20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זיהוי במקום היזכרות</w:t>
            </w:r>
          </w:p>
        </w:tc>
        <w:tc>
          <w:tcPr>
            <w:tcW w:type="dxa" w:w="487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טלפון ותפריט זמינים תמיד?</w:t>
            </w:r>
          </w:p>
        </w:tc>
        <w:tc>
          <w:tcPr>
            <w:tcW w:type="dxa" w:w="11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r>
      <w:tr>
        <w:trPr>
          <w:cantSplit/>
          <w:tblHeader w:val="false"/>
        </w:trPr>
        <w:tc>
          <w:tcPr>
            <w:tcW w:type="dxa" w:w="20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גמישות ויעילות</w:t>
            </w:r>
          </w:p>
        </w:tc>
        <w:tc>
          <w:tcPr>
            <w:tcW w:type="dxa" w:w="487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יש קיצורי דרך למשימות נפוצות?</w:t>
            </w:r>
          </w:p>
        </w:tc>
        <w:tc>
          <w:tcPr>
            <w:tcW w:type="dxa" w:w="11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r>
        <w:trPr>
          <w:cantSplit/>
          <w:tblHeader w:val="false"/>
        </w:trPr>
        <w:tc>
          <w:tcPr>
            <w:tcW w:type="dxa" w:w="20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עיצוב מינימליסטי</w:t>
            </w:r>
          </w:p>
        </w:tc>
        <w:tc>
          <w:tcPr>
            <w:tcW w:type="dxa" w:w="487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עמודים עמוסים בטקסט או בתוכן מיושן?</w:t>
            </w:r>
          </w:p>
        </w:tc>
        <w:tc>
          <w:tcPr>
            <w:tcW w:type="dxa" w:w="11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r>
        <w:trPr>
          <w:cantSplit/>
          <w:tblHeader w:val="false"/>
        </w:trPr>
        <w:tc>
          <w:tcPr>
            <w:tcW w:type="dxa" w:w="20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התאוששות משגיאות</w:t>
            </w:r>
          </w:p>
        </w:tc>
        <w:tc>
          <w:tcPr>
            <w:tcW w:type="dxa" w:w="487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הודעות שגיאה ברורות ומסבירות?</w:t>
            </w:r>
          </w:p>
        </w:tc>
        <w:tc>
          <w:tcPr>
            <w:tcW w:type="dxa" w:w="11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r>
        <w:trPr>
          <w:cantSplit/>
          <w:tblHeader w:val="false"/>
        </w:trPr>
        <w:tc>
          <w:tcPr>
            <w:tcW w:type="dxa" w:w="20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עזרה ותיעוד</w:t>
            </w:r>
          </w:p>
        </w:tc>
        <w:tc>
          <w:tcPr>
            <w:tcW w:type="dxa" w:w="487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יש שאלות נפוצות ודרך לפנות לאדם?</w:t>
            </w:r>
          </w:p>
        </w:tc>
        <w:tc>
          <w:tcPr>
            <w:tcW w:type="dxa" w:w="11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לאימות</w:t>
            </w:r>
          </w:p>
        </w:tc>
        <w:tc>
          <w:tcPr>
            <w:tcW w:type="dxa" w:w="15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r>
    </w:tbl>
    <w:p>
      <w:pPr>
        <w:spacing w:after="120"/>
      </w:pPr>
    </w:p>
    <w:p>
      <w:pPr>
        <w:pStyle w:val="Heading2"/>
        <w:keepNext/>
        <w:bidi/>
      </w:pPr>
      <w:r>
        <w:rPr>
          <w:rtl/>
        </w:rPr>
        <w:t xml:space="preserve">4.4 מלאי תוכן – החלטות לפי עמוד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1"/>
        <w:gridCol w:w="2409"/>
        <w:gridCol w:w="4668"/>
      </w:tblGrid>
      <w:tr>
        <w:trPr>
          <w:cantSplit/>
          <w:tblHeader/>
        </w:trPr>
        <w:tc>
          <w:tcPr>
            <w:tcW w:type="dxa" w:w="256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עמוד / רכיב</w:t>
            </w:r>
          </w:p>
        </w:tc>
        <w:tc>
          <w:tcPr>
            <w:tcW w:type="dxa" w:w="240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פעולה</w:t>
            </w:r>
          </w:p>
        </w:tc>
        <w:tc>
          <w:tcPr>
            <w:tcW w:type="dxa" w:w="466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הערות</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הכניסה (בית)</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לבנות מחדש</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טלפונים, מבנה חדש (פרק 8)</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 רישום</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להסיר ולבנות חדש</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 מקוונים (פרק 13)</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ספרי לימוד</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להשאיר</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ללא שינוי בתוכן</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ביטוח תלמידים</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להסיר</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הפניה חלופית – לאימות</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מסלולי לימוד</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לבנות מחדש</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שלושה מסלולים (פרק 9)</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עמודי מגמות</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לעדכן</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תבנית אחידה ותוכן מהרכזים</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בגרויות</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לעדכן</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רישום לבגרויות ומבחני משנה</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מלגות</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לעדכן</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עדכני</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צור קשר</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לבנות מחדש</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ניתוב לפי נושא (פרק 13)</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ייעוץ</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לבנות מחדש</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יועצות לפי שכבות (פרק 10)</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יזכור</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לעדכן</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הוספת איתי יהודה ז"ל (פרק 12)</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לבנות חדש</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הטמעת "מסע" (פרק 11)</w:t>
            </w:r>
          </w:p>
        </w:tc>
      </w:tr>
      <w:tr>
        <w:trPr>
          <w:cantSplit/>
          <w:tblHeader w:val="false"/>
        </w:trPr>
        <w:tc>
          <w:tcPr>
            <w:tcW w:type="dxa" w:w="25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אינסטגרם</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להוסיף</w:t>
            </w:r>
          </w:p>
        </w:tc>
        <w:tc>
          <w:tcPr>
            <w:tcW w:type="dxa" w:w="46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בכותרת העליונה ובתחתית</w:t>
            </w:r>
          </w:p>
        </w:tc>
      </w:tr>
      <w:tr>
        <w:trPr>
          <w:cantSplit/>
          <w:tblHeader w:val="false"/>
        </w:trPr>
        <w:tc>
          <w:tcPr>
            <w:tcW w:type="dxa" w:w="25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שאר העמודים</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לבדוק</w:t>
            </w:r>
          </w:p>
        </w:tc>
        <w:tc>
          <w:tcPr>
            <w:tcW w:type="dxa" w:w="46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יסווגו במלאי התוכן המלא</w:t>
            </w:r>
          </w:p>
        </w:tc>
      </w:tr>
    </w:tbl>
    <w:p>
      <w:pPr>
        <w:spacing w:after="120"/>
      </w:pPr>
    </w:p>
    <w:p>
      <w:pPr>
        <w:pStyle w:val="Heading2"/>
        <w:keepNext/>
        <w:bidi/>
      </w:pPr>
      <w:r>
        <w:rPr>
          <w:rtl/>
        </w:rPr>
        <w:t xml:space="preserve">4.5 סיכונים נפוצים לבדיקה</w:t>
      </w:r>
    </w:p>
    <w:p>
      <w:pPr>
        <w:bidi/>
        <w:spacing w:after="100" w:line="288"/>
        <w:jc w:val="both"/>
      </w:pPr>
      <w:r>
        <w:rPr>
          <w:rFonts w:ascii="Arial" w:cs="Arial" w:eastAsia="Arial" w:hAnsi="Arial"/>
          <w:color w:val="1E2033"/>
          <w:sz w:val="21"/>
          <w:szCs w:val="21"/>
          <w:rtl/>
        </w:rPr>
        <w:t xml:space="preserve">בעיות שחוזרות באתרי בתי ספר ותיקים – לא כממצא על האתר שלנו, אלא כרשימה לבדיקה מפורשת:</w:t>
      </w:r>
    </w:p>
    <w:p>
      <w:pPr>
        <w:pStyle w:val="ListParagraph"/>
        <w:numPr>
          <w:ilvl w:val="0"/>
          <w:numId w:val="3"/>
        </w:numPr>
        <w:bidi/>
        <w:spacing w:after="60" w:line="300"/>
        <w:jc w:val="both"/>
      </w:pPr>
      <w:r>
        <w:rPr>
          <w:rFonts w:ascii="Arial" w:cs="Arial" w:eastAsia="Arial" w:hAnsi="Arial"/>
          <w:b/>
          <w:bCs/>
          <w:color w:val="171C52"/>
          <w:sz w:val="21"/>
          <w:szCs w:val="21"/>
          <w:rtl/>
        </w:rPr>
        <w:t xml:space="preserve">תוכן מיושן</w:t>
      </w:r>
      <w:r>
        <w:rPr>
          <w:rFonts w:ascii="Arial" w:cs="Arial" w:eastAsia="Arial" w:hAnsi="Arial"/>
          <w:color w:val="1E2033"/>
          <w:sz w:val="21"/>
          <w:szCs w:val="21"/>
          <w:rtl/>
        </w:rPr>
        <w:t xml:space="preserve"> – הודעות, אירועים ושמות צוות משנים קודמות.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קבצי PDF במקום טפסים</w:t>
      </w:r>
      <w:r>
        <w:rPr>
          <w:rFonts w:ascii="Arial" w:cs="Arial" w:eastAsia="Arial" w:hAnsi="Arial"/>
          <w:color w:val="1E2033"/>
          <w:sz w:val="21"/>
          <w:szCs w:val="21"/>
          <w:rtl/>
        </w:rPr>
        <w:t xml:space="preserve"> – הורדה, הדפסה וסריקה; מסורבל בטלפון ולעיתים לא נגיש.</w:t>
      </w:r>
    </w:p>
    <w:p>
      <w:pPr>
        <w:pStyle w:val="ListParagraph"/>
        <w:numPr>
          <w:ilvl w:val="0"/>
          <w:numId w:val="3"/>
        </w:numPr>
        <w:bidi/>
        <w:spacing w:after="60" w:line="300"/>
        <w:jc w:val="both"/>
      </w:pPr>
      <w:r>
        <w:rPr>
          <w:rFonts w:ascii="Arial" w:cs="Arial" w:eastAsia="Arial" w:hAnsi="Arial"/>
          <w:b/>
          <w:bCs/>
          <w:color w:val="171C52"/>
          <w:sz w:val="21"/>
          <w:szCs w:val="21"/>
          <w:rtl/>
        </w:rPr>
        <w:t xml:space="preserve">היעדר התאמה למובייל</w:t>
      </w:r>
      <w:r>
        <w:rPr>
          <w:rFonts w:ascii="Arial" w:cs="Arial" w:eastAsia="Arial" w:hAnsi="Arial"/>
          <w:color w:val="1E2033"/>
          <w:sz w:val="21"/>
          <w:szCs w:val="21"/>
          <w:rtl/>
        </w:rPr>
        <w:t xml:space="preserve"> – טקסט קטן, טבלאות רחבות ותפריטים שקשה ללחוץ עליהם.</w:t>
      </w:r>
    </w:p>
    <w:p>
      <w:pPr>
        <w:pStyle w:val="ListParagraph"/>
        <w:numPr>
          <w:ilvl w:val="0"/>
          <w:numId w:val="3"/>
        </w:numPr>
        <w:bidi/>
        <w:spacing w:after="60" w:line="300"/>
        <w:jc w:val="both"/>
      </w:pPr>
      <w:r>
        <w:rPr>
          <w:rFonts w:ascii="Arial" w:cs="Arial" w:eastAsia="Arial" w:hAnsi="Arial"/>
          <w:b/>
          <w:bCs/>
          <w:color w:val="171C52"/>
          <w:sz w:val="21"/>
          <w:szCs w:val="21"/>
          <w:rtl/>
        </w:rPr>
        <w:t xml:space="preserve">ניווט עמוס, קישורים שבורים ותמונות כבדות</w:t>
      </w:r>
      <w:r>
        <w:rPr>
          <w:rFonts w:ascii="Arial" w:cs="Arial" w:eastAsia="Arial" w:hAnsi="Arial"/>
          <w:color w:val="1E2033"/>
          <w:sz w:val="21"/>
          <w:szCs w:val="21"/>
          <w:rtl/>
        </w:rPr>
        <w:t xml:space="preserve"> שמאטות את הטעינה.</w:t>
      </w:r>
    </w:p>
    <w:p>
      <w:pPr>
        <w:pStyle w:val="ListParagraph"/>
        <w:numPr>
          <w:ilvl w:val="0"/>
          <w:numId w:val="3"/>
        </w:numPr>
        <w:bidi/>
        <w:spacing w:after="60" w:line="300"/>
        <w:jc w:val="both"/>
      </w:pPr>
      <w:r>
        <w:rPr>
          <w:rFonts w:ascii="Arial" w:cs="Arial" w:eastAsia="Arial" w:hAnsi="Arial"/>
          <w:b/>
          <w:bCs/>
          <w:color w:val="171C52"/>
          <w:sz w:val="21"/>
          <w:szCs w:val="21"/>
          <w:rtl/>
        </w:rPr>
        <w:t xml:space="preserve">חוסר עקביות חזותית</w:t>
      </w:r>
      <w:r>
        <w:rPr>
          <w:rFonts w:ascii="Arial" w:cs="Arial" w:eastAsia="Arial" w:hAnsi="Arial"/>
          <w:color w:val="1E2033"/>
          <w:sz w:val="21"/>
          <w:szCs w:val="21"/>
          <w:rtl/>
        </w:rPr>
        <w:t xml:space="preserve"> – עמודים שעוצבו בזמנים שונים בסגנונות שונים.</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המענה: מערכת העיצוב (פרק 7), טפסים מקוונים (פרק 13), רספונסיביות (פרק 15) ונוהל תפעול (פרק 17).</w:t>
      </w:r>
    </w:p>
    <w:p>
      <w:pPr>
        <w:pStyle w:val="Heading2"/>
        <w:keepNext/>
        <w:bidi/>
      </w:pPr>
      <w:r>
        <w:rPr>
          <w:rtl/>
        </w:rPr>
        <w:t xml:space="preserve">4.6 סדרי עדיפויות לטיפול</w:t>
      </w:r>
    </w:p>
    <w:p>
      <w:pPr>
        <w:bidi/>
        <w:spacing w:after="100" w:line="288"/>
        <w:jc w:val="both"/>
      </w:pPr>
      <w:r>
        <w:rPr>
          <w:rFonts w:ascii="Arial" w:cs="Arial" w:eastAsia="Arial" w:hAnsi="Arial"/>
          <w:color w:val="1E2033"/>
          <w:sz w:val="21"/>
          <w:szCs w:val="21"/>
          <w:rtl/>
        </w:rPr>
        <w:t xml:space="preserve">פריטים בעלי השפעה גבוהה ומאמץ נמוך מטופלים מיד, כשלב "ניקוי דחוף" (פרק 18).</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2"/>
        <w:gridCol w:w="6064"/>
        <w:gridCol w:w="1191"/>
        <w:gridCol w:w="1191"/>
      </w:tblGrid>
      <w:tr>
        <w:trPr>
          <w:cantSplit/>
          <w:tblHeader/>
        </w:trPr>
        <w:tc>
          <w:tcPr>
            <w:tcW w:type="dxa" w:w="119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עדיפות</w:t>
            </w:r>
          </w:p>
        </w:tc>
        <w:tc>
          <w:tcPr>
            <w:tcW w:type="dxa" w:w="606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פריט</w:t>
            </w:r>
          </w:p>
        </w:tc>
        <w:tc>
          <w:tcPr>
            <w:tcW w:type="dxa" w:w="119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השפעה</w:t>
            </w:r>
          </w:p>
        </w:tc>
        <w:tc>
          <w:tcPr>
            <w:tcW w:type="dxa" w:w="119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מאמץ</w:t>
            </w:r>
          </w:p>
        </w:tc>
      </w:tr>
      <w:tr>
        <w:trPr>
          <w:cantSplit/>
          <w:tblHeader w:val="false"/>
        </w:trPr>
        <w:tc>
          <w:tcPr>
            <w:tcW w:type="dxa" w:w="11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מיידית</w:t>
            </w:r>
          </w:p>
        </w:tc>
        <w:tc>
          <w:tcPr>
            <w:tcW w:type="dxa" w:w="60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מספרי הטלפון, הסרת ביטוח תלמידים וטפסי רישום ישנים</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נמוך</w:t>
            </w:r>
          </w:p>
        </w:tc>
      </w:tr>
      <w:tr>
        <w:trPr>
          <w:cantSplit/>
          <w:tblHeader w:val="false"/>
        </w:trPr>
        <w:tc>
          <w:tcPr>
            <w:tcW w:type="dxa" w:w="11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מיידית</w:t>
            </w:r>
          </w:p>
        </w:tc>
        <w:tc>
          <w:tcPr>
            <w:tcW w:type="dxa" w:w="60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הוספת קישור לאינסטגרם</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נמוך</w:t>
            </w:r>
          </w:p>
        </w:tc>
      </w:tr>
      <w:tr>
        <w:trPr>
          <w:cantSplit/>
          <w:tblHeader w:val="false"/>
        </w:trPr>
        <w:tc>
          <w:tcPr>
            <w:tcW w:type="dxa" w:w="11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60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ניתוב טופס "צור קשר"</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w:t>
            </w:r>
          </w:p>
        </w:tc>
      </w:tr>
      <w:tr>
        <w:trPr>
          <w:cantSplit/>
          <w:tblHeader w:val="false"/>
        </w:trPr>
        <w:tc>
          <w:tcPr>
            <w:tcW w:type="dxa" w:w="11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60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רישום לבגרויות ולמבחני משנה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w:t>
            </w:r>
          </w:p>
        </w:tc>
      </w:tr>
      <w:tr>
        <w:trPr>
          <w:cantSplit/>
          <w:tblHeader w:val="false"/>
        </w:trPr>
        <w:tc>
          <w:tcPr>
            <w:tcW w:type="dxa" w:w="11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60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מלגות עדכני</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w:t>
            </w:r>
          </w:p>
        </w:tc>
      </w:tr>
      <w:tr>
        <w:trPr>
          <w:cantSplit/>
          <w:tblHeader w:val="false"/>
        </w:trPr>
        <w:tc>
          <w:tcPr>
            <w:tcW w:type="dxa" w:w="11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60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בנייה מחדש של עמוד הבית ועמודי המסלולים</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w:t>
            </w:r>
          </w:p>
        </w:tc>
      </w:tr>
      <w:tr>
        <w:trPr>
          <w:cantSplit/>
          <w:tblHeader w:val="false"/>
        </w:trPr>
        <w:tc>
          <w:tcPr>
            <w:tcW w:type="dxa" w:w="11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60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עמודי ייעוץ, עשייה חברתית ויזכור</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w:t>
            </w:r>
          </w:p>
        </w:tc>
      </w:tr>
      <w:tr>
        <w:trPr>
          <w:cantSplit/>
          <w:tblHeader w:val="false"/>
        </w:trPr>
        <w:tc>
          <w:tcPr>
            <w:tcW w:type="dxa" w:w="11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שוטפת</w:t>
            </w:r>
          </w:p>
        </w:tc>
        <w:tc>
          <w:tcPr>
            <w:tcW w:type="dxa" w:w="60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נוהל תפעול והדרכת צוות</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"ניצחונות מהירים" בשבועות הראשונים בונים אמון בתהליך ומפנים קשב לעבודה העמוקה – אפיון, עיצוב והקמה.</w:t>
      </w:r>
    </w:p>
    <w:p>
      <w:pPr>
        <w:pStyle w:val="Heading1"/>
        <w:keepNext/>
        <w:bidi/>
        <w:spacing w:before="420"/>
      </w:pPr>
      <w:r>
        <w:rPr>
          <w:rtl/>
        </w:rPr>
        <w:t xml:space="preserve">5. קהלי יעד, פרסונות ומסעות משתמש</w:t>
      </w:r>
    </w:p>
    <w:p>
      <w:pPr>
        <w:pStyle w:val="Heading2"/>
        <w:keepNext/>
        <w:bidi/>
      </w:pPr>
      <w:r>
        <w:rPr>
          <w:rtl/>
        </w:rPr>
        <w:t xml:space="preserve">5.1 קהלי היעד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89"/>
        <w:gridCol w:w="1949"/>
      </w:tblGrid>
      <w:tr>
        <w:trPr>
          <w:cantSplit/>
          <w:tblHeader/>
        </w:trPr>
        <w:tc>
          <w:tcPr>
            <w:tcW w:type="dxa" w:w="260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קהל</w:t>
            </w:r>
          </w:p>
        </w:tc>
        <w:tc>
          <w:tcPr>
            <w:tcW w:type="dxa" w:w="508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מה הוא מחפש בעיקר</w:t>
            </w:r>
          </w:p>
        </w:tc>
        <w:tc>
          <w:tcPr>
            <w:tcW w:type="dxa" w:w="194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תדירות ביקור</w:t>
            </w:r>
          </w:p>
        </w:tc>
      </w:tr>
      <w:tr>
        <w:trPr>
          <w:cantSplit/>
          <w:tblHeader w:val="false"/>
        </w:trPr>
        <w:tc>
          <w:tcPr>
            <w:tcW w:type="dxa" w:w="26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 לתלמידים בבית הספר</w:t>
            </w:r>
          </w:p>
        </w:tc>
        <w:tc>
          <w:tcPr>
            <w:tcW w:type="dxa" w:w="50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טלפונים, יועצת השכבה, לוח בחינות, טפסים, הודעות</w:t>
            </w:r>
          </w:p>
        </w:tc>
        <w:tc>
          <w:tcPr>
            <w:tcW w:type="dxa" w:w="1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חודשית ובעת צורך</w:t>
            </w:r>
          </w:p>
        </w:tc>
      </w:tr>
      <w:tr>
        <w:trPr>
          <w:cantSplit/>
          <w:tblHeader w:val="false"/>
        </w:trPr>
        <w:tc>
          <w:tcPr>
            <w:tcW w:type="dxa" w:w="26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תלמידים</w:t>
            </w:r>
          </w:p>
        </w:tc>
        <w:tc>
          <w:tcPr>
            <w:tcW w:type="dxa" w:w="50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בגרויות ומבחני משנה, מגמות, מלגות, אירועים</w:t>
            </w:r>
          </w:p>
        </w:tc>
        <w:tc>
          <w:tcPr>
            <w:tcW w:type="dxa" w:w="1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סביב תקופות בחינה</w:t>
            </w:r>
          </w:p>
        </w:tc>
      </w:tr>
      <w:tr>
        <w:trPr>
          <w:cantSplit/>
          <w:tblHeader w:val="false"/>
        </w:trPr>
        <w:tc>
          <w:tcPr>
            <w:tcW w:type="dxa" w:w="26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 ט' ומשפחותיהם</w:t>
            </w:r>
          </w:p>
        </w:tc>
        <w:tc>
          <w:tcPr>
            <w:tcW w:type="dxa" w:w="50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מסלולים, מגמות, רישום, יום פתוח, אווירה</w:t>
            </w:r>
          </w:p>
        </w:tc>
        <w:tc>
          <w:tcPr>
            <w:tcW w:type="dxa" w:w="1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עונתית (חורף–אביב)</w:t>
            </w:r>
          </w:p>
        </w:tc>
      </w:tr>
      <w:tr>
        <w:trPr>
          <w:cantSplit/>
          <w:tblHeader w:val="false"/>
        </w:trPr>
        <w:tc>
          <w:tcPr>
            <w:tcW w:type="dxa" w:w="26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צוות בית הספר</w:t>
            </w:r>
          </w:p>
        </w:tc>
        <w:tc>
          <w:tcPr>
            <w:tcW w:type="dxa" w:w="50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תוכן, קישורים לטפסים</w:t>
            </w:r>
          </w:p>
        </w:tc>
        <w:tc>
          <w:tcPr>
            <w:tcW w:type="dxa" w:w="1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שבועית</w:t>
            </w:r>
          </w:p>
        </w:tc>
      </w:tr>
      <w:tr>
        <w:trPr>
          <w:cantSplit/>
          <w:tblHeader w:val="false"/>
        </w:trPr>
        <w:tc>
          <w:tcPr>
            <w:tcW w:type="dxa" w:w="26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קהילה ובוגרים</w:t>
            </w:r>
          </w:p>
        </w:tc>
        <w:tc>
          <w:tcPr>
            <w:tcW w:type="dxa" w:w="50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 טקסים, יזכור, הישגים</w:t>
            </w:r>
          </w:p>
        </w:tc>
        <w:tc>
          <w:tcPr>
            <w:tcW w:type="dxa" w:w="1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אירועית</w:t>
            </w:r>
          </w:p>
        </w:tc>
      </w:tr>
    </w:tbl>
    <w:p>
      <w:pPr>
        <w:spacing w:after="120"/>
      </w:pPr>
    </w:p>
    <w:p>
      <w:pPr>
        <w:pStyle w:val="Heading2"/>
        <w:keepNext/>
        <w:bidi/>
      </w:pPr>
      <w:r>
        <w:rPr>
          <w:rtl/>
        </w:rPr>
        <w:t xml:space="preserve">5.2 פרסונות</w:t>
      </w:r>
    </w:p>
    <w:p>
      <w:pPr>
        <w:bidi/>
        <w:spacing w:after="100" w:line="288"/>
        <w:jc w:val="both"/>
      </w:pPr>
      <w:r>
        <w:rPr>
          <w:rFonts w:ascii="Arial" w:cs="Arial" w:eastAsia="Arial" w:hAnsi="Arial"/>
          <w:color w:val="1E2033"/>
          <w:sz w:val="21"/>
          <w:szCs w:val="21"/>
          <w:rtl/>
        </w:rPr>
        <w:t xml:space="preserve">הפרסונות הן </w:t>
      </w:r>
      <w:r>
        <w:rPr>
          <w:rFonts w:ascii="Arial" w:cs="Arial" w:eastAsia="Arial" w:hAnsi="Arial"/>
          <w:b/>
          <w:bCs/>
          <w:color w:val="171C52"/>
          <w:sz w:val="21"/>
          <w:szCs w:val="21"/>
          <w:rtl/>
        </w:rPr>
        <w:t xml:space="preserve">פרסונות מוצעות</w:t>
      </w:r>
      <w:r>
        <w:rPr>
          <w:rFonts w:ascii="Arial" w:cs="Arial" w:eastAsia="Arial" w:hAnsi="Arial"/>
          <w:color w:val="1E2033"/>
          <w:sz w:val="21"/>
          <w:szCs w:val="21"/>
          <w:rtl/>
        </w:rPr>
        <w:t xml:space="preserve">, המבוססות על ממצאי הפגישה ועל ידע מקצועי, ויתוקפו בשיחות ובסקר (פרק 3). השמות והציטוטים בדויים.</w:t>
      </w:r>
    </w:p>
    <w:p>
      <w:pPr>
        <w:pStyle w:val="Heading3"/>
        <w:keepNext/>
        <w:bidi/>
      </w:pPr>
      <w:r>
        <w:rPr>
          <w:rtl/>
        </w:rPr>
        <w:t xml:space="preserve">פרסונה 1: מירב – אם לתלמיד בכיתה ח'</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ומטרות</w:t>
      </w:r>
      <w:r>
        <w:rPr>
          <w:rFonts w:ascii="Arial" w:cs="Arial" w:eastAsia="Arial" w:hAnsi="Arial"/>
          <w:color w:val="1E2033"/>
          <w:sz w:val="21"/>
          <w:szCs w:val="21"/>
          <w:rtl/>
        </w:rPr>
        <w:t xml:space="preserve">: אם לשלושה, עובדת במשרה מלאה; בנה מתמודד עם קושי חברתי. רוצה למצוא במהירות את יועצת שכבת ח' ולפנות בדיסקרטיות, ולהתעדכן באירועים.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תסכולים</w:t>
      </w:r>
      <w:r>
        <w:rPr>
          <w:rFonts w:ascii="Arial" w:cs="Arial" w:eastAsia="Arial" w:hAnsi="Arial"/>
          <w:color w:val="1E2033"/>
          <w:sz w:val="21"/>
          <w:szCs w:val="21"/>
          <w:rtl/>
        </w:rPr>
        <w:t xml:space="preserve">: טלפונים שאינם עונים; חוסר ודאות אם הפנייה הגיעה; מידע מפוזר בין האתר, הוואטסאפ ומשו"ב.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מכשיר</w:t>
      </w:r>
      <w:r>
        <w:rPr>
          <w:rFonts w:ascii="Arial" w:cs="Arial" w:eastAsia="Arial" w:hAnsi="Arial"/>
          <w:color w:val="1E2033"/>
          <w:sz w:val="21"/>
          <w:szCs w:val="21"/>
          <w:rtl/>
        </w:rPr>
        <w:t xml:space="preserve">: טלפון נייד, בהפסקה בעבודה.</w:t>
      </w:r>
    </w:p>
    <w:p>
      <w:pPr>
        <w:pStyle w:val="ListParagraph"/>
        <w:numPr>
          <w:ilvl w:val="0"/>
          <w:numId w:val="3"/>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"אני לא צריכה אתר יפה, אני צריכה לדעת למי לפנות ולקבל תשובה."</w:t>
      </w:r>
    </w:p>
    <w:p>
      <w:pPr>
        <w:pStyle w:val="Heading3"/>
        <w:keepNext/>
        <w:bidi/>
      </w:pPr>
      <w:r>
        <w:rPr>
          <w:rtl/>
        </w:rPr>
        <w:t xml:space="preserve">פרסונה 2: נועם – תלמיד בכיתה י"א</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ומטרות</w:t>
      </w:r>
      <w:r>
        <w:rPr>
          <w:rFonts w:ascii="Arial" w:cs="Arial" w:eastAsia="Arial" w:hAnsi="Arial"/>
          <w:color w:val="1E2033"/>
          <w:sz w:val="21"/>
          <w:szCs w:val="21"/>
          <w:rtl/>
        </w:rPr>
        <w:t xml:space="preserve">: לומד הנדסת תוכנה ומתכנן לשפר ציון במבחן משנה; רוצה להירשם לבגרות ולמבחן משנה, לבדוק מועדים ולהגיש בקשה למלגה.</w:t>
      </w:r>
    </w:p>
    <w:p>
      <w:pPr>
        <w:pStyle w:val="ListParagraph"/>
        <w:numPr>
          <w:ilvl w:val="0"/>
          <w:numId w:val="3"/>
        </w:numPr>
        <w:bidi/>
        <w:spacing w:after="60" w:line="300"/>
        <w:jc w:val="both"/>
      </w:pPr>
      <w:r>
        <w:rPr>
          <w:rFonts w:ascii="Arial" w:cs="Arial" w:eastAsia="Arial" w:hAnsi="Arial"/>
          <w:b/>
          <w:bCs/>
          <w:color w:val="171C52"/>
          <w:sz w:val="21"/>
          <w:szCs w:val="21"/>
          <w:rtl/>
        </w:rPr>
        <w:t xml:space="preserve">תסכולים</w:t>
      </w:r>
      <w:r>
        <w:rPr>
          <w:rFonts w:ascii="Arial" w:cs="Arial" w:eastAsia="Arial" w:hAnsi="Arial"/>
          <w:color w:val="1E2033"/>
          <w:sz w:val="21"/>
          <w:szCs w:val="21"/>
          <w:rtl/>
        </w:rPr>
        <w:t xml:space="preserve">: טפסים שצריך להדפיס; מועדים לא מעודכנים; עמודים שלא עובדים בטלפון.</w:t>
      </w:r>
    </w:p>
    <w:p>
      <w:pPr>
        <w:pStyle w:val="ListParagraph"/>
        <w:numPr>
          <w:ilvl w:val="0"/>
          <w:numId w:val="3"/>
        </w:numPr>
        <w:bidi/>
        <w:spacing w:after="60" w:line="300"/>
        <w:jc w:val="both"/>
      </w:pPr>
      <w:r>
        <w:rPr>
          <w:rFonts w:ascii="Arial" w:cs="Arial" w:eastAsia="Arial" w:hAnsi="Arial"/>
          <w:b/>
          <w:bCs/>
          <w:color w:val="171C52"/>
          <w:sz w:val="21"/>
          <w:szCs w:val="21"/>
          <w:rtl/>
        </w:rPr>
        <w:t xml:space="preserve">מכשיר</w:t>
      </w:r>
      <w:r>
        <w:rPr>
          <w:rFonts w:ascii="Arial" w:cs="Arial" w:eastAsia="Arial" w:hAnsi="Arial"/>
          <w:color w:val="1E2033"/>
          <w:sz w:val="21"/>
          <w:szCs w:val="21"/>
          <w:rtl/>
        </w:rPr>
        <w:t xml:space="preserve">: טלפון נייד בלבד.</w:t>
      </w:r>
    </w:p>
    <w:p>
      <w:pPr>
        <w:pStyle w:val="ListParagraph"/>
        <w:numPr>
          <w:ilvl w:val="0"/>
          <w:numId w:val="3"/>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"אם זה לא עובד מהטלפון בשתי דקות – זה לא קיים מבחינתי."</w:t>
      </w:r>
    </w:p>
    <w:p>
      <w:pPr>
        <w:pStyle w:val="Heading3"/>
        <w:keepNext/>
        <w:bidi/>
      </w:pPr>
      <w:r>
        <w:rPr>
          <w:rtl/>
        </w:rPr>
        <w:t xml:space="preserve">פרסונה 3: משפחת לוי – תלמידה בכיתה ט' לקראת רישום</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ומטרות</w:t>
      </w:r>
      <w:r>
        <w:rPr>
          <w:rFonts w:ascii="Arial" w:cs="Arial" w:eastAsia="Arial" w:hAnsi="Arial"/>
          <w:color w:val="1E2033"/>
          <w:sz w:val="21"/>
          <w:szCs w:val="21"/>
          <w:rtl/>
        </w:rPr>
        <w:t xml:space="preserve">: שירה מתעניינת ברפואה ובאמנות; ההורים משווים בין בתי ספר. רוצים להבין מסלולים, מגמות ודרישות, להרגיש את האווירה ולדעת מתי יום פתוח.</w:t>
      </w:r>
    </w:p>
    <w:p>
      <w:pPr>
        <w:pStyle w:val="ListParagraph"/>
        <w:numPr>
          <w:ilvl w:val="0"/>
          <w:numId w:val="3"/>
        </w:numPr>
        <w:bidi/>
        <w:spacing w:after="60" w:line="300"/>
        <w:jc w:val="both"/>
      </w:pPr>
      <w:r>
        <w:rPr>
          <w:rFonts w:ascii="Arial" w:cs="Arial" w:eastAsia="Arial" w:hAnsi="Arial"/>
          <w:b/>
          <w:bCs/>
          <w:color w:val="171C52"/>
          <w:sz w:val="21"/>
          <w:szCs w:val="21"/>
          <w:rtl/>
        </w:rPr>
        <w:t xml:space="preserve">תסכולים</w:t>
      </w:r>
      <w:r>
        <w:rPr>
          <w:rFonts w:ascii="Arial" w:cs="Arial" w:eastAsia="Arial" w:hAnsi="Arial"/>
          <w:color w:val="1E2033"/>
          <w:sz w:val="21"/>
          <w:szCs w:val="21"/>
          <w:rtl/>
        </w:rPr>
        <w:t xml:space="preserve">: רשימות מגמות ארוכות בלי הסבר; הבדל לא ברור בין המסלולים; מעט תמונות אותנטיות.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מכשיר</w:t>
      </w:r>
      <w:r>
        <w:rPr>
          <w:rFonts w:ascii="Arial" w:cs="Arial" w:eastAsia="Arial" w:hAnsi="Arial"/>
          <w:color w:val="1E2033"/>
          <w:sz w:val="21"/>
          <w:szCs w:val="21"/>
          <w:rtl/>
        </w:rPr>
        <w:t xml:space="preserve">: מחשב בבית (ההורים) וטלפון (התלמידה).</w:t>
      </w:r>
    </w:p>
    <w:p>
      <w:pPr>
        <w:pStyle w:val="ListParagraph"/>
        <w:numPr>
          <w:ilvl w:val="0"/>
          <w:numId w:val="3"/>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"אנחנו רוצים להרגיש איך זה ללמוד שם, לא רק לקרוא רשימה."</w:t>
      </w:r>
    </w:p>
    <w:p>
      <w:pPr>
        <w:pStyle w:val="Heading3"/>
        <w:keepNext/>
        <w:bidi/>
      </w:pPr>
      <w:r>
        <w:rPr>
          <w:rtl/>
        </w:rPr>
        <w:t xml:space="preserve">פרסונה 4: אורית – רכזת מגמה</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ומטרות</w:t>
      </w:r>
      <w:r>
        <w:rPr>
          <w:rFonts w:ascii="Arial" w:cs="Arial" w:eastAsia="Arial" w:hAnsi="Arial"/>
          <w:color w:val="1E2033"/>
          <w:sz w:val="21"/>
          <w:szCs w:val="21"/>
          <w:rtl/>
        </w:rPr>
        <w:t xml:space="preserve">: מורה ותיקה המארגנת העשרה וסיורים; רוצה לפרסם את פעילות המגמה באתר ובאינסטגרם ולקבל פניות מתלמידים מתעניינים.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תסכולים</w:t>
      </w:r>
      <w:r>
        <w:rPr>
          <w:rFonts w:ascii="Arial" w:cs="Arial" w:eastAsia="Arial" w:hAnsi="Arial"/>
          <w:color w:val="1E2033"/>
          <w:sz w:val="21"/>
          <w:szCs w:val="21"/>
          <w:rtl/>
        </w:rPr>
        <w:t xml:space="preserve">: לא יודעת למי לשלוח תוכן ובאיזה פורמט; עדכונים שלוקחים שבועות.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מכשיר</w:t>
      </w:r>
      <w:r>
        <w:rPr>
          <w:rFonts w:ascii="Arial" w:cs="Arial" w:eastAsia="Arial" w:hAnsi="Arial"/>
          <w:color w:val="1E2033"/>
          <w:sz w:val="21"/>
          <w:szCs w:val="21"/>
          <w:rtl/>
        </w:rPr>
        <w:t xml:space="preserve">: מחשב בחדר המורים וטלפון לצילום.</w:t>
      </w:r>
    </w:p>
    <w:p>
      <w:pPr>
        <w:pStyle w:val="ListParagraph"/>
        <w:numPr>
          <w:ilvl w:val="0"/>
          <w:numId w:val="3"/>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"תנו לי תבנית ברורה ואני אמלא אותה – רק שלא אצטרך לנחש."</w:t>
      </w:r>
    </w:p>
    <w:p>
      <w:pPr>
        <w:pStyle w:val="Heading3"/>
        <w:keepNext/>
        <w:bidi/>
      </w:pPr>
      <w:r>
        <w:rPr>
          <w:rtl/>
        </w:rPr>
        <w:t xml:space="preserve">פרסונה 5: אבי – בוגר וחבר בקהילה</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ומטרות</w:t>
      </w:r>
      <w:r>
        <w:rPr>
          <w:rFonts w:ascii="Arial" w:cs="Arial" w:eastAsia="Arial" w:hAnsi="Arial"/>
          <w:color w:val="1E2033"/>
          <w:sz w:val="21"/>
          <w:szCs w:val="21"/>
          <w:rtl/>
        </w:rPr>
        <w:t xml:space="preserve">: בוגר מחזור קודם, משתתף בטקסי יום הזיכרון; רוצה להתעדכן בעשייה ולהשתתף באירועי הנצחה.</w:t>
      </w:r>
    </w:p>
    <w:p>
      <w:pPr>
        <w:pStyle w:val="ListParagraph"/>
        <w:numPr>
          <w:ilvl w:val="0"/>
          <w:numId w:val="3"/>
        </w:numPr>
        <w:bidi/>
        <w:spacing w:after="60" w:line="300"/>
        <w:jc w:val="both"/>
      </w:pPr>
      <w:r>
        <w:rPr>
          <w:rFonts w:ascii="Arial" w:cs="Arial" w:eastAsia="Arial" w:hAnsi="Arial"/>
          <w:b/>
          <w:bCs/>
          <w:color w:val="171C52"/>
          <w:sz w:val="21"/>
          <w:szCs w:val="21"/>
          <w:rtl/>
        </w:rPr>
        <w:t xml:space="preserve">תסכולים</w:t>
      </w:r>
      <w:r>
        <w:rPr>
          <w:rFonts w:ascii="Arial" w:cs="Arial" w:eastAsia="Arial" w:hAnsi="Arial"/>
          <w:color w:val="1E2033"/>
          <w:sz w:val="21"/>
          <w:szCs w:val="21"/>
          <w:rtl/>
        </w:rPr>
        <w:t xml:space="preserve">: מידע על אירועי הנצחה מגיע רק בוואטסאפ; עמוד היזכור אינו מעודכן.</w:t>
      </w:r>
    </w:p>
    <w:p>
      <w:pPr>
        <w:pStyle w:val="ListParagraph"/>
        <w:numPr>
          <w:ilvl w:val="0"/>
          <w:numId w:val="3"/>
        </w:numPr>
        <w:bidi/>
        <w:spacing w:after="60" w:line="300"/>
        <w:jc w:val="both"/>
      </w:pPr>
      <w:r>
        <w:rPr>
          <w:rFonts w:ascii="Arial" w:cs="Arial" w:eastAsia="Arial" w:hAnsi="Arial"/>
          <w:b/>
          <w:bCs/>
          <w:color w:val="171C52"/>
          <w:sz w:val="21"/>
          <w:szCs w:val="21"/>
          <w:rtl/>
        </w:rPr>
        <w:t xml:space="preserve">מכשיר</w:t>
      </w:r>
      <w:r>
        <w:rPr>
          <w:rFonts w:ascii="Arial" w:cs="Arial" w:eastAsia="Arial" w:hAnsi="Arial"/>
          <w:color w:val="1E2033"/>
          <w:sz w:val="21"/>
          <w:szCs w:val="21"/>
          <w:rtl/>
        </w:rPr>
        <w:t xml:space="preserve">: טלפון נייד.</w:t>
      </w:r>
    </w:p>
    <w:p>
      <w:pPr>
        <w:pStyle w:val="ListParagraph"/>
        <w:numPr>
          <w:ilvl w:val="0"/>
          <w:numId w:val="3"/>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"בית הספר הזה הוא חלק ממני. אני רוצה לראות שהוא זוכר ומתקדם."</w:t>
      </w:r>
    </w:p>
    <w:p>
      <w:pPr>
        <w:pStyle w:val="Heading2"/>
        <w:keepNext/>
        <w:bidi/>
      </w:pPr>
      <w:r>
        <w:rPr>
          <w:rtl/>
        </w:rPr>
        <w:t xml:space="preserve">5.3 משימות מפתח (Top Tasks)</w:t>
      </w:r>
    </w:p>
    <w:p>
      <w:pPr>
        <w:bidi/>
        <w:spacing w:after="100" w:line="288"/>
        <w:jc w:val="both"/>
      </w:pPr>
      <w:r>
        <w:rPr>
          <w:rFonts w:ascii="Arial" w:cs="Arial" w:eastAsia="Arial" w:hAnsi="Arial"/>
          <w:color w:val="1E2033"/>
          <w:sz w:val="21"/>
          <w:szCs w:val="21"/>
          <w:rtl/>
        </w:rPr>
        <w:t xml:space="preserve">בכל אתר יש מספר קטן של משימות שמהוות את רוב הביקורים; האתר צריך לשרת אותן באופן מושלם.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9"/>
        <w:gridCol w:w="2784"/>
        <w:gridCol w:w="1820"/>
        <w:gridCol w:w="3855"/>
      </w:tblGrid>
      <w:tr>
        <w:trPr>
          <w:cantSplit/>
          <w:tblHeader/>
        </w:trPr>
        <w:tc>
          <w:tcPr>
            <w:tcW w:type="dxa" w:w="117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דירוג</w:t>
            </w:r>
          </w:p>
        </w:tc>
        <w:tc>
          <w:tcPr>
            <w:tcW w:type="dxa" w:w="278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משימה</w:t>
            </w:r>
          </w:p>
        </w:tc>
        <w:tc>
          <w:tcPr>
            <w:tcW w:type="dxa" w:w="182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קהל עיקרי</w:t>
            </w:r>
          </w:p>
        </w:tc>
        <w:tc>
          <w:tcPr>
            <w:tcW w:type="dxa" w:w="385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מענה באתר</w:t>
            </w:r>
          </w:p>
        </w:tc>
      </w:tr>
      <w:tr>
        <w:trPr>
          <w:cantSplit/>
          <w:tblHeader w:val="false"/>
        </w:trPr>
        <w:tc>
          <w:tcPr>
            <w:tcW w:type="dxa" w:w="11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27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מציאת טלפון או דרך פנייה</w:t>
            </w:r>
          </w:p>
        </w:tc>
        <w:tc>
          <w:tcPr>
            <w:tcW w:type="dxa" w:w="18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w:t>
            </w:r>
          </w:p>
        </w:tc>
        <w:tc>
          <w:tcPr>
            <w:tcW w:type="dxa" w:w="385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פס טלפונים בעמוד הבית, צור קשר מנותב</w:t>
            </w:r>
          </w:p>
        </w:tc>
      </w:tr>
      <w:tr>
        <w:trPr>
          <w:cantSplit/>
          <w:tblHeader w:val="false"/>
        </w:trPr>
        <w:tc>
          <w:tcPr>
            <w:tcW w:type="dxa" w:w="11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27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איתור יועצת השכבה</w:t>
            </w:r>
          </w:p>
        </w:tc>
        <w:tc>
          <w:tcPr>
            <w:tcW w:type="dxa" w:w="182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 תלמידים</w:t>
            </w:r>
          </w:p>
        </w:tc>
        <w:tc>
          <w:tcPr>
            <w:tcW w:type="dxa" w:w="385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ייעוץ לפי שכבות</w:t>
            </w:r>
          </w:p>
        </w:tc>
      </w:tr>
      <w:tr>
        <w:trPr>
          <w:cantSplit/>
          <w:tblHeader w:val="false"/>
        </w:trPr>
        <w:tc>
          <w:tcPr>
            <w:tcW w:type="dxa" w:w="11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27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לבגרות או למבחן משנה</w:t>
            </w:r>
          </w:p>
        </w:tc>
        <w:tc>
          <w:tcPr>
            <w:tcW w:type="dxa" w:w="18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תלמידים</w:t>
            </w:r>
          </w:p>
        </w:tc>
        <w:tc>
          <w:tcPr>
            <w:tcW w:type="dxa" w:w="385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מקוון בעמוד הבגרויות</w:t>
            </w:r>
          </w:p>
        </w:tc>
      </w:tr>
      <w:tr>
        <w:trPr>
          <w:cantSplit/>
          <w:tblHeader w:val="false"/>
        </w:trPr>
        <w:tc>
          <w:tcPr>
            <w:tcW w:type="dxa" w:w="11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27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הבנת המסלולים והמגמות</w:t>
            </w:r>
          </w:p>
        </w:tc>
        <w:tc>
          <w:tcPr>
            <w:tcW w:type="dxa" w:w="182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 ט' והוריהם</w:t>
            </w:r>
          </w:p>
        </w:tc>
        <w:tc>
          <w:tcPr>
            <w:tcW w:type="dxa" w:w="385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מסלולים ועמודי מגמה</w:t>
            </w:r>
          </w:p>
        </w:tc>
      </w:tr>
      <w:tr>
        <w:trPr>
          <w:cantSplit/>
          <w:tblHeader w:val="false"/>
        </w:trPr>
        <w:tc>
          <w:tcPr>
            <w:tcW w:type="dxa" w:w="11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27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מילוי טופס (רישום, מלגה)</w:t>
            </w:r>
          </w:p>
        </w:tc>
        <w:tc>
          <w:tcPr>
            <w:tcW w:type="dxa" w:w="18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 תלמידים</w:t>
            </w:r>
          </w:p>
        </w:tc>
        <w:tc>
          <w:tcPr>
            <w:tcW w:type="dxa" w:w="385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מרכז "רישום וטפסים"</w:t>
            </w:r>
          </w:p>
        </w:tc>
      </w:tr>
      <w:tr>
        <w:trPr>
          <w:cantSplit/>
          <w:tblHeader w:val="false"/>
        </w:trPr>
        <w:tc>
          <w:tcPr>
            <w:tcW w:type="dxa" w:w="11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27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התעדכנות בחדשות ובאירועים</w:t>
            </w:r>
          </w:p>
        </w:tc>
        <w:tc>
          <w:tcPr>
            <w:tcW w:type="dxa" w:w="182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כולם</w:t>
            </w:r>
          </w:p>
        </w:tc>
        <w:tc>
          <w:tcPr>
            <w:tcW w:type="dxa" w:w="385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חדשות ולוח אירועים, אינסטגרם</w:t>
            </w:r>
          </w:p>
        </w:tc>
      </w:tr>
      <w:tr>
        <w:trPr>
          <w:cantSplit/>
          <w:tblHeader w:val="false"/>
        </w:trPr>
        <w:tc>
          <w:tcPr>
            <w:tcW w:type="dxa" w:w="11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w:t>
            </w:r>
          </w:p>
        </w:tc>
        <w:tc>
          <w:tcPr>
            <w:tcW w:type="dxa" w:w="27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הכרת העשייה החברתית</w:t>
            </w:r>
          </w:p>
        </w:tc>
        <w:tc>
          <w:tcPr>
            <w:tcW w:type="dxa" w:w="182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נרשמים, קהילה</w:t>
            </w:r>
          </w:p>
        </w:tc>
        <w:tc>
          <w:tcPr>
            <w:tcW w:type="dxa" w:w="385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 ו"מסע"</w:t>
            </w:r>
          </w:p>
        </w:tc>
      </w:tr>
    </w:tbl>
    <w:p>
      <w:pPr>
        <w:spacing w:after="120"/>
      </w:pPr>
    </w:p>
    <w:p>
      <w:pPr>
        <w:pStyle w:val="Heading2"/>
        <w:keepNext/>
        <w:bidi/>
      </w:pPr>
      <w:r>
        <w:rPr>
          <w:rtl/>
        </w:rPr>
        <w:t xml:space="preserve">5.4 מסע משתמש</w:t>
      </w:r>
    </w:p>
    <w:p>
      <w:pPr>
        <w:keepNext/>
        <w:spacing w:after="60" w:before="120"/>
        <w:jc w:val="center"/>
      </w:pPr>
      <w:r>
        <w:drawing>
          <wp:inline distT="0" distB="0" distL="0" distR="0">
            <wp:extent cx="6096000" cy="2428875"/>
            <wp:effectExtent t="0" r="0" b="0" l="0"/>
            <wp:docPr id="1" name="fig-journey" descr="מסע משתמש: משפחה של תלמיד/ת כיתה ט׳ השוקלת רישום לחטיבה העליונה – היום לעומת אחרי השדרוג" title="מסע משתמש: משפחה של תלמיד/ת כיתה ט׳ השוקלת רישום לחטיבה העליונה – היום לעומת אחרי השדרו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28875"/>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1: </w:t>
      </w:r>
      <w:r>
        <w:rPr>
          <w:rFonts w:ascii="Arial" w:cs="Arial" w:eastAsia="Arial" w:hAnsi="Arial"/>
          <w:i/>
          <w:iCs/>
          <w:color w:val="6B6658"/>
          <w:sz w:val="18"/>
          <w:szCs w:val="18"/>
          <w:rtl/>
        </w:rPr>
        <w:t xml:space="preserve">מסע משתמש: משפחה של תלמיד/ת כיתה ט׳ השוקלת רישום לחטיבה העליונה – היום לעומת אחרי השדרוג</w:t>
      </w:r>
    </w:p>
    <w:p>
      <w:pPr>
        <w:pStyle w:val="ListParagraph"/>
        <w:numPr>
          <w:ilvl w:val="0"/>
          <w:numId w:val="3"/>
        </w:numPr>
        <w:bidi/>
        <w:spacing w:after="60" w:line="300"/>
        <w:jc w:val="both"/>
      </w:pPr>
      <w:r>
        <w:rPr>
          <w:rFonts w:ascii="Arial" w:cs="Arial" w:eastAsia="Arial" w:hAnsi="Arial"/>
          <w:b/>
          <w:bCs/>
          <w:color w:val="171C52"/>
          <w:sz w:val="21"/>
          <w:szCs w:val="21"/>
          <w:rtl/>
        </w:rPr>
        <w:t xml:space="preserve">נקודת הכניסה היא לרוב גוגל או קישור בוואטסאפ</w:t>
      </w:r>
      <w:r>
        <w:rPr>
          <w:rFonts w:ascii="Arial" w:cs="Arial" w:eastAsia="Arial" w:hAnsi="Arial"/>
          <w:color w:val="1E2033"/>
          <w:sz w:val="21"/>
          <w:szCs w:val="21"/>
          <w:rtl/>
        </w:rPr>
        <w:t xml:space="preserve"> – לכן כל עמוד צריך לעמוד בפני עצמו, עם כותרת, הקשר ודרך המשך.</w:t>
      </w:r>
    </w:p>
    <w:p>
      <w:pPr>
        <w:pStyle w:val="ListParagraph"/>
        <w:numPr>
          <w:ilvl w:val="0"/>
          <w:numId w:val="3"/>
        </w:numPr>
        <w:bidi/>
        <w:spacing w:after="60" w:line="300"/>
        <w:jc w:val="both"/>
      </w:pPr>
      <w:r>
        <w:rPr>
          <w:rFonts w:ascii="Arial" w:cs="Arial" w:eastAsia="Arial" w:hAnsi="Arial"/>
          <w:b/>
          <w:bCs/>
          <w:color w:val="171C52"/>
          <w:sz w:val="21"/>
          <w:szCs w:val="21"/>
          <w:rtl/>
        </w:rPr>
        <w:t xml:space="preserve">רגע האמת הוא שליחת הטופס</w:t>
      </w:r>
      <w:r>
        <w:rPr>
          <w:rFonts w:ascii="Arial" w:cs="Arial" w:eastAsia="Arial" w:hAnsi="Arial"/>
          <w:color w:val="1E2033"/>
          <w:sz w:val="21"/>
          <w:szCs w:val="21"/>
          <w:rtl/>
        </w:rPr>
        <w:t xml:space="preserve"> – בלי אישור ברור, משתמשים שולחים שוב או מתקשרים למזכירות.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רגש הוא חלק מהחוויה</w:t>
      </w:r>
      <w:r>
        <w:rPr>
          <w:rFonts w:ascii="Arial" w:cs="Arial" w:eastAsia="Arial" w:hAnsi="Arial"/>
          <w:color w:val="1E2033"/>
          <w:sz w:val="21"/>
          <w:szCs w:val="21"/>
          <w:rtl/>
        </w:rPr>
        <w:t xml:space="preserve"> – משפחה שבוחרת בית ספר מחפשת שייכות; תמונות אותנטיות מ"מסע" אפקטיביות יותר מכל טקסט שיווקי.</w:t>
      </w:r>
    </w:p>
    <w:p>
      <w:pPr>
        <w:pStyle w:val="Heading2"/>
        <w:keepNext/>
        <w:bidi/>
      </w:pPr>
      <w:r>
        <w:rPr>
          <w:rtl/>
        </w:rPr>
        <w:t xml:space="preserve">5.5 תרחישי שימוש מרכזיים</w:t>
      </w:r>
    </w:p>
    <w:p>
      <w:pPr>
        <w:pStyle w:val="ListParagraph"/>
        <w:numPr>
          <w:ilvl w:val="0"/>
          <w:numId w:val="4"/>
        </w:numPr>
        <w:bidi/>
        <w:spacing w:after="60" w:line="300"/>
        <w:jc w:val="both"/>
      </w:pPr>
      <w:r>
        <w:rPr>
          <w:rFonts w:ascii="Arial" w:cs="Arial" w:eastAsia="Arial" w:hAnsi="Arial"/>
          <w:b/>
          <w:bCs/>
          <w:color w:val="171C52"/>
          <w:sz w:val="21"/>
          <w:szCs w:val="21"/>
          <w:rtl/>
        </w:rPr>
        <w:t xml:space="preserve">"מי היועצת של הבן שלי?"</w:t>
      </w:r>
      <w:r>
        <w:rPr>
          <w:rFonts w:ascii="Arial" w:cs="Arial" w:eastAsia="Arial" w:hAnsi="Arial"/>
          <w:color w:val="1E2033"/>
          <w:sz w:val="21"/>
          <w:szCs w:val="21"/>
          <w:rtl/>
        </w:rPr>
        <w:t xml:space="preserve"> – מהטלפון: תפריט › "ייעוץ ותמיכה" › יועצת השכבה ודרך פנייה. יעד: פחות מ-30 שניות.</w:t>
      </w:r>
    </w:p>
    <w:p>
      <w:pPr>
        <w:pStyle w:val="ListParagraph"/>
        <w:numPr>
          <w:ilvl w:val="0"/>
          <w:numId w:val="4"/>
        </w:numPr>
        <w:bidi/>
        <w:spacing w:after="60" w:line="300"/>
        <w:jc w:val="both"/>
      </w:pPr>
      <w:r>
        <w:rPr>
          <w:rFonts w:ascii="Arial" w:cs="Arial" w:eastAsia="Arial" w:hAnsi="Arial"/>
          <w:b/>
          <w:bCs/>
          <w:color w:val="171C52"/>
          <w:sz w:val="21"/>
          <w:szCs w:val="21"/>
          <w:rtl/>
        </w:rPr>
        <w:t xml:space="preserve">"אני רוצה לשפר ציון במבחן משנה"</w:t>
      </w:r>
      <w:r>
        <w:rPr>
          <w:rFonts w:ascii="Arial" w:cs="Arial" w:eastAsia="Arial" w:hAnsi="Arial"/>
          <w:color w:val="1E2033"/>
          <w:sz w:val="21"/>
          <w:szCs w:val="21"/>
          <w:rtl/>
        </w:rPr>
        <w:t xml:space="preserve"> – "בגרויות" › טופס מקוון › אישור במסך ובמייל. יעד: פחות מ-3 דקות.</w:t>
      </w:r>
    </w:p>
    <w:p>
      <w:pPr>
        <w:pStyle w:val="ListParagraph"/>
        <w:numPr>
          <w:ilvl w:val="0"/>
          <w:numId w:val="4"/>
        </w:numPr>
        <w:bidi/>
        <w:spacing w:after="60" w:line="300"/>
        <w:jc w:val="both"/>
      </w:pPr>
      <w:r>
        <w:rPr>
          <w:rFonts w:ascii="Arial" w:cs="Arial" w:eastAsia="Arial" w:hAnsi="Arial"/>
          <w:b/>
          <w:bCs/>
          <w:color w:val="171C52"/>
          <w:sz w:val="21"/>
          <w:szCs w:val="21"/>
          <w:rtl/>
        </w:rPr>
        <w:t xml:space="preserve">"מה ההבדל בין המסלולים?"</w:t>
      </w:r>
      <w:r>
        <w:rPr>
          <w:rFonts w:ascii="Arial" w:cs="Arial" w:eastAsia="Arial" w:hAnsi="Arial"/>
          <w:color w:val="1E2033"/>
          <w:sz w:val="21"/>
          <w:szCs w:val="21"/>
          <w:rtl/>
        </w:rPr>
        <w:t xml:space="preserve"> – "לימודים ומסלולים" › שלוש עמודות מסלול › רשימת המגמות במסלול העיוני.</w:t>
      </w:r>
    </w:p>
    <w:p>
      <w:pPr>
        <w:pStyle w:val="ListParagraph"/>
        <w:numPr>
          <w:ilvl w:val="0"/>
          <w:numId w:val="4"/>
        </w:numPr>
        <w:bidi/>
        <w:spacing w:after="60" w:line="300"/>
        <w:jc w:val="both"/>
      </w:pPr>
      <w:r>
        <w:rPr>
          <w:rFonts w:ascii="Arial" w:cs="Arial" w:eastAsia="Arial" w:hAnsi="Arial"/>
          <w:b/>
          <w:bCs/>
          <w:color w:val="171C52"/>
          <w:sz w:val="21"/>
          <w:szCs w:val="21"/>
          <w:rtl/>
        </w:rPr>
        <w:t xml:space="preserve">"שאלה על מגמת רפואה"</w:t>
      </w:r>
      <w:r>
        <w:rPr>
          <w:rFonts w:ascii="Arial" w:cs="Arial" w:eastAsia="Arial" w:hAnsi="Arial"/>
          <w:color w:val="1E2033"/>
          <w:sz w:val="21"/>
          <w:szCs w:val="21"/>
          <w:rtl/>
        </w:rPr>
        <w:t xml:space="preserve"> – "צור קשר" › נושא "מגמות לימוד" › הפנייה מנותבת לרכז המגמה, בהעתק למייל בית הספר.</w:t>
      </w:r>
    </w:p>
    <w:p>
      <w:pPr>
        <w:pStyle w:val="ListParagraph"/>
        <w:numPr>
          <w:ilvl w:val="0"/>
          <w:numId w:val="4"/>
        </w:numPr>
        <w:bidi/>
        <w:spacing w:after="60" w:line="300"/>
        <w:jc w:val="both"/>
      </w:pPr>
      <w:r>
        <w:rPr>
          <w:rFonts w:ascii="Arial" w:cs="Arial" w:eastAsia="Arial" w:hAnsi="Arial"/>
          <w:b/>
          <w:bCs/>
          <w:color w:val="171C52"/>
          <w:sz w:val="21"/>
          <w:szCs w:val="21"/>
          <w:rtl/>
        </w:rPr>
        <w:t xml:space="preserve">"רוצה לראות מה עשו השנה"</w:t>
      </w:r>
      <w:r>
        <w:rPr>
          <w:rFonts w:ascii="Arial" w:cs="Arial" w:eastAsia="Arial" w:hAnsi="Arial"/>
          <w:color w:val="1E2033"/>
          <w:sz w:val="21"/>
          <w:szCs w:val="21"/>
          <w:rtl/>
        </w:rPr>
        <w:t xml:space="preserve"> – "חיי בית הספר" › "מסע" המוטמע › אינסטגרם.</w:t>
      </w:r>
    </w:p>
    <w:p>
      <w:pPr>
        <w:pStyle w:val="Heading1"/>
        <w:keepNext/>
        <w:bidi/>
        <w:spacing w:before="420"/>
      </w:pPr>
      <w:r>
        <w:rPr>
          <w:rtl/>
        </w:rPr>
        <w:t xml:space="preserve">6. ארכיטקטורת מידע וניווט</w:t>
      </w:r>
    </w:p>
    <w:p>
      <w:pPr>
        <w:pStyle w:val="Heading2"/>
        <w:keepNext/>
        <w:bidi/>
      </w:pPr>
      <w:r>
        <w:rPr>
          <w:rtl/>
        </w:rPr>
        <w:t xml:space="preserve">6.1 עקרונות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ארגון לפי משימות ולא לפי מבנה ארגוני.</w:t>
      </w:r>
    </w:p>
    <w:p>
      <w:pPr>
        <w:pStyle w:val="ListParagraph"/>
        <w:numPr>
          <w:ilvl w:val="0"/>
          <w:numId w:val="3"/>
        </w:numPr>
        <w:bidi/>
        <w:spacing w:after="60" w:line="300"/>
        <w:jc w:val="both"/>
      </w:pPr>
      <w:r>
        <w:rPr>
          <w:rFonts w:ascii="Arial" w:cs="Arial" w:eastAsia="Arial" w:hAnsi="Arial"/>
          <w:b/>
          <w:bCs/>
          <w:color w:val="171C52"/>
          <w:sz w:val="21"/>
          <w:szCs w:val="21"/>
          <w:rtl/>
        </w:rPr>
        <w:t xml:space="preserve">עומק רדוד</w:t>
      </w:r>
      <w:r>
        <w:rPr>
          <w:rFonts w:ascii="Arial" w:cs="Arial" w:eastAsia="Arial" w:hAnsi="Arial"/>
          <w:color w:val="1E2033"/>
          <w:sz w:val="21"/>
          <w:szCs w:val="21"/>
          <w:rtl/>
        </w:rPr>
        <w:t xml:space="preserve"> – עד שלוש רמות ניווט; כל תוכן במרחק שלוש לחיצות לכל היותר.</w:t>
      </w:r>
    </w:p>
    <w:p>
      <w:pPr>
        <w:pStyle w:val="ListParagraph"/>
        <w:numPr>
          <w:ilvl w:val="0"/>
          <w:numId w:val="3"/>
        </w:numPr>
        <w:bidi/>
        <w:spacing w:after="60" w:line="300"/>
        <w:jc w:val="both"/>
      </w:pPr>
      <w:r>
        <w:rPr>
          <w:rFonts w:ascii="Arial" w:cs="Arial" w:eastAsia="Arial" w:hAnsi="Arial"/>
          <w:b/>
          <w:bCs/>
          <w:color w:val="171C52"/>
          <w:sz w:val="21"/>
          <w:szCs w:val="21"/>
          <w:rtl/>
        </w:rPr>
        <w:t xml:space="preserve">עד שבעה פריטים בתפריט הראשי</w:t>
      </w:r>
      <w:r>
        <w:rPr>
          <w:rFonts w:ascii="Arial" w:cs="Arial" w:eastAsia="Arial" w:hAnsi="Arial"/>
          <w:color w:val="1E2033"/>
          <w:sz w:val="21"/>
          <w:szCs w:val="21"/>
          <w:rtl/>
        </w:rPr>
        <w:t xml:space="preserve"> – לסריקה מהירה וללא עומס קוגניטיבי.</w:t>
      </w:r>
    </w:p>
    <w:p>
      <w:pPr>
        <w:pStyle w:val="ListParagraph"/>
        <w:numPr>
          <w:ilvl w:val="0"/>
          <w:numId w:val="3"/>
        </w:numPr>
        <w:bidi/>
        <w:spacing w:after="60" w:line="300"/>
        <w:jc w:val="both"/>
      </w:pPr>
      <w:r>
        <w:rPr>
          <w:rFonts w:ascii="Arial" w:cs="Arial" w:eastAsia="Arial" w:hAnsi="Arial"/>
          <w:b/>
          <w:bCs/>
          <w:color w:val="171C52"/>
          <w:sz w:val="21"/>
          <w:szCs w:val="21"/>
          <w:rtl/>
        </w:rPr>
        <w:t xml:space="preserve">שמות בשפת המשתמש ומקום אחד לכל דבר</w:t>
      </w:r>
      <w:r>
        <w:rPr>
          <w:rFonts w:ascii="Arial" w:cs="Arial" w:eastAsia="Arial" w:hAnsi="Arial"/>
          <w:color w:val="1E2033"/>
          <w:sz w:val="21"/>
          <w:szCs w:val="21"/>
          <w:rtl/>
        </w:rPr>
        <w:t xml:space="preserve"> – עמודים אחרים מקשרים ולא משכפלים.</w:t>
      </w:r>
    </w:p>
    <w:p>
      <w:pPr>
        <w:pStyle w:val="Heading2"/>
        <w:keepNext/>
        <w:bidi/>
      </w:pPr>
      <w:r>
        <w:rPr>
          <w:rtl/>
        </w:rPr>
        <w:t xml:space="preserve">6.2 מפת האתר המוצעת</w:t>
      </w:r>
    </w:p>
    <w:p>
      <w:pPr>
        <w:keepNext/>
        <w:spacing w:after="60" w:before="120"/>
        <w:jc w:val="center"/>
      </w:pPr>
      <w:r>
        <w:drawing>
          <wp:inline distT="0" distB="0" distL="0" distR="0">
            <wp:extent cx="6096000" cy="2028825"/>
            <wp:effectExtent t="0" r="0" b="0" l="0"/>
            <wp:docPr id="1" name="fig-sitemap" descr="מפת האתר המוצעת – שבעה ענפים ראשיים ועמודי המשנה שלהם" title="מפת האתר המוצעת – שבעה ענפים ראשיים ועמודי המשנה שלה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028825"/>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2: </w:t>
      </w:r>
      <w:r>
        <w:rPr>
          <w:rFonts w:ascii="Arial" w:cs="Arial" w:eastAsia="Arial" w:hAnsi="Arial"/>
          <w:i/>
          <w:iCs/>
          <w:color w:val="6B6658"/>
          <w:sz w:val="18"/>
          <w:szCs w:val="18"/>
          <w:rtl/>
        </w:rPr>
        <w:t xml:space="preserve">מפת האתר המוצעת – שבעה ענפים ראשיים ועמודי המשנה שלהם</w:t>
      </w:r>
    </w:p>
    <w:p>
      <w:pPr>
        <w:pStyle w:val="Heading2"/>
        <w:keepNext/>
        <w:bidi/>
      </w:pPr>
      <w:r>
        <w:rPr>
          <w:rtl/>
        </w:rPr>
        <w:t xml:space="preserve">6.3 התפריט הראשי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6679"/>
        <w:gridCol w:w="1431"/>
      </w:tblGrid>
      <w:tr>
        <w:trPr>
          <w:cantSplit/>
          <w:tblHeader/>
        </w:trPr>
        <w:tc>
          <w:tcPr>
            <w:tcW w:type="dxa" w:w="152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פריט בתפריט</w:t>
            </w:r>
          </w:p>
        </w:tc>
        <w:tc>
          <w:tcPr>
            <w:tcW w:type="dxa" w:w="667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עמודי משנה עיקריים</w:t>
            </w:r>
          </w:p>
        </w:tc>
        <w:tc>
          <w:tcPr>
            <w:tcW w:type="dxa" w:w="143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קהל עיקרי</w:t>
            </w:r>
          </w:p>
        </w:tc>
      </w:tr>
      <w:tr>
        <w:trPr>
          <w:cantSplit/>
          <w:tblHeader w:val="false"/>
        </w:trPr>
        <w:tc>
          <w:tcPr>
            <w:tcW w:type="dxa" w:w="152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אודות</w:t>
            </w:r>
          </w:p>
        </w:tc>
        <w:tc>
          <w:tcPr>
            <w:tcW w:type="dxa" w:w="6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חזון וערכים, הנהלה וצוות, הנהגת הורים</w:t>
            </w:r>
          </w:p>
        </w:tc>
        <w:tc>
          <w:tcPr>
            <w:tcW w:type="dxa" w:w="14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נרשמים, קהילה</w:t>
            </w:r>
          </w:p>
        </w:tc>
      </w:tr>
      <w:tr>
        <w:trPr>
          <w:cantSplit/>
          <w:tblHeader w:val="false"/>
        </w:trPr>
        <w:tc>
          <w:tcPr>
            <w:tcW w:type="dxa" w:w="152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לימודים ומסלולים</w:t>
            </w:r>
          </w:p>
        </w:tc>
        <w:tc>
          <w:tcPr>
            <w:tcW w:type="dxa" w:w="66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 עיוני ורשימת המגמות, מסלול מדעי, מסלול טכנולוגי, רשימת ספרי לימוד</w:t>
            </w:r>
          </w:p>
        </w:tc>
        <w:tc>
          <w:tcPr>
            <w:tcW w:type="dxa" w:w="143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נרשמים, תלמידים</w:t>
            </w:r>
          </w:p>
        </w:tc>
      </w:tr>
      <w:tr>
        <w:trPr>
          <w:cantSplit/>
          <w:tblHeader w:val="false"/>
        </w:trPr>
        <w:tc>
          <w:tcPr>
            <w:tcW w:type="dxa" w:w="152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בגרויות</w:t>
            </w:r>
          </w:p>
        </w:tc>
        <w:tc>
          <w:tcPr>
            <w:tcW w:type="dxa" w:w="6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בחינות, רישום לבגרויות ולמבחני משנה, שאלות נפוצות</w:t>
            </w:r>
          </w:p>
        </w:tc>
        <w:tc>
          <w:tcPr>
            <w:tcW w:type="dxa" w:w="14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תלמידים, הורים</w:t>
            </w:r>
          </w:p>
        </w:tc>
      </w:tr>
      <w:tr>
        <w:trPr>
          <w:cantSplit/>
          <w:tblHeader w:val="false"/>
        </w:trPr>
        <w:tc>
          <w:tcPr>
            <w:tcW w:type="dxa" w:w="152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ייעוץ ותמיכה</w:t>
            </w:r>
          </w:p>
        </w:tc>
        <w:tc>
          <w:tcPr>
            <w:tcW w:type="dxa" w:w="66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צוות הייעוץ לפי שכבות, פנייה ליועצת, עזרה ותמיכה</w:t>
            </w:r>
          </w:p>
        </w:tc>
        <w:tc>
          <w:tcPr>
            <w:tcW w:type="dxa" w:w="143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 תלמידים</w:t>
            </w:r>
          </w:p>
        </w:tc>
      </w:tr>
      <w:tr>
        <w:trPr>
          <w:cantSplit/>
          <w:tblHeader w:val="false"/>
        </w:trPr>
        <w:tc>
          <w:tcPr>
            <w:tcW w:type="dxa" w:w="152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חיי בית הספר</w:t>
            </w:r>
          </w:p>
        </w:tc>
        <w:tc>
          <w:tcPr>
            <w:tcW w:type="dxa" w:w="6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 ו"מסע", חדשות ואירועים, יזכור</w:t>
            </w:r>
          </w:p>
        </w:tc>
        <w:tc>
          <w:tcPr>
            <w:tcW w:type="dxa" w:w="14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כולם</w:t>
            </w:r>
          </w:p>
        </w:tc>
      </w:tr>
      <w:tr>
        <w:trPr>
          <w:cantSplit/>
          <w:tblHeader w:val="false"/>
        </w:trPr>
        <w:tc>
          <w:tcPr>
            <w:tcW w:type="dxa" w:w="152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וטפסים</w:t>
            </w:r>
          </w:p>
        </w:tc>
        <w:tc>
          <w:tcPr>
            <w:tcW w:type="dxa" w:w="66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לבית הספר, מלגות, כל הטפסים</w:t>
            </w:r>
          </w:p>
        </w:tc>
        <w:tc>
          <w:tcPr>
            <w:tcW w:type="dxa" w:w="143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הורים, נרשמים</w:t>
            </w:r>
          </w:p>
        </w:tc>
      </w:tr>
      <w:tr>
        <w:trPr>
          <w:cantSplit/>
          <w:tblHeader w:val="false"/>
        </w:trPr>
        <w:tc>
          <w:tcPr>
            <w:tcW w:type="dxa" w:w="152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צור קשר</w:t>
            </w:r>
          </w:p>
        </w:tc>
        <w:tc>
          <w:tcPr>
            <w:tcW w:type="dxa" w:w="6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פנייה מנותב, טלפונים, כתובת והגעה</w:t>
            </w:r>
          </w:p>
        </w:tc>
        <w:tc>
          <w:tcPr>
            <w:tcW w:type="dxa" w:w="14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כולם</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כל הטפסים מרוכזים ב"רישום וטפסים", אך כל טופס מופיע גם בהקשר הטבעי שלו (רישום לבגרויות – בעמוד הבגרויות; מלגות – בעמוד המלגות).</w:t>
      </w:r>
    </w:p>
    <w:p>
      <w:pPr>
        <w:pStyle w:val="Heading2"/>
        <w:keepNext/>
        <w:bidi/>
      </w:pPr>
      <w:r>
        <w:rPr>
          <w:rtl/>
        </w:rPr>
        <w:t xml:space="preserve">6.4 תוויות ושפה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2336"/>
        <w:gridCol w:w="4088"/>
      </w:tblGrid>
      <w:tr>
        <w:trPr>
          <w:cantSplit/>
          <w:tblHeader/>
        </w:trPr>
        <w:tc>
          <w:tcPr>
            <w:tcW w:type="dxa" w:w="321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במקום</w:t>
            </w:r>
          </w:p>
        </w:tc>
        <w:tc>
          <w:tcPr>
            <w:tcW w:type="dxa" w:w="23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מומלץ</w:t>
            </w:r>
          </w:p>
        </w:tc>
        <w:tc>
          <w:tcPr>
            <w:tcW w:type="dxa" w:w="408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נימוק</w:t>
            </w:r>
          </w:p>
        </w:tc>
      </w:tr>
      <w:tr>
        <w:trPr>
          <w:cantSplit/>
          <w:tblHeader w:val="false"/>
        </w:trPr>
        <w:tc>
          <w:tcPr>
            <w:tcW w:type="dxa" w:w="32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מנהלה</w:t>
            </w:r>
          </w:p>
        </w:tc>
        <w:tc>
          <w:tcPr>
            <w:tcW w:type="dxa" w:w="23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וטפסים</w:t>
            </w:r>
          </w:p>
        </w:tc>
        <w:tc>
          <w:tcPr>
            <w:tcW w:type="dxa" w:w="40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מתאר את המשימה, לא את המחלקה</w:t>
            </w:r>
          </w:p>
        </w:tc>
      </w:tr>
      <w:tr>
        <w:trPr>
          <w:cantSplit/>
          <w:tblHeader w:val="false"/>
        </w:trPr>
        <w:tc>
          <w:tcPr>
            <w:tcW w:type="dxa" w:w="32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שירות פסיכולוגי-ייעוצי</w:t>
            </w:r>
          </w:p>
        </w:tc>
        <w:tc>
          <w:tcPr>
            <w:tcW w:type="dxa" w:w="23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ייעוץ ותמיכה</w:t>
            </w:r>
          </w:p>
        </w:tc>
        <w:tc>
          <w:tcPr>
            <w:tcW w:type="dxa" w:w="40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שפה חמה ופשוטה</w:t>
            </w:r>
          </w:p>
        </w:tc>
      </w:tr>
      <w:tr>
        <w:trPr>
          <w:cantSplit/>
          <w:tblHeader w:val="false"/>
        </w:trPr>
        <w:tc>
          <w:tcPr>
            <w:tcW w:type="dxa" w:w="32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מגמות (רשימה אחת)</w:t>
            </w:r>
          </w:p>
        </w:tc>
        <w:tc>
          <w:tcPr>
            <w:tcW w:type="dxa" w:w="23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לימודים ומסלולים</w:t>
            </w:r>
          </w:p>
        </w:tc>
        <w:tc>
          <w:tcPr>
            <w:tcW w:type="dxa" w:w="40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משקף את שלושת המסלולים</w:t>
            </w:r>
          </w:p>
        </w:tc>
      </w:tr>
      <w:tr>
        <w:trPr>
          <w:cantSplit/>
          <w:tblHeader w:val="false"/>
        </w:trPr>
        <w:tc>
          <w:tcPr>
            <w:tcW w:type="dxa" w:w="321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גלריה</w:t>
            </w:r>
          </w:p>
        </w:tc>
        <w:tc>
          <w:tcPr>
            <w:tcW w:type="dxa" w:w="23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חיי בית הספר</w:t>
            </w:r>
          </w:p>
        </w:tc>
        <w:tc>
          <w:tcPr>
            <w:tcW w:type="dxa" w:w="40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מכליל עשייה, חדשות ויזכור</w:t>
            </w:r>
          </w:p>
        </w:tc>
      </w:tr>
      <w:tr>
        <w:trPr>
          <w:cantSplit/>
          <w:tblHeader w:val="false"/>
        </w:trPr>
        <w:tc>
          <w:tcPr>
            <w:tcW w:type="dxa" w:w="321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הורדות</w:t>
            </w:r>
          </w:p>
        </w:tc>
        <w:tc>
          <w:tcPr>
            <w:tcW w:type="dxa" w:w="23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כל הטפסים</w:t>
            </w:r>
          </w:p>
        </w:tc>
        <w:tc>
          <w:tcPr>
            <w:tcW w:type="dxa" w:w="40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ברור מה יש שם</w:t>
            </w:r>
          </w:p>
        </w:tc>
      </w:tr>
    </w:tbl>
    <w:p>
      <w:pPr>
        <w:spacing w:after="120"/>
      </w:pPr>
    </w:p>
    <w:p>
      <w:pPr>
        <w:pStyle w:val="Heading2"/>
        <w:keepNext/>
        <w:bidi/>
      </w:pPr>
      <w:r>
        <w:rPr>
          <w:rtl/>
        </w:rPr>
        <w:t xml:space="preserve">6.5 פירורי לחם</w:t>
      </w:r>
    </w:p>
    <w:p>
      <w:pPr>
        <w:bidi/>
        <w:spacing w:after="100" w:line="288"/>
        <w:jc w:val="both"/>
      </w:pPr>
      <w:r>
        <w:rPr>
          <w:rFonts w:ascii="Arial" w:cs="Arial" w:eastAsia="Arial" w:hAnsi="Arial"/>
          <w:color w:val="1E2033"/>
          <w:sz w:val="21"/>
          <w:szCs w:val="21"/>
          <w:rtl/>
        </w:rPr>
        <w:t xml:space="preserve">בכל עמוד פנימי יוצג שביל ניווט מעל הכותרת, למשל: "דף הבית › לימודים ומסלולים › מסלול מדעי" – חשוב במיוחד למי שהגיע ישירות מגוגל או מוואטסאפ.</w:t>
      </w:r>
    </w:p>
    <w:p>
      <w:pPr>
        <w:pStyle w:val="Heading2"/>
        <w:keepNext/>
        <w:bidi/>
      </w:pPr>
      <w:r>
        <w:rPr>
          <w:rtl/>
        </w:rPr>
        <w:t xml:space="preserve">6.6 קיצורי דרך לפי קהל</w:t>
      </w:r>
    </w:p>
    <w:p>
      <w:pPr>
        <w:bidi/>
        <w:spacing w:after="100" w:line="288"/>
        <w:jc w:val="both"/>
      </w:pPr>
      <w:r>
        <w:rPr>
          <w:rFonts w:ascii="Arial" w:cs="Arial" w:eastAsia="Arial" w:hAnsi="Arial"/>
          <w:color w:val="1E2033"/>
          <w:sz w:val="21"/>
          <w:szCs w:val="21"/>
          <w:rtl/>
        </w:rPr>
        <w:t xml:space="preserve">בעמוד הבית, מתחת לאינדקס "מה צריך היום?": רצועת קהלים בשלוש עמודות טקסט המופרדות בקווי שיער, המשלימה את התפריט הנושאי.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8"/>
        <w:gridCol w:w="4003"/>
        <w:gridCol w:w="2817"/>
      </w:tblGrid>
      <w:tr>
        <w:trPr>
          <w:cantSplit/>
          <w:tblHeader/>
        </w:trPr>
        <w:tc>
          <w:tcPr>
            <w:tcW w:type="dxa" w:w="281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להורים</w:t>
            </w:r>
          </w:p>
        </w:tc>
        <w:tc>
          <w:tcPr>
            <w:tcW w:type="dxa" w:w="400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לתלמידים</w:t>
            </w:r>
          </w:p>
        </w:tc>
        <w:tc>
          <w:tcPr>
            <w:tcW w:type="dxa" w:w="281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לנרשמים</w:t>
            </w:r>
          </w:p>
        </w:tc>
      </w:tr>
      <w:tr>
        <w:trPr>
          <w:cantSplit/>
          <w:tblHeader w:val="false"/>
        </w:trPr>
        <w:tc>
          <w:tcPr>
            <w:tcW w:type="dxa" w:w="281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טלפונים ודרכי פנייה</w:t>
            </w:r>
          </w:p>
        </w:tc>
        <w:tc>
          <w:tcPr>
            <w:tcW w:type="dxa" w:w="40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לבגרויות ולמבחני משנה</w:t>
            </w:r>
          </w:p>
        </w:tc>
        <w:tc>
          <w:tcPr>
            <w:tcW w:type="dxa" w:w="28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שלושת מסלולי הלימוד</w:t>
            </w:r>
          </w:p>
        </w:tc>
      </w:tr>
      <w:tr>
        <w:trPr>
          <w:cantSplit/>
          <w:tblHeader w:val="false"/>
        </w:trPr>
        <w:tc>
          <w:tcPr>
            <w:tcW w:type="dxa" w:w="281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השכבה</w:t>
            </w:r>
          </w:p>
        </w:tc>
        <w:tc>
          <w:tcPr>
            <w:tcW w:type="dxa" w:w="40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בחינות</w:t>
            </w:r>
          </w:p>
        </w:tc>
        <w:tc>
          <w:tcPr>
            <w:tcW w:type="dxa" w:w="28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המגמות שלנו</w:t>
            </w:r>
          </w:p>
        </w:tc>
      </w:tr>
      <w:tr>
        <w:trPr>
          <w:cantSplit/>
          <w:tblHeader w:val="false"/>
        </w:trPr>
        <w:tc>
          <w:tcPr>
            <w:tcW w:type="dxa" w:w="281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אירועים</w:t>
            </w:r>
          </w:p>
        </w:tc>
        <w:tc>
          <w:tcPr>
            <w:tcW w:type="dxa" w:w="40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מלגות</w:t>
            </w:r>
          </w:p>
        </w:tc>
        <w:tc>
          <w:tcPr>
            <w:tcW w:type="dxa" w:w="28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 ו"מסע"</w:t>
            </w:r>
          </w:p>
        </w:tc>
      </w:tr>
      <w:tr>
        <w:trPr>
          <w:cantSplit/>
          <w:tblHeader w:val="false"/>
        </w:trPr>
        <w:tc>
          <w:tcPr>
            <w:tcW w:type="dxa" w:w="281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כל הטפסים</w:t>
            </w:r>
          </w:p>
        </w:tc>
        <w:tc>
          <w:tcPr>
            <w:tcW w:type="dxa" w:w="40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חדשות ואירועים</w:t>
            </w:r>
          </w:p>
        </w:tc>
        <w:tc>
          <w:tcPr>
            <w:tcW w:type="dxa" w:w="28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לבית הספר</w:t>
            </w:r>
          </w:p>
        </w:tc>
      </w:tr>
    </w:tbl>
    <w:p>
      <w:pPr>
        <w:spacing w:after="120"/>
      </w:pPr>
    </w:p>
    <w:p>
      <w:pPr>
        <w:pStyle w:val="Heading2"/>
        <w:keepNext/>
        <w:bidi/>
      </w:pPr>
      <w:r>
        <w:rPr>
          <w:rtl/>
        </w:rPr>
        <w:t xml:space="preserve">6.7 כותרת עליונה ותחתונה</w:t>
      </w:r>
    </w:p>
    <w:p>
      <w:pPr>
        <w:pStyle w:val="ListParagraph"/>
        <w:numPr>
          <w:ilvl w:val="0"/>
          <w:numId w:val="3"/>
        </w:numPr>
        <w:bidi/>
        <w:spacing w:after="60" w:line="300"/>
        <w:jc w:val="both"/>
      </w:pPr>
      <w:r>
        <w:rPr>
          <w:rFonts w:ascii="Arial" w:cs="Arial" w:eastAsia="Arial" w:hAnsi="Arial"/>
          <w:b/>
          <w:bCs/>
          <w:color w:val="171C52"/>
          <w:sz w:val="21"/>
          <w:szCs w:val="21"/>
          <w:rtl/>
        </w:rPr>
        <w:t xml:space="preserve">כותרת עליונה</w:t>
      </w:r>
      <w:r>
        <w:rPr>
          <w:rFonts w:ascii="Arial" w:cs="Arial" w:eastAsia="Arial" w:hAnsi="Arial"/>
          <w:color w:val="1E2033"/>
          <w:sz w:val="21"/>
          <w:szCs w:val="21"/>
          <w:rtl/>
        </w:rPr>
        <w:t xml:space="preserve"> – מעליה רצועת דיו צרה עם טלפונים מעודכנים וקישור לאינסטגרם; מתחתיה, על רקע נייר: לוגו מקיף י' מימין (קישור לדף הבית), תפריט בן שבעה פריטים (במובייל – כפתור תפריט) וחיפוש. נשארת קבועה בגלילה בגרסה מוקטנת.</w:t>
      </w:r>
    </w:p>
    <w:p>
      <w:pPr>
        <w:pStyle w:val="ListParagraph"/>
        <w:numPr>
          <w:ilvl w:val="0"/>
          <w:numId w:val="3"/>
        </w:numPr>
        <w:bidi/>
        <w:spacing w:after="60" w:line="300"/>
        <w:jc w:val="both"/>
      </w:pPr>
      <w:r>
        <w:rPr>
          <w:rFonts w:ascii="Arial" w:cs="Arial" w:eastAsia="Arial" w:hAnsi="Arial"/>
          <w:b/>
          <w:bCs/>
          <w:color w:val="171C52"/>
          <w:sz w:val="21"/>
          <w:szCs w:val="21"/>
          <w:rtl/>
        </w:rPr>
        <w:t xml:space="preserve">כותרת תחתונה</w:t>
      </w:r>
      <w:r>
        <w:rPr>
          <w:rFonts w:ascii="Arial" w:cs="Arial" w:eastAsia="Arial" w:hAnsi="Arial"/>
          <w:color w:val="1E2033"/>
          <w:sz w:val="21"/>
          <w:szCs w:val="21"/>
          <w:rtl/>
        </w:rPr>
        <w:t xml:space="preserve"> – על רקע דיו, עם סימן מילולי גדול בסריף "מקיף י׳": טלפון ראשי, כתובת ומייל [מספרים מעודכנים להשלמה – באחריות ינון ותומר]; קישורים מהירים; אינסטגרם ופייסבוק; הצהרת נגישות, מדיניות פרטיות וזכויות יוצרים.</w:t>
      </w:r>
    </w:p>
    <w:p>
      <w:pPr>
        <w:pStyle w:val="Heading2"/>
        <w:keepNext/>
        <w:bidi/>
      </w:pPr>
      <w:r>
        <w:rPr>
          <w:rtl/>
        </w:rPr>
        <w:t xml:space="preserve">6.8 חיפוש</w:t>
      </w:r>
    </w:p>
    <w:p>
      <w:pPr>
        <w:bidi/>
        <w:spacing w:after="100" w:line="288"/>
        <w:jc w:val="both"/>
      </w:pPr>
      <w:r>
        <w:rPr>
          <w:rFonts w:ascii="Arial" w:cs="Arial" w:eastAsia="Arial" w:hAnsi="Arial"/>
          <w:color w:val="1E2033"/>
          <w:sz w:val="21"/>
          <w:szCs w:val="21"/>
          <w:rtl/>
        </w:rPr>
        <w:t xml:space="preserve">חיפוש פנימי בכותרת העליונה, בכפוף ליכולות התבנית [לאימות]; חלופה – חיפוש Google המוגבל לאתר. החיפוש הוא רשת ביטחון, לא תחליף לניווט טוב.</w:t>
      </w:r>
    </w:p>
    <w:p>
      <w:pPr>
        <w:pStyle w:val="Heading2"/>
        <w:keepNext/>
        <w:bidi/>
      </w:pPr>
      <w:r>
        <w:rPr>
          <w:rtl/>
        </w:rPr>
        <w:t xml:space="preserve">6.9 קישוריות פנימית וכתובות עמודים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קישורים בהקשר</w:t>
      </w:r>
      <w:r>
        <w:rPr>
          <w:rFonts w:ascii="Arial" w:cs="Arial" w:eastAsia="Arial" w:hAnsi="Arial"/>
          <w:color w:val="1E2033"/>
          <w:sz w:val="21"/>
          <w:szCs w:val="21"/>
          <w:rtl/>
        </w:rPr>
        <w:t xml:space="preserve"> – בסוף כל עמוד 2–3 קישורים קשורים (מעמוד מגמה – לפנייה לרכז; מבגרויות – למלגות ולייעוץ).</w:t>
      </w:r>
    </w:p>
    <w:p>
      <w:pPr>
        <w:pStyle w:val="ListParagraph"/>
        <w:numPr>
          <w:ilvl w:val="0"/>
          <w:numId w:val="3"/>
        </w:numPr>
        <w:bidi/>
        <w:spacing w:after="60" w:line="300"/>
        <w:jc w:val="both"/>
      </w:pPr>
      <w:r>
        <w:rPr>
          <w:rFonts w:ascii="Arial" w:cs="Arial" w:eastAsia="Arial" w:hAnsi="Arial"/>
          <w:b/>
          <w:bCs/>
          <w:color w:val="171C52"/>
          <w:sz w:val="21"/>
          <w:szCs w:val="21"/>
          <w:rtl/>
        </w:rPr>
        <w:t xml:space="preserve">טקסט קישור משמעותי</w:t>
      </w:r>
      <w:r>
        <w:rPr>
          <w:rFonts w:ascii="Arial" w:cs="Arial" w:eastAsia="Arial" w:hAnsi="Arial"/>
          <w:color w:val="1E2033"/>
          <w:sz w:val="21"/>
          <w:szCs w:val="21"/>
          <w:rtl/>
        </w:rPr>
        <w:t xml:space="preserve"> – "לעמוד מסלול מדעי" ולא "לחצו כאן".</w:t>
      </w:r>
    </w:p>
    <w:p>
      <w:pPr>
        <w:pStyle w:val="ListParagraph"/>
        <w:numPr>
          <w:ilvl w:val="0"/>
          <w:numId w:val="3"/>
        </w:numPr>
        <w:bidi/>
        <w:spacing w:after="60" w:line="300"/>
        <w:jc w:val="both"/>
      </w:pPr>
      <w:r>
        <w:rPr>
          <w:rFonts w:ascii="Arial" w:cs="Arial" w:eastAsia="Arial" w:hAnsi="Arial"/>
          <w:b/>
          <w:bCs/>
          <w:color w:val="171C52"/>
          <w:sz w:val="21"/>
          <w:szCs w:val="21"/>
          <w:rtl/>
        </w:rPr>
        <w:t xml:space="preserve">כתובות קצרות וקבועות</w:t>
      </w:r>
      <w:r>
        <w:rPr>
          <w:rFonts w:ascii="Arial" w:cs="Arial" w:eastAsia="Arial" w:hAnsi="Arial"/>
          <w:color w:val="1E2033"/>
          <w:sz w:val="21"/>
          <w:szCs w:val="21"/>
          <w:rtl/>
        </w:rPr>
        <w:t xml:space="preserve"> [לאימות] – כדי לשתף קישור בוואטסאפ ובמכתבים בלי שישתנה משנה לשנה.</w:t>
      </w:r>
    </w:p>
    <w:p>
      <w:pPr>
        <w:pStyle w:val="ListParagraph"/>
        <w:numPr>
          <w:ilvl w:val="0"/>
          <w:numId w:val="3"/>
        </w:numPr>
        <w:bidi/>
        <w:spacing w:after="60" w:line="300"/>
        <w:jc w:val="both"/>
      </w:pPr>
      <w:r>
        <w:rPr>
          <w:rFonts w:ascii="Arial" w:cs="Arial" w:eastAsia="Arial" w:hAnsi="Arial"/>
          <w:b/>
          <w:bCs/>
          <w:color w:val="171C52"/>
          <w:sz w:val="21"/>
          <w:szCs w:val="21"/>
          <w:rtl/>
        </w:rPr>
        <w:t xml:space="preserve">עמוד "לא נמצא" ידידותי</w:t>
      </w:r>
      <w:r>
        <w:rPr>
          <w:rFonts w:ascii="Arial" w:cs="Arial" w:eastAsia="Arial" w:hAnsi="Arial"/>
          <w:color w:val="1E2033"/>
          <w:sz w:val="21"/>
          <w:szCs w:val="21"/>
          <w:rtl/>
        </w:rPr>
        <w:t xml:space="preserve"> וציון סוג וגודל לכל קובץ, למשל "רשימת ספרי לימוד (PDF, 300KB)".</w:t>
      </w:r>
    </w:p>
    <w:p>
      <w:pPr>
        <w:pStyle w:val="Heading1"/>
        <w:keepNext/>
        <w:bidi/>
        <w:spacing w:before="420"/>
      </w:pPr>
      <w:r>
        <w:rPr>
          <w:rtl/>
        </w:rPr>
        <w:t xml:space="preserve">7. שפה עיצובית ומערכת עיצוב</w:t>
      </w:r>
    </w:p>
    <w:p>
      <w:pPr>
        <w:pStyle w:val="Heading2"/>
        <w:keepNext/>
        <w:bidi/>
      </w:pPr>
      <w:r>
        <w:rPr>
          <w:rtl/>
        </w:rPr>
        <w:t xml:space="preserve">7.1 הרעיון: "מסלול"</w:t>
      </w:r>
    </w:p>
    <w:p>
      <w:pPr>
        <w:bidi/>
        <w:spacing w:after="100" w:line="288"/>
        <w:jc w:val="both"/>
      </w:pPr>
      <w:r>
        <w:rPr>
          <w:rFonts w:ascii="Arial" w:cs="Arial" w:eastAsia="Arial" w:hAnsi="Arial"/>
          <w:color w:val="1E2033"/>
          <w:sz w:val="21"/>
          <w:szCs w:val="21"/>
          <w:rtl/>
        </w:rPr>
        <w:t xml:space="preserve">הלוגו של מקיף י' הוא דמות שמזנקת בתוך מסלול אליפטי, והסלוגן הוא </w:t>
      </w:r>
      <w:r>
        <w:rPr>
          <w:rFonts w:ascii="Arial" w:cs="Arial" w:eastAsia="Arial" w:hAnsi="Arial"/>
          <w:b/>
          <w:bCs/>
          <w:color w:val="171C52"/>
          <w:sz w:val="21"/>
          <w:szCs w:val="21"/>
          <w:rtl/>
        </w:rPr>
        <w:t xml:space="preserve">"מצעידים את המחר"</w:t>
      </w:r>
      <w:r>
        <w:rPr>
          <w:rFonts w:ascii="Arial" w:cs="Arial" w:eastAsia="Arial" w:hAnsi="Arial"/>
          <w:color w:val="1E2033"/>
          <w:sz w:val="21"/>
          <w:szCs w:val="21"/>
          <w:rtl/>
        </w:rPr>
        <w:t xml:space="preserve">. אתר סיכום השנה נקרא "מסע". השפה החזותית החדשה לוקחת את </w:t>
      </w:r>
      <w:r>
        <w:rPr>
          <w:rFonts w:ascii="Arial" w:cs="Arial" w:eastAsia="Arial" w:hAnsi="Arial"/>
          <w:b/>
          <w:bCs/>
          <w:color w:val="171C52"/>
          <w:sz w:val="21"/>
          <w:szCs w:val="21"/>
          <w:rtl/>
        </w:rPr>
        <w:t xml:space="preserve">המסלול</w:t>
      </w:r>
      <w:r>
        <w:rPr>
          <w:rFonts w:ascii="Arial" w:cs="Arial" w:eastAsia="Arial" w:hAnsi="Arial"/>
          <w:color w:val="1E2033"/>
          <w:sz w:val="21"/>
          <w:szCs w:val="21"/>
          <w:rtl/>
        </w:rPr>
        <w:t xml:space="preserve"> – קו אליפטי דק אחד מתוך הלוגו – והופכת אותו לחתימה של האתר. סביבו נבנה עיצוב בהשראת עיתונות איכותית ומוזיאונים: דיו על נייר, טיפוגרפיה גדולה ובטוחה, צילום תיעודי אמיתי והרבה אוויר.</w:t>
      </w:r>
    </w:p>
    <w:p>
      <w:pPr>
        <w:bidi/>
        <w:spacing w:after="100" w:line="288"/>
        <w:jc w:val="both"/>
      </w:pPr>
      <w:r>
        <w:rPr>
          <w:rFonts w:ascii="Arial" w:cs="Arial" w:eastAsia="Arial" w:hAnsi="Arial"/>
          <w:color w:val="1E2033"/>
          <w:sz w:val="21"/>
          <w:szCs w:val="21"/>
          <w:rtl/>
        </w:rPr>
        <w:t xml:space="preserve">המטרה היא אתר שנראה כמו בית הספר עצמו – ולא כמו תבנית. לכן השפה מוותרת במכוון על הסממנים שמאפיינים אתרים גנריים ותוצרי AI: גרדיאנטים, צלליות רכות, שלשות של כרטיסים מעוגלים, תגיות צבעוניות ואימוג'י.</w:t>
      </w:r>
    </w:p>
    <w:p>
      <w:pPr>
        <w:keepNext/>
        <w:spacing w:after="60" w:before="120"/>
        <w:jc w:val="center"/>
      </w:pPr>
      <w:r>
        <w:drawing>
          <wp:inline distT="0" distB="0" distL="0" distR="0">
            <wp:extent cx="6096000" cy="2867025"/>
            <wp:effectExtent t="0" r="0" b="0" l="0"/>
            <wp:docPr id="1" name="fig-concept" descr="מהלוגו לשפה: המסלול האליפטי של הלוגו הופך לחתימה החזותית של האתר" title="מהלוגו לשפה: המסלול האליפטי של הלוגו הופך לחתימה החזותית של האת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867025"/>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3: </w:t>
      </w:r>
      <w:r>
        <w:rPr>
          <w:rFonts w:ascii="Arial" w:cs="Arial" w:eastAsia="Arial" w:hAnsi="Arial"/>
          <w:i/>
          <w:iCs/>
          <w:color w:val="6B6658"/>
          <w:sz w:val="18"/>
          <w:szCs w:val="18"/>
          <w:rtl/>
        </w:rPr>
        <w:t xml:space="preserve">מהלוגו לשפה: המסלול האליפטי של הלוגו הופך לחתימה החזותית של האתר</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המסלול מקשר גם בין האתר הרשמי לבין "מסע": אותו קו, אותו גופן גוף (Assistant) ואותה תחושת דרך – כך שהמעבר ביניהם מרגיש כמו מעבר בין חדרים באותו בית.</w:t>
      </w:r>
    </w:p>
    <w:p>
      <w:pPr>
        <w:pStyle w:val="Heading2"/>
        <w:keepNext/>
        <w:bidi/>
      </w:pPr>
      <w:r>
        <w:rPr>
          <w:rtl/>
        </w:rPr>
        <w:t xml:space="preserve">7.2 שבעה עקרונות</w:t>
      </w:r>
    </w:p>
    <w:p>
      <w:pPr>
        <w:pStyle w:val="ListParagraph"/>
        <w:numPr>
          <w:ilvl w:val="0"/>
          <w:numId w:val="5"/>
        </w:numPr>
        <w:bidi/>
        <w:spacing w:after="60" w:line="300"/>
        <w:jc w:val="both"/>
      </w:pPr>
      <w:r>
        <w:rPr>
          <w:rFonts w:ascii="Arial" w:cs="Arial" w:eastAsia="Arial" w:hAnsi="Arial"/>
          <w:b/>
          <w:bCs/>
          <w:color w:val="171C52"/>
          <w:sz w:val="21"/>
          <w:szCs w:val="21"/>
          <w:rtl/>
        </w:rPr>
        <w:t xml:space="preserve">דיו על נייר.</w:t>
      </w:r>
      <w:r>
        <w:rPr>
          <w:rFonts w:ascii="Arial" w:cs="Arial" w:eastAsia="Arial" w:hAnsi="Arial"/>
          <w:color w:val="1E2033"/>
          <w:sz w:val="21"/>
          <w:szCs w:val="21"/>
          <w:rtl/>
        </w:rPr>
        <w:t xml:space="preserve"> רקע נייר חם וטקסט בדיו כחולה-כהה. הצבע שקט, והתוכן והצילום הם שמדברים.</w:t>
      </w:r>
    </w:p>
    <w:p>
      <w:pPr>
        <w:pStyle w:val="ListParagraph"/>
        <w:numPr>
          <w:ilvl w:val="0"/>
          <w:numId w:val="5"/>
        </w:numPr>
        <w:bidi/>
        <w:spacing w:after="60" w:line="300"/>
        <w:jc w:val="both"/>
      </w:pPr>
      <w:r>
        <w:rPr>
          <w:rFonts w:ascii="Arial" w:cs="Arial" w:eastAsia="Arial" w:hAnsi="Arial"/>
          <w:b/>
          <w:bCs/>
          <w:color w:val="171C52"/>
          <w:sz w:val="21"/>
          <w:szCs w:val="21"/>
          <w:rtl/>
        </w:rPr>
        <w:t xml:space="preserve">הטיפוגרפיה היא התמונה.</w:t>
      </w:r>
      <w:r>
        <w:rPr>
          <w:rFonts w:ascii="Arial" w:cs="Arial" w:eastAsia="Arial" w:hAnsi="Arial"/>
          <w:color w:val="1E2033"/>
          <w:sz w:val="21"/>
          <w:szCs w:val="21"/>
          <w:rtl/>
        </w:rPr>
        <w:t xml:space="preserve"> כותרות גדולות מאוד בגופן סריף עברי (Frank Ruhl Libre), בניגוד חד לטקסט גוף נקי.</w:t>
      </w:r>
    </w:p>
    <w:p>
      <w:pPr>
        <w:pStyle w:val="ListParagraph"/>
        <w:numPr>
          <w:ilvl w:val="0"/>
          <w:numId w:val="5"/>
        </w:numPr>
        <w:bidi/>
        <w:spacing w:after="60" w:line="300"/>
        <w:jc w:val="both"/>
      </w:pPr>
      <w:r>
        <w:rPr>
          <w:rFonts w:ascii="Arial" w:cs="Arial" w:eastAsia="Arial" w:hAnsi="Arial"/>
          <w:b/>
          <w:bCs/>
          <w:color w:val="171C52"/>
          <w:sz w:val="21"/>
          <w:szCs w:val="21"/>
          <w:rtl/>
        </w:rPr>
        <w:t xml:space="preserve">מסלול אחד.</w:t>
      </w:r>
      <w:r>
        <w:rPr>
          <w:rFonts w:ascii="Arial" w:cs="Arial" w:eastAsia="Arial" w:hAnsi="Arial"/>
          <w:color w:val="1E2033"/>
          <w:sz w:val="21"/>
          <w:szCs w:val="21"/>
          <w:rtl/>
        </w:rPr>
        <w:t xml:space="preserve"> קו אליפטי דק בטורקיז של הלוגו (1.5 פיקסלים, נטוי בכ-12°) מופיע פעם אחת בכל מסך ותמיד נחתך בקצה. זו חתימה, לא קישוט שחוזר בכל רכיב.</w:t>
      </w:r>
    </w:p>
    <w:p>
      <w:pPr>
        <w:pStyle w:val="ListParagraph"/>
        <w:numPr>
          <w:ilvl w:val="0"/>
          <w:numId w:val="5"/>
        </w:numPr>
        <w:bidi/>
        <w:spacing w:after="60" w:line="300"/>
        <w:jc w:val="both"/>
      </w:pPr>
      <w:r>
        <w:rPr>
          <w:rFonts w:ascii="Arial" w:cs="Arial" w:eastAsia="Arial" w:hAnsi="Arial"/>
          <w:b/>
          <w:bCs/>
          <w:color w:val="171C52"/>
          <w:sz w:val="21"/>
          <w:szCs w:val="21"/>
          <w:rtl/>
        </w:rPr>
        <w:t xml:space="preserve">צילום תיעודי.</w:t>
      </w:r>
      <w:r>
        <w:rPr>
          <w:rFonts w:ascii="Arial" w:cs="Arial" w:eastAsia="Arial" w:hAnsi="Arial"/>
          <w:color w:val="1E2033"/>
          <w:sz w:val="21"/>
          <w:szCs w:val="21"/>
          <w:rtl/>
        </w:rPr>
        <w:t xml:space="preserve"> תלמידים וצוות אמיתיים, פינות ישרות, יחסים קבועים וכיתוב עם תאריך ומקום. בלי פילטרים ובלי שכבות צבע על התמונה.</w:t>
      </w:r>
    </w:p>
    <w:p>
      <w:pPr>
        <w:pStyle w:val="ListParagraph"/>
        <w:numPr>
          <w:ilvl w:val="0"/>
          <w:numId w:val="5"/>
        </w:numPr>
        <w:bidi/>
        <w:spacing w:after="60" w:line="300"/>
        <w:jc w:val="both"/>
      </w:pPr>
      <w:r>
        <w:rPr>
          <w:rFonts w:ascii="Arial" w:cs="Arial" w:eastAsia="Arial" w:hAnsi="Arial"/>
          <w:b/>
          <w:bCs/>
          <w:color w:val="171C52"/>
          <w:sz w:val="21"/>
          <w:szCs w:val="21"/>
          <w:rtl/>
        </w:rPr>
        <w:t xml:space="preserve">קווים, לא קופסאות.</w:t>
      </w:r>
      <w:r>
        <w:rPr>
          <w:rFonts w:ascii="Arial" w:cs="Arial" w:eastAsia="Arial" w:hAnsi="Arial"/>
          <w:color w:val="1E2033"/>
          <w:sz w:val="21"/>
          <w:szCs w:val="21"/>
          <w:rtl/>
        </w:rPr>
        <w:t xml:space="preserve"> ההפרדה נעשית בקווי שיער (1 פיקסל) ובמרווח – לא בכרטיסים עם צל. פינות: 0 לתמונות ולאזורים, 2 פיקסלים לכפתורים ולשדות.</w:t>
      </w:r>
    </w:p>
    <w:p>
      <w:pPr>
        <w:pStyle w:val="ListParagraph"/>
        <w:numPr>
          <w:ilvl w:val="0"/>
          <w:numId w:val="5"/>
        </w:numPr>
        <w:bidi/>
        <w:spacing w:after="60" w:line="300"/>
        <w:jc w:val="both"/>
      </w:pPr>
      <w:r>
        <w:rPr>
          <w:rFonts w:ascii="Arial" w:cs="Arial" w:eastAsia="Arial" w:hAnsi="Arial"/>
          <w:b/>
          <w:bCs/>
          <w:color w:val="171C52"/>
          <w:sz w:val="21"/>
          <w:szCs w:val="21"/>
          <w:rtl/>
        </w:rPr>
        <w:t xml:space="preserve">אינדקס במקום רשת כרטיסים.</w:t>
      </w:r>
      <w:r>
        <w:rPr>
          <w:rFonts w:ascii="Arial" w:cs="Arial" w:eastAsia="Arial" w:hAnsi="Arial"/>
          <w:color w:val="1E2033"/>
          <w:sz w:val="21"/>
          <w:szCs w:val="21"/>
          <w:rtl/>
        </w:rPr>
        <w:t xml:space="preserve"> משימות, חדשות ומגמות מוצגות כרשימות ממוספרות ("01 — רישום לשנת הלימודים ←"): מהיר לסריקה, ייחודי ונגיש.</w:t>
      </w:r>
    </w:p>
    <w:p>
      <w:pPr>
        <w:pStyle w:val="ListParagraph"/>
        <w:numPr>
          <w:ilvl w:val="0"/>
          <w:numId w:val="5"/>
        </w:numPr>
        <w:bidi/>
        <w:spacing w:after="60" w:line="300"/>
        <w:jc w:val="both"/>
      </w:pPr>
      <w:r>
        <w:rPr>
          <w:rFonts w:ascii="Arial" w:cs="Arial" w:eastAsia="Arial" w:hAnsi="Arial"/>
          <w:b/>
          <w:bCs/>
          <w:color w:val="171C52"/>
          <w:sz w:val="21"/>
          <w:szCs w:val="21"/>
          <w:rtl/>
        </w:rPr>
        <w:t xml:space="preserve">אנושי ושקט.</w:t>
      </w:r>
      <w:r>
        <w:rPr>
          <w:rFonts w:ascii="Arial" w:cs="Arial" w:eastAsia="Arial" w:hAnsi="Arial"/>
          <w:color w:val="1E2033"/>
          <w:sz w:val="21"/>
          <w:szCs w:val="21"/>
          <w:rtl/>
        </w:rPr>
        <w:t xml:space="preserve"> תנועה מינימלית (150 אלפיות שנייה, בכבוד להגדרת "הפחתת תנועה"), שפה קצרה וחמה, וכמעט בלי אייקונים – תוויות טקסט ברורות.</w:t>
      </w:r>
    </w:p>
    <w:p>
      <w:pPr>
        <w:pStyle w:val="Heading2"/>
        <w:keepNext/>
        <w:bidi/>
      </w:pPr>
      <w:r>
        <w:rPr>
          <w:rtl/>
        </w:rPr>
        <w:t xml:space="preserve">7.3 פלטה – "דיו ונייר"</w:t>
      </w:r>
    </w:p>
    <w:p>
      <w:pPr>
        <w:keepNext/>
        <w:spacing w:after="60" w:before="120"/>
        <w:jc w:val="center"/>
      </w:pPr>
      <w:r>
        <w:drawing>
          <wp:inline distT="0" distB="0" distL="0" distR="0">
            <wp:extent cx="6096000" cy="3676650"/>
            <wp:effectExtent t="0" r="0" b="0" l="0"/>
            <wp:docPr id="1" name="fig-palette" descr="פלטת &quot;דיו ונייר&quot; וסולם הטיפוגרפיה: דיו כחולה-כהה, נייר חם, קו שיער, וטורקיז המסלול כצבע סימון בלבד" title="פלטת &quot;דיו ונייר&quot; וסולם הטיפוגרפיה: דיו כחולה-כהה, נייר חם, קו שיער, וטורקיז המסלול כצבע סימון בלב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67665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4: </w:t>
      </w:r>
      <w:r>
        <w:rPr>
          <w:rFonts w:ascii="Arial" w:cs="Arial" w:eastAsia="Arial" w:hAnsi="Arial"/>
          <w:i/>
          <w:iCs/>
          <w:color w:val="6B6658"/>
          <w:sz w:val="18"/>
          <w:szCs w:val="18"/>
          <w:rtl/>
        </w:rPr>
        <w:t xml:space="preserve">פלטת "דיו ונייר" וסולם הטיפוגרפיה: דיו כחולה-כהה, נייר חם, קו שיער, וטורקיז המסלול כצבע סימון בלבד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1104"/>
        <w:gridCol w:w="5421"/>
        <w:gridCol w:w="1907"/>
      </w:tblGrid>
      <w:tr>
        <w:trPr>
          <w:cantSplit/>
          <w:tblHeader/>
        </w:trPr>
        <w:tc>
          <w:tcPr>
            <w:tcW w:type="dxa" w:w="12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שם</w:t>
            </w:r>
          </w:p>
        </w:tc>
        <w:tc>
          <w:tcPr>
            <w:tcW w:type="dxa" w:w="110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קוד</w:t>
            </w:r>
          </w:p>
        </w:tc>
        <w:tc>
          <w:tcPr>
            <w:tcW w:type="dxa" w:w="542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שימוש</w:t>
            </w:r>
          </w:p>
        </w:tc>
        <w:tc>
          <w:tcPr>
            <w:tcW w:type="dxa" w:w="190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ניגודיות</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דיו</w:t>
            </w:r>
          </w:p>
        </w:tc>
        <w:tc>
          <w:tcPr>
            <w:tcW w:type="dxa" w:w="11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#171C52</w:t>
            </w:r>
          </w:p>
        </w:tc>
        <w:tc>
          <w:tcPr>
            <w:tcW w:type="dxa" w:w="542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כותרות, ניווט, כפתור ראשי, רקע הכותרת התחתונה</w:t>
            </w:r>
          </w:p>
        </w:tc>
        <w:tc>
          <w:tcPr>
            <w:tcW w:type="dxa" w:w="190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14.3:1 על נייר</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w:t>
            </w:r>
          </w:p>
        </w:tc>
        <w:tc>
          <w:tcPr>
            <w:tcW w:type="dxa" w:w="11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#1E2033</w:t>
            </w:r>
          </w:p>
        </w:tc>
        <w:tc>
          <w:tcPr>
            <w:tcW w:type="dxa" w:w="542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גוף</w:t>
            </w:r>
          </w:p>
        </w:tc>
        <w:tc>
          <w:tcPr>
            <w:tcW w:type="dxa" w:w="190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14.5:1 על נייר</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נייר</w:t>
            </w:r>
          </w:p>
        </w:tc>
        <w:tc>
          <w:tcPr>
            <w:tcW w:type="dxa" w:w="11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#F6F3EC</w:t>
            </w:r>
          </w:p>
        </w:tc>
        <w:tc>
          <w:tcPr>
            <w:tcW w:type="dxa" w:w="542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רקע האתר</w:t>
            </w:r>
          </w:p>
        </w:tc>
        <w:tc>
          <w:tcPr>
            <w:tcW w:type="dxa" w:w="190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נייר כהה</w:t>
            </w:r>
          </w:p>
        </w:tc>
        <w:tc>
          <w:tcPr>
            <w:tcW w:type="dxa" w:w="11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#EDE8DD</w:t>
            </w:r>
          </w:p>
        </w:tc>
        <w:tc>
          <w:tcPr>
            <w:tcW w:type="dxa" w:w="542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רצועות ואזורים משניים</w:t>
            </w:r>
          </w:p>
        </w:tc>
        <w:tc>
          <w:tcPr>
            <w:tcW w:type="dxa" w:w="190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 שיער</w:t>
            </w:r>
          </w:p>
        </w:tc>
        <w:tc>
          <w:tcPr>
            <w:tcW w:type="dxa" w:w="11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#D9D2C3</w:t>
            </w:r>
          </w:p>
        </w:tc>
        <w:tc>
          <w:tcPr>
            <w:tcW w:type="dxa" w:w="542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קווי הפרדה, מסגרות שדות</w:t>
            </w:r>
          </w:p>
        </w:tc>
        <w:tc>
          <w:tcPr>
            <w:tcW w:type="dxa" w:w="190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אפור חם</w:t>
            </w:r>
          </w:p>
        </w:tc>
        <w:tc>
          <w:tcPr>
            <w:tcW w:type="dxa" w:w="11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#6B6658</w:t>
            </w:r>
          </w:p>
        </w:tc>
        <w:tc>
          <w:tcPr>
            <w:tcW w:type="dxa" w:w="542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משני, תאריכים, כיתובים</w:t>
            </w:r>
          </w:p>
        </w:tc>
        <w:tc>
          <w:tcPr>
            <w:tcW w:type="dxa" w:w="190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5.2:1 על נייר</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טורקיז מסלול</w:t>
            </w:r>
          </w:p>
        </w:tc>
        <w:tc>
          <w:tcPr>
            <w:tcW w:type="dxa" w:w="11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#22AFC2</w:t>
            </w:r>
          </w:p>
        </w:tc>
        <w:tc>
          <w:tcPr>
            <w:tcW w:type="dxa" w:w="542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 המסלול, קו תחתון לקישור, טבעת מיקוד; טקסט רק על דיו</w:t>
            </w:r>
          </w:p>
        </w:tc>
        <w:tc>
          <w:tcPr>
            <w:tcW w:type="dxa" w:w="190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6.0:1 על דיו</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טורקיז כהה</w:t>
            </w:r>
          </w:p>
        </w:tc>
        <w:tc>
          <w:tcPr>
            <w:tcW w:type="dxa" w:w="11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#0B6F7E</w:t>
            </w:r>
          </w:p>
        </w:tc>
        <w:tc>
          <w:tcPr>
            <w:tcW w:type="dxa" w:w="542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קישור או טקסט בטורקיז על נייר</w:t>
            </w:r>
          </w:p>
        </w:tc>
        <w:tc>
          <w:tcPr>
            <w:tcW w:type="dxa" w:w="190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4.5:1 לפחות על נייר</w:t>
            </w:r>
          </w:p>
        </w:tc>
      </w:tr>
      <w:tr>
        <w:trPr>
          <w:cantSplit/>
          <w:tblHeader w:val="false"/>
        </w:trPr>
        <w:tc>
          <w:tcPr>
            <w:tcW w:type="dxa" w:w="12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לבנה</w:t>
            </w:r>
          </w:p>
        </w:tc>
        <w:tc>
          <w:tcPr>
            <w:tcW w:type="dxa" w:w="11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#B23F26</w:t>
            </w:r>
          </w:p>
        </w:tc>
        <w:tc>
          <w:tcPr>
            <w:tcW w:type="dxa" w:w="542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הודעות דחופות ושגיאות בלבד</w:t>
            </w:r>
          </w:p>
        </w:tc>
        <w:tc>
          <w:tcPr>
            <w:tcW w:type="dxa" w:w="190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5.2:1 על נייר</w:t>
            </w:r>
          </w:p>
        </w:tc>
      </w:tr>
      <w:tr>
        <w:trPr>
          <w:cantSplit/>
          <w:tblHeader w:val="false"/>
        </w:trPr>
        <w:tc>
          <w:tcPr>
            <w:tcW w:type="dxa" w:w="12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ירוק</w:t>
            </w:r>
          </w:p>
        </w:tc>
        <w:tc>
          <w:tcPr>
            <w:tcW w:type="dxa" w:w="11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#2F6B3A</w:t>
            </w:r>
          </w:p>
        </w:tc>
        <w:tc>
          <w:tcPr>
            <w:tcW w:type="dxa" w:w="542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שליחה</w:t>
            </w:r>
          </w:p>
        </w:tc>
        <w:tc>
          <w:tcPr>
            <w:tcW w:type="dxa" w:w="190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5.8:1 על נייר</w:t>
            </w:r>
          </w:p>
        </w:tc>
      </w:tr>
    </w:tbl>
    <w:p>
      <w:pPr>
        <w:spacing w:after="120"/>
      </w:pP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טורקיז המסלול על נייר עומד ביחס 2.4:1 בלבד – אסור לטקסט. על נייר משתמשים בטורקיז הכהה; הטורקיז הבהיר שמור לקו המסלול, לקווים תחתונים, לטבעת המיקוד ולטקסט על רקע דיו.</w:t>
      </w:r>
    </w:p>
    <w:p>
      <w:pPr>
        <w:pStyle w:val="Heading2"/>
        <w:keepNext/>
        <w:bidi/>
      </w:pPr>
      <w:r>
        <w:rPr>
          <w:rtl/>
        </w:rPr>
        <w:t xml:space="preserve">7.4 טיפוגרפיה</w:t>
      </w:r>
    </w:p>
    <w:p>
      <w:pPr>
        <w:bidi/>
        <w:spacing w:after="100" w:line="288"/>
        <w:jc w:val="both"/>
      </w:pPr>
      <w:r>
        <w:rPr>
          <w:rFonts w:ascii="Arial" w:cs="Arial" w:eastAsia="Arial" w:hAnsi="Arial"/>
          <w:color w:val="1E2033"/>
          <w:sz w:val="21"/>
          <w:szCs w:val="21"/>
          <w:rtl/>
        </w:rPr>
        <w:t xml:space="preserve">שני גופנים בלבד, שניהם חינמיים ב-Google Fonts ובעלי תמיכה מלאה בעברית:</w:t>
      </w:r>
    </w:p>
    <w:p>
      <w:pPr>
        <w:pStyle w:val="ListParagraph"/>
        <w:numPr>
          <w:ilvl w:val="0"/>
          <w:numId w:val="3"/>
        </w:numPr>
        <w:bidi/>
        <w:spacing w:after="60" w:line="300"/>
        <w:jc w:val="both"/>
      </w:pPr>
      <w:r>
        <w:rPr>
          <w:rFonts w:ascii="Arial" w:cs="Arial" w:eastAsia="Arial" w:hAnsi="Arial"/>
          <w:b/>
          <w:bCs/>
          <w:color w:val="171C52"/>
          <w:sz w:val="21"/>
          <w:szCs w:val="21"/>
          <w:rtl/>
        </w:rPr>
        <w:t xml:space="preserve">Frank Ruhl Libre</w:t>
      </w:r>
      <w:r>
        <w:rPr>
          <w:rFonts w:ascii="Arial" w:cs="Arial" w:eastAsia="Arial" w:hAnsi="Arial"/>
          <w:color w:val="1E2033"/>
          <w:sz w:val="21"/>
          <w:szCs w:val="21"/>
          <w:rtl/>
        </w:rPr>
        <w:t xml:space="preserve"> – כותרות, מספרים גדולים, ציטוטים ותאריכים. משקלים 500, 700, 900. סריף עברי קלאסי שמעניק סמכות וחום.</w:t>
      </w:r>
    </w:p>
    <w:p>
      <w:pPr>
        <w:pStyle w:val="ListParagraph"/>
        <w:numPr>
          <w:ilvl w:val="0"/>
          <w:numId w:val="3"/>
        </w:numPr>
        <w:bidi/>
        <w:spacing w:after="60" w:line="300"/>
        <w:jc w:val="both"/>
      </w:pPr>
      <w:r>
        <w:rPr>
          <w:rFonts w:ascii="Arial" w:cs="Arial" w:eastAsia="Arial" w:hAnsi="Arial"/>
          <w:b/>
          <w:bCs/>
          <w:color w:val="171C52"/>
          <w:sz w:val="21"/>
          <w:szCs w:val="21"/>
          <w:rtl/>
        </w:rPr>
        <w:t xml:space="preserve">Assistant</w:t>
      </w:r>
      <w:r>
        <w:rPr>
          <w:rFonts w:ascii="Arial" w:cs="Arial" w:eastAsia="Arial" w:hAnsi="Arial"/>
          <w:color w:val="1E2033"/>
          <w:sz w:val="21"/>
          <w:szCs w:val="21"/>
          <w:rtl/>
        </w:rPr>
        <w:t xml:space="preserve"> – ממשק, ניווט, טקסט גוף וטפסים. משקלים 400, 600, 700. זה גם גופן הגוף של "מסע", לרציפות בין האתרים.</w:t>
      </w:r>
    </w:p>
    <w:p>
      <w:pPr>
        <w:pStyle w:val="ListParagraph"/>
        <w:numPr>
          <w:ilvl w:val="0"/>
          <w:numId w:val="3"/>
        </w:numPr>
        <w:bidi/>
        <w:spacing w:after="60" w:line="300"/>
        <w:jc w:val="both"/>
      </w:pPr>
      <w:r>
        <w:rPr>
          <w:rFonts w:ascii="Arial" w:cs="Arial" w:eastAsia="Arial" w:hAnsi="Arial"/>
          <w:color w:val="1E2033"/>
          <w:sz w:val="21"/>
          <w:szCs w:val="21"/>
          <w:rtl/>
        </w:rPr>
        <w:t xml:space="preserve">גיבוי: Georgia או David לסריף, Arial לסאנס. אם תבנית משו"ב אינה מאפשרת גופן מותאם [לאימות] – הגופן הקריא ביותר שהיא מציעה, באופן עקבי.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3212"/>
        <w:gridCol w:w="2294"/>
        <w:gridCol w:w="2868"/>
      </w:tblGrid>
      <w:tr>
        <w:trPr>
          <w:cantSplit/>
          <w:tblHeader/>
        </w:trPr>
        <w:tc>
          <w:tcPr>
            <w:tcW w:type="dxa" w:w="126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רמה</w:t>
            </w:r>
          </w:p>
        </w:tc>
        <w:tc>
          <w:tcPr>
            <w:tcW w:type="dxa" w:w="321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דסקטופ / מובייל (פיקסלים)</w:t>
            </w:r>
          </w:p>
        </w:tc>
        <w:tc>
          <w:tcPr>
            <w:tcW w:type="dxa" w:w="229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גופן ומשקל</w:t>
            </w:r>
          </w:p>
        </w:tc>
        <w:tc>
          <w:tcPr>
            <w:tcW w:type="dxa" w:w="286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שימוש</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ראשית</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80 / 44</w:t>
            </w:r>
          </w:p>
        </w:tc>
        <w:tc>
          <w:tcPr>
            <w:tcW w:type="dxa" w:w="22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Frank Ruhl Libre 900</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עמוד הבית בלבד</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H1</w:t>
            </w:r>
          </w:p>
        </w:tc>
        <w:tc>
          <w:tcPr>
            <w:tcW w:type="dxa" w:w="32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56 / 34</w:t>
            </w:r>
          </w:p>
        </w:tc>
        <w:tc>
          <w:tcPr>
            <w:tcW w:type="dxa" w:w="22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Frank Ruhl Libre 700</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עמוד – אחת בכל עמוד</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H2</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36 / 26</w:t>
            </w:r>
          </w:p>
        </w:tc>
        <w:tc>
          <w:tcPr>
            <w:tcW w:type="dxa" w:w="22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Frank Ruhl Libre 700</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כותרות אזורים</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H3</w:t>
            </w:r>
          </w:p>
        </w:tc>
        <w:tc>
          <w:tcPr>
            <w:tcW w:type="dxa" w:w="32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24 / 20</w:t>
            </w:r>
          </w:p>
        </w:tc>
        <w:tc>
          <w:tcPr>
            <w:tcW w:type="dxa" w:w="22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Assistant 700</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כותרות משנה</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גוף</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18 / 17, גובה שורה 1.65</w:t>
            </w:r>
          </w:p>
        </w:tc>
        <w:tc>
          <w:tcPr>
            <w:tcW w:type="dxa" w:w="22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Assistant 400</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פסקאות</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כיתוב</w:t>
            </w:r>
          </w:p>
        </w:tc>
        <w:tc>
          <w:tcPr>
            <w:tcW w:type="dxa" w:w="32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14</w:t>
            </w:r>
          </w:p>
        </w:tc>
        <w:tc>
          <w:tcPr>
            <w:tcW w:type="dxa" w:w="22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Assistant 400</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תאריכים, כיתובי תמונה</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תווית</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13</w:t>
            </w:r>
          </w:p>
        </w:tc>
        <w:tc>
          <w:tcPr>
            <w:tcW w:type="dxa" w:w="22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Assistant 700</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תגיות, שמות קטגוריה</w:t>
            </w:r>
          </w:p>
        </w:tc>
      </w:tr>
    </w:tbl>
    <w:p>
      <w:pPr>
        <w:spacing w:after="120"/>
      </w:pPr>
    </w:p>
    <w:p>
      <w:pPr>
        <w:bidi/>
        <w:spacing w:after="100" w:line="288"/>
        <w:jc w:val="both"/>
      </w:pPr>
      <w:r>
        <w:rPr>
          <w:rFonts w:ascii="Arial" w:cs="Arial" w:eastAsia="Arial" w:hAnsi="Arial"/>
          <w:color w:val="1E2033"/>
          <w:sz w:val="21"/>
          <w:szCs w:val="21"/>
          <w:rtl/>
        </w:rPr>
        <w:t xml:space="preserve">מספרים גדולים בסריף – 01, 02, א׳, ב׳, ז׳, י״ב – משמשים אלמנט גרפי מרכזי במקום אייקונים. יישור לימין בלבד, 60–80 תווים בשורה, והדגשה במשקל בלבד; קו תחתון שמור לקישורים.</w:t>
      </w:r>
    </w:p>
    <w:p>
      <w:pPr>
        <w:pStyle w:val="Heading2"/>
        <w:keepNext/>
        <w:bidi/>
      </w:pPr>
      <w:r>
        <w:rPr>
          <w:rtl/>
        </w:rPr>
        <w:t xml:space="preserve">7.5 גריד ומרווחים</w:t>
      </w:r>
    </w:p>
    <w:p>
      <w:pPr>
        <w:bidi/>
        <w:spacing w:after="100" w:line="288"/>
        <w:jc w:val="both"/>
      </w:pPr>
      <w:r>
        <w:rPr>
          <w:rFonts w:ascii="Arial" w:cs="Arial" w:eastAsia="Arial" w:hAnsi="Arial"/>
          <w:color w:val="1E2033"/>
          <w:sz w:val="21"/>
          <w:szCs w:val="21"/>
          <w:rtl/>
        </w:rPr>
        <w:t xml:space="preserve">גריד של 12 עמודות, רוחב תוכן 1200 פיקסלים ומרווח 24 פיקסלים בין עמודות, עם חלוקות אסימטריות (7/5, 8/4) שמעניקות לעמוד קצב של עיתון ולא של תבנית. הריווח בנוי בכפולות של 8: 8, 16, 24, 40, 64, 96, 128 – ובין אזורים 96–128 פיקסלים, כדי שהעין תנשום.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7"/>
        <w:gridCol w:w="1536"/>
        <w:gridCol w:w="1536"/>
        <w:gridCol w:w="4609"/>
      </w:tblGrid>
      <w:tr>
        <w:trPr>
          <w:cantSplit/>
          <w:tblHeader/>
        </w:trPr>
        <w:tc>
          <w:tcPr>
            <w:tcW w:type="dxa" w:w="195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נקודת שבירה</w:t>
            </w:r>
          </w:p>
        </w:tc>
        <w:tc>
          <w:tcPr>
            <w:tcW w:type="dxa" w:w="15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רוחב מסך</w:t>
            </w:r>
          </w:p>
        </w:tc>
        <w:tc>
          <w:tcPr>
            <w:tcW w:type="dxa" w:w="15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עמודות</w:t>
            </w:r>
          </w:p>
        </w:tc>
        <w:tc>
          <w:tcPr>
            <w:tcW w:type="dxa" w:w="460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שינויים עיקריים</w:t>
            </w:r>
          </w:p>
        </w:tc>
      </w:tr>
      <w:tr>
        <w:trPr>
          <w:cantSplit/>
          <w:tblHeader w:val="false"/>
        </w:trPr>
        <w:tc>
          <w:tcPr>
            <w:tcW w:type="dxa" w:w="195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מובייל</w:t>
            </w:r>
          </w:p>
        </w:tc>
        <w:tc>
          <w:tcPr>
            <w:tcW w:type="dxa" w:w="1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מ-360</w:t>
            </w:r>
          </w:p>
        </w:tc>
        <w:tc>
          <w:tcPr>
            <w:tcW w:type="dxa" w:w="1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46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עמודה אחת, תפריט נפתח, סרגל תחתון</w:t>
            </w:r>
          </w:p>
        </w:tc>
      </w:tr>
      <w:tr>
        <w:trPr>
          <w:cantSplit/>
          <w:tblHeader w:val="false"/>
        </w:trPr>
        <w:tc>
          <w:tcPr>
            <w:tcW w:type="dxa" w:w="195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טאבלט</w:t>
            </w:r>
          </w:p>
        </w:tc>
        <w:tc>
          <w:tcPr>
            <w:tcW w:type="dxa" w:w="1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מ-768</w:t>
            </w:r>
          </w:p>
        </w:tc>
        <w:tc>
          <w:tcPr>
            <w:tcW w:type="dxa" w:w="1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w:t>
            </w:r>
          </w:p>
        </w:tc>
        <w:tc>
          <w:tcPr>
            <w:tcW w:type="dxa" w:w="46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חלוקה ל-2 עמודות</w:t>
            </w:r>
          </w:p>
        </w:tc>
      </w:tr>
      <w:tr>
        <w:trPr>
          <w:cantSplit/>
          <w:tblHeader w:val="false"/>
        </w:trPr>
        <w:tc>
          <w:tcPr>
            <w:tcW w:type="dxa" w:w="195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מחשב נייד</w:t>
            </w:r>
          </w:p>
        </w:tc>
        <w:tc>
          <w:tcPr>
            <w:tcW w:type="dxa" w:w="1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מ-1024</w:t>
            </w:r>
          </w:p>
        </w:tc>
        <w:tc>
          <w:tcPr>
            <w:tcW w:type="dxa" w:w="1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12</w:t>
            </w:r>
          </w:p>
        </w:tc>
        <w:tc>
          <w:tcPr>
            <w:tcW w:type="dxa" w:w="46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תפריט מלא, חלוקות אסימטריות</w:t>
            </w:r>
          </w:p>
        </w:tc>
      </w:tr>
      <w:tr>
        <w:trPr>
          <w:cantSplit/>
          <w:tblHeader w:val="false"/>
        </w:trPr>
        <w:tc>
          <w:tcPr>
            <w:tcW w:type="dxa" w:w="195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מסך רחב</w:t>
            </w:r>
          </w:p>
        </w:tc>
        <w:tc>
          <w:tcPr>
            <w:tcW w:type="dxa" w:w="1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מ-1280</w:t>
            </w:r>
          </w:p>
        </w:tc>
        <w:tc>
          <w:tcPr>
            <w:tcW w:type="dxa" w:w="1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12</w:t>
            </w:r>
          </w:p>
        </w:tc>
        <w:tc>
          <w:tcPr>
            <w:tcW w:type="dxa" w:w="46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ברוחב 1200, שוליים נדיבים</w:t>
            </w:r>
          </w:p>
        </w:tc>
      </w:tr>
    </w:tbl>
    <w:p>
      <w:pPr>
        <w:spacing w:after="120"/>
      </w:pPr>
    </w:p>
    <w:p>
      <w:pPr>
        <w:pStyle w:val="Heading2"/>
        <w:keepNext/>
        <w:bidi/>
      </w:pPr>
      <w:r>
        <w:rPr>
          <w:rtl/>
        </w:rPr>
        <w:t xml:space="preserve">7.6 צילום</w:t>
      </w:r>
    </w:p>
    <w:p>
      <w:pPr>
        <w:bidi/>
        <w:spacing w:after="100" w:line="288"/>
        <w:jc w:val="both"/>
      </w:pPr>
      <w:r>
        <w:rPr>
          <w:rFonts w:ascii="Arial" w:cs="Arial" w:eastAsia="Arial" w:hAnsi="Arial"/>
          <w:color w:val="1E2033"/>
          <w:sz w:val="21"/>
          <w:szCs w:val="21"/>
          <w:rtl/>
        </w:rPr>
        <w:t xml:space="preserve">הצילום הוא הנכס החזותי החזק ביותר, ועשרות התמונות האותנטיות מ"מסע" ישמשו בסיס לאזור הפתיחה, לחדשות ולמסה הצילומית בעמוד העשייה החברתית.</w:t>
      </w:r>
    </w:p>
    <w:p>
      <w:pPr>
        <w:pStyle w:val="ListParagraph"/>
        <w:numPr>
          <w:ilvl w:val="0"/>
          <w:numId w:val="3"/>
        </w:numPr>
        <w:bidi/>
        <w:spacing w:after="60" w:line="300"/>
        <w:jc w:val="both"/>
      </w:pPr>
      <w:r>
        <w:rPr>
          <w:rFonts w:ascii="Arial" w:cs="Arial" w:eastAsia="Arial" w:hAnsi="Arial"/>
          <w:b/>
          <w:bCs/>
          <w:color w:val="171C52"/>
          <w:sz w:val="21"/>
          <w:szCs w:val="21"/>
          <w:rtl/>
        </w:rPr>
        <w:t xml:space="preserve">תיעודי ואמיתי</w:t>
      </w:r>
      <w:r>
        <w:rPr>
          <w:rFonts w:ascii="Arial" w:cs="Arial" w:eastAsia="Arial" w:hAnsi="Arial"/>
          <w:color w:val="1E2033"/>
          <w:sz w:val="21"/>
          <w:szCs w:val="21"/>
          <w:rtl/>
        </w:rPr>
        <w:t xml:space="preserve"> – תלמידים וצוות בפעילות; לא תמונות מאגר ולא תמונות שנוצרו ב-AI.</w:t>
      </w:r>
    </w:p>
    <w:p>
      <w:pPr>
        <w:pStyle w:val="ListParagraph"/>
        <w:numPr>
          <w:ilvl w:val="0"/>
          <w:numId w:val="3"/>
        </w:numPr>
        <w:bidi/>
        <w:spacing w:after="60" w:line="300"/>
        <w:jc w:val="both"/>
      </w:pPr>
      <w:r>
        <w:rPr>
          <w:rFonts w:ascii="Arial" w:cs="Arial" w:eastAsia="Arial" w:hAnsi="Arial"/>
          <w:b/>
          <w:bCs/>
          <w:color w:val="171C52"/>
          <w:sz w:val="21"/>
          <w:szCs w:val="21"/>
          <w:rtl/>
        </w:rPr>
        <w:t xml:space="preserve">שני יחסים בלבד</w:t>
      </w:r>
      <w:r>
        <w:rPr>
          <w:rFonts w:ascii="Arial" w:cs="Arial" w:eastAsia="Arial" w:hAnsi="Arial"/>
          <w:color w:val="1E2033"/>
          <w:sz w:val="21"/>
          <w:szCs w:val="21"/>
          <w:rtl/>
        </w:rPr>
        <w:t xml:space="preserve"> – 4:5 (דיוקן, פתיחה, צוות) ו-3:2 (חדשות ואירועים). רוחב מינימלי 1600 פיקסלים לפתיחה.</w:t>
      </w:r>
    </w:p>
    <w:p>
      <w:pPr>
        <w:pStyle w:val="ListParagraph"/>
        <w:numPr>
          <w:ilvl w:val="0"/>
          <w:numId w:val="3"/>
        </w:numPr>
        <w:bidi/>
        <w:spacing w:after="60" w:line="300"/>
        <w:jc w:val="both"/>
      </w:pPr>
      <w:r>
        <w:rPr>
          <w:rFonts w:ascii="Arial" w:cs="Arial" w:eastAsia="Arial" w:hAnsi="Arial"/>
          <w:b/>
          <w:bCs/>
          <w:color w:val="171C52"/>
          <w:sz w:val="21"/>
          <w:szCs w:val="21"/>
          <w:rtl/>
        </w:rPr>
        <w:t xml:space="preserve">פינות ישרות וכיתוב</w:t>
      </w:r>
      <w:r>
        <w:rPr>
          <w:rFonts w:ascii="Arial" w:cs="Arial" w:eastAsia="Arial" w:hAnsi="Arial"/>
          <w:color w:val="1E2033"/>
          <w:sz w:val="21"/>
          <w:szCs w:val="21"/>
          <w:rtl/>
        </w:rPr>
        <w:t xml:space="preserve"> – כל תמונה עם כיתוב קצר: מה, איפה ומתי ("מחזור כ"ה · יוני 2026").</w:t>
      </w:r>
    </w:p>
    <w:p>
      <w:pPr>
        <w:pStyle w:val="ListParagraph"/>
        <w:numPr>
          <w:ilvl w:val="0"/>
          <w:numId w:val="3"/>
        </w:numPr>
        <w:bidi/>
        <w:spacing w:after="60" w:line="300"/>
        <w:jc w:val="both"/>
      </w:pPr>
      <w:r>
        <w:rPr>
          <w:rFonts w:ascii="Arial" w:cs="Arial" w:eastAsia="Arial" w:hAnsi="Arial"/>
          <w:b/>
          <w:bCs/>
          <w:color w:val="171C52"/>
          <w:sz w:val="21"/>
          <w:szCs w:val="21"/>
          <w:rtl/>
        </w:rPr>
        <w:t xml:space="preserve">בלי עיבוד</w:t>
      </w:r>
      <w:r>
        <w:rPr>
          <w:rFonts w:ascii="Arial" w:cs="Arial" w:eastAsia="Arial" w:hAnsi="Arial"/>
          <w:color w:val="1E2033"/>
          <w:sz w:val="21"/>
          <w:szCs w:val="21"/>
          <w:rtl/>
        </w:rPr>
        <w:t xml:space="preserve"> – בלי פילטרים, בלי שכבת צבע ובלי טקסט על גבי התמונה.</w:t>
      </w:r>
    </w:p>
    <w:p>
      <w:pPr>
        <w:pStyle w:val="ListParagraph"/>
        <w:numPr>
          <w:ilvl w:val="0"/>
          <w:numId w:val="3"/>
        </w:numPr>
        <w:bidi/>
        <w:spacing w:after="60" w:line="300"/>
        <w:jc w:val="both"/>
      </w:pPr>
      <w:r>
        <w:rPr>
          <w:rFonts w:ascii="Arial" w:cs="Arial" w:eastAsia="Arial" w:hAnsi="Arial"/>
          <w:b/>
          <w:bCs/>
          <w:color w:val="171C52"/>
          <w:sz w:val="21"/>
          <w:szCs w:val="21"/>
          <w:rtl/>
        </w:rPr>
        <w:t xml:space="preserve">טקסט חלופי</w:t>
      </w:r>
      <w:r>
        <w:rPr>
          <w:rFonts w:ascii="Arial" w:cs="Arial" w:eastAsia="Arial" w:hAnsi="Arial"/>
          <w:color w:val="1E2033"/>
          <w:sz w:val="21"/>
          <w:szCs w:val="21"/>
          <w:rtl/>
        </w:rPr>
        <w:t xml:space="preserve"> לכל תמונה, דחיסה לפני העלאה (פרק 15) ופרסום תמונות תלמידים רק בהסכמה (פרק 16).</w:t>
      </w:r>
    </w:p>
    <w:p>
      <w:pPr>
        <w:pStyle w:val="Heading2"/>
        <w:keepNext/>
        <w:bidi/>
      </w:pPr>
      <w:r>
        <w:rPr>
          <w:rtl/>
        </w:rPr>
        <w:t xml:space="preserve">7.7 רכיבים ומצבים</w:t>
      </w:r>
    </w:p>
    <w:p>
      <w:pPr>
        <w:keepNext/>
        <w:spacing w:after="60" w:before="120"/>
        <w:jc w:val="center"/>
      </w:pPr>
      <w:r>
        <w:drawing>
          <wp:inline distT="0" distB="0" distL="0" distR="0">
            <wp:extent cx="6096000" cy="3314700"/>
            <wp:effectExtent t="0" r="0" b="0" l="0"/>
            <wp:docPr id="1" name="fig-components" descr="ספריית הרכיבים: כפתורים, קישורים, שדות טופס, רשימת אינדקס, הודעות ותגיות – בשפת קווי השיער" title="ספריית הרכיבים: כפתורים, קישורים, שדות טופס, רשימת אינדקס, הודעות ותגיות – בשפת קווי השיע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3147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5: </w:t>
      </w:r>
      <w:r>
        <w:rPr>
          <w:rFonts w:ascii="Arial" w:cs="Arial" w:eastAsia="Arial" w:hAnsi="Arial"/>
          <w:i/>
          <w:iCs/>
          <w:color w:val="6B6658"/>
          <w:sz w:val="18"/>
          <w:szCs w:val="18"/>
          <w:rtl/>
        </w:rPr>
        <w:t xml:space="preserve">ספריית הרכיבים: כפתורים, קישורים, שדות טופס, רשימת אינדקס, הודעות ותגיות – בשפת קווי השיער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0"/>
        <w:gridCol w:w="4542"/>
        <w:gridCol w:w="3766"/>
      </w:tblGrid>
      <w:tr>
        <w:trPr>
          <w:cantSplit/>
          <w:tblHeader/>
        </w:trPr>
        <w:tc>
          <w:tcPr>
            <w:tcW w:type="dxa" w:w="133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רכיב</w:t>
            </w:r>
          </w:p>
        </w:tc>
        <w:tc>
          <w:tcPr>
            <w:tcW w:type="dxa" w:w="454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מראה</w:t>
            </w:r>
          </w:p>
        </w:tc>
        <w:tc>
          <w:tcPr>
            <w:tcW w:type="dxa" w:w="376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כללי שימוש</w:t>
            </w:r>
          </w:p>
        </w:tc>
      </w:tr>
      <w:tr>
        <w:trPr>
          <w:cantSplit/>
          <w:tblHeader w:val="false"/>
        </w:trPr>
        <w:tc>
          <w:tcPr>
            <w:tcW w:type="dxa" w:w="13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כפתור ראשי</w:t>
            </w:r>
          </w:p>
        </w:tc>
        <w:tc>
          <w:tcPr>
            <w:tcW w:type="dxa" w:w="454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מילוי דיו, טקסט נייר, גובה 48, פינות 2</w:t>
            </w:r>
          </w:p>
        </w:tc>
        <w:tc>
          <w:tcPr>
            <w:tcW w:type="dxa" w:w="37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הפעולה החשובה – אחד לכל אזור</w:t>
            </w:r>
          </w:p>
        </w:tc>
      </w:tr>
      <w:tr>
        <w:trPr>
          <w:cantSplit/>
          <w:tblHeader w:val="false"/>
        </w:trPr>
        <w:tc>
          <w:tcPr>
            <w:tcW w:type="dxa" w:w="13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כפתור משני</w:t>
            </w:r>
          </w:p>
        </w:tc>
        <w:tc>
          <w:tcPr>
            <w:tcW w:type="dxa" w:w="454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דיו ומסגרת 1 פיקסל</w:t>
            </w:r>
          </w:p>
        </w:tc>
        <w:tc>
          <w:tcPr>
            <w:tcW w:type="dxa" w:w="37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פעולה חלופית</w:t>
            </w:r>
          </w:p>
        </w:tc>
      </w:tr>
      <w:tr>
        <w:trPr>
          <w:cantSplit/>
          <w:tblHeader w:val="false"/>
        </w:trPr>
        <w:tc>
          <w:tcPr>
            <w:tcW w:type="dxa" w:w="13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קישור טקסט</w:t>
            </w:r>
          </w:p>
        </w:tc>
        <w:tc>
          <w:tcPr>
            <w:tcW w:type="dxa" w:w="454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דיו עם קו תחתון טורקיז 2 פיקסלים</w:t>
            </w:r>
          </w:p>
        </w:tc>
        <w:tc>
          <w:tcPr>
            <w:tcW w:type="dxa" w:w="37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"לכל החדשות", "לרשימת ספרי הלימוד"</w:t>
            </w:r>
          </w:p>
        </w:tc>
      </w:tr>
      <w:tr>
        <w:trPr>
          <w:cantSplit/>
          <w:tblHeader w:val="false"/>
        </w:trPr>
        <w:tc>
          <w:tcPr>
            <w:tcW w:type="dxa" w:w="13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אינדקס</w:t>
            </w:r>
          </w:p>
        </w:tc>
        <w:tc>
          <w:tcPr>
            <w:tcW w:type="dxa" w:w="454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מספר בסריף, כותרת וחץ; קו שיער בין השורות</w:t>
            </w:r>
          </w:p>
        </w:tc>
        <w:tc>
          <w:tcPr>
            <w:tcW w:type="dxa" w:w="37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משימות, חדשות, מגמות</w:t>
            </w:r>
          </w:p>
        </w:tc>
      </w:tr>
      <w:tr>
        <w:trPr>
          <w:cantSplit/>
          <w:tblHeader w:val="false"/>
        </w:trPr>
        <w:tc>
          <w:tcPr>
            <w:tcW w:type="dxa" w:w="13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שדה טופס</w:t>
            </w:r>
          </w:p>
        </w:tc>
        <w:tc>
          <w:tcPr>
            <w:tcW w:type="dxa" w:w="454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רקע לבן, קו 1 פיקסל, תווית גלויה מעל השדה</w:t>
            </w:r>
          </w:p>
        </w:tc>
        <w:tc>
          <w:tcPr>
            <w:tcW w:type="dxa" w:w="37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אין placeholder במקום תווית</w:t>
            </w:r>
          </w:p>
        </w:tc>
      </w:tr>
      <w:tr>
        <w:trPr>
          <w:cantSplit/>
          <w:tblHeader w:val="false"/>
        </w:trPr>
        <w:tc>
          <w:tcPr>
            <w:tcW w:type="dxa" w:w="13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תגית</w:t>
            </w:r>
          </w:p>
        </w:tc>
        <w:tc>
          <w:tcPr>
            <w:tcW w:type="dxa" w:w="454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13 במשקל 700, בלי רקע צבעוני</w:t>
            </w:r>
          </w:p>
        </w:tc>
        <w:tc>
          <w:tcPr>
            <w:tcW w:type="dxa" w:w="37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"חדש" – נקודה טורקיז לפני המילה</w:t>
            </w:r>
          </w:p>
        </w:tc>
      </w:tr>
      <w:tr>
        <w:trPr>
          <w:cantSplit/>
          <w:tblHeader w:val="false"/>
        </w:trPr>
        <w:tc>
          <w:tcPr>
            <w:tcW w:type="dxa" w:w="13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הודעה דחופה</w:t>
            </w:r>
          </w:p>
        </w:tc>
        <w:tc>
          <w:tcPr>
            <w:tcW w:type="dxa" w:w="454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רצועת לבנה עם טקסט נייר</w:t>
            </w:r>
          </w:p>
        </w:tc>
        <w:tc>
          <w:tcPr>
            <w:tcW w:type="dxa" w:w="37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רק כשיש הודעה פעילה</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8006"/>
      </w:tblGrid>
      <w:tr>
        <w:trPr>
          <w:cantSplit/>
          <w:tblHeader/>
        </w:trPr>
        <w:tc>
          <w:tcPr>
            <w:tcW w:type="dxa" w:w="163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מצב</w:t>
            </w:r>
          </w:p>
        </w:tc>
        <w:tc>
          <w:tcPr>
            <w:tcW w:type="dxa" w:w="80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מימוש</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ריחוף</w:t>
            </w:r>
          </w:p>
        </w:tc>
        <w:tc>
          <w:tcPr>
            <w:tcW w:type="dxa" w:w="8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 תחתון טורקיז מופיע; בשורת אינדקס – החץ זז 4 פיקסלים</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מיקוד</w:t>
            </w:r>
          </w:p>
        </w:tc>
        <w:tc>
          <w:tcPr>
            <w:tcW w:type="dxa" w:w="8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טבעת טורקיז 3 פיקסלים במרחק 3 פיקסלים – תמיד גלויה</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שגיאה</w:t>
            </w:r>
          </w:p>
        </w:tc>
        <w:tc>
          <w:tcPr>
            <w:tcW w:type="dxa" w:w="8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 השדה בלבנה והודעה מסבירה מתחת לשדה</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מושבת</w:t>
            </w:r>
          </w:p>
        </w:tc>
        <w:tc>
          <w:tcPr>
            <w:tcW w:type="dxa" w:w="8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אפור חם, לא לחיץ, עם הסבר בסמוך</w:t>
            </w:r>
          </w:p>
        </w:tc>
      </w:tr>
    </w:tbl>
    <w:p>
      <w:pPr>
        <w:spacing w:after="120"/>
      </w:pP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טבעת המיקוד היא דרישת נגישות מהותית למשתמשי מקלדת; אסור להסתיר אותה מטעמים אסתטיים.</w:t>
      </w:r>
    </w:p>
    <w:p>
      <w:pPr>
        <w:pStyle w:val="Heading2"/>
        <w:keepNext/>
        <w:bidi/>
      </w:pPr>
      <w:r>
        <w:rPr>
          <w:rtl/>
        </w:rPr>
        <w:t xml:space="preserve">7.8 טון דיבור ומיקרו-קופי</w:t>
      </w:r>
    </w:p>
    <w:p>
      <w:pPr>
        <w:bidi/>
        <w:spacing w:after="100" w:line="288"/>
        <w:jc w:val="both"/>
      </w:pPr>
      <w:r>
        <w:rPr>
          <w:rFonts w:ascii="Arial" w:cs="Arial" w:eastAsia="Arial" w:hAnsi="Arial"/>
          <w:color w:val="1E2033"/>
          <w:sz w:val="21"/>
          <w:szCs w:val="21"/>
          <w:rtl/>
        </w:rPr>
        <w:t xml:space="preserve">טון הדיבור: </w:t>
      </w:r>
      <w:r>
        <w:rPr>
          <w:rFonts w:ascii="Arial" w:cs="Arial" w:eastAsia="Arial" w:hAnsi="Arial"/>
          <w:b/>
          <w:bCs/>
          <w:color w:val="171C52"/>
          <w:sz w:val="21"/>
          <w:szCs w:val="21"/>
          <w:rtl/>
        </w:rPr>
        <w:t xml:space="preserve">מקצועי, חם וישיר</w:t>
      </w:r>
      <w:r>
        <w:rPr>
          <w:rFonts w:ascii="Arial" w:cs="Arial" w:eastAsia="Arial" w:hAnsi="Arial"/>
          <w:color w:val="1E2033"/>
          <w:sz w:val="21"/>
          <w:szCs w:val="21"/>
          <w:rtl/>
        </w:rPr>
        <w:t xml:space="preserve"> – גוף שני רבים, משפטים קצרים, בלי ז'רגון וראשי תיבות לא מוכרים.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1631"/>
        <w:gridCol w:w="6375"/>
      </w:tblGrid>
      <w:tr>
        <w:trPr>
          <w:cantSplit/>
          <w:tblHeader/>
        </w:trPr>
        <w:tc>
          <w:tcPr>
            <w:tcW w:type="dxa" w:w="163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הקשר</w:t>
            </w:r>
          </w:p>
        </w:tc>
        <w:tc>
          <w:tcPr>
            <w:tcW w:type="dxa" w:w="163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לפני</w:t>
            </w:r>
          </w:p>
        </w:tc>
        <w:tc>
          <w:tcPr>
            <w:tcW w:type="dxa" w:w="637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אחרי</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כפתור טופס</w:t>
            </w:r>
          </w:p>
        </w:tc>
        <w:tc>
          <w:tcPr>
            <w:tcW w:type="dxa" w:w="16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שלח</w:t>
            </w:r>
          </w:p>
        </w:tc>
        <w:tc>
          <w:tcPr>
            <w:tcW w:type="dxa" w:w="637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לשליחת הבקשה</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שגיאה בשדה</w:t>
            </w:r>
          </w:p>
        </w:tc>
        <w:tc>
          <w:tcPr>
            <w:tcW w:type="dxa" w:w="163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שדה לא תקין</w:t>
            </w:r>
          </w:p>
        </w:tc>
        <w:tc>
          <w:tcPr>
            <w:tcW w:type="dxa" w:w="637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נראה שחסרה ספרה במספר הטלפון. בדקו ונסו שוב</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שליחה</w:t>
            </w:r>
          </w:p>
        </w:tc>
        <w:tc>
          <w:tcPr>
            <w:tcW w:type="dxa" w:w="16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הטופס נשלח</w:t>
            </w:r>
          </w:p>
        </w:tc>
        <w:tc>
          <w:tcPr>
            <w:tcW w:type="dxa" w:w="637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תודה! הבקשה התקבלה ותטופל תוך 3 ימי עבודה</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קישור</w:t>
            </w:r>
          </w:p>
        </w:tc>
        <w:tc>
          <w:tcPr>
            <w:tcW w:type="dxa" w:w="163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לחץ כאן</w:t>
            </w:r>
          </w:p>
        </w:tc>
        <w:tc>
          <w:tcPr>
            <w:tcW w:type="dxa" w:w="637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לרשימת ספרי הלימוד</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אזור</w:t>
            </w:r>
          </w:p>
        </w:tc>
        <w:tc>
          <w:tcPr>
            <w:tcW w:type="dxa" w:w="163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מידע כללי</w:t>
            </w:r>
          </w:p>
        </w:tc>
        <w:tc>
          <w:tcPr>
            <w:tcW w:type="dxa" w:w="637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מה צריך היום?</w:t>
            </w:r>
          </w:p>
        </w:tc>
      </w:tr>
    </w:tbl>
    <w:p>
      <w:pPr>
        <w:spacing w:after="120"/>
      </w:pPr>
    </w:p>
    <w:p>
      <w:pPr>
        <w:pStyle w:val="Heading2"/>
        <w:keepNext/>
        <w:bidi/>
      </w:pPr>
      <w:r>
        <w:rPr>
          <w:rtl/>
        </w:rPr>
        <w:t xml:space="preserve">7.9 מה לא עושים</w:t>
      </w:r>
    </w:p>
    <w:p>
      <w:pPr>
        <w:bidi/>
        <w:spacing w:after="100" w:line="288"/>
        <w:jc w:val="both"/>
      </w:pPr>
      <w:r>
        <w:rPr>
          <w:rFonts w:ascii="Arial" w:cs="Arial" w:eastAsia="Arial" w:hAnsi="Arial"/>
          <w:color w:val="1E2033"/>
          <w:sz w:val="21"/>
          <w:szCs w:val="21"/>
          <w:rtl/>
        </w:rPr>
        <w:t xml:space="preserve">כדי שהאתר לא ייראה כמו תבנית או כמו תוצר AI גנרי:</w:t>
      </w:r>
    </w:p>
    <w:p>
      <w:pPr>
        <w:pStyle w:val="ListParagraph"/>
        <w:numPr>
          <w:ilvl w:val="0"/>
          <w:numId w:val="3"/>
        </w:numPr>
        <w:bidi/>
        <w:spacing w:after="60" w:line="300"/>
        <w:jc w:val="both"/>
      </w:pPr>
      <w:r>
        <w:rPr>
          <w:rFonts w:ascii="Arial" w:cs="Arial" w:eastAsia="Arial" w:hAnsi="Arial"/>
          <w:color w:val="1E2033"/>
          <w:sz w:val="21"/>
          <w:szCs w:val="21"/>
          <w:rtl/>
        </w:rPr>
        <w:t xml:space="preserve">גרדיאנטים, שכבות צבע שקופות על תמונות וצלליות רכות.</w:t>
      </w:r>
    </w:p>
    <w:p>
      <w:pPr>
        <w:pStyle w:val="ListParagraph"/>
        <w:numPr>
          <w:ilvl w:val="0"/>
          <w:numId w:val="3"/>
        </w:numPr>
        <w:bidi/>
        <w:spacing w:after="60" w:line="300"/>
        <w:jc w:val="both"/>
      </w:pPr>
      <w:r>
        <w:rPr>
          <w:rFonts w:ascii="Arial" w:cs="Arial" w:eastAsia="Arial" w:hAnsi="Arial"/>
          <w:color w:val="1E2033"/>
          <w:sz w:val="21"/>
          <w:szCs w:val="21"/>
          <w:rtl/>
        </w:rPr>
        <w:t xml:space="preserve">כרטיסים מעוגלים בשלשות זהות ותגיות בצורת "גלולה" צבעונית.</w:t>
      </w:r>
    </w:p>
    <w:p>
      <w:pPr>
        <w:pStyle w:val="ListParagraph"/>
        <w:numPr>
          <w:ilvl w:val="0"/>
          <w:numId w:val="3"/>
        </w:numPr>
        <w:bidi/>
        <w:spacing w:after="60" w:line="300"/>
        <w:jc w:val="both"/>
      </w:pPr>
      <w:r>
        <w:rPr>
          <w:rFonts w:ascii="Arial" w:cs="Arial" w:eastAsia="Arial" w:hAnsi="Arial"/>
          <w:color w:val="1E2033"/>
          <w:sz w:val="21"/>
          <w:szCs w:val="21"/>
          <w:rtl/>
        </w:rPr>
        <w:t xml:space="preserve">אימוג'י, אייקון לכל פריט, איורי סטוק ותמונות AI.</w:t>
      </w:r>
    </w:p>
    <w:p>
      <w:pPr>
        <w:pStyle w:val="ListParagraph"/>
        <w:numPr>
          <w:ilvl w:val="0"/>
          <w:numId w:val="3"/>
        </w:numPr>
        <w:bidi/>
        <w:spacing w:after="60" w:line="300"/>
        <w:jc w:val="both"/>
      </w:pPr>
      <w:r>
        <w:rPr>
          <w:rFonts w:ascii="Arial" w:cs="Arial" w:eastAsia="Arial" w:hAnsi="Arial"/>
          <w:color w:val="1E2033"/>
          <w:sz w:val="21"/>
          <w:szCs w:val="21"/>
          <w:rtl/>
        </w:rPr>
        <w:t xml:space="preserve">טקסט ממורכז בכל מקום וסליידר אוטומטי בעמוד הבית.</w:t>
      </w:r>
    </w:p>
    <w:p>
      <w:pPr>
        <w:pStyle w:val="ListParagraph"/>
        <w:numPr>
          <w:ilvl w:val="0"/>
          <w:numId w:val="3"/>
        </w:numPr>
        <w:bidi/>
        <w:spacing w:after="60" w:line="300"/>
        <w:jc w:val="both"/>
      </w:pPr>
      <w:r>
        <w:rPr>
          <w:rFonts w:ascii="Arial" w:cs="Arial" w:eastAsia="Arial" w:hAnsi="Arial"/>
          <w:color w:val="1E2033"/>
          <w:sz w:val="21"/>
          <w:szCs w:val="21"/>
          <w:rtl/>
        </w:rPr>
        <w:t xml:space="preserve">תוספי "נגישות" כתחליף לנגישות אמיתית (פרק 14).</w:t>
      </w:r>
    </w:p>
    <w:p>
      <w:pPr>
        <w:pStyle w:val="Heading1"/>
        <w:keepNext/>
        <w:pageBreakBefore/>
        <w:bidi/>
      </w:pPr>
      <w:r>
        <w:rPr>
          <w:rtl/>
        </w:rPr>
        <w:t xml:space="preserve">8. עמוד הבית</w:t>
      </w:r>
    </w:p>
    <w:p>
      <w:pPr>
        <w:bidi/>
        <w:spacing w:after="100" w:line="288"/>
        <w:jc w:val="both"/>
      </w:pPr>
      <w:r>
        <w:rPr>
          <w:rFonts w:ascii="Arial" w:cs="Arial" w:eastAsia="Arial" w:hAnsi="Arial"/>
          <w:color w:val="1E2033"/>
          <w:sz w:val="21"/>
          <w:szCs w:val="21"/>
          <w:rtl/>
        </w:rPr>
        <w:t xml:space="preserve">עמוד הבית הוא "שער הכניסה" הדיגיטלי של בית הספר. עבור הורה שמחפש מספר טלפון, תלמיד שמחפש את לוח הבגרויות או משפחה של תלמיד בכיתה ט' השוקלת רישום לחטיבה העליונה – זהו העמוד הראשון, ולעיתים היחיד, שבו יפגשו את בית הספר. לכן עליו לשדר את זהות מקיף י' – "מצעידים את המחר" – ובו-זמנית לאפשר לכל מבקר להגיע ליעדו בתוך שניות.</w:t>
      </w:r>
    </w:p>
    <w:p>
      <w:pPr>
        <w:pStyle w:val="Heading2"/>
        <w:keepNext/>
        <w:bidi/>
      </w:pPr>
      <w:r>
        <w:rPr>
          <w:rtl/>
        </w:rPr>
        <w:t xml:space="preserve">8.1 מטרות העמוד</w:t>
      </w:r>
    </w:p>
    <w:p>
      <w:pPr>
        <w:pStyle w:val="ListParagraph"/>
        <w:numPr>
          <w:ilvl w:val="0"/>
          <w:numId w:val="3"/>
        </w:numPr>
        <w:bidi/>
        <w:spacing w:after="60" w:line="300"/>
        <w:jc w:val="both"/>
      </w:pPr>
      <w:r>
        <w:rPr>
          <w:rFonts w:ascii="Arial" w:cs="Arial" w:eastAsia="Arial" w:hAnsi="Arial"/>
          <w:b/>
          <w:bCs/>
          <w:color w:val="171C52"/>
          <w:sz w:val="21"/>
          <w:szCs w:val="21"/>
          <w:rtl/>
        </w:rPr>
        <w:t xml:space="preserve">התמצאות מהירה:</w:t>
      </w:r>
      <w:r>
        <w:rPr>
          <w:rFonts w:ascii="Arial" w:cs="Arial" w:eastAsia="Arial" w:hAnsi="Arial"/>
          <w:color w:val="1E2033"/>
          <w:sz w:val="21"/>
          <w:szCs w:val="21"/>
          <w:rtl/>
        </w:rPr>
        <w:t xml:space="preserve"> כל מבקר יבין תוך חמש שניות היכן הוא נמצא ולאן ללחוץ.</w:t>
      </w:r>
    </w:p>
    <w:p>
      <w:pPr>
        <w:pStyle w:val="ListParagraph"/>
        <w:numPr>
          <w:ilvl w:val="0"/>
          <w:numId w:val="3"/>
        </w:numPr>
        <w:bidi/>
        <w:spacing w:after="60" w:line="300"/>
        <w:jc w:val="both"/>
      </w:pPr>
      <w:r>
        <w:rPr>
          <w:rFonts w:ascii="Arial" w:cs="Arial" w:eastAsia="Arial" w:hAnsi="Arial"/>
          <w:b/>
          <w:bCs/>
          <w:color w:val="171C52"/>
          <w:sz w:val="21"/>
          <w:szCs w:val="21"/>
          <w:rtl/>
        </w:rPr>
        <w:t xml:space="preserve">גישה ישירה למשימות המרכזיות:</w:t>
      </w:r>
      <w:r>
        <w:rPr>
          <w:rFonts w:ascii="Arial" w:cs="Arial" w:eastAsia="Arial" w:hAnsi="Arial"/>
          <w:color w:val="1E2033"/>
          <w:sz w:val="21"/>
          <w:szCs w:val="21"/>
          <w:rtl/>
        </w:rPr>
        <w:t xml:space="preserve"> טלפונים, טפסים, בגרויות, מסלולים, ייעוץ ויצירת קשר – בלחיצה אחת או שתיים.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ביטוי לזהות ולערכים:</w:t>
      </w:r>
      <w:r>
        <w:rPr>
          <w:rFonts w:ascii="Arial" w:cs="Arial" w:eastAsia="Arial" w:hAnsi="Arial"/>
          <w:color w:val="1E2033"/>
          <w:sz w:val="21"/>
          <w:szCs w:val="21"/>
          <w:rtl/>
        </w:rPr>
        <w:t xml:space="preserve"> הצגת העשייה החינוכית והחברתית באופן חי ואותנטי.</w:t>
      </w:r>
    </w:p>
    <w:p>
      <w:pPr>
        <w:pStyle w:val="ListParagraph"/>
        <w:numPr>
          <w:ilvl w:val="0"/>
          <w:numId w:val="3"/>
        </w:numPr>
        <w:bidi/>
        <w:spacing w:after="60" w:line="300"/>
        <w:jc w:val="both"/>
      </w:pPr>
      <w:r>
        <w:rPr>
          <w:rFonts w:ascii="Arial" w:cs="Arial" w:eastAsia="Arial" w:hAnsi="Arial"/>
          <w:b/>
          <w:bCs/>
          <w:color w:val="171C52"/>
          <w:sz w:val="21"/>
          <w:szCs w:val="21"/>
          <w:rtl/>
        </w:rPr>
        <w:t xml:space="preserve">אמון ומקצועיות:</w:t>
      </w:r>
      <w:r>
        <w:rPr>
          <w:rFonts w:ascii="Arial" w:cs="Arial" w:eastAsia="Arial" w:hAnsi="Arial"/>
          <w:color w:val="1E2033"/>
          <w:sz w:val="21"/>
          <w:szCs w:val="21"/>
          <w:rtl/>
        </w:rPr>
        <w:t xml:space="preserve"> עמוד מעודכן ועקבי משדר שבית הספר מנוהל בקפידה גם במרחב הדיגיטלי.</w:t>
      </w:r>
    </w:p>
    <w:p>
      <w:pPr>
        <w:pStyle w:val="Heading2"/>
        <w:keepNext/>
        <w:bidi/>
      </w:pPr>
      <w:r>
        <w:rPr>
          <w:rtl/>
        </w:rPr>
        <w:t xml:space="preserve">8.2 היררכיית התוכן – מלמעלה למטה</w:t>
      </w:r>
    </w:p>
    <w:p>
      <w:pPr>
        <w:bidi/>
        <w:spacing w:after="100" w:line="288"/>
        <w:jc w:val="both"/>
      </w:pPr>
      <w:r>
        <w:rPr>
          <w:rFonts w:ascii="Arial" w:cs="Arial" w:eastAsia="Arial" w:hAnsi="Arial"/>
          <w:color w:val="1E2033"/>
          <w:sz w:val="21"/>
          <w:szCs w:val="21"/>
          <w:rtl/>
        </w:rPr>
        <w:t xml:space="preserve">ההיררכיה נבנתה לפי עיקרון "המשימה לפני המסר": מה שהמבקרים צריכים לעשות מופיע גבוה, ומה שבית הספר רוצה לספר – מיד אחריו. כל אזור בנוי בשפת "מסלול" (פרק 7): דיו על נייר, קווי שיער במקום כרטיסים, ומסלול אחד בלבד.</w:t>
      </w:r>
    </w:p>
    <w:p>
      <w:pPr>
        <w:pStyle w:val="ListParagraph"/>
        <w:numPr>
          <w:ilvl w:val="0"/>
          <w:numId w:val="6"/>
        </w:numPr>
        <w:bidi/>
        <w:spacing w:after="60" w:line="300"/>
        <w:jc w:val="both"/>
      </w:pPr>
      <w:r>
        <w:rPr>
          <w:rFonts w:ascii="Arial" w:cs="Arial" w:eastAsia="Arial" w:hAnsi="Arial"/>
          <w:b/>
          <w:bCs/>
          <w:color w:val="171C52"/>
          <w:sz w:val="21"/>
          <w:szCs w:val="21"/>
          <w:rtl/>
        </w:rPr>
        <w:t xml:space="preserve">רצועת שירות בדיו:</w:t>
      </w:r>
      <w:r>
        <w:rPr>
          <w:rFonts w:ascii="Arial" w:cs="Arial" w:eastAsia="Arial" w:hAnsi="Arial"/>
          <w:color w:val="1E2033"/>
          <w:sz w:val="21"/>
          <w:szCs w:val="21"/>
          <w:rtl/>
        </w:rPr>
        <w:t xml:space="preserve"> רצועה צרה בראש העמוד עם הטלפונים המעודכנים – מזכירות, ייעוץ ובגרויות [מספרים להשלמה] – וקישור לאינסטגרם (החלטות 5 ו-8). הטלפונים גלויים בכל עמוד, בלי לחפש.</w:t>
      </w:r>
    </w:p>
    <w:p>
      <w:pPr>
        <w:pStyle w:val="ListParagraph"/>
        <w:numPr>
          <w:ilvl w:val="0"/>
          <w:numId w:val="6"/>
        </w:numPr>
        <w:bidi/>
        <w:spacing w:after="60" w:line="300"/>
        <w:jc w:val="both"/>
      </w:pPr>
      <w:r>
        <w:rPr>
          <w:rFonts w:ascii="Arial" w:cs="Arial" w:eastAsia="Arial" w:hAnsi="Arial"/>
          <w:b/>
          <w:bCs/>
          <w:color w:val="171C52"/>
          <w:sz w:val="21"/>
          <w:szCs w:val="21"/>
          <w:rtl/>
        </w:rPr>
        <w:t xml:space="preserve">כותרת עליונה על נייר:</w:t>
      </w:r>
      <w:r>
        <w:rPr>
          <w:rFonts w:ascii="Arial" w:cs="Arial" w:eastAsia="Arial" w:hAnsi="Arial"/>
          <w:color w:val="1E2033"/>
          <w:sz w:val="21"/>
          <w:szCs w:val="21"/>
          <w:rtl/>
        </w:rPr>
        <w:t xml:space="preserve"> לוגו מימין, תפריט בן שבעה פריטים וחיפוש; קבועה בגלילה בגרסה מוקטנת.</w:t>
      </w:r>
    </w:p>
    <w:p>
      <w:pPr>
        <w:pStyle w:val="ListParagraph"/>
        <w:numPr>
          <w:ilvl w:val="0"/>
          <w:numId w:val="6"/>
        </w:numPr>
        <w:bidi/>
        <w:spacing w:after="60" w:line="300"/>
        <w:jc w:val="both"/>
      </w:pPr>
      <w:r>
        <w:rPr>
          <w:rFonts w:ascii="Arial" w:cs="Arial" w:eastAsia="Arial" w:hAnsi="Arial"/>
          <w:b/>
          <w:bCs/>
          <w:color w:val="171C52"/>
          <w:sz w:val="21"/>
          <w:szCs w:val="21"/>
          <w:rtl/>
        </w:rPr>
        <w:t xml:space="preserve">פתיחה מפוצלת 7/5:</w:t>
      </w:r>
      <w:r>
        <w:rPr>
          <w:rFonts w:ascii="Arial" w:cs="Arial" w:eastAsia="Arial" w:hAnsi="Arial"/>
          <w:color w:val="1E2033"/>
          <w:sz w:val="21"/>
          <w:szCs w:val="21"/>
          <w:rtl/>
        </w:rPr>
        <w:t xml:space="preserve"> מימין כותרת סריף גדולה מאוד – </w:t>
      </w:r>
      <w:r>
        <w:rPr>
          <w:rFonts w:ascii="Arial" w:cs="Arial" w:eastAsia="Arial" w:hAnsi="Arial"/>
          <w:b/>
          <w:bCs/>
          <w:color w:val="171C52"/>
          <w:sz w:val="21"/>
          <w:szCs w:val="21"/>
          <w:rtl/>
        </w:rPr>
        <w:t xml:space="preserve">"מצעידים את המחר."</w:t>
      </w:r>
      <w:r>
        <w:rPr>
          <w:rFonts w:ascii="Arial" w:cs="Arial" w:eastAsia="Arial" w:hAnsi="Arial"/>
          <w:color w:val="1E2033"/>
          <w:sz w:val="21"/>
          <w:szCs w:val="21"/>
          <w:rtl/>
        </w:rPr>
        <w:t xml:space="preserve"> – ומשפט אחד מתחתיה; משמאל תמונה תיעודית ביחס 4:5 עם כיתוב (למשל "מחזור כ"ה · יוני 2026"). קו המסלול הטורקיז חוצה את האזור ונחתך בקצה – הפעם היחידה שהוא מופיע במסך.</w:t>
      </w:r>
    </w:p>
    <w:p>
      <w:pPr>
        <w:pStyle w:val="ListParagraph"/>
        <w:numPr>
          <w:ilvl w:val="0"/>
          <w:numId w:val="6"/>
        </w:numPr>
        <w:bidi/>
        <w:spacing w:after="60" w:line="300"/>
        <w:jc w:val="both"/>
      </w:pPr>
      <w:r>
        <w:rPr>
          <w:rFonts w:ascii="Arial" w:cs="Arial" w:eastAsia="Arial" w:hAnsi="Arial"/>
          <w:b/>
          <w:bCs/>
          <w:color w:val="171C52"/>
          <w:sz w:val="21"/>
          <w:szCs w:val="21"/>
          <w:rtl/>
        </w:rPr>
        <w:t xml:space="preserve">"מה צריך היום?" – אינדקס משימות:</w:t>
      </w:r>
      <w:r>
        <w:rPr>
          <w:rFonts w:ascii="Arial" w:cs="Arial" w:eastAsia="Arial" w:hAnsi="Arial"/>
          <w:color w:val="1E2033"/>
          <w:sz w:val="21"/>
          <w:szCs w:val="21"/>
          <w:rtl/>
        </w:rPr>
        <w:t xml:space="preserve"> שש שורות ממוספרות בסריף, המופרדות בקווי שיער: 01 רישום לשנת הלימודים · 02 לוח בגרויות ורישום למבחן · 03 צור קשר · 04 צוות הייעוץ · 05 מלגות · 06 ספרי לימוד. כל שורה כולה לחיצה, עם חץ.</w:t>
      </w:r>
    </w:p>
    <w:p>
      <w:pPr>
        <w:pStyle w:val="ListParagraph"/>
        <w:numPr>
          <w:ilvl w:val="0"/>
          <w:numId w:val="6"/>
        </w:numPr>
        <w:bidi/>
        <w:spacing w:after="60" w:line="300"/>
        <w:jc w:val="both"/>
      </w:pPr>
      <w:r>
        <w:rPr>
          <w:rFonts w:ascii="Arial" w:cs="Arial" w:eastAsia="Arial" w:hAnsi="Arial"/>
          <w:b/>
          <w:bCs/>
          <w:color w:val="171C52"/>
          <w:sz w:val="21"/>
          <w:szCs w:val="21"/>
          <w:rtl/>
        </w:rPr>
        <w:t xml:space="preserve">רצועת קהלים:</w:t>
      </w:r>
      <w:r>
        <w:rPr>
          <w:rFonts w:ascii="Arial" w:cs="Arial" w:eastAsia="Arial" w:hAnsi="Arial"/>
          <w:color w:val="1E2033"/>
          <w:sz w:val="21"/>
          <w:szCs w:val="21"/>
          <w:rtl/>
        </w:rPr>
        <w:t xml:space="preserve"> שלוש עמודות טקסט – "להורים", "לתלמידים", "לנרשמים" – המופרדות בקווי שיער, ובכל אחת 4–5 קישורים (פרק 6.6).</w:t>
      </w:r>
    </w:p>
    <w:p>
      <w:pPr>
        <w:pStyle w:val="ListParagraph"/>
        <w:numPr>
          <w:ilvl w:val="0"/>
          <w:numId w:val="6"/>
        </w:numPr>
        <w:bidi/>
        <w:spacing w:after="60" w:line="300"/>
        <w:jc w:val="both"/>
      </w:pPr>
      <w:r>
        <w:rPr>
          <w:rFonts w:ascii="Arial" w:cs="Arial" w:eastAsia="Arial" w:hAnsi="Arial"/>
          <w:b/>
          <w:bCs/>
          <w:color w:val="171C52"/>
          <w:sz w:val="21"/>
          <w:szCs w:val="21"/>
          <w:rtl/>
        </w:rPr>
        <w:t xml:space="preserve">הודעה דחופה:</w:t>
      </w:r>
      <w:r>
        <w:rPr>
          <w:rFonts w:ascii="Arial" w:cs="Arial" w:eastAsia="Arial" w:hAnsi="Arial"/>
          <w:color w:val="1E2033"/>
          <w:sz w:val="21"/>
          <w:szCs w:val="21"/>
          <w:rtl/>
        </w:rPr>
        <w:t xml:space="preserve"> רצועת לבנה עם טקסט נייר, המופיעה רק כשיש הודעה פעילה, עם תאריך תפוגה.</w:t>
      </w:r>
    </w:p>
    <w:p>
      <w:pPr>
        <w:pStyle w:val="ListParagraph"/>
        <w:numPr>
          <w:ilvl w:val="0"/>
          <w:numId w:val="6"/>
        </w:numPr>
        <w:bidi/>
        <w:spacing w:after="60" w:line="300"/>
        <w:jc w:val="both"/>
      </w:pPr>
      <w:r>
        <w:rPr>
          <w:rFonts w:ascii="Arial" w:cs="Arial" w:eastAsia="Arial" w:hAnsi="Arial"/>
          <w:b/>
          <w:bCs/>
          <w:color w:val="171C52"/>
          <w:sz w:val="21"/>
          <w:szCs w:val="21"/>
          <w:rtl/>
        </w:rPr>
        <w:t xml:space="preserve">חדשות:</w:t>
      </w:r>
      <w:r>
        <w:rPr>
          <w:rFonts w:ascii="Arial" w:cs="Arial" w:eastAsia="Arial" w:hAnsi="Arial"/>
          <w:color w:val="1E2033"/>
          <w:sz w:val="21"/>
          <w:szCs w:val="21"/>
          <w:rtl/>
        </w:rPr>
        <w:t xml:space="preserve"> ידיעה מובילה עם תמונה ביחס 3:2, ולצידה שלוש ידיעות טקסט עם תאריכים בסריף.</w:t>
      </w:r>
    </w:p>
    <w:p>
      <w:pPr>
        <w:pStyle w:val="ListParagraph"/>
        <w:numPr>
          <w:ilvl w:val="0"/>
          <w:numId w:val="6"/>
        </w:numPr>
        <w:bidi/>
        <w:spacing w:after="60" w:line="300"/>
        <w:jc w:val="both"/>
      </w:pPr>
      <w:r>
        <w:rPr>
          <w:rFonts w:ascii="Arial" w:cs="Arial" w:eastAsia="Arial" w:hAnsi="Arial"/>
          <w:b/>
          <w:bCs/>
          <w:color w:val="171C52"/>
          <w:sz w:val="21"/>
          <w:szCs w:val="21"/>
          <w:rtl/>
        </w:rPr>
        <w:t xml:space="preserve">רצועת "מסע":</w:t>
      </w:r>
      <w:r>
        <w:rPr>
          <w:rFonts w:ascii="Arial" w:cs="Arial" w:eastAsia="Arial" w:hAnsi="Arial"/>
          <w:color w:val="1E2033"/>
          <w:sz w:val="21"/>
          <w:szCs w:val="21"/>
          <w:rtl/>
        </w:rPr>
        <w:t xml:space="preserve"> רצועה ברוחב מלא עם אמנות הנהר בצבעי מים מאתר סיכום השנה, כותרת "מסע" וקישור "יוצאים למסע ←" לעמוד העשייה החברתית.</w:t>
      </w:r>
    </w:p>
    <w:p>
      <w:pPr>
        <w:pStyle w:val="ListParagraph"/>
        <w:numPr>
          <w:ilvl w:val="0"/>
          <w:numId w:val="6"/>
        </w:numPr>
        <w:bidi/>
        <w:spacing w:after="60" w:line="300"/>
        <w:jc w:val="both"/>
      </w:pPr>
      <w:r>
        <w:rPr>
          <w:rFonts w:ascii="Arial" w:cs="Arial" w:eastAsia="Arial" w:hAnsi="Arial"/>
          <w:b/>
          <w:bCs/>
          <w:color w:val="171C52"/>
          <w:sz w:val="21"/>
          <w:szCs w:val="21"/>
          <w:rtl/>
        </w:rPr>
        <w:t xml:space="preserve">מסלולי לימוד:</w:t>
      </w:r>
      <w:r>
        <w:rPr>
          <w:rFonts w:ascii="Arial" w:cs="Arial" w:eastAsia="Arial" w:hAnsi="Arial"/>
          <w:color w:val="1E2033"/>
          <w:sz w:val="21"/>
          <w:szCs w:val="21"/>
          <w:rtl/>
        </w:rPr>
        <w:t xml:space="preserve"> שלוש עמודות עם ספרות סריף גדולות – א׳ עיוני, ב׳ מדעי, ג׳ טכנולוגי – ורשימת המגמות בכל אחת (החלטה 3).</w:t>
      </w:r>
    </w:p>
    <w:p>
      <w:pPr>
        <w:pStyle w:val="ListParagraph"/>
        <w:numPr>
          <w:ilvl w:val="0"/>
          <w:numId w:val="6"/>
        </w:numPr>
        <w:bidi/>
        <w:spacing w:after="60" w:line="300"/>
        <w:jc w:val="both"/>
      </w:pPr>
      <w:r>
        <w:rPr>
          <w:rFonts w:ascii="Arial" w:cs="Arial" w:eastAsia="Arial" w:hAnsi="Arial"/>
          <w:b/>
          <w:bCs/>
          <w:color w:val="171C52"/>
          <w:sz w:val="21"/>
          <w:szCs w:val="21"/>
          <w:rtl/>
        </w:rPr>
        <w:t xml:space="preserve">אינסטגרם:</w:t>
      </w:r>
      <w:r>
        <w:rPr>
          <w:rFonts w:ascii="Arial" w:cs="Arial" w:eastAsia="Arial" w:hAnsi="Arial"/>
          <w:color w:val="1E2033"/>
          <w:sz w:val="21"/>
          <w:szCs w:val="21"/>
          <w:rtl/>
        </w:rPr>
        <w:t xml:space="preserve"> רצועה של חמש תמונות ריבועיות וקישור לעמוד הקיים (החלטה 8).</w:t>
      </w:r>
    </w:p>
    <w:p>
      <w:pPr>
        <w:pStyle w:val="ListParagraph"/>
        <w:numPr>
          <w:ilvl w:val="0"/>
          <w:numId w:val="6"/>
        </w:numPr>
        <w:bidi/>
        <w:spacing w:after="60" w:line="300"/>
        <w:jc w:val="both"/>
      </w:pPr>
      <w:r>
        <w:rPr>
          <w:rFonts w:ascii="Arial" w:cs="Arial" w:eastAsia="Arial" w:hAnsi="Arial"/>
          <w:b/>
          <w:bCs/>
          <w:color w:val="171C52"/>
          <w:sz w:val="21"/>
          <w:szCs w:val="21"/>
          <w:rtl/>
        </w:rPr>
        <w:t xml:space="preserve">כותרת תחתונה בדיו:</w:t>
      </w:r>
      <w:r>
        <w:rPr>
          <w:rFonts w:ascii="Arial" w:cs="Arial" w:eastAsia="Arial" w:hAnsi="Arial"/>
          <w:color w:val="1E2033"/>
          <w:sz w:val="21"/>
          <w:szCs w:val="21"/>
          <w:rtl/>
        </w:rPr>
        <w:t xml:space="preserve"> סימן מילולי גדול בסריף "מקיף י׳", טלפונים, כתובת, קישורים מהירים, הצהרת נגישות, מדיניות פרטיות וקישור לעמוד יזכור.</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עיקרון מנחה: רכיב שאינו משרת משימה של אחד מקהלי היעד, או שאינו מתעדכן באופן שוטף – אינו נכנס לעמוד הבית.</w:t>
      </w:r>
    </w:p>
    <w:p>
      <w:pPr>
        <w:pStyle w:val="Heading2"/>
        <w:keepNext/>
        <w:bidi/>
      </w:pPr>
      <w:r>
        <w:rPr>
          <w:rtl/>
        </w:rPr>
        <w:t xml:space="preserve">8.3 הדמיית עמוד הבית – דסקטופ</w:t>
      </w:r>
    </w:p>
    <w:p>
      <w:pPr>
        <w:keepNext/>
        <w:spacing w:after="60" w:before="120"/>
        <w:jc w:val="center"/>
      </w:pPr>
      <w:r>
        <w:drawing>
          <wp:inline distT="0" distB="0" distL="0" distR="0">
            <wp:extent cx="4162425" cy="5143500"/>
            <wp:effectExtent t="0" r="0" b="0" l="0"/>
            <wp:docPr id="1" name="fig-home-desktop" descr="עמוד הבית בדסקטופ, חלק עליון: פס טלפונים, כותרת, הודעה דחופה, פתיחה מפוצלת עם קו המסלול, אינדקס &quot;מה צריך היום?&quot; ורצועת קהלים" title="עמוד הבית בדסקטופ, חלק עליון: פס טלפונים, כותרת, הודעה דחופה, פתיחה מפוצלת עם קו המסלול, אינדקס &quot;מה צריך היום?&quot; ורצועת קהל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62425" cy="51435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6: </w:t>
      </w:r>
      <w:r>
        <w:rPr>
          <w:rFonts w:ascii="Arial" w:cs="Arial" w:eastAsia="Arial" w:hAnsi="Arial"/>
          <w:i/>
          <w:iCs/>
          <w:color w:val="6B6658"/>
          <w:sz w:val="18"/>
          <w:szCs w:val="18"/>
          <w:rtl/>
        </w:rPr>
        <w:t xml:space="preserve">עמוד הבית בדסקטופ, חלק עליון: פס טלפונים, כותרת, הודעה דחופה, פתיחה מפוצלת עם קו המסלול, אינדקס "מה צריך היום?" ורצועת קהלים</w:t>
      </w:r>
    </w:p>
    <w:p>
      <w:pPr>
        <w:keepNext/>
        <w:spacing w:after="60" w:before="120"/>
        <w:jc w:val="center"/>
      </w:pPr>
      <w:r>
        <w:drawing>
          <wp:inline distT="0" distB="0" distL="0" distR="0">
            <wp:extent cx="2667000" cy="5143500"/>
            <wp:effectExtent t="0" r="0" b="0" l="0"/>
            <wp:docPr id="1" name="fig-home-desktop-2" descr="עמוד הבית בדסקטופ, המשך גלילה: חדשות, רצועת &quot;מסע&quot;, מסלולי לימוד, אינסטגרם ופוטר" title="עמוד הבית בדסקטופ, המשך גלילה: חדשות, רצועת &quot;מסע&quot;, מסלולי לימוד, אינסטגרם ופוט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51435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7: </w:t>
      </w:r>
      <w:r>
        <w:rPr>
          <w:rFonts w:ascii="Arial" w:cs="Arial" w:eastAsia="Arial" w:hAnsi="Arial"/>
          <w:i/>
          <w:iCs/>
          <w:color w:val="6B6658"/>
          <w:sz w:val="18"/>
          <w:szCs w:val="18"/>
          <w:rtl/>
        </w:rPr>
        <w:t xml:space="preserve">עמוד הבית בדסקטופ, המשך גלילה: חדשות, רצועת "מסע", מסלולי לימוד, אינסטגרם ופוטר</w:t>
      </w:r>
    </w:p>
    <w:p>
      <w:pPr>
        <w:bidi/>
        <w:spacing w:after="100" w:line="288"/>
        <w:jc w:val="both"/>
      </w:pPr>
      <w:r>
        <w:rPr>
          <w:rFonts w:ascii="Arial" w:cs="Arial" w:eastAsia="Arial" w:hAnsi="Arial"/>
          <w:color w:val="1E2033"/>
          <w:sz w:val="21"/>
          <w:szCs w:val="21"/>
          <w:rtl/>
        </w:rPr>
        <w:t xml:space="preserve">בתצוגת מחשב העמוד בנוי על גריד של 12 עמודות ברוחב תוכן מרבי של 1,200 פיקסלים, בחלוקות אסימטריות. אינדקס המשימות גלוי כבר במסך הראשון, כך שהורה שמחפש טופס או טלפון לא צריך לגלול. אין שכבת צבע על תמונת הפתיחה – הטקסט והתמונה עומדים זה לצד זה, והניגודיות מובטחת בזכות הדיו על הנייר.</w:t>
      </w:r>
    </w:p>
    <w:p>
      <w:pPr>
        <w:pStyle w:val="Heading2"/>
        <w:keepNext/>
        <w:bidi/>
      </w:pPr>
      <w:r>
        <w:rPr>
          <w:rtl/>
        </w:rPr>
        <w:t xml:space="preserve">8.4 הדמיית עמוד הבית – מובייל</w:t>
      </w:r>
    </w:p>
    <w:p>
      <w:pPr>
        <w:keepNext/>
        <w:spacing w:after="60" w:before="120"/>
        <w:jc w:val="center"/>
      </w:pPr>
      <w:r>
        <w:drawing>
          <wp:inline distT="0" distB="0" distL="0" distR="0">
            <wp:extent cx="6096000" cy="4181475"/>
            <wp:effectExtent t="0" r="0" b="0" l="0"/>
            <wp:docPr id="1" name="fig-home-mobile" descr="הדמיית עמוד הבית בטלפון: שורת טלפונים, כותרת סריף גדולה, תמונה, אינדקס משימות ברוחב מלא וסרגל תחתון" title="הדמיית עמוד הבית בטלפון: שורת טלפונים, כותרת סריף גדולה, תמונה, אינדקס משימות ברוחב מלא וסרגל תחת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181475"/>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8: </w:t>
      </w:r>
      <w:r>
        <w:rPr>
          <w:rFonts w:ascii="Arial" w:cs="Arial" w:eastAsia="Arial" w:hAnsi="Arial"/>
          <w:i/>
          <w:iCs/>
          <w:color w:val="6B6658"/>
          <w:sz w:val="18"/>
          <w:szCs w:val="18"/>
          <w:rtl/>
        </w:rPr>
        <w:t xml:space="preserve">הדמיית עמוד הבית בטלפון: שורת טלפונים, כותרת סריף גדולה, תמונה, אינדקס משימות ברוחב מלא וסרגל תחתון</w:t>
      </w:r>
    </w:p>
    <w:p>
      <w:pPr>
        <w:bidi/>
        <w:spacing w:after="100" w:line="288"/>
        <w:jc w:val="both"/>
      </w:pPr>
      <w:r>
        <w:rPr>
          <w:rFonts w:ascii="Arial" w:cs="Arial" w:eastAsia="Arial" w:hAnsi="Arial"/>
          <w:color w:val="1E2033"/>
          <w:sz w:val="21"/>
          <w:szCs w:val="21"/>
          <w:rtl/>
        </w:rPr>
        <w:t xml:space="preserve">רוב ההורים והתלמידים יגיעו מהטלפון – לעיתים דרך קישור בוואטסאפ או בהודעת משו"ב – ולכן העיצוב נבנה בגישת Mobile First:</w:t>
      </w:r>
    </w:p>
    <w:p>
      <w:pPr>
        <w:pStyle w:val="ListParagraph"/>
        <w:numPr>
          <w:ilvl w:val="0"/>
          <w:numId w:val="3"/>
        </w:numPr>
        <w:bidi/>
        <w:spacing w:after="60" w:line="300"/>
        <w:jc w:val="both"/>
      </w:pPr>
      <w:r>
        <w:rPr>
          <w:rFonts w:ascii="Arial" w:cs="Arial" w:eastAsia="Arial" w:hAnsi="Arial"/>
          <w:color w:val="1E2033"/>
          <w:sz w:val="21"/>
          <w:szCs w:val="21"/>
          <w:rtl/>
        </w:rPr>
        <w:t xml:space="preserve">שורת טלפונים לחיצים בראש המסך (קישורי tel:).</w:t>
      </w:r>
    </w:p>
    <w:p>
      <w:pPr>
        <w:pStyle w:val="ListParagraph"/>
        <w:numPr>
          <w:ilvl w:val="0"/>
          <w:numId w:val="3"/>
        </w:numPr>
        <w:bidi/>
        <w:spacing w:after="60" w:line="300"/>
        <w:jc w:val="both"/>
      </w:pPr>
      <w:r>
        <w:rPr>
          <w:rFonts w:ascii="Arial" w:cs="Arial" w:eastAsia="Arial" w:hAnsi="Arial"/>
          <w:color w:val="1E2033"/>
          <w:sz w:val="21"/>
          <w:szCs w:val="21"/>
          <w:rtl/>
        </w:rPr>
        <w:t xml:space="preserve">כותרת סריף גדולה "מצעידים את המחר." ותמונה תיעודית ביחס 4:5.</w:t>
      </w:r>
    </w:p>
    <w:p>
      <w:pPr>
        <w:pStyle w:val="ListParagraph"/>
        <w:numPr>
          <w:ilvl w:val="0"/>
          <w:numId w:val="3"/>
        </w:numPr>
        <w:bidi/>
        <w:spacing w:after="60" w:line="300"/>
        <w:jc w:val="both"/>
      </w:pPr>
      <w:r>
        <w:rPr>
          <w:rFonts w:ascii="Arial" w:cs="Arial" w:eastAsia="Arial" w:hAnsi="Arial"/>
          <w:color w:val="1E2033"/>
          <w:sz w:val="21"/>
          <w:szCs w:val="21"/>
          <w:rtl/>
        </w:rPr>
        <w:t xml:space="preserve">אינדקס המשימות בשורות ברוחב מלא, בגובה 56 פיקסלים לפחות לכל שורה.</w:t>
      </w:r>
    </w:p>
    <w:p>
      <w:pPr>
        <w:pStyle w:val="ListParagraph"/>
        <w:numPr>
          <w:ilvl w:val="0"/>
          <w:numId w:val="3"/>
        </w:numPr>
        <w:bidi/>
        <w:spacing w:after="60" w:line="300"/>
        <w:jc w:val="both"/>
      </w:pPr>
      <w:r>
        <w:rPr>
          <w:rFonts w:ascii="Arial" w:cs="Arial" w:eastAsia="Arial" w:hAnsi="Arial"/>
          <w:color w:val="1E2033"/>
          <w:sz w:val="21"/>
          <w:szCs w:val="21"/>
          <w:rtl/>
        </w:rPr>
        <w:t xml:space="preserve">סרגל תחתון קבוע: חיוג · חיפוש · תפריט; התפריט נפתח למסך מלא עם פריטים גדולים.</w:t>
      </w:r>
    </w:p>
    <w:p>
      <w:pPr>
        <w:pStyle w:val="Heading2"/>
        <w:keepNext/>
        <w:bidi/>
      </w:pPr>
      <w:r>
        <w:rPr>
          <w:rtl/>
        </w:rPr>
        <w:t xml:space="preserve">8.5 כללי תוכן לעמוד הבית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3"/>
        <w:gridCol w:w="2102"/>
        <w:gridCol w:w="2015"/>
        <w:gridCol w:w="4468"/>
      </w:tblGrid>
      <w:tr>
        <w:trPr>
          <w:cantSplit/>
          <w:tblHeader/>
        </w:trPr>
        <w:tc>
          <w:tcPr>
            <w:tcW w:type="dxa" w:w="105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רכיב</w:t>
            </w:r>
          </w:p>
        </w:tc>
        <w:tc>
          <w:tcPr>
            <w:tcW w:type="dxa" w:w="210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תדירות עדכון</w:t>
            </w:r>
          </w:p>
        </w:tc>
        <w:tc>
          <w:tcPr>
            <w:tcW w:type="dxa" w:w="201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c>
          <w:tcPr>
            <w:tcW w:type="dxa" w:w="446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כלל תוכן</w:t>
            </w:r>
          </w:p>
        </w:tc>
      </w:tr>
      <w:tr>
        <w:trPr>
          <w:cantSplit/>
          <w:tblHeader w:val="false"/>
        </w:trPr>
        <w:tc>
          <w:tcPr>
            <w:tcW w:type="dxa" w:w="10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הודעה דחופה</w:t>
            </w:r>
          </w:p>
        </w:tc>
        <w:tc>
          <w:tcPr>
            <w:tcW w:type="dxa" w:w="210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לפי הצורך</w:t>
            </w:r>
          </w:p>
        </w:tc>
        <w:tc>
          <w:tcPr>
            <w:tcW w:type="dxa" w:w="201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 / עורך ראשי</w:t>
            </w:r>
          </w:p>
        </w:tc>
        <w:tc>
          <w:tcPr>
            <w:tcW w:type="dxa" w:w="44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משפט אחד, תאריך תפוגה חובה</w:t>
            </w:r>
          </w:p>
        </w:tc>
      </w:tr>
      <w:tr>
        <w:trPr>
          <w:cantSplit/>
          <w:tblHeader w:val="false"/>
        </w:trPr>
        <w:tc>
          <w:tcPr>
            <w:tcW w:type="dxa" w:w="10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חדשות</w:t>
            </w:r>
          </w:p>
        </w:tc>
        <w:tc>
          <w:tcPr>
            <w:tcW w:type="dxa" w:w="210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שבועית לפחות</w:t>
            </w:r>
          </w:p>
        </w:tc>
        <w:tc>
          <w:tcPr>
            <w:tcW w:type="dxa" w:w="201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w:t>
            </w:r>
          </w:p>
        </w:tc>
        <w:tc>
          <w:tcPr>
            <w:tcW w:type="dxa" w:w="44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עד 8 מילים, תמונה, תקציר עד 25 מילים</w:t>
            </w:r>
          </w:p>
        </w:tc>
      </w:tr>
      <w:tr>
        <w:trPr>
          <w:cantSplit/>
          <w:tblHeader w:val="false"/>
        </w:trPr>
        <w:tc>
          <w:tcPr>
            <w:tcW w:type="dxa" w:w="10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אירועים</w:t>
            </w:r>
          </w:p>
        </w:tc>
        <w:tc>
          <w:tcPr>
            <w:tcW w:type="dxa" w:w="210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חודשית</w:t>
            </w:r>
          </w:p>
        </w:tc>
        <w:tc>
          <w:tcPr>
            <w:tcW w:type="dxa" w:w="201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 / עורך ראשי</w:t>
            </w:r>
          </w:p>
        </w:tc>
        <w:tc>
          <w:tcPr>
            <w:tcW w:type="dxa" w:w="44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תאריך, שעה, קהל יעד, מקום</w:t>
            </w:r>
          </w:p>
        </w:tc>
      </w:tr>
      <w:tr>
        <w:trPr>
          <w:cantSplit/>
          <w:tblHeader w:val="false"/>
        </w:trPr>
        <w:tc>
          <w:tcPr>
            <w:tcW w:type="dxa" w:w="10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תמונת פתיחה</w:t>
            </w:r>
          </w:p>
        </w:tc>
        <w:tc>
          <w:tcPr>
            <w:tcW w:type="dxa" w:w="210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פעם ברבעון</w:t>
            </w:r>
          </w:p>
        </w:tc>
        <w:tc>
          <w:tcPr>
            <w:tcW w:type="dxa" w:w="201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w:t>
            </w:r>
          </w:p>
        </w:tc>
        <w:tc>
          <w:tcPr>
            <w:tcW w:type="dxa" w:w="44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תמונה תיעודית 4:5 עם כיתוב, אישור פרסום, טקסט חלופי</w:t>
            </w:r>
          </w:p>
        </w:tc>
      </w:tr>
      <w:tr>
        <w:trPr>
          <w:cantSplit/>
          <w:tblHeader w:val="false"/>
        </w:trPr>
        <w:tc>
          <w:tcPr>
            <w:tcW w:type="dxa" w:w="10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טלפונים</w:t>
            </w:r>
          </w:p>
        </w:tc>
        <w:tc>
          <w:tcPr>
            <w:tcW w:type="dxa" w:w="210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בכל שינוי ובבדיקה חודשית</w:t>
            </w:r>
          </w:p>
        </w:tc>
        <w:tc>
          <w:tcPr>
            <w:tcW w:type="dxa" w:w="201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ותומר</w:t>
            </w:r>
          </w:p>
        </w:tc>
        <w:tc>
          <w:tcPr>
            <w:tcW w:type="dxa" w:w="44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חיוג בפועל לכל מספר</w:t>
            </w:r>
          </w:p>
        </w:tc>
      </w:tr>
      <w:tr>
        <w:trPr>
          <w:cantSplit/>
          <w:tblHeader w:val="false"/>
        </w:trPr>
        <w:tc>
          <w:tcPr>
            <w:tcW w:type="dxa" w:w="10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עשייה חברתית</w:t>
            </w:r>
          </w:p>
        </w:tc>
        <w:tc>
          <w:tcPr>
            <w:tcW w:type="dxa" w:w="210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פעם בחודש</w:t>
            </w:r>
          </w:p>
        </w:tc>
        <w:tc>
          <w:tcPr>
            <w:tcW w:type="dxa" w:w="201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חברתית / עורך ראשי</w:t>
            </w:r>
          </w:p>
        </w:tc>
        <w:tc>
          <w:tcPr>
            <w:tcW w:type="dxa" w:w="44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רגע מייצג עם קישור לפירוט</w:t>
            </w:r>
          </w:p>
        </w:tc>
      </w:tr>
    </w:tbl>
    <w:p>
      <w:pPr>
        <w:spacing w:after="120"/>
      </w:pPr>
    </w:p>
    <w:p>
      <w:pPr>
        <w:bidi/>
        <w:spacing w:after="100" w:line="288"/>
        <w:jc w:val="both"/>
      </w:pPr>
      <w:r>
        <w:rPr>
          <w:rFonts w:ascii="Arial" w:cs="Arial" w:eastAsia="Arial" w:hAnsi="Arial"/>
          <w:color w:val="1E2033"/>
          <w:sz w:val="21"/>
          <w:szCs w:val="21"/>
          <w:rtl/>
        </w:rPr>
        <w:t xml:space="preserve">כותרות יהיו קצרות ופעילות ("נרשמים לבגרות"), וכל מסמך יוצג בעמוד תוכן ייעודי ולא כקובץ מצורף בעמוד הבית. המבנה קבוע – משתנה רק התוכן.</w:t>
      </w:r>
    </w:p>
    <w:p>
      <w:pPr>
        <w:pStyle w:val="Heading2"/>
        <w:keepNext/>
        <w:bidi/>
      </w:pPr>
      <w:r>
        <w:rPr>
          <w:rtl/>
        </w:rPr>
        <w:t xml:space="preserve">8.6 מה יוסר מעמוד הבית</w:t>
      </w:r>
    </w:p>
    <w:p>
      <w:pPr>
        <w:pStyle w:val="ListParagraph"/>
        <w:numPr>
          <w:ilvl w:val="0"/>
          <w:numId w:val="3"/>
        </w:numPr>
        <w:bidi/>
        <w:spacing w:after="60" w:line="300"/>
        <w:jc w:val="both"/>
      </w:pPr>
      <w:r>
        <w:rPr>
          <w:rFonts w:ascii="Arial" w:cs="Arial" w:eastAsia="Arial" w:hAnsi="Arial"/>
          <w:color w:val="1E2033"/>
          <w:sz w:val="21"/>
          <w:szCs w:val="21"/>
          <w:rtl/>
        </w:rPr>
        <w:t xml:space="preserve">קישורים לטפסי הרישום הישנים – יוחלפו בטפסים חדשים (החלטה 1).</w:t>
      </w:r>
    </w:p>
    <w:p>
      <w:pPr>
        <w:pStyle w:val="ListParagraph"/>
        <w:numPr>
          <w:ilvl w:val="0"/>
          <w:numId w:val="3"/>
        </w:numPr>
        <w:bidi/>
        <w:spacing w:after="60" w:line="300"/>
        <w:jc w:val="both"/>
      </w:pPr>
      <w:r>
        <w:rPr>
          <w:rFonts w:ascii="Arial" w:cs="Arial" w:eastAsia="Arial" w:hAnsi="Arial"/>
          <w:color w:val="1E2033"/>
          <w:sz w:val="21"/>
          <w:szCs w:val="21"/>
          <w:rtl/>
        </w:rPr>
        <w:t xml:space="preserve">הקישור לביטוח התלמידים (החלטה 2).</w:t>
      </w:r>
    </w:p>
    <w:p>
      <w:pPr>
        <w:pStyle w:val="ListParagraph"/>
        <w:numPr>
          <w:ilvl w:val="0"/>
          <w:numId w:val="3"/>
        </w:numPr>
        <w:bidi/>
        <w:spacing w:after="60" w:line="300"/>
        <w:jc w:val="both"/>
      </w:pPr>
      <w:r>
        <w:rPr>
          <w:rFonts w:ascii="Arial" w:cs="Arial" w:eastAsia="Arial" w:hAnsi="Arial"/>
          <w:color w:val="1E2033"/>
          <w:sz w:val="21"/>
          <w:szCs w:val="21"/>
          <w:rtl/>
        </w:rPr>
        <w:t xml:space="preserve">מספרי טלפון שאינם מעודכנים (החלטה 5).</w:t>
      </w:r>
    </w:p>
    <w:p>
      <w:pPr>
        <w:pStyle w:val="ListParagraph"/>
        <w:numPr>
          <w:ilvl w:val="0"/>
          <w:numId w:val="3"/>
        </w:numPr>
        <w:bidi/>
        <w:spacing w:after="60" w:line="300"/>
        <w:jc w:val="both"/>
      </w:pPr>
      <w:r>
        <w:rPr>
          <w:rFonts w:ascii="Arial" w:cs="Arial" w:eastAsia="Arial" w:hAnsi="Arial"/>
          <w:color w:val="1E2033"/>
          <w:sz w:val="21"/>
          <w:szCs w:val="21"/>
          <w:rtl/>
        </w:rPr>
        <w:t xml:space="preserve">הודעות שתוקפן פג, חדשות ישנות ובאנרים לא רלוונטיים [לאימות מול האתר החי].</w:t>
      </w:r>
    </w:p>
    <w:p>
      <w:pPr>
        <w:pStyle w:val="ListParagraph"/>
        <w:numPr>
          <w:ilvl w:val="0"/>
          <w:numId w:val="3"/>
        </w:numPr>
        <w:bidi/>
        <w:spacing w:after="60" w:line="300"/>
        <w:jc w:val="both"/>
      </w:pPr>
      <w:r>
        <w:rPr>
          <w:rFonts w:ascii="Arial" w:cs="Arial" w:eastAsia="Arial" w:hAnsi="Arial"/>
          <w:color w:val="1E2033"/>
          <w:sz w:val="21"/>
          <w:szCs w:val="21"/>
          <w:rtl/>
        </w:rPr>
        <w:t xml:space="preserve">גלריות ארוכות – יועברו לעמוד העשייה החברתית ולאתר "מסע".</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לפני העלייה לאוויר יש לבצע "בדיקת חיוג": להתקשר בפועל לכל מספר המופיע בעמוד הבית ולוודא שהוא פעיל ומגיע לגורם הנכון.</w:t>
      </w:r>
    </w:p>
    <w:p>
      <w:pPr>
        <w:pStyle w:val="Heading1"/>
        <w:keepNext/>
        <w:bidi/>
        <w:spacing w:before="420"/>
      </w:pPr>
      <w:r>
        <w:rPr>
          <w:rtl/>
        </w:rPr>
        <w:t xml:space="preserve">9. מפרט עמודי תוכן</w:t>
      </w:r>
    </w:p>
    <w:p>
      <w:pPr>
        <w:bidi/>
        <w:spacing w:after="100" w:line="288"/>
        <w:jc w:val="both"/>
      </w:pPr>
      <w:r>
        <w:rPr>
          <w:rFonts w:ascii="Arial" w:cs="Arial" w:eastAsia="Arial" w:hAnsi="Arial"/>
          <w:color w:val="1E2033"/>
          <w:sz w:val="21"/>
          <w:szCs w:val="21"/>
          <w:rtl/>
        </w:rPr>
        <w:t xml:space="preserve">לכל עמוד מוגדרים מטרה, קהל, רכיבים, תוכן נדרש ואחראי. כל עמוד הוא "חוזה" ברור – מי כותב, מה נכתב ומתי מעדכנים – כדי שאף עמוד לא יעלה לאוויר ריק או חלקי.</w:t>
      </w:r>
    </w:p>
    <w:p>
      <w:pPr>
        <w:pStyle w:val="Heading2"/>
        <w:keepNext/>
        <w:bidi/>
      </w:pPr>
      <w:r>
        <w:rPr>
          <w:rtl/>
        </w:rPr>
        <w:t xml:space="preserve">9.1 אודות וחזון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8278"/>
      </w:tblGrid>
      <w:tr>
        <w:trPr>
          <w:cantSplit/>
          <w:tblHeader/>
        </w:trPr>
        <w:tc>
          <w:tcPr>
            <w:tcW w:type="dxa" w:w="136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827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פירוט</w:t>
            </w:r>
          </w:p>
        </w:tc>
      </w:tr>
      <w:tr>
        <w:trPr>
          <w:cantSplit/>
          <w:tblHeader w:val="false"/>
        </w:trPr>
        <w:tc>
          <w:tcPr>
            <w:tcW w:type="dxa" w:w="13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מטרה</w:t>
            </w:r>
          </w:p>
        </w:tc>
        <w:tc>
          <w:tcPr>
            <w:tcW w:type="dxa" w:w="827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הצגת זהות בית הספר, חזונו וערכיו</w:t>
            </w:r>
          </w:p>
        </w:tc>
      </w:tr>
      <w:tr>
        <w:trPr>
          <w:cantSplit/>
          <w:tblHeader w:val="false"/>
        </w:trPr>
        <w:tc>
          <w:tcPr>
            <w:tcW w:type="dxa" w:w="13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קהל</w:t>
            </w:r>
          </w:p>
        </w:tc>
        <w:tc>
          <w:tcPr>
            <w:tcW w:type="dxa" w:w="827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משפחות מתעניינות, קהילה, בוגרים</w:t>
            </w:r>
          </w:p>
        </w:tc>
      </w:tr>
      <w:tr>
        <w:trPr>
          <w:cantSplit/>
          <w:tblHeader w:val="false"/>
        </w:trPr>
        <w:tc>
          <w:tcPr>
            <w:tcW w:type="dxa" w:w="13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רכיבים</w:t>
            </w:r>
          </w:p>
        </w:tc>
        <w:tc>
          <w:tcPr>
            <w:tcW w:type="dxa" w:w="827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דבר המנהלת, חזון וערכים, נתונים מרכזיים, היסטוריה קצרה, קישור לצוות</w:t>
            </w:r>
          </w:p>
        </w:tc>
      </w:tr>
      <w:tr>
        <w:trPr>
          <w:cantSplit/>
          <w:tblHeader w:val="false"/>
        </w:trPr>
        <w:tc>
          <w:tcPr>
            <w:tcW w:type="dxa" w:w="13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נדרש</w:t>
            </w:r>
          </w:p>
        </w:tc>
        <w:tc>
          <w:tcPr>
            <w:tcW w:type="dxa" w:w="827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דבר מנהלת קריית החינוך, עטרה בשן; ניסוח חזון מאושר [להשלמה]</w:t>
            </w:r>
          </w:p>
        </w:tc>
      </w:tr>
      <w:tr>
        <w:trPr>
          <w:cantSplit/>
          <w:tblHeader w:val="false"/>
        </w:trPr>
        <w:tc>
          <w:tcPr>
            <w:tcW w:type="dxa" w:w="13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אחראי תוכן</w:t>
            </w:r>
          </w:p>
        </w:tc>
        <w:tc>
          <w:tcPr>
            <w:tcW w:type="dxa" w:w="827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 עריכה – ינון זנו</w:t>
            </w:r>
          </w:p>
        </w:tc>
      </w:tr>
    </w:tbl>
    <w:p>
      <w:pPr>
        <w:spacing w:after="120"/>
      </w:pPr>
    </w:p>
    <w:p>
      <w:pPr>
        <w:bidi/>
        <w:spacing w:after="100" w:line="288"/>
        <w:jc w:val="both"/>
      </w:pPr>
      <w:r>
        <w:rPr>
          <w:rFonts w:ascii="Arial" w:cs="Arial" w:eastAsia="Arial" w:hAnsi="Arial"/>
          <w:color w:val="1E2033"/>
          <w:sz w:val="21"/>
          <w:szCs w:val="21"/>
          <w:rtl/>
        </w:rPr>
        <w:t xml:space="preserve">דבר המנהלת יהיה קצר (עד 200 מילים) וניתן לשאוב השראה מנאום הפתיחה באתר "מסע". החזון יוצג כ-3–5 ערכים, כל אחד עם ספרה גדולה בסריף ומשפט הסבר, והנתונים המרכזיים יכללו רק מידע מאומת [להשלמה].</w:t>
      </w:r>
    </w:p>
    <w:p>
      <w:pPr>
        <w:pStyle w:val="Heading2"/>
        <w:keepNext/>
        <w:bidi/>
      </w:pPr>
      <w:r>
        <w:rPr>
          <w:rtl/>
        </w:rPr>
        <w:t xml:space="preserve">9.2 מסלולי לימוד</w:t>
      </w:r>
    </w:p>
    <w:p>
      <w:pPr>
        <w:bidi/>
        <w:spacing w:after="100" w:line="288"/>
        <w:jc w:val="both"/>
      </w:pPr>
      <w:r>
        <w:rPr>
          <w:rFonts w:ascii="Arial" w:cs="Arial" w:eastAsia="Arial" w:hAnsi="Arial"/>
          <w:color w:val="1E2033"/>
          <w:sz w:val="21"/>
          <w:szCs w:val="21"/>
          <w:rtl/>
        </w:rPr>
        <w:t xml:space="preserve">בהתאם להחלטה 3, הלימודים יוצגו בשלושה מסלולים מובחנים: עיוני (כולל רשימת המגמות), מדעי וטכנולוגי – כדי שתלמידים והורים יבינו את מבנה הלימודים במבט אחד.</w:t>
      </w:r>
    </w:p>
    <w:p>
      <w:pPr>
        <w:keepNext/>
        <w:spacing w:after="60" w:before="120"/>
        <w:jc w:val="center"/>
      </w:pPr>
      <w:r>
        <w:drawing>
          <wp:inline distT="0" distB="0" distL="0" distR="0">
            <wp:extent cx="6096000" cy="4857750"/>
            <wp:effectExtent t="0" r="0" b="0" l="0"/>
            <wp:docPr id="1" name="fig-tracks" descr="הדמיית עמוד מסלולי הלימוד: שלוש עמודות המופרדות בקווי שיער, עם ספרות סריף גדולות א׳, ב׳, ג׳ ורשימת המגמות בכל מסלול" title="הדמיית עמוד מסלולי הלימוד: שלוש עמודות המופרדות בקווי שיער, עם ספרות סריף גדולות א׳, ב׳, ג׳ ורשימת המגמות בכל מסלו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85775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9: </w:t>
      </w:r>
      <w:r>
        <w:rPr>
          <w:rFonts w:ascii="Arial" w:cs="Arial" w:eastAsia="Arial" w:hAnsi="Arial"/>
          <w:i/>
          <w:iCs/>
          <w:color w:val="6B6658"/>
          <w:sz w:val="18"/>
          <w:szCs w:val="18"/>
          <w:rtl/>
        </w:rPr>
        <w:t xml:space="preserve">הדמיית עמוד מסלולי הלימוד: שלוש עמודות המופרדות בקווי שיער, עם ספרות סריף גדולות א׳, ב׳, ג׳ ורשימת המגמות בכל מסלול</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5"/>
        <w:gridCol w:w="8243"/>
      </w:tblGrid>
      <w:tr>
        <w:trPr>
          <w:cantSplit/>
          <w:tblHeader/>
        </w:trPr>
        <w:tc>
          <w:tcPr>
            <w:tcW w:type="dxa" w:w="139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824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פירוט</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מטרה</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הבנת מבנה הלימודים ובחירה מושכלת של מסלול ומגמה</w:t>
            </w:r>
          </w:p>
        </w:tc>
      </w:tr>
      <w:tr>
        <w:trPr>
          <w:cantSplit/>
          <w:tblHeader w:val="false"/>
        </w:trPr>
        <w:tc>
          <w:tcPr>
            <w:tcW w:type="dxa" w:w="13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קהל</w:t>
            </w:r>
          </w:p>
        </w:tc>
        <w:tc>
          <w:tcPr>
            <w:tcW w:type="dxa" w:w="824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 ט' והוריהם, תלמידי י', יועצות</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רכיבים</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פתיח, שלוש עמודות מסלול, טבלת השוואה, שאלות נפוצות, קישור ליועצות</w:t>
            </w:r>
          </w:p>
        </w:tc>
      </w:tr>
      <w:tr>
        <w:trPr>
          <w:cantSplit/>
          <w:tblHeader w:val="false"/>
        </w:trPr>
        <w:tc>
          <w:tcPr>
            <w:tcW w:type="dxa" w:w="13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נדרש</w:t>
            </w:r>
          </w:p>
        </w:tc>
        <w:tc>
          <w:tcPr>
            <w:tcW w:type="dxa" w:w="824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תיאור מסלול, רשימת מגמות לכל מסלול, תנאי קבלה [להשלמה]</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אחראי תוכן</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 פדגוגית, רכזי מגמות, צוות הייעוץ</w:t>
            </w:r>
          </w:p>
        </w:tc>
      </w:tr>
    </w:tbl>
    <w:p>
      <w:pPr>
        <w:spacing w:after="120"/>
      </w:pPr>
    </w:p>
    <w:p>
      <w:pPr>
        <w:bidi/>
        <w:spacing w:after="100" w:line="288"/>
        <w:jc w:val="both"/>
      </w:pPr>
      <w:r>
        <w:rPr>
          <w:rFonts w:ascii="Arial" w:cs="Arial" w:eastAsia="Arial" w:hAnsi="Arial"/>
          <w:color w:val="1E2033"/>
          <w:sz w:val="21"/>
          <w:szCs w:val="21"/>
          <w:rtl/>
        </w:rPr>
        <w:t xml:space="preserve">כל עמודת מסלול נפתחת בספרה גדולה בסריף (א׳, ב׳, ג׳) ובשם המסלול – בלי צבע זיהוי נפרד, כדי לשמור על הפלטה השקטה – וכוללת משפט "למי מתאים המסלול?", רשימת מגמות המקשרות לעמודיהן, וכפתורי "לפרטים נוספים" ו"שאלה ליועצת". מגמות שמוזכרות בסיכום השנה: רפואה, הנדסת תוכנה, מזרחנות / עולם הערבים והאסלאם, טכ"מ, אלקטרוניקה ואמנות, וכן פעילות מעבדה במיקרוביולוגיה. שיוך המגמות למסלולים והרשימה המלאה – [להשלמה מול הנהלה].</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בהתאם להחלטה 4, תישלח הודעה ליועצות לבדיקת החלוקה למסלולים. העמוד לא יעלה לאוויר לפני אישור היועצות וההנהלה.</w:t>
      </w:r>
    </w:p>
    <w:p>
      <w:pPr>
        <w:pStyle w:val="Heading2"/>
        <w:keepNext/>
        <w:bidi/>
      </w:pPr>
      <w:r>
        <w:rPr>
          <w:rtl/>
        </w:rPr>
        <w:t xml:space="preserve">9.3 עמודי מגמה – תבנית אחידה</w:t>
      </w:r>
    </w:p>
    <w:p>
      <w:pPr>
        <w:bidi/>
        <w:spacing w:after="100" w:line="288"/>
        <w:jc w:val="both"/>
      </w:pPr>
      <w:r>
        <w:rPr>
          <w:rFonts w:ascii="Arial" w:cs="Arial" w:eastAsia="Arial" w:hAnsi="Arial"/>
          <w:color w:val="1E2033"/>
          <w:sz w:val="21"/>
          <w:szCs w:val="21"/>
          <w:rtl/>
        </w:rPr>
        <w:t xml:space="preserve">תבנית אחידה מקלה על השוואה בין מגמות ומאפשרת לרכזים להגיש תוכן בפורמט קבוע (החלטה 9):</w:t>
      </w:r>
    </w:p>
    <w:p>
      <w:pPr>
        <w:pStyle w:val="ListParagraph"/>
        <w:numPr>
          <w:ilvl w:val="0"/>
          <w:numId w:val="7"/>
        </w:numPr>
        <w:bidi/>
        <w:spacing w:after="60" w:line="300"/>
        <w:jc w:val="both"/>
      </w:pPr>
      <w:r>
        <w:rPr>
          <w:rFonts w:ascii="Arial" w:cs="Arial" w:eastAsia="Arial" w:hAnsi="Arial"/>
          <w:b/>
          <w:bCs/>
          <w:color w:val="171C52"/>
          <w:sz w:val="21"/>
          <w:szCs w:val="21"/>
          <w:rtl/>
        </w:rPr>
        <w:t xml:space="preserve">כותרת ותמונה מייצגת</w:t>
      </w:r>
      <w:r>
        <w:rPr>
          <w:rFonts w:ascii="Arial" w:cs="Arial" w:eastAsia="Arial" w:hAnsi="Arial"/>
          <w:color w:val="1E2033"/>
          <w:sz w:val="21"/>
          <w:szCs w:val="21"/>
          <w:rtl/>
        </w:rPr>
        <w:t xml:space="preserve"> מפעילות המגמה.</w:t>
      </w:r>
    </w:p>
    <w:p>
      <w:pPr>
        <w:pStyle w:val="ListParagraph"/>
        <w:numPr>
          <w:ilvl w:val="0"/>
          <w:numId w:val="7"/>
        </w:numPr>
        <w:bidi/>
        <w:spacing w:after="60" w:line="300"/>
        <w:jc w:val="both"/>
      </w:pPr>
      <w:r>
        <w:rPr>
          <w:rFonts w:ascii="Arial" w:cs="Arial" w:eastAsia="Arial" w:hAnsi="Arial"/>
          <w:b/>
          <w:bCs/>
          <w:color w:val="171C52"/>
          <w:sz w:val="21"/>
          <w:szCs w:val="21"/>
          <w:rtl/>
        </w:rPr>
        <w:t xml:space="preserve">במשפט אחד:</w:t>
      </w:r>
      <w:r>
        <w:rPr>
          <w:rFonts w:ascii="Arial" w:cs="Arial" w:eastAsia="Arial" w:hAnsi="Arial"/>
          <w:color w:val="1E2033"/>
          <w:sz w:val="21"/>
          <w:szCs w:val="21"/>
          <w:rtl/>
        </w:rPr>
        <w:t xml:space="preserve"> מה לומדים ולמי זה מתאים.</w:t>
      </w:r>
    </w:p>
    <w:p>
      <w:pPr>
        <w:pStyle w:val="ListParagraph"/>
        <w:numPr>
          <w:ilvl w:val="0"/>
          <w:numId w:val="7"/>
        </w:numPr>
        <w:bidi/>
        <w:spacing w:after="60" w:line="300"/>
        <w:jc w:val="both"/>
      </w:pPr>
      <w:r>
        <w:rPr>
          <w:rFonts w:ascii="Arial" w:cs="Arial" w:eastAsia="Arial" w:hAnsi="Arial"/>
          <w:b/>
          <w:bCs/>
          <w:color w:val="171C52"/>
          <w:sz w:val="21"/>
          <w:szCs w:val="21"/>
          <w:rtl/>
        </w:rPr>
        <w:t xml:space="preserve">מה לומדים:</w:t>
      </w:r>
      <w:r>
        <w:rPr>
          <w:rFonts w:ascii="Arial" w:cs="Arial" w:eastAsia="Arial" w:hAnsi="Arial"/>
          <w:color w:val="1E2033"/>
          <w:sz w:val="21"/>
          <w:szCs w:val="21"/>
          <w:rtl/>
        </w:rPr>
        <w:t xml:space="preserve"> 3–5 נושאים מרכזיים.</w:t>
      </w:r>
    </w:p>
    <w:p>
      <w:pPr>
        <w:pStyle w:val="ListParagraph"/>
        <w:numPr>
          <w:ilvl w:val="0"/>
          <w:numId w:val="7"/>
        </w:numPr>
        <w:bidi/>
        <w:spacing w:after="60" w:line="300"/>
        <w:jc w:val="both"/>
      </w:pPr>
      <w:r>
        <w:rPr>
          <w:rFonts w:ascii="Arial" w:cs="Arial" w:eastAsia="Arial" w:hAnsi="Arial"/>
          <w:b/>
          <w:bCs/>
          <w:color w:val="171C52"/>
          <w:sz w:val="21"/>
          <w:szCs w:val="21"/>
          <w:rtl/>
        </w:rPr>
        <w:t xml:space="preserve">היקף ובחינות:</w:t>
      </w:r>
      <w:r>
        <w:rPr>
          <w:rFonts w:ascii="Arial" w:cs="Arial" w:eastAsia="Arial" w:hAnsi="Arial"/>
          <w:color w:val="1E2033"/>
          <w:sz w:val="21"/>
          <w:szCs w:val="21"/>
          <w:rtl/>
        </w:rPr>
        <w:t xml:space="preserve"> יחידות לימוד ואופן הערכה [להשלמה לכל מגמה].</w:t>
      </w:r>
    </w:p>
    <w:p>
      <w:pPr>
        <w:pStyle w:val="ListParagraph"/>
        <w:numPr>
          <w:ilvl w:val="0"/>
          <w:numId w:val="7"/>
        </w:numPr>
        <w:bidi/>
        <w:spacing w:after="60" w:line="300"/>
        <w:jc w:val="both"/>
      </w:pPr>
      <w:r>
        <w:rPr>
          <w:rFonts w:ascii="Arial" w:cs="Arial" w:eastAsia="Arial" w:hAnsi="Arial"/>
          <w:b/>
          <w:bCs/>
          <w:color w:val="171C52"/>
          <w:sz w:val="21"/>
          <w:szCs w:val="21"/>
          <w:rtl/>
        </w:rPr>
        <w:t xml:space="preserve">חוויות מהשטח:</w:t>
      </w:r>
      <w:r>
        <w:rPr>
          <w:rFonts w:ascii="Arial" w:cs="Arial" w:eastAsia="Arial" w:hAnsi="Arial"/>
          <w:color w:val="1E2033"/>
          <w:sz w:val="21"/>
          <w:szCs w:val="21"/>
          <w:rtl/>
        </w:rPr>
        <w:t xml:space="preserve"> 3–5 תמונות, כגון "הרצאה במגמת הנדסת תוכנה" או "מפגש עמ"ט ומופ"ת עם מגמת הרפואה".</w:t>
      </w:r>
    </w:p>
    <w:p>
      <w:pPr>
        <w:pStyle w:val="ListParagraph"/>
        <w:numPr>
          <w:ilvl w:val="0"/>
          <w:numId w:val="7"/>
        </w:numPr>
        <w:bidi/>
        <w:spacing w:after="60" w:line="300"/>
        <w:jc w:val="both"/>
      </w:pPr>
      <w:r>
        <w:rPr>
          <w:rFonts w:ascii="Arial" w:cs="Arial" w:eastAsia="Arial" w:hAnsi="Arial"/>
          <w:b/>
          <w:bCs/>
          <w:color w:val="171C52"/>
          <w:sz w:val="21"/>
          <w:szCs w:val="21"/>
          <w:rtl/>
        </w:rPr>
        <w:t xml:space="preserve">ציטוט</w:t>
      </w:r>
      <w:r>
        <w:rPr>
          <w:rFonts w:ascii="Arial" w:cs="Arial" w:eastAsia="Arial" w:hAnsi="Arial"/>
          <w:color w:val="1E2033"/>
          <w:sz w:val="21"/>
          <w:szCs w:val="21"/>
          <w:rtl/>
        </w:rPr>
        <w:t xml:space="preserve"> של תלמיד/ה או בוגר/ת (בהסכמה).</w:t>
      </w:r>
    </w:p>
    <w:p>
      <w:pPr>
        <w:pStyle w:val="ListParagraph"/>
        <w:numPr>
          <w:ilvl w:val="0"/>
          <w:numId w:val="7"/>
        </w:numPr>
        <w:bidi/>
        <w:spacing w:after="60" w:line="300"/>
        <w:jc w:val="both"/>
      </w:pPr>
      <w:r>
        <w:rPr>
          <w:rFonts w:ascii="Arial" w:cs="Arial" w:eastAsia="Arial" w:hAnsi="Arial"/>
          <w:b/>
          <w:bCs/>
          <w:color w:val="171C52"/>
          <w:sz w:val="21"/>
          <w:szCs w:val="21"/>
          <w:rtl/>
        </w:rPr>
        <w:t xml:space="preserve">רכז/ת המגמה:</w:t>
      </w:r>
      <w:r>
        <w:rPr>
          <w:rFonts w:ascii="Arial" w:cs="Arial" w:eastAsia="Arial" w:hAnsi="Arial"/>
          <w:color w:val="1E2033"/>
          <w:sz w:val="21"/>
          <w:szCs w:val="21"/>
          <w:rtl/>
        </w:rPr>
        <w:t xml:space="preserve"> שם, ופנייה דרך "צור קשר" המנותב לרכז (החלטה 6).</w:t>
      </w:r>
    </w:p>
    <w:p>
      <w:pPr>
        <w:pStyle w:val="Heading2"/>
        <w:keepNext/>
        <w:bidi/>
      </w:pPr>
      <w:r>
        <w:rPr>
          <w:rtl/>
        </w:rPr>
        <w:t xml:space="preserve">9.4 בגרויות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5"/>
        <w:gridCol w:w="8243"/>
      </w:tblGrid>
      <w:tr>
        <w:trPr>
          <w:cantSplit/>
          <w:tblHeader/>
        </w:trPr>
        <w:tc>
          <w:tcPr>
            <w:tcW w:type="dxa" w:w="139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824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פירוט</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מטרה</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מידע מרוכז על בחינות הבגרות ורישום מקוון</w:t>
            </w:r>
          </w:p>
        </w:tc>
      </w:tr>
      <w:tr>
        <w:trPr>
          <w:cantSplit/>
          <w:tblHeader w:val="false"/>
        </w:trPr>
        <w:tc>
          <w:tcPr>
            <w:tcW w:type="dxa" w:w="13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קהל</w:t>
            </w:r>
          </w:p>
        </w:tc>
        <w:tc>
          <w:tcPr>
            <w:tcW w:type="dxa" w:w="824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 י'–י"ב, הורים, נבחנים במבחני משנה</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רכיבים</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מבחנים, טופס רישום לבגרויות ולמבחני משנה, נהלים, שאלות נפוצות</w:t>
            </w:r>
          </w:p>
        </w:tc>
      </w:tr>
      <w:tr>
        <w:trPr>
          <w:cantSplit/>
          <w:tblHeader w:val="false"/>
        </w:trPr>
        <w:tc>
          <w:tcPr>
            <w:tcW w:type="dxa" w:w="13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נדרש</w:t>
            </w:r>
          </w:p>
        </w:tc>
        <w:tc>
          <w:tcPr>
            <w:tcW w:type="dxa" w:w="824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מבחנים עדכני, נוהל בחינות, מועדי רישום [להשלמה]</w:t>
            </w:r>
          </w:p>
        </w:tc>
      </w:tr>
      <w:tr>
        <w:trPr>
          <w:cantSplit/>
          <w:tblHeader w:val="false"/>
        </w:trPr>
        <w:tc>
          <w:tcPr>
            <w:tcW w:type="dxa" w:w="13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אחראי תוכן</w:t>
            </w:r>
          </w:p>
        </w:tc>
        <w:tc>
          <w:tcPr>
            <w:tcW w:type="dxa" w:w="824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בגרויות [להשלמה]</w:t>
            </w:r>
          </w:p>
        </w:tc>
      </w:tr>
    </w:tbl>
    <w:p>
      <w:pPr>
        <w:spacing w:after="120"/>
      </w:pPr>
    </w:p>
    <w:p>
      <w:pPr>
        <w:bidi/>
        <w:spacing w:after="100" w:line="288"/>
        <w:jc w:val="both"/>
      </w:pPr>
      <w:r>
        <w:rPr>
          <w:rFonts w:ascii="Arial" w:cs="Arial" w:eastAsia="Arial" w:hAnsi="Arial"/>
          <w:color w:val="1E2033"/>
          <w:sz w:val="21"/>
          <w:szCs w:val="21"/>
          <w:rtl/>
        </w:rPr>
        <w:t xml:space="preserve">הטופס החדש (החלטה 7) מפורט בפרק 13. לוח המבחנים יוצג כטבלה בעמוד עצמו עם סינון לפי שכבה, ולא רק כקובץ PDF. השאלות הנפוצות יעסקו במועד ב', התאמות, שיפור ציון והחמצת בחינה [תשובות להשלמה], ובראש העמוד יוצג תאריך העדכון האחרון.</w:t>
      </w:r>
    </w:p>
    <w:p>
      <w:pPr>
        <w:pStyle w:val="Heading2"/>
        <w:keepNext/>
        <w:bidi/>
      </w:pPr>
      <w:r>
        <w:rPr>
          <w:rtl/>
        </w:rPr>
        <w:t xml:space="preserve">9.5 מלגות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8006"/>
      </w:tblGrid>
      <w:tr>
        <w:trPr>
          <w:cantSplit/>
          <w:tblHeader/>
        </w:trPr>
        <w:tc>
          <w:tcPr>
            <w:tcW w:type="dxa" w:w="163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80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פירוט</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מטרה</w:t>
            </w:r>
          </w:p>
        </w:tc>
        <w:tc>
          <w:tcPr>
            <w:tcW w:type="dxa" w:w="8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הנגשת מידע על מלגות והגשת בקשות מקוונת</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קהל</w:t>
            </w:r>
          </w:p>
        </w:tc>
        <w:tc>
          <w:tcPr>
            <w:tcW w:type="dxa" w:w="8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תלמידים והורים</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רכיבים</w:t>
            </w:r>
          </w:p>
        </w:tc>
        <w:tc>
          <w:tcPr>
            <w:tcW w:type="dxa" w:w="8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הסבר קצר, תנאי זכאות, טופס בקשה עדכני, מועדים, איש קשר</w:t>
            </w:r>
          </w:p>
        </w:tc>
      </w:tr>
      <w:tr>
        <w:trPr>
          <w:cantSplit/>
          <w:tblHeader w:val="false"/>
        </w:trPr>
        <w:tc>
          <w:tcPr>
            <w:tcW w:type="dxa" w:w="163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נדרש</w:t>
            </w:r>
          </w:p>
        </w:tc>
        <w:tc>
          <w:tcPr>
            <w:tcW w:type="dxa" w:w="8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פירוט המלגות ותנאיהן [להשלמה]</w:t>
            </w:r>
          </w:p>
        </w:tc>
      </w:tr>
      <w:tr>
        <w:trPr>
          <w:cantSplit/>
          <w:tblHeader w:val="false"/>
        </w:trPr>
        <w:tc>
          <w:tcPr>
            <w:tcW w:type="dxa" w:w="163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אחראי תוכן</w:t>
            </w:r>
          </w:p>
        </w:tc>
        <w:tc>
          <w:tcPr>
            <w:tcW w:type="dxa" w:w="8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גורם מטפל במלגות [להשלמה]</w:t>
            </w:r>
          </w:p>
        </w:tc>
      </w:tr>
    </w:tbl>
    <w:p>
      <w:pPr>
        <w:spacing w:after="120"/>
      </w:pPr>
    </w:p>
    <w:p>
      <w:pPr>
        <w:bidi/>
        <w:spacing w:after="100" w:line="288"/>
        <w:jc w:val="both"/>
      </w:pPr>
      <w:r>
        <w:rPr>
          <w:rFonts w:ascii="Arial" w:cs="Arial" w:eastAsia="Arial" w:hAnsi="Arial"/>
          <w:color w:val="1E2033"/>
          <w:sz w:val="21"/>
          <w:szCs w:val="21"/>
          <w:rtl/>
        </w:rPr>
        <w:t xml:space="preserve">הטופס העדכני (החלטה 10) יחליף כל טופס קודם. מאחר שבקשות מלגה עשויות לכלול מידע כלכלי רגיש, יש לצמצם את הנאסף בטופס ולהשלים פרטים בשיחה אישית (פרק 16).</w:t>
      </w:r>
    </w:p>
    <w:p>
      <w:pPr>
        <w:pStyle w:val="Heading2"/>
        <w:keepNext/>
        <w:bidi/>
      </w:pPr>
      <w:r>
        <w:rPr>
          <w:rtl/>
        </w:rPr>
        <w:t xml:space="preserve">9.6 רישום וספרי לימוד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6"/>
        <w:gridCol w:w="8312"/>
      </w:tblGrid>
      <w:tr>
        <w:trPr>
          <w:cantSplit/>
          <w:tblHeader/>
        </w:trPr>
        <w:tc>
          <w:tcPr>
            <w:tcW w:type="dxa" w:w="132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831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פירוט</w:t>
            </w:r>
          </w:p>
        </w:tc>
      </w:tr>
      <w:tr>
        <w:trPr>
          <w:cantSplit/>
          <w:tblHeader w:val="false"/>
        </w:trPr>
        <w:tc>
          <w:tcPr>
            <w:tcW w:type="dxa" w:w="13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מטרה</w:t>
            </w:r>
          </w:p>
        </w:tc>
        <w:tc>
          <w:tcPr>
            <w:tcW w:type="dxa" w:w="83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לבית הספר ולשכבות, וגישה לרשימת ספרי הלימוד</w:t>
            </w:r>
          </w:p>
        </w:tc>
      </w:tr>
      <w:tr>
        <w:trPr>
          <w:cantSplit/>
          <w:tblHeader w:val="false"/>
        </w:trPr>
        <w:tc>
          <w:tcPr>
            <w:tcW w:type="dxa" w:w="13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קהל</w:t>
            </w:r>
          </w:p>
        </w:tc>
        <w:tc>
          <w:tcPr>
            <w:tcW w:type="dxa" w:w="83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משפחות נרשמות, תלמידי ט' העולים לחטיבה העליונה</w:t>
            </w:r>
          </w:p>
        </w:tc>
      </w:tr>
      <w:tr>
        <w:trPr>
          <w:cantSplit/>
          <w:tblHeader w:val="false"/>
        </w:trPr>
        <w:tc>
          <w:tcPr>
            <w:tcW w:type="dxa" w:w="13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רכיבים</w:t>
            </w:r>
          </w:p>
        </w:tc>
        <w:tc>
          <w:tcPr>
            <w:tcW w:type="dxa" w:w="83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שלבי הרישום, טפסי רישום חדשים, רשימת ספרי לימוד, מועדים, שאלות נפוצות</w:t>
            </w:r>
          </w:p>
        </w:tc>
      </w:tr>
      <w:tr>
        <w:trPr>
          <w:cantSplit/>
          <w:tblHeader w:val="false"/>
        </w:trPr>
        <w:tc>
          <w:tcPr>
            <w:tcW w:type="dxa" w:w="13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נדרש</w:t>
            </w:r>
          </w:p>
        </w:tc>
        <w:tc>
          <w:tcPr>
            <w:tcW w:type="dxa" w:w="83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 חדשים במקום הישנים; רשימת ספרי הלימוד הקיימת</w:t>
            </w:r>
          </w:p>
        </w:tc>
      </w:tr>
      <w:tr>
        <w:trPr>
          <w:cantSplit/>
          <w:tblHeader w:val="false"/>
        </w:trPr>
        <w:tc>
          <w:tcPr>
            <w:tcW w:type="dxa" w:w="13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אחראי תוכן</w:t>
            </w:r>
          </w:p>
        </w:tc>
        <w:tc>
          <w:tcPr>
            <w:tcW w:type="dxa" w:w="83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 עריכה – עורך ראשי</w:t>
            </w:r>
          </w:p>
        </w:tc>
      </w:tr>
    </w:tbl>
    <w:p>
      <w:pPr>
        <w:spacing w:after="120"/>
      </w:pPr>
    </w:p>
    <w:p>
      <w:pPr>
        <w:bidi/>
        <w:spacing w:after="100" w:line="288"/>
        <w:jc w:val="both"/>
      </w:pPr>
      <w:r>
        <w:rPr>
          <w:rFonts w:ascii="Arial" w:cs="Arial" w:eastAsia="Arial" w:hAnsi="Arial"/>
          <w:color w:val="1E2033"/>
          <w:sz w:val="21"/>
          <w:szCs w:val="21"/>
          <w:rtl/>
        </w:rPr>
        <w:t xml:space="preserve">הטפסים הקיימים יורדו וייבנו חדשים, ורשימת ספרי הלימוד נשארת כמות שהיא (החלטה 1) – רק עם כותרת הכוללת את שנת הלימודים. שלבי הרישום יוצגו כרצף ממוספר [להשלמה מול המזכירות].</w:t>
      </w:r>
    </w:p>
    <w:p>
      <w:pPr>
        <w:pStyle w:val="Heading2"/>
        <w:keepNext/>
        <w:bidi/>
      </w:pPr>
      <w:r>
        <w:rPr>
          <w:rtl/>
        </w:rPr>
        <w:t xml:space="preserve">9.7 צוות והנהלה</w:t>
      </w:r>
    </w:p>
    <w:p>
      <w:pPr>
        <w:bidi/>
        <w:spacing w:after="100" w:line="288"/>
        <w:jc w:val="both"/>
      </w:pPr>
      <w:r>
        <w:rPr>
          <w:rFonts w:ascii="Arial" w:cs="Arial" w:eastAsia="Arial" w:hAnsi="Arial"/>
          <w:color w:val="1E2033"/>
          <w:sz w:val="21"/>
          <w:szCs w:val="21"/>
          <w:rtl/>
        </w:rPr>
        <w:t xml:space="preserve">העמוד מציג את ההנהלה ובעלי התפקידים: מנהלת קריית החינוך, סגנים, מנהלי שכבות, רכזי מגמות, צוות הייעוץ ורכזת חברתית – בכרטיס אחיד (תמונה בהסכמה, שם, תפקיד, דרך פנייה). דוא"ל אישי וטלפונים ניידים לא יפורסמו; הפניות יעברו דרך "צור קשר" המנותב או כתובות תפקידיות [להשלמה].</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ההערה "מורים מקצועיים רבי המלל" מהפגישה אינה ברורה ונכללה בנקודות הפתוחות. אם הכוונה לעמודי מורים עמוסי טקסט – ההמלצה היא לקצרם לתבנית הכרטיס האחידה.</w:t>
      </w:r>
    </w:p>
    <w:p>
      <w:pPr>
        <w:pStyle w:val="Heading2"/>
        <w:keepNext/>
        <w:bidi/>
      </w:pPr>
      <w:r>
        <w:rPr>
          <w:rtl/>
        </w:rPr>
        <w:t xml:space="preserve">9.8 חדשות ולוח אירועים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עמוד חדשות:</w:t>
      </w:r>
      <w:r>
        <w:rPr>
          <w:rFonts w:ascii="Arial" w:cs="Arial" w:eastAsia="Arial" w:hAnsi="Arial"/>
          <w:color w:val="1E2033"/>
          <w:sz w:val="21"/>
          <w:szCs w:val="21"/>
          <w:rtl/>
        </w:rPr>
        <w:t xml:space="preserve"> רשימת אינדקס בסדר כרונולוגי יורד – תאריך בסריף, כותרת ותמונה 3:2 לידיעה המובילה – עם סינון לפי קטגוריה.</w:t>
      </w:r>
    </w:p>
    <w:p>
      <w:pPr>
        <w:pStyle w:val="ListParagraph"/>
        <w:numPr>
          <w:ilvl w:val="0"/>
          <w:numId w:val="3"/>
        </w:numPr>
        <w:bidi/>
        <w:spacing w:after="60" w:line="300"/>
        <w:jc w:val="both"/>
      </w:pPr>
      <w:r>
        <w:rPr>
          <w:rFonts w:ascii="Arial" w:cs="Arial" w:eastAsia="Arial" w:hAnsi="Arial"/>
          <w:b/>
          <w:bCs/>
          <w:color w:val="171C52"/>
          <w:sz w:val="21"/>
          <w:szCs w:val="21"/>
          <w:rtl/>
        </w:rPr>
        <w:t xml:space="preserve">עמוד ידיעה:</w:t>
      </w:r>
      <w:r>
        <w:rPr>
          <w:rFonts w:ascii="Arial" w:cs="Arial" w:eastAsia="Arial" w:hAnsi="Arial"/>
          <w:color w:val="1E2033"/>
          <w:sz w:val="21"/>
          <w:szCs w:val="21"/>
          <w:rtl/>
        </w:rPr>
        <w:t xml:space="preserve"> כותרת, תאריך, תמונה עם טקסט חלופי, 150–300 מילים וגלריה של עד 8 תמונות.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לוח אירועים:</w:t>
      </w:r>
      <w:r>
        <w:rPr>
          <w:rFonts w:ascii="Arial" w:cs="Arial" w:eastAsia="Arial" w:hAnsi="Arial"/>
          <w:color w:val="1E2033"/>
          <w:sz w:val="21"/>
          <w:szCs w:val="21"/>
          <w:rtl/>
        </w:rPr>
        <w:t xml:space="preserve"> רשימה לפי תאריך עם סימון קהל היעד; אירועים שחלפו מוסתרים.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ארכיון:</w:t>
      </w:r>
      <w:r>
        <w:rPr>
          <w:rFonts w:ascii="Arial" w:cs="Arial" w:eastAsia="Arial" w:hAnsi="Arial"/>
          <w:color w:val="1E2033"/>
          <w:sz w:val="21"/>
          <w:szCs w:val="21"/>
          <w:rtl/>
        </w:rPr>
        <w:t xml:space="preserve"> ידיעות משנים קודמות עוברות לארכיון לפי שנת לימודים.</w:t>
      </w:r>
    </w:p>
    <w:p>
      <w:pPr>
        <w:pStyle w:val="Heading2"/>
        <w:keepNext/>
        <w:bidi/>
      </w:pPr>
      <w:r>
        <w:rPr>
          <w:rtl/>
        </w:rPr>
        <w:t xml:space="preserve">9.9 ביטוח תלמידים – הסרה</w:t>
      </w:r>
    </w:p>
    <w:p>
      <w:pPr>
        <w:bidi/>
        <w:spacing w:after="100" w:line="288"/>
        <w:jc w:val="both"/>
      </w:pPr>
      <w:r>
        <w:rPr>
          <w:rFonts w:ascii="Arial" w:cs="Arial" w:eastAsia="Arial" w:hAnsi="Arial"/>
          <w:color w:val="1E2033"/>
          <w:sz w:val="21"/>
          <w:szCs w:val="21"/>
          <w:rtl/>
        </w:rPr>
        <w:t xml:space="preserve">בהתאם להחלטה 2 העמוד יוסר. כדי למנוע קישורים שבורים יש לאתר את כל הקישורים אליו (תפריט, עמוד הבית, עמודי רישום) ולהסירם או להפנותם לעמוד אחר; אם נדרש מידע להורים – משפט הפניה בשאלות הנפוצות [לאימות מול ההנהלה].</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הסרת עמוד אינה מסתיימת במחיקתו: יש לבדוק שאין אליו קישורים מהאתר, מהודעות משו"ב ישנות ומקבוצות ההורים.</w:t>
      </w:r>
    </w:p>
    <w:p>
      <w:pPr>
        <w:pStyle w:val="Heading1"/>
        <w:keepNext/>
        <w:bidi/>
        <w:spacing w:before="420"/>
      </w:pPr>
      <w:r>
        <w:rPr>
          <w:rtl/>
        </w:rPr>
        <w:t xml:space="preserve">10. ייעוץ חינוכי ותמיכה</w:t>
      </w:r>
    </w:p>
    <w:p>
      <w:pPr>
        <w:bidi/>
        <w:spacing w:after="100" w:line="288"/>
        <w:jc w:val="both"/>
      </w:pPr>
      <w:r>
        <w:rPr>
          <w:rFonts w:ascii="Arial" w:cs="Arial" w:eastAsia="Arial" w:hAnsi="Arial"/>
          <w:color w:val="1E2033"/>
          <w:sz w:val="21"/>
          <w:szCs w:val="21"/>
          <w:rtl/>
        </w:rPr>
        <w:t xml:space="preserve">לעמוד הייעוץ מגיעים לעיתים תלמידים והורים בשעת קושי או התלבטות. לכן עליו להיות חם, רגוע ונגיש, ולהעביר מסר אחד: "יש לך אל מי לפנות, וקל לפנות אלינו".</w:t>
      </w:r>
    </w:p>
    <w:p>
      <w:pPr>
        <w:pStyle w:val="Heading2"/>
        <w:keepNext/>
        <w:bidi/>
      </w:pPr>
      <w:r>
        <w:rPr>
          <w:rtl/>
        </w:rPr>
        <w:t xml:space="preserve">10.1 מטרות העמוד</w:t>
      </w:r>
    </w:p>
    <w:p>
      <w:pPr>
        <w:pStyle w:val="ListParagraph"/>
        <w:numPr>
          <w:ilvl w:val="0"/>
          <w:numId w:val="3"/>
        </w:numPr>
        <w:bidi/>
        <w:spacing w:after="60" w:line="300"/>
        <w:jc w:val="both"/>
      </w:pPr>
      <w:r>
        <w:rPr>
          <w:rFonts w:ascii="Arial" w:cs="Arial" w:eastAsia="Arial" w:hAnsi="Arial"/>
          <w:color w:val="1E2033"/>
          <w:sz w:val="21"/>
          <w:szCs w:val="21"/>
          <w:rtl/>
        </w:rPr>
        <w:t xml:space="preserve">הצגת צוות הייעוץ לפי שכבות – כל תלמיד והורה יידעו מי היועצת שלהם.</w:t>
      </w:r>
    </w:p>
    <w:p>
      <w:pPr>
        <w:pStyle w:val="ListParagraph"/>
        <w:numPr>
          <w:ilvl w:val="0"/>
          <w:numId w:val="3"/>
        </w:numPr>
        <w:bidi/>
        <w:spacing w:after="60" w:line="300"/>
        <w:jc w:val="both"/>
      </w:pPr>
      <w:r>
        <w:rPr>
          <w:rFonts w:ascii="Arial" w:cs="Arial" w:eastAsia="Arial" w:hAnsi="Arial"/>
          <w:color w:val="1E2033"/>
          <w:sz w:val="21"/>
          <w:szCs w:val="21"/>
          <w:rtl/>
        </w:rPr>
        <w:t xml:space="preserve">הסבר קצר על תפקיד הייעוץ ועל הנושאים שבהם ניתן לפנות.</w:t>
      </w:r>
    </w:p>
    <w:p>
      <w:pPr>
        <w:pStyle w:val="ListParagraph"/>
        <w:numPr>
          <w:ilvl w:val="0"/>
          <w:numId w:val="3"/>
        </w:numPr>
        <w:bidi/>
        <w:spacing w:after="60" w:line="300"/>
        <w:jc w:val="both"/>
      </w:pPr>
      <w:r>
        <w:rPr>
          <w:rFonts w:ascii="Arial" w:cs="Arial" w:eastAsia="Arial" w:hAnsi="Arial"/>
          <w:color w:val="1E2033"/>
          <w:sz w:val="21"/>
          <w:szCs w:val="21"/>
          <w:rtl/>
        </w:rPr>
        <w:t xml:space="preserve">דרך פנייה ברורה, דיסקרטית ונגישה, והפניה לגורמי סיוע ארציים במצוקה דחופה.</w:t>
      </w:r>
    </w:p>
    <w:p>
      <w:pPr>
        <w:pStyle w:val="Heading2"/>
        <w:keepNext/>
        <w:bidi/>
      </w:pPr>
      <w:r>
        <w:rPr>
          <w:rtl/>
        </w:rPr>
        <w:t xml:space="preserve">10.2 טון ושפה</w:t>
      </w:r>
    </w:p>
    <w:p>
      <w:pPr>
        <w:bidi/>
        <w:spacing w:after="100" w:line="288"/>
        <w:jc w:val="both"/>
      </w:pPr>
      <w:r>
        <w:rPr>
          <w:rFonts w:ascii="Arial" w:cs="Arial" w:eastAsia="Arial" w:hAnsi="Arial"/>
          <w:color w:val="1E2033"/>
          <w:sz w:val="21"/>
          <w:szCs w:val="21"/>
          <w:rtl/>
        </w:rPr>
        <w:t xml:space="preserve">שפה חמה ופשוטה ("אפשר לפנות אלינו בכל נושא"), פנייה ישירה ומכילה, משפט מפורש המבטיח שהפנייה מגיעה ליועצת בלבד, ולא יותר מ-150 מילות הסבר – השאר דיוקנאות הצוות ודרכי פנייה.</w:t>
      </w:r>
    </w:p>
    <w:p>
      <w:pPr>
        <w:pStyle w:val="Heading2"/>
        <w:keepNext/>
        <w:bidi/>
      </w:pPr>
      <w:r>
        <w:rPr>
          <w:rtl/>
        </w:rPr>
        <w:t xml:space="preserve">10.3 צוות הייעוץ</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2545"/>
        <w:gridCol w:w="2000"/>
        <w:gridCol w:w="2364"/>
      </w:tblGrid>
      <w:tr>
        <w:trPr>
          <w:cantSplit/>
          <w:tblHeader/>
        </w:trPr>
        <w:tc>
          <w:tcPr>
            <w:tcW w:type="dxa" w:w="272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שכבה</w:t>
            </w:r>
          </w:p>
        </w:tc>
        <w:tc>
          <w:tcPr>
            <w:tcW w:type="dxa" w:w="254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יועצת</w:t>
            </w:r>
          </w:p>
        </w:tc>
        <w:tc>
          <w:tcPr>
            <w:tcW w:type="dxa" w:w="200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תפקיד</w:t>
            </w:r>
          </w:p>
        </w:tc>
        <w:tc>
          <w:tcPr>
            <w:tcW w:type="dxa" w:w="236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דרכי פנייה</w:t>
            </w:r>
          </w:p>
        </w:tc>
      </w:tr>
      <w:tr>
        <w:trPr>
          <w:cantSplit/>
          <w:tblHeader w:val="false"/>
        </w:trPr>
        <w:tc>
          <w:tcPr>
            <w:tcW w:type="dxa" w:w="2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הייעוץ</w:t>
            </w:r>
          </w:p>
        </w:tc>
        <w:tc>
          <w:tcPr>
            <w:tcW w:type="dxa" w:w="25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יפית פז</w:t>
            </w:r>
          </w:p>
        </w:tc>
        <w:tc>
          <w:tcPr>
            <w:tcW w:type="dxa" w:w="2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יועצות</w:t>
            </w:r>
          </w:p>
        </w:tc>
        <w:tc>
          <w:tcPr>
            <w:tcW w:type="dxa" w:w="23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חט"ב – שכבת ז'</w:t>
            </w:r>
          </w:p>
        </w:tc>
        <w:tc>
          <w:tcPr>
            <w:tcW w:type="dxa" w:w="25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רונית פרי חורי</w:t>
            </w:r>
          </w:p>
        </w:tc>
        <w:tc>
          <w:tcPr>
            <w:tcW w:type="dxa" w:w="2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חט"ב – שכבת ח'</w:t>
            </w:r>
          </w:p>
        </w:tc>
        <w:tc>
          <w:tcPr>
            <w:tcW w:type="dxa" w:w="25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דנה הינוך</w:t>
            </w:r>
          </w:p>
        </w:tc>
        <w:tc>
          <w:tcPr>
            <w:tcW w:type="dxa" w:w="2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חט"ב – שכבת ט'</w:t>
            </w:r>
          </w:p>
        </w:tc>
        <w:tc>
          <w:tcPr>
            <w:tcW w:type="dxa" w:w="25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גנט דסה-צגאי</w:t>
            </w:r>
          </w:p>
        </w:tc>
        <w:tc>
          <w:tcPr>
            <w:tcW w:type="dxa" w:w="2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חט"ע – שכבת י'</w:t>
            </w:r>
          </w:p>
        </w:tc>
        <w:tc>
          <w:tcPr>
            <w:tcW w:type="dxa" w:w="25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יפית פז</w:t>
            </w:r>
          </w:p>
        </w:tc>
        <w:tc>
          <w:tcPr>
            <w:tcW w:type="dxa" w:w="2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חט"ע – שכבת י"א</w:t>
            </w:r>
          </w:p>
        </w:tc>
        <w:tc>
          <w:tcPr>
            <w:tcW w:type="dxa" w:w="25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 גוב</w:t>
            </w:r>
          </w:p>
        </w:tc>
        <w:tc>
          <w:tcPr>
            <w:tcW w:type="dxa" w:w="2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חט"ע – שכבת י"ב</w:t>
            </w:r>
          </w:p>
        </w:tc>
        <w:tc>
          <w:tcPr>
            <w:tcW w:type="dxa" w:w="25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סוזאן חצבני</w:t>
            </w:r>
          </w:p>
        </w:tc>
        <w:tc>
          <w:tcPr>
            <w:tcW w:type="dxa" w:w="2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שכבה</w:t>
            </w:r>
          </w:p>
        </w:tc>
        <w:tc>
          <w:tcPr>
            <w:tcW w:type="dxa" w:w="23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bl>
    <w:p>
      <w:pPr>
        <w:spacing w:after="120"/>
      </w:pPr>
    </w:p>
    <w:p>
      <w:pPr>
        <w:keepNext/>
        <w:spacing w:after="60" w:before="120"/>
        <w:jc w:val="center"/>
      </w:pPr>
      <w:r>
        <w:drawing>
          <wp:inline distT="0" distB="0" distL="0" distR="0">
            <wp:extent cx="3371850" cy="5143500"/>
            <wp:effectExtent t="0" r="0" b="0" l="0"/>
            <wp:docPr id="1" name="fig-counselors" descr="הדמיית עמוד צוות הייעוץ: אות השכבה בסריף גדול לצד מסגרת דיוקן 4:5, שם היועצת וקישור פנייה – חטיבת ביניים וחטיבה עליונה" title="הדמיית עמוד צוות הייעוץ: אות השכבה בסריף גדול לצד מסגרת דיוקן 4:5, שם היועצת וקישור פנייה – חטיבת ביניים וחטיבה עלי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71850" cy="51435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10: </w:t>
      </w:r>
      <w:r>
        <w:rPr>
          <w:rFonts w:ascii="Arial" w:cs="Arial" w:eastAsia="Arial" w:hAnsi="Arial"/>
          <w:i/>
          <w:iCs/>
          <w:color w:val="6B6658"/>
          <w:sz w:val="18"/>
          <w:szCs w:val="18"/>
          <w:rtl/>
        </w:rPr>
        <w:t xml:space="preserve">הדמיית עמוד צוות הייעוץ: אות השכבה בסריף גדול לצד מסגרת דיוקן 4:5, שם היועצת וקישור פנייה – חטיבת ביניים וחטיבה עליונה</w:t>
      </w:r>
    </w:p>
    <w:p>
      <w:pPr>
        <w:bidi/>
        <w:spacing w:after="100" w:line="288"/>
        <w:jc w:val="both"/>
      </w:pPr>
      <w:r>
        <w:rPr>
          <w:rFonts w:ascii="Arial" w:cs="Arial" w:eastAsia="Arial" w:hAnsi="Arial"/>
          <w:color w:val="1E2033"/>
          <w:sz w:val="21"/>
          <w:szCs w:val="21"/>
          <w:rtl/>
        </w:rPr>
        <w:t xml:space="preserve">מבנה העמוד: פתיח ("ייעוץ חינוכי – אנחנו כאן בשבילכם"); שורה מודגשת לרכזת היועצות, יפית פז; שתי שורות של שלוש יועצות – חטיבת ביניים (ז׳–ט׳) וחטיבה עליונה (י׳–י״ב); טופס פנייה דיסקרטי המנותב ליועצת השכבה (פרק 13); ואזור עזרה דחופה.</w:t>
      </w:r>
    </w:p>
    <w:p>
      <w:pPr>
        <w:bidi/>
        <w:spacing w:after="100" w:line="288"/>
        <w:jc w:val="both"/>
      </w:pPr>
      <w:r>
        <w:rPr>
          <w:rFonts w:ascii="Arial" w:cs="Arial" w:eastAsia="Arial" w:hAnsi="Arial"/>
          <w:color w:val="1E2033"/>
          <w:sz w:val="21"/>
          <w:szCs w:val="21"/>
          <w:rtl/>
        </w:rPr>
        <w:t xml:space="preserve">האלמנט המרכזי בכל דיוקן הוא </w:t>
      </w:r>
      <w:r>
        <w:rPr>
          <w:rFonts w:ascii="Arial" w:cs="Arial" w:eastAsia="Arial" w:hAnsi="Arial"/>
          <w:b/>
          <w:bCs/>
          <w:color w:val="171C52"/>
          <w:sz w:val="21"/>
          <w:szCs w:val="21"/>
          <w:rtl/>
        </w:rPr>
        <w:t xml:space="preserve">אות השכבה בסריף גדול</w:t>
      </w:r>
      <w:r>
        <w:rPr>
          <w:rFonts w:ascii="Arial" w:cs="Arial" w:eastAsia="Arial" w:hAnsi="Arial"/>
          <w:color w:val="1E2033"/>
          <w:sz w:val="21"/>
          <w:szCs w:val="21"/>
          <w:rtl/>
        </w:rPr>
        <w:t xml:space="preserve"> – ז׳, ח׳, ט׳, י׳, י״א, י״ב – לצד מסגרת תמונה ביחס 4:5. כך כל תלמיד מזהה מיד את היועצת שלו, והעמוד נראה שלם ומכובד גם כל עוד חלק מהתמונות טרם התקבלו.</w:t>
      </w:r>
    </w:p>
    <w:p>
      <w:pPr>
        <w:pStyle w:val="Heading2"/>
        <w:keepNext/>
        <w:bidi/>
      </w:pPr>
      <w:r>
        <w:rPr>
          <w:rtl/>
        </w:rPr>
        <w:t xml:space="preserve">10.4 כללים לתמונות הצוות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יחס 4:5,</w:t>
      </w:r>
      <w:r>
        <w:rPr>
          <w:rFonts w:ascii="Arial" w:cs="Arial" w:eastAsia="Arial" w:hAnsi="Arial"/>
          <w:color w:val="1E2033"/>
          <w:sz w:val="21"/>
          <w:szCs w:val="21"/>
          <w:rtl/>
        </w:rPr>
        <w:t xml:space="preserve"> ברזולוציה של 800×1000 פיקסלים לפחות, בפינות ישרות.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רקע אחיד ובהיר</w:t>
      </w:r>
      <w:r>
        <w:rPr>
          <w:rFonts w:ascii="Arial" w:cs="Arial" w:eastAsia="Arial" w:hAnsi="Arial"/>
          <w:color w:val="1E2033"/>
          <w:sz w:val="21"/>
          <w:szCs w:val="21"/>
          <w:rtl/>
        </w:rPr>
        <w:t xml:space="preserve"> ומסגור זהה – ראש וכתפיים, מבט למצלמה, תאורה רכה וללא פילטרים.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הסכמה בכתב</w:t>
      </w:r>
      <w:r>
        <w:rPr>
          <w:rFonts w:ascii="Arial" w:cs="Arial" w:eastAsia="Arial" w:hAnsi="Arial"/>
          <w:color w:val="1E2033"/>
          <w:sz w:val="21"/>
          <w:szCs w:val="21"/>
          <w:rtl/>
        </w:rPr>
        <w:t xml:space="preserve"> של כל יועצת לפרסום.</w:t>
      </w:r>
    </w:p>
    <w:p>
      <w:pPr>
        <w:pStyle w:val="ListParagraph"/>
        <w:numPr>
          <w:ilvl w:val="0"/>
          <w:numId w:val="3"/>
        </w:numPr>
        <w:bidi/>
        <w:spacing w:after="60" w:line="300"/>
        <w:jc w:val="both"/>
      </w:pPr>
      <w:r>
        <w:rPr>
          <w:rFonts w:ascii="Arial" w:cs="Arial" w:eastAsia="Arial" w:hAnsi="Arial"/>
          <w:b/>
          <w:bCs/>
          <w:color w:val="171C52"/>
          <w:sz w:val="21"/>
          <w:szCs w:val="21"/>
          <w:rtl/>
        </w:rPr>
        <w:t xml:space="preserve">טקסט חלופי:</w:t>
      </w:r>
      <w:r>
        <w:rPr>
          <w:rFonts w:ascii="Arial" w:cs="Arial" w:eastAsia="Arial" w:hAnsi="Arial"/>
          <w:color w:val="1E2033"/>
          <w:sz w:val="21"/>
          <w:szCs w:val="21"/>
          <w:rtl/>
        </w:rPr>
        <w:t xml:space="preserve"> "תמונת [שם], יועצת שכבה [שכבה]".</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תמונתה של טל גוב (יועצת שכבת י"א) התקבלה ועומדת בכללים: רקע אפור-לבן, ראש וכתפיים, תאורה רכה – ומומלץ להשתמש בה כתמונת ייחוס לשאר הצילומים. תמונות היועצות יוטמעו עם קבלתן כקבצים מקוריים [להשלמה].</w:t>
      </w:r>
    </w:p>
    <w:p>
      <w:pPr>
        <w:pStyle w:val="Heading2"/>
        <w:keepNext/>
        <w:bidi/>
      </w:pPr>
      <w:r>
        <w:rPr>
          <w:rtl/>
        </w:rPr>
        <w:t xml:space="preserve">10.5 עזרה דחופה</w:t>
      </w:r>
    </w:p>
    <w:p>
      <w:pPr>
        <w:bidi/>
        <w:spacing w:after="100" w:line="288"/>
        <w:jc w:val="both"/>
      </w:pPr>
      <w:r>
        <w:rPr>
          <w:rFonts w:ascii="Arial" w:cs="Arial" w:eastAsia="Arial" w:hAnsi="Arial"/>
          <w:color w:val="1E2033"/>
          <w:sz w:val="21"/>
          <w:szCs w:val="21"/>
          <w:rtl/>
        </w:rPr>
        <w:t xml:space="preserve">בתחתית העמוד, באזור המופרד בקו שיער, תחת הכותרת "צריכים עזרה עכשיו?":</w:t>
      </w:r>
    </w:p>
    <w:p>
      <w:pPr>
        <w:pStyle w:val="ListParagraph"/>
        <w:numPr>
          <w:ilvl w:val="0"/>
          <w:numId w:val="3"/>
        </w:numPr>
        <w:bidi/>
        <w:spacing w:after="60" w:line="300"/>
        <w:jc w:val="both"/>
      </w:pPr>
      <w:r>
        <w:rPr>
          <w:rFonts w:ascii="Arial" w:cs="Arial" w:eastAsia="Arial" w:hAnsi="Arial"/>
          <w:b/>
          <w:bCs/>
          <w:color w:val="171C52"/>
          <w:sz w:val="21"/>
          <w:szCs w:val="21"/>
          <w:rtl/>
        </w:rPr>
        <w:t xml:space="preserve">ער"ן – עזרה ראשונה נפשית:</w:t>
      </w:r>
      <w:r>
        <w:rPr>
          <w:rFonts w:ascii="Arial" w:cs="Arial" w:eastAsia="Arial" w:hAnsi="Arial"/>
          <w:color w:val="1E2033"/>
          <w:sz w:val="21"/>
          <w:szCs w:val="21"/>
          <w:rtl/>
        </w:rPr>
        <w:t xml:space="preserve"> 1201.</w:t>
      </w:r>
    </w:p>
    <w:p>
      <w:pPr>
        <w:pStyle w:val="ListParagraph"/>
        <w:numPr>
          <w:ilvl w:val="0"/>
          <w:numId w:val="3"/>
        </w:numPr>
        <w:bidi/>
        <w:spacing w:after="60" w:line="300"/>
        <w:jc w:val="both"/>
      </w:pPr>
      <w:r>
        <w:rPr>
          <w:rFonts w:ascii="Arial" w:cs="Arial" w:eastAsia="Arial" w:hAnsi="Arial"/>
          <w:b/>
          <w:bCs/>
          <w:color w:val="171C52"/>
          <w:sz w:val="21"/>
          <w:szCs w:val="21"/>
          <w:rtl/>
        </w:rPr>
        <w:t xml:space="preserve">נט"ל – קו סיוע לנפגעי טראומה על רקע לאומי:</w:t>
      </w:r>
      <w:r>
        <w:rPr>
          <w:rFonts w:ascii="Arial" w:cs="Arial" w:eastAsia="Arial" w:hAnsi="Arial"/>
          <w:color w:val="1E2033"/>
          <w:sz w:val="21"/>
          <w:szCs w:val="21"/>
          <w:rtl/>
        </w:rPr>
        <w:t xml:space="preserve"> 1-800-363-363 [לאימות].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סה"ר – סיוע והקשבה ברשת (צ'אט):</w:t>
      </w:r>
      <w:r>
        <w:rPr>
          <w:rFonts w:ascii="Arial" w:cs="Arial" w:eastAsia="Arial" w:hAnsi="Arial"/>
          <w:color w:val="1E2033"/>
          <w:sz w:val="21"/>
          <w:szCs w:val="21"/>
          <w:rtl/>
        </w:rPr>
        <w:t xml:space="preserve"> [לאימות קישור].</w:t>
      </w:r>
    </w:p>
    <w:p>
      <w:pPr>
        <w:pStyle w:val="ListParagraph"/>
        <w:numPr>
          <w:ilvl w:val="0"/>
          <w:numId w:val="3"/>
        </w:numPr>
        <w:bidi/>
        <w:spacing w:after="60" w:line="300"/>
        <w:jc w:val="both"/>
      </w:pPr>
      <w:r>
        <w:rPr>
          <w:rFonts w:ascii="Arial" w:cs="Arial" w:eastAsia="Arial" w:hAnsi="Arial"/>
          <w:b/>
          <w:bCs/>
          <w:color w:val="171C52"/>
          <w:sz w:val="21"/>
          <w:szCs w:val="21"/>
          <w:rtl/>
        </w:rPr>
        <w:t xml:space="preserve">במקרה חירום מיידי:</w:t>
      </w:r>
      <w:r>
        <w:rPr>
          <w:rFonts w:ascii="Arial" w:cs="Arial" w:eastAsia="Arial" w:hAnsi="Arial"/>
          <w:color w:val="1E2033"/>
          <w:sz w:val="21"/>
          <w:szCs w:val="21"/>
          <w:rtl/>
        </w:rPr>
        <w:t xml:space="preserve"> משטרה 100, מד"א 101.</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יש לאמת את כל המספרים והקישורים מול צוות הייעוץ לפני העלייה לאוויר, ושוב בתחילת כל שנת לימודים.</w:t>
      </w:r>
    </w:p>
    <w:p>
      <w:pPr>
        <w:pStyle w:val="Heading2"/>
        <w:keepNext/>
        <w:bidi/>
      </w:pPr>
      <w:r>
        <w:rPr>
          <w:rtl/>
        </w:rPr>
        <w:t xml:space="preserve">10.6 קשר לבחירת המסלולים</w:t>
      </w:r>
    </w:p>
    <w:p>
      <w:pPr>
        <w:bidi/>
        <w:spacing w:after="100" w:line="288"/>
        <w:jc w:val="both"/>
      </w:pPr>
      <w:r>
        <w:rPr>
          <w:rFonts w:ascii="Arial" w:cs="Arial" w:eastAsia="Arial" w:hAnsi="Arial"/>
          <w:color w:val="1E2033"/>
          <w:sz w:val="21"/>
          <w:szCs w:val="21"/>
          <w:rtl/>
        </w:rPr>
        <w:t xml:space="preserve">היועצות מלוות את בחירת המסלול והמגמה. לכן בעמוד הייעוץ יופיע קישור "בחירת מסלול ומגמה" לעמוד המסלולים, ובעמוד המסלולים – כפתור "שאלה ליועצת". כפי שהוחלט (החלטה 4), צוות הייעוץ יבדוק את החלוקה לשלושת המסלולים לפני פרסומה.</w:t>
      </w:r>
    </w:p>
    <w:p>
      <w:pPr>
        <w:pStyle w:val="Heading1"/>
        <w:keepNext/>
        <w:bidi/>
        <w:spacing w:before="420"/>
      </w:pPr>
      <w:r>
        <w:rPr>
          <w:rtl/>
        </w:rPr>
        <w:t xml:space="preserve">11. עשייה חברתית ו"מסע" – סיכום השנה</w:t>
      </w:r>
    </w:p>
    <w:p>
      <w:pPr>
        <w:bidi/>
        <w:spacing w:after="100" w:line="288"/>
        <w:jc w:val="both"/>
      </w:pPr>
      <w:r>
        <w:rPr>
          <w:rFonts w:ascii="Arial" w:cs="Arial" w:eastAsia="Arial" w:hAnsi="Arial"/>
          <w:color w:val="1E2033"/>
          <w:sz w:val="21"/>
          <w:szCs w:val="21"/>
          <w:rtl/>
        </w:rPr>
        <w:t xml:space="preserve">בשנת תשפ"ו תועדה העשייה החברתית והערכית של מקיף י' באתר "מסע" – סיכום השנה של החטיבה העליונה, בעריכת הילה סיטון ובפיתוח ינון זנו. האתר מציג את נאום הפתיחה של מנהלת קריית החינוך, עטרה בשן, ו-66 "רגעים" מתועדים. פרק זה מגדיר כיצד העשייה תוטמע ממש באתר בית הספר, ולא תישאר קישור צדדי.</w:t>
      </w:r>
    </w:p>
    <w:p>
      <w:pPr>
        <w:pStyle w:val="Heading2"/>
        <w:keepNext/>
        <w:bidi/>
      </w:pPr>
      <w:r>
        <w:rPr>
          <w:rtl/>
        </w:rPr>
        <w:t xml:space="preserve">11.1 רציונל</w:t>
      </w:r>
    </w:p>
    <w:p>
      <w:pPr>
        <w:pStyle w:val="ListParagraph"/>
        <w:numPr>
          <w:ilvl w:val="0"/>
          <w:numId w:val="3"/>
        </w:numPr>
        <w:bidi/>
        <w:spacing w:after="60" w:line="300"/>
        <w:jc w:val="both"/>
      </w:pPr>
      <w:r>
        <w:rPr>
          <w:rFonts w:ascii="Arial" w:cs="Arial" w:eastAsia="Arial" w:hAnsi="Arial"/>
          <w:b/>
          <w:bCs/>
          <w:color w:val="171C52"/>
          <w:sz w:val="21"/>
          <w:szCs w:val="21"/>
          <w:rtl/>
        </w:rPr>
        <w:t xml:space="preserve">ערכים באמצעות מעשים:</w:t>
      </w:r>
      <w:r>
        <w:rPr>
          <w:rFonts w:ascii="Arial" w:cs="Arial" w:eastAsia="Arial" w:hAnsi="Arial"/>
          <w:color w:val="1E2033"/>
          <w:sz w:val="21"/>
          <w:szCs w:val="21"/>
          <w:rtl/>
        </w:rPr>
        <w:t xml:space="preserve"> במקום לכתוב "בית ספר ערכי" – להראות תרומת דם, פעילות בגני ילדים ומפגש עם ותיקים.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שייכות ושיווק אותנטי:</w:t>
      </w:r>
      <w:r>
        <w:rPr>
          <w:rFonts w:ascii="Arial" w:cs="Arial" w:eastAsia="Arial" w:hAnsi="Arial"/>
          <w:color w:val="1E2033"/>
          <w:sz w:val="21"/>
          <w:szCs w:val="21"/>
          <w:rtl/>
        </w:rPr>
        <w:t xml:space="preserve"> תלמידים והורים מזהים את עצמם, ומשפחות של תלמידי ט' מקבלות תמונה חיה של החטיבה העליונה.</w:t>
      </w:r>
    </w:p>
    <w:p>
      <w:pPr>
        <w:pStyle w:val="ListParagraph"/>
        <w:numPr>
          <w:ilvl w:val="0"/>
          <w:numId w:val="3"/>
        </w:numPr>
        <w:bidi/>
        <w:spacing w:after="60" w:line="300"/>
        <w:jc w:val="both"/>
      </w:pPr>
      <w:r>
        <w:rPr>
          <w:rFonts w:ascii="Arial" w:cs="Arial" w:eastAsia="Arial" w:hAnsi="Arial"/>
          <w:b/>
          <w:bCs/>
          <w:color w:val="171C52"/>
          <w:sz w:val="21"/>
          <w:szCs w:val="21"/>
          <w:rtl/>
        </w:rPr>
        <w:t xml:space="preserve">מינוף תוצר קיים וזיכרון מוסדי:</w:t>
      </w:r>
      <w:r>
        <w:rPr>
          <w:rFonts w:ascii="Arial" w:cs="Arial" w:eastAsia="Arial" w:hAnsi="Arial"/>
          <w:color w:val="1E2033"/>
          <w:sz w:val="21"/>
          <w:szCs w:val="21"/>
          <w:rtl/>
        </w:rPr>
        <w:t xml:space="preserve"> "מסע" כבר נבנה ופורסם; ההטמעה מעניקה לו חשיפה מתמשכת ובונה ארכיון שנתי.</w:t>
      </w:r>
    </w:p>
    <w:p>
      <w:pPr>
        <w:pStyle w:val="Heading2"/>
        <w:keepNext/>
        <w:bidi/>
      </w:pPr>
      <w:r>
        <w:rPr>
          <w:rtl/>
        </w:rPr>
        <w:t xml:space="preserve">11.2 מה יש באתר "מסע"</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8329"/>
      </w:tblGrid>
      <w:tr>
        <w:trPr>
          <w:cantSplit/>
          <w:tblHeader/>
        </w:trPr>
        <w:tc>
          <w:tcPr>
            <w:tcW w:type="dxa" w:w="130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רכיב</w:t>
            </w:r>
          </w:p>
        </w:tc>
        <w:tc>
          <w:tcPr>
            <w:tcW w:type="dxa" w:w="832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תיאור</w:t>
            </w:r>
          </w:p>
        </w:tc>
      </w:tr>
      <w:tr>
        <w:trPr>
          <w:cantSplit/>
          <w:tblHeader w:val="false"/>
        </w:trPr>
        <w:tc>
          <w:tcPr>
            <w:tcW w:type="dxa" w:w="13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מסך פתיחה</w:t>
            </w:r>
          </w:p>
        </w:tc>
        <w:tc>
          <w:tcPr>
            <w:tcW w:type="dxa" w:w="83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"מסע – רגעים, אנשים וחוויות שהפכו למסע אחד", בעיצוב מים וטורקיז התואם את הלוגו</w:t>
            </w:r>
          </w:p>
        </w:tc>
      </w:tr>
      <w:tr>
        <w:trPr>
          <w:cantSplit/>
          <w:tblHeader w:val="false"/>
        </w:trPr>
        <w:tc>
          <w:tcPr>
            <w:tcW w:type="dxa" w:w="13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נאום הפתיחה</w:t>
            </w:r>
          </w:p>
        </w:tc>
        <w:tc>
          <w:tcPr>
            <w:tcW w:type="dxa" w:w="83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דבר המנהלת בארבעה חלקים: חוסן ושגרה, גאווה בתלמידים, הדרך להצלחה, תודה ותקווה</w:t>
            </w:r>
          </w:p>
        </w:tc>
      </w:tr>
      <w:tr>
        <w:trPr>
          <w:cantSplit/>
          <w:tblHeader w:val="false"/>
        </w:trPr>
        <w:tc>
          <w:tcPr>
            <w:tcW w:type="dxa" w:w="13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רגעי השנה</w:t>
            </w:r>
          </w:p>
        </w:tc>
        <w:tc>
          <w:tcPr>
            <w:tcW w:type="dxa" w:w="83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66 רגעים מתועדים, עם כותרת, תמונה ותיאור קצר</w:t>
            </w:r>
          </w:p>
        </w:tc>
      </w:tr>
      <w:tr>
        <w:trPr>
          <w:cantSplit/>
          <w:tblHeader w:val="false"/>
        </w:trPr>
        <w:tc>
          <w:tcPr>
            <w:tcW w:type="dxa" w:w="13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בוק תמונות</w:t>
            </w:r>
          </w:p>
        </w:tc>
        <w:tc>
          <w:tcPr>
            <w:tcW w:type="dxa" w:w="83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תצוגת גלריה מלאה</w:t>
            </w:r>
          </w:p>
        </w:tc>
      </w:tr>
      <w:tr>
        <w:trPr>
          <w:cantSplit/>
          <w:tblHeader w:val="false"/>
        </w:trPr>
        <w:tc>
          <w:tcPr>
            <w:tcW w:type="dxa" w:w="13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נגישות</w:t>
            </w:r>
          </w:p>
        </w:tc>
        <w:tc>
          <w:tcPr>
            <w:tcW w:type="dxa" w:w="83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ניגודיות עזה, הגדלת טקסט ובחירת שפה</w:t>
            </w:r>
          </w:p>
        </w:tc>
      </w:tr>
      <w:tr>
        <w:trPr>
          <w:cantSplit/>
          <w:tblHeader w:val="false"/>
        </w:trPr>
        <w:tc>
          <w:tcPr>
            <w:tcW w:type="dxa" w:w="13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סיום</w:t>
            </w:r>
          </w:p>
        </w:tc>
        <w:tc>
          <w:tcPr>
            <w:tcW w:type="dxa" w:w="83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"הגעתם עד לכאן... מקווים שנהניתם מהסיור!" וקישור לפייסבוק של בית הספר</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מתוך נאום הפתיחה של המנהלת: "על אף כל הקשיים והאתגרים צוות ביה"ס והתלמידים שמרו על חוסן", וכן: "גאים בתלמידינו בתרומתם הערכית והחברתית, לקהילה ואחד לשני." – משפטים המתאימים לפתוח את עמוד העשייה החברתית.</w:t>
      </w:r>
    </w:p>
    <w:p>
      <w:pPr>
        <w:pStyle w:val="Heading2"/>
        <w:keepNext/>
        <w:bidi/>
      </w:pPr>
      <w:r>
        <w:rPr>
          <w:rtl/>
        </w:rPr>
        <w:t xml:space="preserve">11.3 אופן ההטמעה באתר בית הספר</w:t>
      </w:r>
    </w:p>
    <w:p>
      <w:pPr>
        <w:pStyle w:val="ListParagraph"/>
        <w:numPr>
          <w:ilvl w:val="0"/>
          <w:numId w:val="8"/>
        </w:numPr>
        <w:bidi/>
        <w:spacing w:after="60" w:line="300"/>
        <w:jc w:val="both"/>
      </w:pPr>
      <w:r>
        <w:rPr>
          <w:rFonts w:ascii="Arial" w:cs="Arial" w:eastAsia="Arial" w:hAnsi="Arial"/>
          <w:b/>
          <w:bCs/>
          <w:color w:val="171C52"/>
          <w:sz w:val="21"/>
          <w:szCs w:val="21"/>
          <w:rtl/>
        </w:rPr>
        <w:t xml:space="preserve">רצועה בעמוד הבית:</w:t>
      </w:r>
      <w:r>
        <w:rPr>
          <w:rFonts w:ascii="Arial" w:cs="Arial" w:eastAsia="Arial" w:hAnsi="Arial"/>
          <w:color w:val="1E2033"/>
          <w:sz w:val="21"/>
          <w:szCs w:val="21"/>
          <w:rtl/>
        </w:rPr>
        <w:t xml:space="preserve"> רצועה ברוחב מלא עם אמנות הנהר בצבעי מים מ"מסע", הכותרת "מסע – סיכום שנת תשפ"ו" וקישור "יוצאים למסע" (פרק 8).</w:t>
      </w:r>
    </w:p>
    <w:p>
      <w:pPr>
        <w:pStyle w:val="ListParagraph"/>
        <w:numPr>
          <w:ilvl w:val="0"/>
          <w:numId w:val="8"/>
        </w:numPr>
        <w:bidi/>
        <w:spacing w:after="60" w:line="300"/>
        <w:jc w:val="both"/>
      </w:pPr>
      <w:r>
        <w:rPr>
          <w:rFonts w:ascii="Arial" w:cs="Arial" w:eastAsia="Arial" w:hAnsi="Arial"/>
          <w:b/>
          <w:bCs/>
          <w:color w:val="171C52"/>
          <w:sz w:val="21"/>
          <w:szCs w:val="21"/>
          <w:rtl/>
        </w:rPr>
        <w:t xml:space="preserve">עמוד "עשייה חברתית":</w:t>
      </w:r>
      <w:r>
        <w:rPr>
          <w:rFonts w:ascii="Arial" w:cs="Arial" w:eastAsia="Arial" w:hAnsi="Arial"/>
          <w:color w:val="1E2033"/>
          <w:sz w:val="21"/>
          <w:szCs w:val="21"/>
          <w:rtl/>
        </w:rPr>
        <w:t xml:space="preserve"> מסה צילומית בסגנון מגזין – פתיח וציטוט המנהלת, קטגוריות עם תמונות נבחרות, ובהמשך הטמעה מלאה של "מסע" במסגרת (iframe).</w:t>
      </w:r>
    </w:p>
    <w:p>
      <w:pPr>
        <w:pStyle w:val="ListParagraph"/>
        <w:numPr>
          <w:ilvl w:val="0"/>
          <w:numId w:val="8"/>
        </w:numPr>
        <w:bidi/>
        <w:spacing w:after="60" w:line="300"/>
        <w:jc w:val="both"/>
      </w:pPr>
      <w:r>
        <w:rPr>
          <w:rFonts w:ascii="Arial" w:cs="Arial" w:eastAsia="Arial" w:hAnsi="Arial"/>
          <w:b/>
          <w:bCs/>
          <w:color w:val="171C52"/>
          <w:sz w:val="21"/>
          <w:szCs w:val="21"/>
          <w:rtl/>
        </w:rPr>
        <w:t xml:space="preserve">כפתור "פתיחה במסך מלא":</w:t>
      </w:r>
      <w:r>
        <w:rPr>
          <w:rFonts w:ascii="Arial" w:cs="Arial" w:eastAsia="Arial" w:hAnsi="Arial"/>
          <w:color w:val="1E2033"/>
          <w:sz w:val="21"/>
          <w:szCs w:val="21"/>
          <w:rtl/>
        </w:rPr>
        <w:t xml:space="preserve"> מעל המסגרת, לפתיחה בלשונית חדשה – חשוב במיוחד במובייל.</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קוד ההטמעה – להדבקה ברכיב HTML בתבנית משו"ב, אם הרכיב קיים:</w:t>
      </w:r>
    </w:p>
    <w:p>
      <w:pPr>
        <w:pBdr>
          <w:top w:val="single" w:color="1F2937" w:sz="6"/>
          <w:left w:val="single" w:color="1F2937" w:sz="6"/>
          <w:bottom w:val="single" w:color="1F2937" w:sz="6"/>
          <w:right w:val="single" w:color="1F2937" w:sz="6"/>
        </w:pBdr>
        <w:shd w:fill="1F2937" w:color="auto" w:val="clear"/>
        <w:bidi w:val="false"/>
        <w:spacing w:after="0" w:before="0" w:line="276"/>
        <w:jc w:val="left"/>
      </w:pPr>
      <w:r>
        <w:rPr>
          <w:rFonts w:ascii="Courier New" w:cs="Courier New" w:eastAsia="Courier New" w:hAnsi="Courier New"/>
          <w:color w:val="E5F6F8"/>
          <w:sz w:val="17"/>
          <w:szCs w:val="17"/>
        </w:rPr>
        <w:t xml:space="preserve">&lt;iframe src="https://yenon853.github.io/ai-challenge/sikum-shana/"</w:t>
      </w:r>
    </w:p>
    <w:p>
      <w:pPr>
        <w:pBdr>
          <w:top w:val="single" w:color="1F2937" w:sz="6"/>
          <w:left w:val="single" w:color="1F2937" w:sz="6"/>
          <w:bottom w:val="single" w:color="1F2937" w:sz="6"/>
          <w:right w:val="single" w:color="1F2937" w:sz="6"/>
        </w:pBdr>
        <w:shd w:fill="1F2937" w:color="auto" w:val="clear"/>
        <w:bidi w:val="false"/>
        <w:spacing w:after="0" w:before="0" w:line="276"/>
        <w:jc w:val="left"/>
      </w:pPr>
      <w:r>
        <w:rPr>
          <w:rFonts w:ascii="Courier New" w:cs="Courier New" w:eastAsia="Courier New" w:hAnsi="Courier New"/>
          <w:color w:val="E5F6F8"/>
          <w:sz w:val="17"/>
          <w:szCs w:val="17"/>
        </w:rPr>
        <w:t xml:space="preserve">        title="מסע – סיכום שנת תשפ״ו"</w:t>
      </w:r>
    </w:p>
    <w:p>
      <w:pPr>
        <w:pBdr>
          <w:top w:val="single" w:color="1F2937" w:sz="6"/>
          <w:left w:val="single" w:color="1F2937" w:sz="6"/>
          <w:bottom w:val="single" w:color="1F2937" w:sz="6"/>
          <w:right w:val="single" w:color="1F2937" w:sz="6"/>
        </w:pBdr>
        <w:shd w:fill="1F2937" w:color="auto" w:val="clear"/>
        <w:bidi w:val="false"/>
        <w:spacing w:after="0" w:before="0" w:line="276"/>
        <w:jc w:val="left"/>
      </w:pPr>
      <w:r>
        <w:rPr>
          <w:rFonts w:ascii="Courier New" w:cs="Courier New" w:eastAsia="Courier New" w:hAnsi="Courier New"/>
          <w:color w:val="E5F6F8"/>
          <w:sz w:val="17"/>
          <w:szCs w:val="17"/>
        </w:rPr>
        <w:t xml:space="preserve">        width="100%" height="720" loading="lazy" allowfullscreen</w:t>
      </w:r>
    </w:p>
    <w:p>
      <w:pPr>
        <w:pBdr>
          <w:top w:val="single" w:color="1F2937" w:sz="6"/>
          <w:left w:val="single" w:color="1F2937" w:sz="6"/>
          <w:bottom w:val="single" w:color="1F2937" w:sz="6"/>
          <w:right w:val="single" w:color="1F2937" w:sz="6"/>
        </w:pBdr>
        <w:shd w:fill="1F2937" w:color="auto" w:val="clear"/>
        <w:bidi w:val="false"/>
        <w:spacing w:after="0" w:before="0" w:line="276"/>
        <w:jc w:val="left"/>
      </w:pPr>
      <w:r>
        <w:rPr>
          <w:rFonts w:ascii="Courier New" w:cs="Courier New" w:eastAsia="Courier New" w:hAnsi="Courier New"/>
          <w:color w:val="E5F6F8"/>
          <w:sz w:val="17"/>
          <w:szCs w:val="17"/>
        </w:rPr>
        <w:t xml:space="preserve">        style="border:0;"&gt;&lt;/iframe&gt;</w:t>
      </w:r>
    </w:p>
    <w:p>
      <w:pPr>
        <w:pStyle w:val="ListParagraph"/>
        <w:numPr>
          <w:ilvl w:val="0"/>
          <w:numId w:val="3"/>
        </w:numPr>
        <w:bidi/>
        <w:spacing w:after="60" w:line="300"/>
        <w:jc w:val="both"/>
      </w:pPr>
      <w:r>
        <w:rPr>
          <w:rFonts w:ascii="Arial" w:cs="Arial" w:eastAsia="Arial" w:hAnsi="Arial"/>
          <w:b/>
          <w:bCs/>
          <w:color w:val="171C52"/>
          <w:sz w:val="21"/>
          <w:szCs w:val="21"/>
          <w:rtl/>
        </w:rPr>
        <w:t xml:space="preserve">title:</w:t>
      </w:r>
      <w:r>
        <w:rPr>
          <w:rFonts w:ascii="Arial" w:cs="Arial" w:eastAsia="Arial" w:hAnsi="Arial"/>
          <w:color w:val="1E2033"/>
          <w:sz w:val="21"/>
          <w:szCs w:val="21"/>
          <w:rtl/>
        </w:rPr>
        <w:t xml:space="preserve"> חובה לנגישות – קורא המסך מקריא אותו. בכותרת יש להשתמש בגרשיים העבריים (״) ולא במירכאות רגילות, כדי לא לשבור את הקוד.</w:t>
      </w:r>
    </w:p>
    <w:p>
      <w:pPr>
        <w:pStyle w:val="ListParagraph"/>
        <w:numPr>
          <w:ilvl w:val="0"/>
          <w:numId w:val="3"/>
        </w:numPr>
        <w:bidi/>
        <w:spacing w:after="60" w:line="300"/>
        <w:jc w:val="both"/>
      </w:pPr>
      <w:r>
        <w:rPr>
          <w:rFonts w:ascii="Arial" w:cs="Arial" w:eastAsia="Arial" w:hAnsi="Arial"/>
          <w:b/>
          <w:bCs/>
          <w:color w:val="171C52"/>
          <w:sz w:val="21"/>
          <w:szCs w:val="21"/>
          <w:rtl/>
        </w:rPr>
        <w:t xml:space="preserve">loading="lazy":</w:t>
      </w:r>
      <w:r>
        <w:rPr>
          <w:rFonts w:ascii="Arial" w:cs="Arial" w:eastAsia="Arial" w:hAnsi="Arial"/>
          <w:color w:val="1E2033"/>
          <w:sz w:val="21"/>
          <w:szCs w:val="21"/>
          <w:rtl/>
        </w:rPr>
        <w:t xml:space="preserve"> המסגרת נטענת רק בגלילה אליה, והעמוד נטען מהר.</w:t>
      </w:r>
    </w:p>
    <w:p>
      <w:pPr>
        <w:pStyle w:val="ListParagraph"/>
        <w:numPr>
          <w:ilvl w:val="0"/>
          <w:numId w:val="3"/>
        </w:numPr>
        <w:bidi/>
        <w:spacing w:after="60" w:line="300"/>
        <w:jc w:val="both"/>
      </w:pPr>
      <w:r>
        <w:rPr>
          <w:rFonts w:ascii="Arial" w:cs="Arial" w:eastAsia="Arial" w:hAnsi="Arial"/>
          <w:b/>
          <w:bCs/>
          <w:color w:val="171C52"/>
          <w:sz w:val="21"/>
          <w:szCs w:val="21"/>
          <w:rtl/>
        </w:rPr>
        <w:t xml:space="preserve">גובה:</w:t>
      </w:r>
      <w:r>
        <w:rPr>
          <w:rFonts w:ascii="Arial" w:cs="Arial" w:eastAsia="Arial" w:hAnsi="Arial"/>
          <w:color w:val="1E2033"/>
          <w:sz w:val="21"/>
          <w:szCs w:val="21"/>
          <w:rtl/>
        </w:rPr>
        <w:t xml:space="preserve"> 720 פיקסלים בדסקטופ; במובייל עדיף להציג תמונת תצוגה עם כפתור פתיחה.</w:t>
      </w:r>
    </w:p>
    <w:p>
      <w:pPr>
        <w:pStyle w:val="Heading3"/>
        <w:keepNext/>
        <w:bidi/>
      </w:pPr>
      <w:r>
        <w:rPr>
          <w:rtl/>
        </w:rPr>
        <w:t xml:space="preserve">חלופה – אם משו"ב אינו מאפשר iframe</w:t>
      </w:r>
    </w:p>
    <w:p>
      <w:pPr>
        <w:bidi/>
        <w:spacing w:after="100" w:line="288"/>
        <w:jc w:val="both"/>
      </w:pPr>
      <w:r>
        <w:rPr>
          <w:rFonts w:ascii="Arial" w:cs="Arial" w:eastAsia="Arial" w:hAnsi="Arial"/>
          <w:color w:val="1E2033"/>
          <w:sz w:val="21"/>
          <w:szCs w:val="21"/>
          <w:rtl/>
        </w:rPr>
        <w:t xml:space="preserve">יש לבדוק מול משו"ב אם התבנית מאפשרת קוד HTML חופשי. אם לא – יוצג "כרטיס תצוגה": צילום מסך הפתיחה של "מסע", כותרת, משפט תיאור וכפתור "יוצאים למסע" הפותח לשונית חדשה, לצד הקטגוריות והתמונות מסעיף 11.4.</w:t>
      </w:r>
    </w:p>
    <w:p>
      <w:pPr>
        <w:pStyle w:val="Heading2"/>
        <w:keepNext/>
        <w:bidi/>
      </w:pPr>
      <w:r>
        <w:rPr>
          <w:rtl/>
        </w:rPr>
        <w:t xml:space="preserve">11.4 קטגוריות העשייה</w:t>
      </w:r>
    </w:p>
    <w:p>
      <w:pPr>
        <w:bidi/>
        <w:spacing w:after="100" w:line="288"/>
        <w:jc w:val="both"/>
      </w:pPr>
      <w:r>
        <w:rPr>
          <w:rFonts w:ascii="Arial" w:cs="Arial" w:eastAsia="Arial" w:hAnsi="Arial"/>
          <w:color w:val="1E2033"/>
          <w:sz w:val="21"/>
          <w:szCs w:val="21"/>
          <w:rtl/>
        </w:rPr>
        <w:t xml:space="preserve">כדי שהעמוד לא יהיה "קיר של תמונות", הרגעים ממוינים לחמש קטגוריות, כל אחת עם משפט הסבר ו-3–4 תמונות.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5"/>
        <w:gridCol w:w="7413"/>
      </w:tblGrid>
      <w:tr>
        <w:trPr>
          <w:cantSplit/>
          <w:tblHeader/>
        </w:trPr>
        <w:tc>
          <w:tcPr>
            <w:tcW w:type="dxa" w:w="222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קטגוריה</w:t>
            </w:r>
          </w:p>
        </w:tc>
        <w:tc>
          <w:tcPr>
            <w:tcW w:type="dxa" w:w="741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דוגמאות מתוך סיכום השנה</w:t>
            </w:r>
          </w:p>
        </w:tc>
      </w:tr>
      <w:tr>
        <w:trPr>
          <w:cantSplit/>
          <w:tblHeader w:val="false"/>
        </w:trPr>
        <w:tc>
          <w:tcPr>
            <w:tcW w:type="dxa" w:w="222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ערכים וזיכרון</w:t>
            </w:r>
          </w:p>
        </w:tc>
        <w:tc>
          <w:tcPr>
            <w:tcW w:type="dxa" w:w="741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הכנה למסע לפולין; המסע לפולין; שנתיים למאורעות ה-7 באוקטובר; זיכרון והנצחה; יום זיכרון בבתי העלמין; התרמת דם לזכר איתי יהודה ז"ל</w:t>
            </w:r>
          </w:p>
        </w:tc>
      </w:tr>
      <w:tr>
        <w:trPr>
          <w:cantSplit/>
          <w:tblHeader w:val="false"/>
        </w:trPr>
        <w:tc>
          <w:tcPr>
            <w:tcW w:type="dxa" w:w="222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מעורבות חברתית וקהילה</w:t>
            </w:r>
          </w:p>
        </w:tc>
        <w:tc>
          <w:tcPr>
            <w:tcW w:type="dxa" w:w="741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פעילות תלמידי י"א בגני הילדים; כיתת הוותיקים במקיף י'; ערב הורים ויוזמה ערכית; תעודת הוקרה לתלמידינו הערכיים</w:t>
            </w:r>
          </w:p>
        </w:tc>
      </w:tr>
      <w:tr>
        <w:trPr>
          <w:cantSplit/>
          <w:tblHeader w:val="false"/>
        </w:trPr>
        <w:tc>
          <w:tcPr>
            <w:tcW w:type="dxa" w:w="222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העשרה ומגמות</w:t>
            </w:r>
          </w:p>
        </w:tc>
        <w:tc>
          <w:tcPr>
            <w:tcW w:type="dxa" w:w="741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מיקרוביולוגיה במיטבה; הרצאה במגמת הנדסת תוכנה; מפגש עמ"ט ומופ"ת עם מגמת הרפואה; ביקור תלמידי טכ"ם בחברה מובילה; חינוך פיננסי בשכבה י'; שגרירת בולגריה</w:t>
            </w:r>
          </w:p>
        </w:tc>
      </w:tr>
      <w:tr>
        <w:trPr>
          <w:cantSplit/>
          <w:tblHeader w:val="false"/>
        </w:trPr>
        <w:tc>
          <w:tcPr>
            <w:tcW w:type="dxa" w:w="222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חגים ומסורת</w:t>
            </w:r>
          </w:p>
        </w:tc>
        <w:tc>
          <w:tcPr>
            <w:tcW w:type="dxa" w:w="741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חג ט"ו בשבט; חג שבועות; מסורת בית ספרית; יום פתוח עוצמתי ומרגש</w:t>
            </w:r>
          </w:p>
        </w:tc>
      </w:tr>
      <w:tr>
        <w:trPr>
          <w:cantSplit/>
          <w:tblHeader w:val="false"/>
        </w:trPr>
        <w:tc>
          <w:tcPr>
            <w:tcW w:type="dxa" w:w="222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טקסים והישגים</w:t>
            </w:r>
          </w:p>
        </w:tc>
        <w:tc>
          <w:tcPr>
            <w:tcW w:type="dxa" w:w="741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חמישה ימים במדים: הגדנ"ע של שכבת י"א; תערוכת הסיום של מגמת האמנות; טקס חלוקת התארים במכללה למנהל; גאווה במנהלת בכנס החינוך הבינלאומי; מחזור כ"ה שלנו</w:t>
            </w:r>
          </w:p>
        </w:tc>
      </w:tr>
    </w:tbl>
    <w:p>
      <w:pPr>
        <w:spacing w:after="120"/>
      </w:pPr>
    </w:p>
    <w:p>
      <w:pPr>
        <w:pStyle w:val="Heading3"/>
        <w:keepNext/>
        <w:bidi/>
      </w:pPr>
      <w:r>
        <w:rPr>
          <w:rtl/>
        </w:rPr>
        <w:t xml:space="preserve">תמונות נבחרות לעמוד</w:t>
      </w:r>
    </w:p>
    <w:tbl>
      <w:tblPr>
        <w:bidiVisual/>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47975" cy="2143125"/>
                  <wp:effectExtent t="0" r="0" b="0" l="0"/>
                  <wp:docPr id="1" name="photo-poland" descr="המסע לפולין – מתוך &quot;ערכים וזיכרון&quot;" title="המסע לפולין – מתוך &quot;ערכים וזיכרון&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47975" cy="2143125"/>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11: </w:t>
            </w:r>
            <w:r>
              <w:rPr>
                <w:rFonts w:ascii="Arial" w:cs="Arial" w:eastAsia="Arial" w:hAnsi="Arial"/>
                <w:i/>
                <w:iCs/>
                <w:color w:val="6B6658"/>
                <w:sz w:val="17"/>
                <w:szCs w:val="17"/>
                <w:rtl/>
              </w:rPr>
              <w:t xml:space="preserve">המסע לפולין – מתוך "ערכים וזיכרון"</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1390650" cy="2476500"/>
                  <wp:effectExtent t="0" r="0" b="0" l="0"/>
                  <wp:docPr id="1" name="photo-kindergarten" descr="פעילות תלמידי י&quot;א בגני הילדים – מתוך &quot;מעורבות חברתית וקהילה&quot;" title="פעילות תלמידי י&quot;א בגני הילדים – מתוך &quot;מעורבות חברתית וקהילה&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90650" cy="2476500"/>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12: </w:t>
            </w:r>
            <w:r>
              <w:rPr>
                <w:rFonts w:ascii="Arial" w:cs="Arial" w:eastAsia="Arial" w:hAnsi="Arial"/>
                <w:i/>
                <w:iCs/>
                <w:color w:val="6B6658"/>
                <w:sz w:val="17"/>
                <w:szCs w:val="17"/>
                <w:rtl/>
              </w:rPr>
              <w:t xml:space="preserve">פעילות תלמידי י"א בגני הילדים – מתוך "מעורבות חברתית וקהילה"</w:t>
            </w:r>
          </w:p>
        </w:tc>
      </w:tr>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2143125"/>
                  <wp:effectExtent t="0" r="0" b="0" l="0"/>
                  <wp:docPr id="1" name="photo-veterans" descr="כיתת הוותיקים במקיף י' – מפגש בין-דורי" title="כיתת הוותיקים במקיף י' – מפגש בין-דור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2143125"/>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13: </w:t>
            </w:r>
            <w:r>
              <w:rPr>
                <w:rFonts w:ascii="Arial" w:cs="Arial" w:eastAsia="Arial" w:hAnsi="Arial"/>
                <w:i/>
                <w:iCs/>
                <w:color w:val="6B6658"/>
                <w:sz w:val="17"/>
                <w:szCs w:val="17"/>
                <w:rtl/>
              </w:rPr>
              <w:t xml:space="preserve">כיתת הוותיקים במקיף י' – מפגש בין-דורי</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609725"/>
                  <wp:effectExtent t="0" r="0" b="0" l="0"/>
                  <wp:docPr id="1" name="photo-art" descr="תערוכת הסיום של מגמת האמנות" title="תערוכת הסיום של מגמת האמנ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1609725"/>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14: </w:t>
            </w:r>
            <w:r>
              <w:rPr>
                <w:rFonts w:ascii="Arial" w:cs="Arial" w:eastAsia="Arial" w:hAnsi="Arial"/>
                <w:i/>
                <w:iCs/>
                <w:color w:val="6B6658"/>
                <w:sz w:val="17"/>
                <w:szCs w:val="17"/>
                <w:rtl/>
              </w:rPr>
              <w:t xml:space="preserve">תערוכת הסיום של מגמת האמנות</w:t>
            </w:r>
          </w:p>
        </w:tc>
      </w:tr>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905000"/>
                  <wp:effectExtent t="0" r="0" b="0" l="0"/>
                  <wp:docPr id="1" name="photo-openday" descr="יום פתוח עוצמתי ומרגש – היכרות עם מגמות בית הספר" title="יום פתוח עוצמתי ומרגש – היכרות עם מגמות בית הספ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905000"/>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15: </w:t>
            </w:r>
            <w:r>
              <w:rPr>
                <w:rFonts w:ascii="Arial" w:cs="Arial" w:eastAsia="Arial" w:hAnsi="Arial"/>
                <w:i/>
                <w:iCs/>
                <w:color w:val="6B6658"/>
                <w:sz w:val="17"/>
                <w:szCs w:val="17"/>
                <w:rtl/>
              </w:rPr>
              <w:t xml:space="preserve">יום פתוח עוצמתי ומרגש – היכרות עם מגמות בית הספר</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905000"/>
                  <wp:effectExtent t="0" r="0" b="0" l="0"/>
                  <wp:docPr id="1" name="photo-graduation" descr="מחזור כ&quot;ה שלנו – סיום שהוא התחלה" title="מחזור כ&quot;ה שלנו – סיום שהוא התחל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905000"/>
                          </a:xfrm>
                          <a:prstGeom prst="rect">
                            <a:avLst/>
                          </a:prstGeom>
                        </pic:spPr>
                      </pic:pic>
                    </a:graphicData>
                  </a:graphic>
                </wp:inline>
              </w:drawing>
            </w:r>
          </w:p>
          <w:p>
            <w:pPr>
              <w:bidi/>
              <w:spacing w:after="60"/>
              <w:jc w:val="center"/>
            </w:pPr>
            <w:r>
              <w:rPr>
                <w:rFonts w:ascii="Arial" w:cs="Arial" w:eastAsia="Arial" w:hAnsi="Arial"/>
                <w:b/>
                <w:bCs/>
                <w:color w:val="171C52"/>
                <w:sz w:val="17"/>
                <w:szCs w:val="17"/>
                <w:rtl/>
              </w:rPr>
              <w:t xml:space="preserve">איור 16: </w:t>
            </w:r>
            <w:r>
              <w:rPr>
                <w:rFonts w:ascii="Arial" w:cs="Arial" w:eastAsia="Arial" w:hAnsi="Arial"/>
                <w:i/>
                <w:iCs/>
                <w:color w:val="6B6658"/>
                <w:sz w:val="17"/>
                <w:szCs w:val="17"/>
                <w:rtl/>
              </w:rPr>
              <w:t xml:space="preserve">מחזור כ"ה שלנו – סיום שהוא התחלה</w:t>
            </w:r>
          </w:p>
        </w:tc>
      </w:tr>
    </w:tbl>
    <w:p>
      <w:pPr>
        <w:spacing w:after="120"/>
      </w:pP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התמונות כוללות תלמידים קטינים. לפני פרסומן באתר בית הספר יש לוודא הסכמות לפרסום (פרק 16) ולהסיר כל תמונה שאין לגביה הסכמה.</w:t>
      </w:r>
    </w:p>
    <w:p>
      <w:pPr>
        <w:pStyle w:val="Heading2"/>
        <w:keepNext/>
        <w:bidi/>
      </w:pPr>
      <w:r>
        <w:rPr>
          <w:rtl/>
        </w:rPr>
        <w:t xml:space="preserve">11.5 הדמיית עמוד העשייה החברתית</w:t>
      </w:r>
    </w:p>
    <w:p>
      <w:pPr>
        <w:keepNext/>
        <w:spacing w:after="60" w:before="120"/>
        <w:jc w:val="center"/>
      </w:pPr>
      <w:r>
        <w:drawing>
          <wp:inline distT="0" distB="0" distL="0" distR="0">
            <wp:extent cx="3286125" cy="5143500"/>
            <wp:effectExtent t="0" r="0" b="0" l="0"/>
            <wp:docPr id="1" name="fig-social" descr="הדמיית עמוד העשייה החברתית כמסה צילומית: תמונה מובילה גדולה, תמונות משנה עם כיתוב &quot;רגע מתוך 66&quot;, ציטוט המנהלת והטמעת &quot;מסע&quot;" title="הדמיית עמוד העשייה החברתית כמסה צילומית: תמונה מובילה גדולה, תמונות משנה עם כיתוב &quot;רגע מתוך 66&quot;, ציטוט המנהלת והטמעת &quot;מסע&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86125" cy="51435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17: </w:t>
      </w:r>
      <w:r>
        <w:rPr>
          <w:rFonts w:ascii="Arial" w:cs="Arial" w:eastAsia="Arial" w:hAnsi="Arial"/>
          <w:i/>
          <w:iCs/>
          <w:color w:val="6B6658"/>
          <w:sz w:val="18"/>
          <w:szCs w:val="18"/>
          <w:rtl/>
        </w:rPr>
        <w:t xml:space="preserve">הדמיית עמוד העשייה החברתית כמסה צילומית: תמונה מובילה גדולה, תמונות משנה עם כיתוב "רגע מתוך 66", ציטוט המנהלת והטמעת "מסע"</w:t>
      </w:r>
    </w:p>
    <w:p>
      <w:pPr>
        <w:bidi/>
        <w:spacing w:after="100" w:line="288"/>
        <w:jc w:val="both"/>
      </w:pPr>
      <w:r>
        <w:rPr>
          <w:rFonts w:ascii="Arial" w:cs="Arial" w:eastAsia="Arial" w:hAnsi="Arial"/>
          <w:color w:val="1E2033"/>
          <w:sz w:val="21"/>
          <w:szCs w:val="21"/>
          <w:rtl/>
        </w:rPr>
        <w:t xml:space="preserve">מבנה העמוד – מסה צילומית בסגנון מגזין, לא גלריה: כותרת סריף גדולה "עשייה חברתית וערכית" ומשפט מנאום המנהלת; תמונה מובילה גדולה ולצידה תמונות קטנות יותר בגריד אסימטרי; כל תמונה עם כיתוב ממוספר בסגנון "רגע 17 מתוך 66" וכותרת הרגע המקורית; מספרים מרכזיים [רק נתונים מאומתים]; חמש קטגוריות העשייה כרשימת אינדקס לסינון; "מסע" – הטמעה מלאה או כרטיס תצוגה; ארכיון שנתי; והזמנה לעקוב באינסטגרם ובפייסבוק.</w:t>
      </w:r>
    </w:p>
    <w:p>
      <w:pPr>
        <w:pStyle w:val="Heading2"/>
        <w:keepNext/>
        <w:bidi/>
      </w:pPr>
      <w:r>
        <w:rPr>
          <w:rtl/>
        </w:rPr>
        <w:t xml:space="preserve">11.6 תחזוקה שנתית – "מסע" לכל שנה</w:t>
      </w:r>
    </w:p>
    <w:p>
      <w:pPr>
        <w:bidi/>
        <w:spacing w:after="100" w:line="288"/>
        <w:jc w:val="both"/>
      </w:pPr>
      <w:r>
        <w:rPr>
          <w:rFonts w:ascii="Arial" w:cs="Arial" w:eastAsia="Arial" w:hAnsi="Arial"/>
          <w:color w:val="1E2033"/>
          <w:sz w:val="21"/>
          <w:szCs w:val="21"/>
          <w:rtl/>
        </w:rPr>
        <w:t xml:space="preserve">"מסע" בנוי כתבנית שניתן לשכפל, וההמלצה היא להפוך אותו למסורת: בכל סוף שנה יופק "מסע" חדש, והקודם יעבור לארכיון.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9"/>
        <w:gridCol w:w="1700"/>
        <w:gridCol w:w="3259"/>
      </w:tblGrid>
      <w:tr>
        <w:trPr>
          <w:cantSplit/>
          <w:tblHeader/>
        </w:trPr>
        <w:tc>
          <w:tcPr>
            <w:tcW w:type="dxa" w:w="467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שלב</w:t>
            </w:r>
          </w:p>
        </w:tc>
        <w:tc>
          <w:tcPr>
            <w:tcW w:type="dxa" w:w="170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מועד מוצע</w:t>
            </w:r>
          </w:p>
        </w:tc>
        <w:tc>
          <w:tcPr>
            <w:tcW w:type="dxa" w:w="325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r>
      <w:tr>
        <w:trPr>
          <w:cantSplit/>
          <w:tblHeader w:val="false"/>
        </w:trPr>
        <w:tc>
          <w:tcPr>
            <w:tcW w:type="dxa" w:w="4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איסוף רגעים ותמונות שוטף</w:t>
            </w:r>
          </w:p>
        </w:tc>
        <w:tc>
          <w:tcPr>
            <w:tcW w:type="dxa" w:w="17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לאורך השנה</w:t>
            </w:r>
          </w:p>
        </w:tc>
        <w:tc>
          <w:tcPr>
            <w:tcW w:type="dxa" w:w="32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חברתית, רכזי מגמות</w:t>
            </w:r>
          </w:p>
        </w:tc>
      </w:tr>
      <w:tr>
        <w:trPr>
          <w:cantSplit/>
          <w:tblHeader w:val="false"/>
        </w:trPr>
        <w:tc>
          <w:tcPr>
            <w:tcW w:type="dxa" w:w="46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בחירת רגעים ועריכה</w:t>
            </w:r>
          </w:p>
        </w:tc>
        <w:tc>
          <w:tcPr>
            <w:tcW w:type="dxa" w:w="17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מאי–יוני</w:t>
            </w:r>
          </w:p>
        </w:tc>
        <w:tc>
          <w:tcPr>
            <w:tcW w:type="dxa" w:w="32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עורכת התוכן</w:t>
            </w:r>
          </w:p>
        </w:tc>
      </w:tr>
      <w:tr>
        <w:trPr>
          <w:cantSplit/>
          <w:tblHeader w:val="false"/>
        </w:trPr>
        <w:tc>
          <w:tcPr>
            <w:tcW w:type="dxa" w:w="46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האתר והנאום</w:t>
            </w:r>
          </w:p>
        </w:tc>
        <w:tc>
          <w:tcPr>
            <w:tcW w:type="dxa" w:w="17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יוני</w:t>
            </w:r>
          </w:p>
        </w:tc>
        <w:tc>
          <w:tcPr>
            <w:tcW w:type="dxa" w:w="32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פיתוח – ינון זנו</w:t>
            </w:r>
          </w:p>
        </w:tc>
      </w:tr>
      <w:tr>
        <w:trPr>
          <w:cantSplit/>
          <w:tblHeader w:val="false"/>
        </w:trPr>
        <w:tc>
          <w:tcPr>
            <w:tcW w:type="dxa" w:w="46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פרסום, הטמעה והעברת הקודם לארכיון</w:t>
            </w:r>
          </w:p>
        </w:tc>
        <w:tc>
          <w:tcPr>
            <w:tcW w:type="dxa" w:w="17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סוף יוני</w:t>
            </w:r>
          </w:p>
        </w:tc>
        <w:tc>
          <w:tcPr>
            <w:tcW w:type="dxa" w:w="32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הפורמט האחיד לרכזי המגמות (החלטה 9, פרק 17) משרת גם את "מסע": תוכן שנאסף לאורך השנה בפורמט קבוע יהפוך את הפקת הסיכום הבא למהירה בהרבה.</w:t>
      </w:r>
    </w:p>
    <w:p>
      <w:pPr>
        <w:pStyle w:val="Heading1"/>
        <w:keepNext/>
        <w:bidi/>
        <w:spacing w:before="420"/>
      </w:pPr>
      <w:r>
        <w:rPr>
          <w:rtl/>
        </w:rPr>
        <w:t xml:space="preserve">12. עמוד יזכור</w:t>
      </w:r>
    </w:p>
    <w:p>
      <w:pPr>
        <w:bidi/>
        <w:spacing w:after="100" w:line="288"/>
        <w:jc w:val="both"/>
      </w:pPr>
      <w:r>
        <w:rPr>
          <w:rFonts w:ascii="Arial" w:cs="Arial" w:eastAsia="Arial" w:hAnsi="Arial"/>
          <w:color w:val="1E2033"/>
          <w:sz w:val="21"/>
          <w:szCs w:val="21"/>
          <w:rtl/>
        </w:rPr>
        <w:t xml:space="preserve">עמוד היזכור הוא המרחב השקט והמכובד ביותר באתר. הוא מנציח בני קהילה – בוגרים, תלמידים ואנשי צוות – שנפלו או הלכו לעולמם. מטרתו אינה יעילות או שיווק, אלא כבוד, זיכרון והמשכיות.</w:t>
      </w:r>
    </w:p>
    <w:p>
      <w:pPr>
        <w:pStyle w:val="Heading2"/>
        <w:keepNext/>
        <w:bidi/>
      </w:pPr>
      <w:r>
        <w:rPr>
          <w:rtl/>
        </w:rPr>
        <w:t xml:space="preserve">12.1 עקרונות עיצוב רגיש</w:t>
      </w:r>
    </w:p>
    <w:p>
      <w:pPr>
        <w:pStyle w:val="ListParagraph"/>
        <w:numPr>
          <w:ilvl w:val="0"/>
          <w:numId w:val="3"/>
        </w:numPr>
        <w:bidi/>
        <w:spacing w:after="60" w:line="300"/>
        <w:jc w:val="both"/>
      </w:pPr>
      <w:r>
        <w:rPr>
          <w:rFonts w:ascii="Arial" w:cs="Arial" w:eastAsia="Arial" w:hAnsi="Arial"/>
          <w:b/>
          <w:bCs/>
          <w:color w:val="171C52"/>
          <w:sz w:val="21"/>
          <w:szCs w:val="21"/>
          <w:rtl/>
        </w:rPr>
        <w:t xml:space="preserve">נייר בהיר, לא רקע כהה:</w:t>
      </w:r>
      <w:r>
        <w:rPr>
          <w:rFonts w:ascii="Arial" w:cs="Arial" w:eastAsia="Arial" w:hAnsi="Arial"/>
          <w:color w:val="1E2033"/>
          <w:sz w:val="21"/>
          <w:szCs w:val="21"/>
          <w:rtl/>
        </w:rPr>
        <w:t xml:space="preserve"> דיו על נייר, אפור חם ולבן; ללא טורקיז – גם קו המסלול אינו מופיע בעמוד זה. במקומו קו שיער דק ושקט אחד.</w:t>
      </w:r>
    </w:p>
    <w:p>
      <w:pPr>
        <w:pStyle w:val="ListParagraph"/>
        <w:numPr>
          <w:ilvl w:val="0"/>
          <w:numId w:val="3"/>
        </w:numPr>
        <w:bidi/>
        <w:spacing w:after="60" w:line="300"/>
        <w:jc w:val="both"/>
      </w:pPr>
      <w:r>
        <w:rPr>
          <w:rFonts w:ascii="Arial" w:cs="Arial" w:eastAsia="Arial" w:hAnsi="Arial"/>
          <w:b/>
          <w:bCs/>
          <w:color w:val="171C52"/>
          <w:sz w:val="21"/>
          <w:szCs w:val="21"/>
          <w:rtl/>
        </w:rPr>
        <w:t xml:space="preserve">טיפוגרפיה בסריף:</w:t>
      </w:r>
      <w:r>
        <w:rPr>
          <w:rFonts w:ascii="Arial" w:cs="Arial" w:eastAsia="Arial" w:hAnsi="Arial"/>
          <w:color w:val="1E2033"/>
          <w:sz w:val="21"/>
          <w:szCs w:val="21"/>
          <w:rtl/>
        </w:rPr>
        <w:t xml:space="preserve"> שמות המונצחים ב-Frank Ruhl Libre, בריווח נדיב והרבה אוויר סביבם.</w:t>
      </w:r>
    </w:p>
    <w:p>
      <w:pPr>
        <w:pStyle w:val="ListParagraph"/>
        <w:numPr>
          <w:ilvl w:val="0"/>
          <w:numId w:val="3"/>
        </w:numPr>
        <w:bidi/>
        <w:spacing w:after="60" w:line="300"/>
        <w:jc w:val="both"/>
      </w:pPr>
      <w:r>
        <w:rPr>
          <w:rFonts w:ascii="Arial" w:cs="Arial" w:eastAsia="Arial" w:hAnsi="Arial"/>
          <w:b/>
          <w:bCs/>
          <w:color w:val="171C52"/>
          <w:sz w:val="21"/>
          <w:szCs w:val="21"/>
          <w:rtl/>
        </w:rPr>
        <w:t xml:space="preserve">תמונות בגווני אפור</w:t>
      </w:r>
      <w:r>
        <w:rPr>
          <w:rFonts w:ascii="Arial" w:cs="Arial" w:eastAsia="Arial" w:hAnsi="Arial"/>
          <w:color w:val="1E2033"/>
          <w:sz w:val="21"/>
          <w:szCs w:val="21"/>
          <w:rtl/>
        </w:rPr>
        <w:t xml:space="preserve"> במסגרת דקה, ביחס 4:5.</w:t>
      </w:r>
    </w:p>
    <w:p>
      <w:pPr>
        <w:pStyle w:val="ListParagraph"/>
        <w:numPr>
          <w:ilvl w:val="0"/>
          <w:numId w:val="3"/>
        </w:numPr>
        <w:bidi/>
        <w:spacing w:after="60" w:line="300"/>
        <w:jc w:val="both"/>
      </w:pPr>
      <w:r>
        <w:rPr>
          <w:rFonts w:ascii="Arial" w:cs="Arial" w:eastAsia="Arial" w:hAnsi="Arial"/>
          <w:b/>
          <w:bCs/>
          <w:color w:val="171C52"/>
          <w:sz w:val="21"/>
          <w:szCs w:val="21"/>
          <w:rtl/>
        </w:rPr>
        <w:t xml:space="preserve">ללא תנועה:</w:t>
      </w:r>
      <w:r>
        <w:rPr>
          <w:rFonts w:ascii="Arial" w:cs="Arial" w:eastAsia="Arial" w:hAnsi="Arial"/>
          <w:color w:val="1E2033"/>
          <w:sz w:val="21"/>
          <w:szCs w:val="21"/>
          <w:rtl/>
        </w:rPr>
        <w:t xml:space="preserve"> ללא קרוסלות, אפקטים או מוזיקה.</w:t>
      </w:r>
    </w:p>
    <w:p>
      <w:pPr>
        <w:pStyle w:val="ListParagraph"/>
        <w:numPr>
          <w:ilvl w:val="0"/>
          <w:numId w:val="3"/>
        </w:numPr>
        <w:bidi/>
        <w:spacing w:after="60" w:line="300"/>
        <w:jc w:val="both"/>
      </w:pPr>
      <w:r>
        <w:rPr>
          <w:rFonts w:ascii="Arial" w:cs="Arial" w:eastAsia="Arial" w:hAnsi="Arial"/>
          <w:b/>
          <w:bCs/>
          <w:color w:val="171C52"/>
          <w:sz w:val="21"/>
          <w:szCs w:val="21"/>
          <w:rtl/>
        </w:rPr>
        <w:t xml:space="preserve">נר זיכרון</w:t>
      </w:r>
      <w:r>
        <w:rPr>
          <w:rFonts w:ascii="Arial" w:cs="Arial" w:eastAsia="Arial" w:hAnsi="Arial"/>
          <w:color w:val="1E2033"/>
          <w:sz w:val="21"/>
          <w:szCs w:val="21"/>
          <w:rtl/>
        </w:rPr>
        <w:t xml:space="preserve"> – לכל היותר סמל קווי קטן ועדין; ללא איור נר צבעוני או מונפש.</w:t>
      </w:r>
    </w:p>
    <w:p>
      <w:pPr>
        <w:pStyle w:val="ListParagraph"/>
        <w:numPr>
          <w:ilvl w:val="0"/>
          <w:numId w:val="3"/>
        </w:numPr>
        <w:bidi/>
        <w:spacing w:after="60" w:line="300"/>
        <w:jc w:val="both"/>
      </w:pPr>
      <w:r>
        <w:rPr>
          <w:rFonts w:ascii="Arial" w:cs="Arial" w:eastAsia="Arial" w:hAnsi="Arial"/>
          <w:b/>
          <w:bCs/>
          <w:color w:val="171C52"/>
          <w:sz w:val="21"/>
          <w:szCs w:val="21"/>
          <w:rtl/>
        </w:rPr>
        <w:t xml:space="preserve">ללא רכיבים מסחריים או מסיחים</w:t>
      </w:r>
      <w:r>
        <w:rPr>
          <w:rFonts w:ascii="Arial" w:cs="Arial" w:eastAsia="Arial" w:hAnsi="Arial"/>
          <w:color w:val="1E2033"/>
          <w:sz w:val="21"/>
          <w:szCs w:val="21"/>
          <w:rtl/>
        </w:rPr>
        <w:t xml:space="preserve"> – באנרים, חדשות או כפתורי שיתוף בולטים.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שוויון בהצגה:</w:t>
      </w:r>
      <w:r>
        <w:rPr>
          <w:rFonts w:ascii="Arial" w:cs="Arial" w:eastAsia="Arial" w:hAnsi="Arial"/>
          <w:color w:val="1E2033"/>
          <w:sz w:val="21"/>
          <w:szCs w:val="21"/>
          <w:rtl/>
        </w:rPr>
        <w:t xml:space="preserve"> כל המונצחים באותו גודל ובאותו מבנה, עם טקסט חלופי מכבד ("דיוקנו של [שם] ז"ל").</w:t>
      </w:r>
    </w:p>
    <w:p>
      <w:pPr>
        <w:pStyle w:val="Heading2"/>
        <w:keepNext/>
        <w:bidi/>
      </w:pPr>
      <w:r>
        <w:rPr>
          <w:rtl/>
        </w:rPr>
        <w:t xml:space="preserve">12.2 מבנה העמוד</w:t>
      </w:r>
    </w:p>
    <w:p>
      <w:pPr>
        <w:pStyle w:val="ListParagraph"/>
        <w:numPr>
          <w:ilvl w:val="0"/>
          <w:numId w:val="9"/>
        </w:numPr>
        <w:bidi/>
        <w:spacing w:after="60" w:line="300"/>
        <w:jc w:val="both"/>
      </w:pPr>
      <w:r>
        <w:rPr>
          <w:rFonts w:ascii="Arial" w:cs="Arial" w:eastAsia="Arial" w:hAnsi="Arial"/>
          <w:b/>
          <w:bCs/>
          <w:color w:val="171C52"/>
          <w:sz w:val="21"/>
          <w:szCs w:val="21"/>
          <w:rtl/>
        </w:rPr>
        <w:t xml:space="preserve">כותרת:</w:t>
      </w:r>
      <w:r>
        <w:rPr>
          <w:rFonts w:ascii="Arial" w:cs="Arial" w:eastAsia="Arial" w:hAnsi="Arial"/>
          <w:color w:val="1E2033"/>
          <w:sz w:val="21"/>
          <w:szCs w:val="21"/>
          <w:rtl/>
        </w:rPr>
        <w:t xml:space="preserve"> "יזכור" ומשפט פתיחה [ניסוח להשלמה מול ההנהלה].</w:t>
      </w:r>
    </w:p>
    <w:p>
      <w:pPr>
        <w:pStyle w:val="ListParagraph"/>
        <w:numPr>
          <w:ilvl w:val="0"/>
          <w:numId w:val="9"/>
        </w:numPr>
        <w:bidi/>
        <w:spacing w:after="60" w:line="300"/>
        <w:jc w:val="both"/>
      </w:pPr>
      <w:r>
        <w:rPr>
          <w:rFonts w:ascii="Arial" w:cs="Arial" w:eastAsia="Arial" w:hAnsi="Arial"/>
          <w:b/>
          <w:bCs/>
          <w:color w:val="171C52"/>
          <w:sz w:val="21"/>
          <w:szCs w:val="21"/>
          <w:rtl/>
        </w:rPr>
        <w:t xml:space="preserve">רשומות הנצחה:</w:t>
      </w:r>
      <w:r>
        <w:rPr>
          <w:rFonts w:ascii="Arial" w:cs="Arial" w:eastAsia="Arial" w:hAnsi="Arial"/>
          <w:color w:val="1E2033"/>
          <w:sz w:val="21"/>
          <w:szCs w:val="21"/>
          <w:rtl/>
        </w:rPr>
        <w:t xml:space="preserve"> תמונה, שם מלא ו-ז"ל, תאריך עברי ולועזי ומשפט זיכרון.</w:t>
      </w:r>
    </w:p>
    <w:p>
      <w:pPr>
        <w:pStyle w:val="ListParagraph"/>
        <w:numPr>
          <w:ilvl w:val="0"/>
          <w:numId w:val="9"/>
        </w:numPr>
        <w:bidi/>
        <w:spacing w:after="60" w:line="300"/>
        <w:jc w:val="both"/>
      </w:pPr>
      <w:r>
        <w:rPr>
          <w:rFonts w:ascii="Arial" w:cs="Arial" w:eastAsia="Arial" w:hAnsi="Arial"/>
          <w:b/>
          <w:bCs/>
          <w:color w:val="171C52"/>
          <w:sz w:val="21"/>
          <w:szCs w:val="21"/>
          <w:rtl/>
        </w:rPr>
        <w:t xml:space="preserve">עמוד הנצחה אישי:</w:t>
      </w:r>
      <w:r>
        <w:rPr>
          <w:rFonts w:ascii="Arial" w:cs="Arial" w:eastAsia="Arial" w:hAnsi="Arial"/>
          <w:color w:val="1E2033"/>
          <w:sz w:val="21"/>
          <w:szCs w:val="21"/>
          <w:rtl/>
        </w:rPr>
        <w:t xml:space="preserve"> סיפור חיים קצר, מילים לזכרו ופעילויות הנצחה.</w:t>
      </w:r>
    </w:p>
    <w:p>
      <w:pPr>
        <w:pStyle w:val="ListParagraph"/>
        <w:numPr>
          <w:ilvl w:val="0"/>
          <w:numId w:val="9"/>
        </w:numPr>
        <w:bidi/>
        <w:spacing w:after="60" w:line="300"/>
        <w:jc w:val="both"/>
      </w:pPr>
      <w:r>
        <w:rPr>
          <w:rFonts w:ascii="Arial" w:cs="Arial" w:eastAsia="Arial" w:hAnsi="Arial"/>
          <w:b/>
          <w:bCs/>
          <w:color w:val="171C52"/>
          <w:sz w:val="21"/>
          <w:szCs w:val="21"/>
          <w:rtl/>
        </w:rPr>
        <w:t xml:space="preserve">פעילויות הנצחה:</w:t>
      </w:r>
      <w:r>
        <w:rPr>
          <w:rFonts w:ascii="Arial" w:cs="Arial" w:eastAsia="Arial" w:hAnsi="Arial"/>
          <w:color w:val="1E2033"/>
          <w:sz w:val="21"/>
          <w:szCs w:val="21"/>
          <w:rtl/>
        </w:rPr>
        <w:t xml:space="preserve"> תיעוד טקסים, ימי זיכרון ויוזמות.</w:t>
      </w:r>
    </w:p>
    <w:p>
      <w:pPr>
        <w:pStyle w:val="ListParagraph"/>
        <w:numPr>
          <w:ilvl w:val="0"/>
          <w:numId w:val="9"/>
        </w:numPr>
        <w:bidi/>
        <w:spacing w:after="60" w:line="300"/>
        <w:jc w:val="both"/>
      </w:pPr>
      <w:r>
        <w:rPr>
          <w:rFonts w:ascii="Arial" w:cs="Arial" w:eastAsia="Arial" w:hAnsi="Arial"/>
          <w:b/>
          <w:bCs/>
          <w:color w:val="171C52"/>
          <w:sz w:val="21"/>
          <w:szCs w:val="21"/>
          <w:rtl/>
        </w:rPr>
        <w:t xml:space="preserve">גישה:</w:t>
      </w:r>
      <w:r>
        <w:rPr>
          <w:rFonts w:ascii="Arial" w:cs="Arial" w:eastAsia="Arial" w:hAnsi="Arial"/>
          <w:color w:val="1E2033"/>
          <w:sz w:val="21"/>
          <w:szCs w:val="21"/>
          <w:rtl/>
        </w:rPr>
        <w:t xml:space="preserve"> קישור מהכותרת התחתונה בכל עמוד, ולא מהתפריט הראשי – כדי לשמור על אופיו השקט.</w:t>
      </w:r>
    </w:p>
    <w:p>
      <w:pPr>
        <w:pStyle w:val="Heading2"/>
        <w:keepNext/>
        <w:bidi/>
      </w:pPr>
      <w:r>
        <w:rPr>
          <w:rtl/>
        </w:rPr>
        <w:t xml:space="preserve">12.3 הוספת איתי יהודה ז"ל</w:t>
      </w:r>
    </w:p>
    <w:p>
      <w:pPr>
        <w:bidi/>
        <w:spacing w:after="100" w:line="288"/>
        <w:jc w:val="both"/>
      </w:pPr>
      <w:r>
        <w:rPr>
          <w:rFonts w:ascii="Arial" w:cs="Arial" w:eastAsia="Arial" w:hAnsi="Arial"/>
          <w:color w:val="1E2033"/>
          <w:sz w:val="21"/>
          <w:szCs w:val="21"/>
          <w:rtl/>
        </w:rPr>
        <w:t xml:space="preserve">כפי שעלה בהערות שלאחר הפגישה, יש להוסיף לעמוד היזכור את איתי יהודה ז"ל. איתי כבר מונצח בעשיית בית הספר: באתר "מסע" מתועד הרגע "התרמת דם לזכר איתי יהודה ז"ל" – יוזמה שהפכה מעשה של נתינה והצלת חיים לדרך לזכור אותו.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3558"/>
        <w:gridCol w:w="4003"/>
      </w:tblGrid>
      <w:tr>
        <w:trPr>
          <w:cantSplit/>
          <w:tblHeader/>
        </w:trPr>
        <w:tc>
          <w:tcPr>
            <w:tcW w:type="dxa" w:w="207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רכיב</w:t>
            </w:r>
          </w:p>
        </w:tc>
        <w:tc>
          <w:tcPr>
            <w:tcW w:type="dxa" w:w="355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תוכן</w:t>
            </w:r>
          </w:p>
        </w:tc>
        <w:tc>
          <w:tcPr>
            <w:tcW w:type="dxa" w:w="400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סטטוס</w:t>
            </w:r>
          </w:p>
        </w:tc>
      </w:tr>
      <w:tr>
        <w:trPr>
          <w:cantSplit/>
          <w:tblHeader w:val="false"/>
        </w:trPr>
        <w:tc>
          <w:tcPr>
            <w:tcW w:type="dxa" w:w="207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מלא</w:t>
            </w:r>
          </w:p>
        </w:tc>
        <w:tc>
          <w:tcPr>
            <w:tcW w:type="dxa" w:w="355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איתי יהודה ז"ל</w:t>
            </w:r>
          </w:p>
        </w:tc>
        <w:tc>
          <w:tcPr>
            <w:tcW w:type="dxa" w:w="40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קיים</w:t>
            </w:r>
          </w:p>
        </w:tc>
      </w:tr>
      <w:tr>
        <w:trPr>
          <w:cantSplit/>
          <w:tblHeader w:val="false"/>
        </w:trPr>
        <w:tc>
          <w:tcPr>
            <w:tcW w:type="dxa" w:w="207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תמונה</w:t>
            </w:r>
          </w:p>
        </w:tc>
        <w:tc>
          <w:tcPr>
            <w:tcW w:type="dxa" w:w="355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דיוקן באישור המשפחה</w:t>
            </w:r>
          </w:p>
        </w:tc>
        <w:tc>
          <w:tcPr>
            <w:tcW w:type="dxa" w:w="40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 מהמשפחה]</w:t>
            </w:r>
          </w:p>
        </w:tc>
      </w:tr>
      <w:tr>
        <w:trPr>
          <w:cantSplit/>
          <w:tblHeader w:val="false"/>
        </w:trPr>
        <w:tc>
          <w:tcPr>
            <w:tcW w:type="dxa" w:w="207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תאריכים</w:t>
            </w:r>
          </w:p>
        </w:tc>
        <w:tc>
          <w:tcPr>
            <w:tcW w:type="dxa" w:w="355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לידה ופטירה, עברי ולועזי</w:t>
            </w:r>
          </w:p>
        </w:tc>
        <w:tc>
          <w:tcPr>
            <w:tcW w:type="dxa" w:w="40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 מול המשפחה וההנהלה]</w:t>
            </w:r>
          </w:p>
        </w:tc>
      </w:tr>
      <w:tr>
        <w:trPr>
          <w:cantSplit/>
          <w:tblHeader w:val="false"/>
        </w:trPr>
        <w:tc>
          <w:tcPr>
            <w:tcW w:type="dxa" w:w="207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זיקה לבית הספר</w:t>
            </w:r>
          </w:p>
        </w:tc>
        <w:tc>
          <w:tcPr>
            <w:tcW w:type="dxa" w:w="355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בוגר / תלמיד / אחר</w:t>
            </w:r>
          </w:p>
        </w:tc>
        <w:tc>
          <w:tcPr>
            <w:tcW w:type="dxa" w:w="40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07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מילים לזכרו</w:t>
            </w:r>
          </w:p>
        </w:tc>
        <w:tc>
          <w:tcPr>
            <w:tcW w:type="dxa" w:w="355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פסקה קצרה באישור המשפחה</w:t>
            </w:r>
          </w:p>
        </w:tc>
        <w:tc>
          <w:tcPr>
            <w:tcW w:type="dxa" w:w="40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r>
      <w:tr>
        <w:trPr>
          <w:cantSplit/>
          <w:tblHeader w:val="false"/>
        </w:trPr>
        <w:tc>
          <w:tcPr>
            <w:tcW w:type="dxa" w:w="207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פעילויות הנצחה</w:t>
            </w:r>
          </w:p>
        </w:tc>
        <w:tc>
          <w:tcPr>
            <w:tcW w:type="dxa" w:w="355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התרמת דם לזכרו</w:t>
            </w:r>
          </w:p>
        </w:tc>
        <w:tc>
          <w:tcPr>
            <w:tcW w:type="dxa" w:w="40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קיים – תיעוד בסיכום השנה</w:t>
            </w:r>
          </w:p>
        </w:tc>
      </w:tr>
    </w:tbl>
    <w:p>
      <w:pPr>
        <w:spacing w:after="120"/>
      </w:pPr>
    </w:p>
    <w:p>
      <w:pPr>
        <w:keepNext/>
        <w:spacing w:after="60" w:before="120"/>
        <w:jc w:val="center"/>
      </w:pPr>
      <w:r>
        <w:drawing>
          <wp:inline distT="0" distB="0" distL="0" distR="0">
            <wp:extent cx="1914525" cy="2381250"/>
            <wp:effectExtent t="0" r="0" b="0" l="0"/>
            <wp:docPr id="1" name="photo-blood" descr="התרמת דם לזכר איתי יהודה ז&quot;ל – מתוך סיכום השנה &quot;מסע&quot;. ברקע נראית כרזת ההנצחה." title="התרמת דם לזכר איתי יהודה ז&quot;ל – מתוך סיכום השנה &quot;מסע&quot;. ברקע נראית כרזת ההנצח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14525" cy="238125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18: </w:t>
      </w:r>
      <w:r>
        <w:rPr>
          <w:rFonts w:ascii="Arial" w:cs="Arial" w:eastAsia="Arial" w:hAnsi="Arial"/>
          <w:i/>
          <w:iCs/>
          <w:color w:val="6B6658"/>
          <w:sz w:val="18"/>
          <w:szCs w:val="18"/>
          <w:rtl/>
        </w:rPr>
        <w:t xml:space="preserve">התרמת דם לזכר איתי יהודה ז"ל – מתוך סיכום השנה "מסע". ברקע נראית כרזת ההנצחה.</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אין לפרסם פרטים ביוגרפיים, תמונות או טקסטים על איתי יהודה ז"ל ללא אישור מפורש של המשפחה וההנהלה. כל הפרטים המסומנים [להשלמה] יושלמו אך ורק מול המשפחה.</w:t>
      </w:r>
    </w:p>
    <w:p>
      <w:pPr>
        <w:bidi/>
        <w:spacing w:after="100" w:line="288"/>
        <w:jc w:val="both"/>
      </w:pPr>
      <w:r>
        <w:rPr>
          <w:rFonts w:ascii="Arial" w:cs="Arial" w:eastAsia="Arial" w:hAnsi="Arial"/>
          <w:color w:val="1E2033"/>
          <w:sz w:val="21"/>
          <w:szCs w:val="21"/>
          <w:rtl/>
        </w:rPr>
        <w:t xml:space="preserve">תמונות לעמוד היזכור יוטמעו עם קבלתן כקבצים מקוריים ברזולוציה מלאה [להשלמה]. עד אז ההדמיה מציגה מסגרת תמונה שמורה, ותמונת התרמת הדם יכולה לשמש בחלק "פעילויות הנצחה".</w:t>
      </w:r>
    </w:p>
    <w:p>
      <w:pPr>
        <w:pStyle w:val="Heading2"/>
        <w:keepNext/>
        <w:bidi/>
      </w:pPr>
      <w:r>
        <w:rPr>
          <w:rtl/>
        </w:rPr>
        <w:t xml:space="preserve">12.4 תהליך אישור ועדכון</w:t>
      </w:r>
    </w:p>
    <w:p>
      <w:pPr>
        <w:pStyle w:val="ListParagraph"/>
        <w:numPr>
          <w:ilvl w:val="0"/>
          <w:numId w:val="10"/>
        </w:numPr>
        <w:bidi/>
        <w:spacing w:after="60" w:line="300"/>
        <w:jc w:val="both"/>
      </w:pPr>
      <w:r>
        <w:rPr>
          <w:rFonts w:ascii="Arial" w:cs="Arial" w:eastAsia="Arial" w:hAnsi="Arial"/>
          <w:b/>
          <w:bCs/>
          <w:color w:val="171C52"/>
          <w:sz w:val="21"/>
          <w:szCs w:val="21"/>
          <w:rtl/>
        </w:rPr>
        <w:t xml:space="preserve">פנייה למשפחה</w:t>
      </w:r>
      <w:r>
        <w:rPr>
          <w:rFonts w:ascii="Arial" w:cs="Arial" w:eastAsia="Arial" w:hAnsi="Arial"/>
          <w:color w:val="1E2033"/>
          <w:sz w:val="21"/>
          <w:szCs w:val="21"/>
          <w:rtl/>
        </w:rPr>
        <w:t xml:space="preserve"> באמצעות ההנהלה או איש צוות מוכר, בתיאום רגיש.</w:t>
      </w:r>
    </w:p>
    <w:p>
      <w:pPr>
        <w:pStyle w:val="ListParagraph"/>
        <w:numPr>
          <w:ilvl w:val="0"/>
          <w:numId w:val="10"/>
        </w:numPr>
        <w:bidi/>
        <w:spacing w:after="60" w:line="300"/>
        <w:jc w:val="both"/>
      </w:pPr>
      <w:r>
        <w:rPr>
          <w:rFonts w:ascii="Arial" w:cs="Arial" w:eastAsia="Arial" w:hAnsi="Arial"/>
          <w:b/>
          <w:bCs/>
          <w:color w:val="171C52"/>
          <w:sz w:val="21"/>
          <w:szCs w:val="21"/>
          <w:rtl/>
        </w:rPr>
        <w:t xml:space="preserve">איסוף תוכן:</w:t>
      </w:r>
      <w:r>
        <w:rPr>
          <w:rFonts w:ascii="Arial" w:cs="Arial" w:eastAsia="Arial" w:hAnsi="Arial"/>
          <w:color w:val="1E2033"/>
          <w:sz w:val="21"/>
          <w:szCs w:val="21"/>
          <w:rtl/>
        </w:rPr>
        <w:t xml:space="preserve"> תמונה, תאריכים ומילים לזכרו – כפי שהמשפחה בוחרת לשתף.</w:t>
      </w:r>
    </w:p>
    <w:p>
      <w:pPr>
        <w:pStyle w:val="ListParagraph"/>
        <w:numPr>
          <w:ilvl w:val="0"/>
          <w:numId w:val="10"/>
        </w:numPr>
        <w:bidi/>
        <w:spacing w:after="60" w:line="300"/>
        <w:jc w:val="both"/>
      </w:pPr>
      <w:r>
        <w:rPr>
          <w:rFonts w:ascii="Arial" w:cs="Arial" w:eastAsia="Arial" w:hAnsi="Arial"/>
          <w:b/>
          <w:bCs/>
          <w:color w:val="171C52"/>
          <w:sz w:val="21"/>
          <w:szCs w:val="21"/>
          <w:rtl/>
        </w:rPr>
        <w:t xml:space="preserve">אישור המשפחה:</w:t>
      </w:r>
      <w:r>
        <w:rPr>
          <w:rFonts w:ascii="Arial" w:cs="Arial" w:eastAsia="Arial" w:hAnsi="Arial"/>
          <w:color w:val="1E2033"/>
          <w:sz w:val="21"/>
          <w:szCs w:val="21"/>
          <w:rtl/>
        </w:rPr>
        <w:t xml:space="preserve"> טיוטה נשלחת לאישור; אין שינוי בנוסח ללא אישורה.</w:t>
      </w:r>
    </w:p>
    <w:p>
      <w:pPr>
        <w:pStyle w:val="ListParagraph"/>
        <w:numPr>
          <w:ilvl w:val="0"/>
          <w:numId w:val="10"/>
        </w:numPr>
        <w:bidi/>
        <w:spacing w:after="60" w:line="300"/>
        <w:jc w:val="both"/>
      </w:pPr>
      <w:r>
        <w:rPr>
          <w:rFonts w:ascii="Arial" w:cs="Arial" w:eastAsia="Arial" w:hAnsi="Arial"/>
          <w:b/>
          <w:bCs/>
          <w:color w:val="171C52"/>
          <w:sz w:val="21"/>
          <w:szCs w:val="21"/>
          <w:rtl/>
        </w:rPr>
        <w:t xml:space="preserve">אישור הנהלה ופרסום:</w:t>
      </w:r>
      <w:r>
        <w:rPr>
          <w:rFonts w:ascii="Arial" w:cs="Arial" w:eastAsia="Arial" w:hAnsi="Arial"/>
          <w:color w:val="1E2033"/>
          <w:sz w:val="21"/>
          <w:szCs w:val="21"/>
          <w:rtl/>
        </w:rPr>
        <w:t xml:space="preserve"> אישור המנהלת, העלאה ובדיקת תצוגה במחשב ובטלפון.</w:t>
      </w:r>
    </w:p>
    <w:p>
      <w:pPr>
        <w:pStyle w:val="ListParagraph"/>
        <w:numPr>
          <w:ilvl w:val="0"/>
          <w:numId w:val="10"/>
        </w:numPr>
        <w:bidi/>
        <w:spacing w:after="60" w:line="300"/>
        <w:jc w:val="both"/>
      </w:pPr>
      <w:r>
        <w:rPr>
          <w:rFonts w:ascii="Arial" w:cs="Arial" w:eastAsia="Arial" w:hAnsi="Arial"/>
          <w:b/>
          <w:bCs/>
          <w:color w:val="171C52"/>
          <w:sz w:val="21"/>
          <w:szCs w:val="21"/>
          <w:rtl/>
        </w:rPr>
        <w:t xml:space="preserve">בדיקה שנתית</w:t>
      </w:r>
      <w:r>
        <w:rPr>
          <w:rFonts w:ascii="Arial" w:cs="Arial" w:eastAsia="Arial" w:hAnsi="Arial"/>
          <w:color w:val="1E2033"/>
          <w:sz w:val="21"/>
          <w:szCs w:val="21"/>
          <w:rtl/>
        </w:rPr>
        <w:t xml:space="preserve"> לקראת יום הזיכרון ועדכון פעילויות ההנצחה.</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מומלץ להגדיר איש צוות קבוע אחד כאחראי על עמוד היזכור, כדי שהקשר עם המשפחות יישמר רציף ומכבד.</w:t>
      </w:r>
    </w:p>
    <w:p>
      <w:pPr>
        <w:pStyle w:val="Heading2"/>
        <w:keepNext/>
        <w:bidi/>
      </w:pPr>
      <w:r>
        <w:rPr>
          <w:rtl/>
        </w:rPr>
        <w:t xml:space="preserve">12.5 הדמיית עמוד היזכור</w:t>
      </w:r>
    </w:p>
    <w:p>
      <w:pPr>
        <w:keepNext/>
        <w:spacing w:after="60" w:before="120"/>
        <w:jc w:val="center"/>
      </w:pPr>
      <w:r>
        <w:drawing>
          <wp:inline distT="0" distB="0" distL="0" distR="0">
            <wp:extent cx="5467350" cy="5143500"/>
            <wp:effectExtent t="0" r="0" b="0" l="0"/>
            <wp:docPr id="1" name="fig-yizkor" descr="הדמיית עמוד היזכור על נייר בהיר: כותרת סריף, קו שיער אחד, רשומת הנצחה לאיתי יהודה ז&quot;ל עם מסגרת דיוקן בגווני אפור ותיעוד פעילות ההנצחה" title="הדמיית עמוד היזכור על נייר בהיר: כותרת סריף, קו שיער אחד, רשומת הנצחה לאיתי יהודה ז&quot;ל עם מסגרת דיוקן בגווני אפור ותיעוד פעילות ההנצח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67350" cy="51435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19: </w:t>
      </w:r>
      <w:r>
        <w:rPr>
          <w:rFonts w:ascii="Arial" w:cs="Arial" w:eastAsia="Arial" w:hAnsi="Arial"/>
          <w:i/>
          <w:iCs/>
          <w:color w:val="6B6658"/>
          <w:sz w:val="18"/>
          <w:szCs w:val="18"/>
          <w:rtl/>
        </w:rPr>
        <w:t xml:space="preserve">הדמיית עמוד היזכור על נייר בהיר: כותרת סריף, קו שיער אחד, רשומת הנצחה לאיתי יהודה ז"ל עם מסגרת דיוקן בגווני אפור ותיעוד פעילות ההנצחה</w:t>
      </w:r>
    </w:p>
    <w:p>
      <w:pPr>
        <w:pStyle w:val="Heading1"/>
        <w:keepNext/>
        <w:bidi/>
        <w:spacing w:before="420"/>
      </w:pPr>
      <w:r>
        <w:rPr>
          <w:rtl/>
        </w:rPr>
        <w:t xml:space="preserve">13. טפסים, פניות וניתוב</w:t>
      </w:r>
    </w:p>
    <w:p>
      <w:pPr>
        <w:bidi/>
        <w:spacing w:after="100" w:line="288"/>
        <w:jc w:val="both"/>
      </w:pPr>
      <w:r>
        <w:rPr>
          <w:rFonts w:ascii="Arial" w:cs="Arial" w:eastAsia="Arial" w:hAnsi="Arial"/>
          <w:color w:val="1E2033"/>
          <w:sz w:val="21"/>
          <w:szCs w:val="21"/>
          <w:rtl/>
        </w:rPr>
        <w:t xml:space="preserve">בפגישה עלו ארבע החלטות הנוגעות לטפסים: טפסי רישום חדשים (החלטה 1), טופס רישום לבגרויות ולמבחני משנה (החלטה 7), טופס מלגות עדכני (החלטה 10) ובדיקה ועדכון של מנגנון השליחה (החלטה 11). בנוסף הוחלט לבדוק לאן מגיעות פניות "צור קשר" ולנתבן לפי הנושא (החלטה 6).</w:t>
      </w:r>
    </w:p>
    <w:p>
      <w:pPr>
        <w:pStyle w:val="Heading2"/>
        <w:keepNext/>
        <w:bidi/>
      </w:pPr>
      <w:r>
        <w:rPr>
          <w:rtl/>
        </w:rPr>
        <w:t xml:space="preserve">13.1 עקרונות לטפסים נגישים ויעילים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מינימום שדות:</w:t>
      </w:r>
      <w:r>
        <w:rPr>
          <w:rFonts w:ascii="Arial" w:cs="Arial" w:eastAsia="Arial" w:hAnsi="Arial"/>
          <w:color w:val="1E2033"/>
          <w:sz w:val="21"/>
          <w:szCs w:val="21"/>
          <w:rtl/>
        </w:rPr>
        <w:t xml:space="preserve"> כל שדה צריך הצדקה; שדה ש"נחמד שיהיה" – יוסר.</w:t>
      </w:r>
    </w:p>
    <w:p>
      <w:pPr>
        <w:pStyle w:val="ListParagraph"/>
        <w:numPr>
          <w:ilvl w:val="0"/>
          <w:numId w:val="3"/>
        </w:numPr>
        <w:bidi/>
        <w:spacing w:after="60" w:line="300"/>
        <w:jc w:val="both"/>
      </w:pPr>
      <w:r>
        <w:rPr>
          <w:rFonts w:ascii="Arial" w:cs="Arial" w:eastAsia="Arial" w:hAnsi="Arial"/>
          <w:b/>
          <w:bCs/>
          <w:color w:val="171C52"/>
          <w:sz w:val="21"/>
          <w:szCs w:val="21"/>
          <w:rtl/>
        </w:rPr>
        <w:t xml:space="preserve">תווית קבועה מעל כל שדה</w:t>
      </w:r>
      <w:r>
        <w:rPr>
          <w:rFonts w:ascii="Arial" w:cs="Arial" w:eastAsia="Arial" w:hAnsi="Arial"/>
          <w:color w:val="1E2033"/>
          <w:sz w:val="21"/>
          <w:szCs w:val="21"/>
          <w:rtl/>
        </w:rPr>
        <w:t xml:space="preserve"> וסימון שדות חובה בכוכבית עם מקרא.</w:t>
      </w:r>
    </w:p>
    <w:p>
      <w:pPr>
        <w:pStyle w:val="ListParagraph"/>
        <w:numPr>
          <w:ilvl w:val="0"/>
          <w:numId w:val="3"/>
        </w:numPr>
        <w:bidi/>
        <w:spacing w:after="60" w:line="300"/>
        <w:jc w:val="both"/>
      </w:pPr>
      <w:r>
        <w:rPr>
          <w:rFonts w:ascii="Arial" w:cs="Arial" w:eastAsia="Arial" w:hAnsi="Arial"/>
          <w:b/>
          <w:bCs/>
          <w:color w:val="171C52"/>
          <w:sz w:val="21"/>
          <w:szCs w:val="21"/>
          <w:rtl/>
        </w:rPr>
        <w:t xml:space="preserve">הודעות שגיאה ברורות</w:t>
      </w:r>
      <w:r>
        <w:rPr>
          <w:rFonts w:ascii="Arial" w:cs="Arial" w:eastAsia="Arial" w:hAnsi="Arial"/>
          <w:color w:val="1E2033"/>
          <w:sz w:val="21"/>
          <w:szCs w:val="21"/>
          <w:rtl/>
        </w:rPr>
        <w:t xml:space="preserve"> סמוך לשדה, בטקסט ולא רק בצבע, עם הסבר לתיקון.</w:t>
      </w:r>
    </w:p>
    <w:p>
      <w:pPr>
        <w:pStyle w:val="ListParagraph"/>
        <w:numPr>
          <w:ilvl w:val="0"/>
          <w:numId w:val="3"/>
        </w:numPr>
        <w:bidi/>
        <w:spacing w:after="60" w:line="300"/>
        <w:jc w:val="both"/>
      </w:pPr>
      <w:r>
        <w:rPr>
          <w:rFonts w:ascii="Arial" w:cs="Arial" w:eastAsia="Arial" w:hAnsi="Arial"/>
          <w:b/>
          <w:bCs/>
          <w:color w:val="171C52"/>
          <w:sz w:val="21"/>
          <w:szCs w:val="21"/>
          <w:rtl/>
        </w:rPr>
        <w:t xml:space="preserve">מקלדת מתאימה במובייל</w:t>
      </w:r>
      <w:r>
        <w:rPr>
          <w:rFonts w:ascii="Arial" w:cs="Arial" w:eastAsia="Arial" w:hAnsi="Arial"/>
          <w:color w:val="1E2033"/>
          <w:sz w:val="21"/>
          <w:szCs w:val="21"/>
          <w:rtl/>
        </w:rPr>
        <w:t xml:space="preserve"> לטלפון ולדוא"ל.</w:t>
      </w:r>
    </w:p>
    <w:p>
      <w:pPr>
        <w:pStyle w:val="ListParagraph"/>
        <w:numPr>
          <w:ilvl w:val="0"/>
          <w:numId w:val="3"/>
        </w:numPr>
        <w:bidi/>
        <w:spacing w:after="60" w:line="300"/>
        <w:jc w:val="both"/>
      </w:pPr>
      <w:r>
        <w:rPr>
          <w:rFonts w:ascii="Arial" w:cs="Arial" w:eastAsia="Arial" w:hAnsi="Arial"/>
          <w:b/>
          <w:bCs/>
          <w:color w:val="171C52"/>
          <w:sz w:val="21"/>
          <w:szCs w:val="21"/>
          <w:rtl/>
        </w:rPr>
        <w:t xml:space="preserve">מסך אישור</w:t>
      </w:r>
      <w:r>
        <w:rPr>
          <w:rFonts w:ascii="Arial" w:cs="Arial" w:eastAsia="Arial" w:hAnsi="Arial"/>
          <w:color w:val="1E2033"/>
          <w:sz w:val="21"/>
          <w:szCs w:val="21"/>
          <w:rtl/>
        </w:rPr>
        <w:t xml:space="preserve"> לאחר השליחה, ובמידת האפשר גם אישור בדוא"ל.</w:t>
      </w:r>
    </w:p>
    <w:p>
      <w:pPr>
        <w:pStyle w:val="ListParagraph"/>
        <w:numPr>
          <w:ilvl w:val="0"/>
          <w:numId w:val="3"/>
        </w:numPr>
        <w:bidi/>
        <w:spacing w:after="60" w:line="300"/>
        <w:jc w:val="both"/>
      </w:pPr>
      <w:r>
        <w:rPr>
          <w:rFonts w:ascii="Arial" w:cs="Arial" w:eastAsia="Arial" w:hAnsi="Arial"/>
          <w:b/>
          <w:bCs/>
          <w:color w:val="171C52"/>
          <w:sz w:val="21"/>
          <w:szCs w:val="21"/>
          <w:rtl/>
        </w:rPr>
        <w:t xml:space="preserve">נגישות מלאה:</w:t>
      </w:r>
      <w:r>
        <w:rPr>
          <w:rFonts w:ascii="Arial" w:cs="Arial" w:eastAsia="Arial" w:hAnsi="Arial"/>
          <w:color w:val="1E2033"/>
          <w:sz w:val="21"/>
          <w:szCs w:val="21"/>
          <w:rtl/>
        </w:rPr>
        <w:t xml:space="preserve"> ניווט מקלדת, קישור תוויות לשדות ותמיכה בקוראי מסך.</w:t>
      </w:r>
    </w:p>
    <w:p>
      <w:pPr>
        <w:pStyle w:val="ListParagraph"/>
        <w:numPr>
          <w:ilvl w:val="0"/>
          <w:numId w:val="3"/>
        </w:numPr>
        <w:bidi/>
        <w:spacing w:after="60" w:line="300"/>
        <w:jc w:val="both"/>
      </w:pPr>
      <w:r>
        <w:rPr>
          <w:rFonts w:ascii="Arial" w:cs="Arial" w:eastAsia="Arial" w:hAnsi="Arial"/>
          <w:b/>
          <w:bCs/>
          <w:color w:val="171C52"/>
          <w:sz w:val="21"/>
          <w:szCs w:val="21"/>
          <w:rtl/>
        </w:rPr>
        <w:t xml:space="preserve">מזעור מידע רגיש:</w:t>
      </w:r>
      <w:r>
        <w:rPr>
          <w:rFonts w:ascii="Arial" w:cs="Arial" w:eastAsia="Arial" w:hAnsi="Arial"/>
          <w:color w:val="1E2033"/>
          <w:sz w:val="21"/>
          <w:szCs w:val="21"/>
          <w:rtl/>
        </w:rPr>
        <w:t xml:space="preserve"> ללא תעודת זהות או מידע שאינו נחוץ, ומשפט פרטיות מתחת לכפתור השליחה (פרק 16).</w:t>
      </w:r>
    </w:p>
    <w:p>
      <w:pPr>
        <w:pStyle w:val="Heading2"/>
        <w:keepNext/>
        <w:bidi/>
      </w:pPr>
      <w:r>
        <w:rPr>
          <w:rtl/>
        </w:rPr>
        <w:t xml:space="preserve">13.2 טופס "צור קשר"</w:t>
      </w:r>
    </w:p>
    <w:p>
      <w:pPr>
        <w:bidi/>
        <w:spacing w:after="100" w:line="288"/>
        <w:jc w:val="both"/>
      </w:pPr>
      <w:r>
        <w:rPr>
          <w:rFonts w:ascii="Arial" w:cs="Arial" w:eastAsia="Arial" w:hAnsi="Arial"/>
          <w:color w:val="1E2033"/>
          <w:sz w:val="21"/>
          <w:szCs w:val="21"/>
          <w:rtl/>
        </w:rPr>
        <w:t xml:space="preserve">הלב של הטופס הוא שדה "נושא הפנייה", שקובע לאן הפנייה תנותב.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9"/>
        <w:gridCol w:w="4130"/>
        <w:gridCol w:w="1376"/>
        <w:gridCol w:w="2753"/>
      </w:tblGrid>
      <w:tr>
        <w:trPr>
          <w:cantSplit/>
          <w:tblHeader/>
        </w:trPr>
        <w:tc>
          <w:tcPr>
            <w:tcW w:type="dxa" w:w="137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413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סוג</w:t>
            </w:r>
          </w:p>
        </w:tc>
        <w:tc>
          <w:tcPr>
            <w:tcW w:type="dxa" w:w="137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חובה</w:t>
            </w:r>
          </w:p>
        </w:tc>
        <w:tc>
          <w:tcPr>
            <w:tcW w:type="dxa" w:w="275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הערות</w:t>
            </w:r>
          </w:p>
        </w:tc>
      </w:tr>
      <w:tr>
        <w:trPr>
          <w:cantSplit/>
          <w:tblHeader w:val="false"/>
        </w:trPr>
        <w:tc>
          <w:tcPr>
            <w:tcW w:type="dxa" w:w="13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מלא</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7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r>
      <w:tr>
        <w:trPr>
          <w:cantSplit/>
          <w:tblHeader w:val="false"/>
        </w:trPr>
        <w:tc>
          <w:tcPr>
            <w:tcW w:type="dxa" w:w="13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אני</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הורה / תלמיד / מועמד / אחר</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7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מסייע בתיעדוף</w:t>
            </w:r>
          </w:p>
        </w:tc>
      </w:tr>
      <w:tr>
        <w:trPr>
          <w:cantSplit/>
          <w:tblHeader w:val="false"/>
        </w:trPr>
        <w:tc>
          <w:tcPr>
            <w:tcW w:type="dxa" w:w="13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שכבה</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ז'–י"ב / לא רלוונטי</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w:t>
            </w:r>
          </w:p>
        </w:tc>
        <w:tc>
          <w:tcPr>
            <w:tcW w:type="dxa" w:w="27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לניתוב ליועצת או לרכז</w:t>
            </w:r>
          </w:p>
        </w:tc>
      </w:tr>
      <w:tr>
        <w:trPr>
          <w:cantSplit/>
          <w:tblHeader w:val="false"/>
        </w:trPr>
        <w:tc>
          <w:tcPr>
            <w:tcW w:type="dxa" w:w="13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נושא הפנייה</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מרשימה</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7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קובע את הנמען</w:t>
            </w:r>
          </w:p>
        </w:tc>
      </w:tr>
      <w:tr>
        <w:trPr>
          <w:cantSplit/>
          <w:tblHeader w:val="false"/>
        </w:trPr>
        <w:tc>
          <w:tcPr>
            <w:tcW w:type="dxa" w:w="13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מגמה</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מרשימה</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w:t>
            </w:r>
          </w:p>
        </w:tc>
        <w:tc>
          <w:tcPr>
            <w:tcW w:type="dxa" w:w="27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מופיע רק בנושא "מגמות"</w:t>
            </w:r>
          </w:p>
        </w:tc>
      </w:tr>
      <w:tr>
        <w:trPr>
          <w:cantSplit/>
          <w:tblHeader w:val="false"/>
        </w:trPr>
        <w:tc>
          <w:tcPr>
            <w:tcW w:type="dxa" w:w="13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טלפון</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טלפון</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7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r>
      <w:tr>
        <w:trPr>
          <w:cantSplit/>
          <w:tblHeader w:val="false"/>
        </w:trPr>
        <w:tc>
          <w:tcPr>
            <w:tcW w:type="dxa" w:w="137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דוא"ל</w:t>
            </w:r>
          </w:p>
        </w:tc>
        <w:tc>
          <w:tcPr>
            <w:tcW w:type="dxa" w:w="413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דוא"ל</w:t>
            </w:r>
          </w:p>
        </w:tc>
        <w:tc>
          <w:tcPr>
            <w:tcW w:type="dxa" w:w="137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w:t>
            </w:r>
          </w:p>
        </w:tc>
        <w:tc>
          <w:tcPr>
            <w:tcW w:type="dxa" w:w="275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לקבלת אישור</w:t>
            </w:r>
          </w:p>
        </w:tc>
      </w:tr>
      <w:tr>
        <w:trPr>
          <w:cantSplit/>
          <w:tblHeader w:val="false"/>
        </w:trPr>
        <w:tc>
          <w:tcPr>
            <w:tcW w:type="dxa" w:w="137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הפנייה</w:t>
            </w:r>
          </w:p>
        </w:tc>
        <w:tc>
          <w:tcPr>
            <w:tcW w:type="dxa" w:w="413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חופשי</w:t>
            </w:r>
          </w:p>
        </w:tc>
        <w:tc>
          <w:tcPr>
            <w:tcW w:type="dxa" w:w="137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75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1,000 תווים</w:t>
            </w:r>
          </w:p>
        </w:tc>
      </w:tr>
    </w:tbl>
    <w:p>
      <w:pPr>
        <w:spacing w:after="120"/>
      </w:pPr>
    </w:p>
    <w:p>
      <w:pPr>
        <w:pStyle w:val="Heading2"/>
        <w:keepNext/>
        <w:bidi/>
      </w:pPr>
      <w:r>
        <w:rPr>
          <w:rtl/>
        </w:rPr>
        <w:t xml:space="preserve">13.3 טופס רישום לבגרויות ולמבחני משנה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006"/>
        <w:gridCol w:w="1191"/>
        <w:gridCol w:w="2382"/>
      </w:tblGrid>
      <w:tr>
        <w:trPr>
          <w:cantSplit/>
          <w:tblHeader/>
        </w:trPr>
        <w:tc>
          <w:tcPr>
            <w:tcW w:type="dxa" w:w="205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400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סוג</w:t>
            </w:r>
          </w:p>
        </w:tc>
        <w:tc>
          <w:tcPr>
            <w:tcW w:type="dxa" w:w="119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חובה</w:t>
            </w:r>
          </w:p>
        </w:tc>
        <w:tc>
          <w:tcPr>
            <w:tcW w:type="dxa" w:w="238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הערות</w:t>
            </w:r>
          </w:p>
        </w:tc>
      </w:tr>
      <w:tr>
        <w:trPr>
          <w:cantSplit/>
          <w:tblHeader w:val="false"/>
        </w:trPr>
        <w:tc>
          <w:tcPr>
            <w:tcW w:type="dxa" w:w="20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התלמיד/ה</w:t>
            </w:r>
          </w:p>
        </w:tc>
        <w:tc>
          <w:tcPr>
            <w:tcW w:type="dxa" w:w="4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r>
      <w:tr>
        <w:trPr>
          <w:cantSplit/>
          <w:tblHeader w:val="false"/>
        </w:trPr>
        <w:tc>
          <w:tcPr>
            <w:tcW w:type="dxa" w:w="20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שכבה וכיתה</w:t>
            </w:r>
          </w:p>
        </w:tc>
        <w:tc>
          <w:tcPr>
            <w:tcW w:type="dxa" w:w="4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r>
      <w:tr>
        <w:trPr>
          <w:cantSplit/>
          <w:tblHeader w:val="false"/>
        </w:trPr>
        <w:tc>
          <w:tcPr>
            <w:tcW w:type="dxa" w:w="20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סוג הרישום</w:t>
            </w:r>
          </w:p>
        </w:tc>
        <w:tc>
          <w:tcPr>
            <w:tcW w:type="dxa" w:w="4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בגרות / מבחן משנה / שיפור ציון</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r>
      <w:tr>
        <w:trPr>
          <w:cantSplit/>
          <w:tblHeader w:val="false"/>
        </w:trPr>
        <w:tc>
          <w:tcPr>
            <w:tcW w:type="dxa" w:w="20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מקצוע</w:t>
            </w:r>
          </w:p>
        </w:tc>
        <w:tc>
          <w:tcPr>
            <w:tcW w:type="dxa" w:w="4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מרשימה</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ניתן לבחור כמה מקצועות</w:t>
            </w:r>
          </w:p>
        </w:tc>
      </w:tr>
      <w:tr>
        <w:trPr>
          <w:cantSplit/>
          <w:tblHeader w:val="false"/>
        </w:trPr>
        <w:tc>
          <w:tcPr>
            <w:tcW w:type="dxa" w:w="20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מועד</w:t>
            </w:r>
          </w:p>
        </w:tc>
        <w:tc>
          <w:tcPr>
            <w:tcW w:type="dxa" w:w="4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מרשימת מועדים</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מתעדכן לפי לוח המבחנים</w:t>
            </w:r>
          </w:p>
        </w:tc>
      </w:tr>
      <w:tr>
        <w:trPr>
          <w:cantSplit/>
          <w:tblHeader w:val="false"/>
        </w:trPr>
        <w:tc>
          <w:tcPr>
            <w:tcW w:type="dxa" w:w="20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טלפון תלמיד/הורה</w:t>
            </w:r>
          </w:p>
        </w:tc>
        <w:tc>
          <w:tcPr>
            <w:tcW w:type="dxa" w:w="4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טלפון</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r>
      <w:tr>
        <w:trPr>
          <w:cantSplit/>
          <w:tblHeader w:val="false"/>
        </w:trPr>
        <w:tc>
          <w:tcPr>
            <w:tcW w:type="dxa" w:w="205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דוא"ל</w:t>
            </w:r>
          </w:p>
        </w:tc>
        <w:tc>
          <w:tcPr>
            <w:tcW w:type="dxa" w:w="400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דוא"ל</w:t>
            </w:r>
          </w:p>
        </w:tc>
        <w:tc>
          <w:tcPr>
            <w:tcW w:type="dxa" w:w="11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23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לאישור רישום</w:t>
            </w:r>
          </w:p>
        </w:tc>
      </w:tr>
      <w:tr>
        <w:trPr>
          <w:cantSplit/>
          <w:tblHeader w:val="false"/>
        </w:trPr>
        <w:tc>
          <w:tcPr>
            <w:tcW w:type="dxa" w:w="205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הערות / בקשת התאמות</w:t>
            </w:r>
          </w:p>
        </w:tc>
        <w:tc>
          <w:tcPr>
            <w:tcW w:type="dxa" w:w="400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חופשי</w:t>
            </w:r>
          </w:p>
        </w:tc>
        <w:tc>
          <w:tcPr>
            <w:tcW w:type="dxa" w:w="11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w:t>
            </w:r>
          </w:p>
        </w:tc>
        <w:tc>
          <w:tcPr>
            <w:tcW w:type="dxa" w:w="23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רשימת המקצועות והמועדים, והאם נדרש תשלום או אישור נוסף – [להשלמה מול רכז/ת הבגרויות].</w:t>
      </w:r>
    </w:p>
    <w:p>
      <w:pPr>
        <w:pStyle w:val="Heading2"/>
        <w:keepNext/>
        <w:bidi/>
      </w:pPr>
      <w:r>
        <w:rPr>
          <w:rtl/>
        </w:rPr>
        <w:t xml:space="preserve">13.4 טופס בקשת מלגה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3"/>
        <w:gridCol w:w="1835"/>
        <w:gridCol w:w="1988"/>
        <w:gridCol w:w="3212"/>
      </w:tblGrid>
      <w:tr>
        <w:trPr>
          <w:cantSplit/>
          <w:tblHeader/>
        </w:trPr>
        <w:tc>
          <w:tcPr>
            <w:tcW w:type="dxa" w:w="260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183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סוג</w:t>
            </w:r>
          </w:p>
        </w:tc>
        <w:tc>
          <w:tcPr>
            <w:tcW w:type="dxa" w:w="198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חובה</w:t>
            </w:r>
          </w:p>
        </w:tc>
        <w:tc>
          <w:tcPr>
            <w:tcW w:type="dxa" w:w="321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הערות</w:t>
            </w:r>
          </w:p>
        </w:tc>
      </w:tr>
      <w:tr>
        <w:trPr>
          <w:cantSplit/>
          <w:tblHeader w:val="false"/>
        </w:trPr>
        <w:tc>
          <w:tcPr>
            <w:tcW w:type="dxa" w:w="26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התלמיד/ה ושכבה</w:t>
            </w:r>
          </w:p>
        </w:tc>
        <w:tc>
          <w:tcPr>
            <w:tcW w:type="dxa" w:w="183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 בחירה</w:t>
            </w:r>
          </w:p>
        </w:tc>
        <w:tc>
          <w:tcPr>
            <w:tcW w:type="dxa" w:w="19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r>
      <w:tr>
        <w:trPr>
          <w:cantSplit/>
          <w:tblHeader w:val="false"/>
        </w:trPr>
        <w:tc>
          <w:tcPr>
            <w:tcW w:type="dxa" w:w="26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הורה וטלפון</w:t>
            </w:r>
          </w:p>
        </w:tc>
        <w:tc>
          <w:tcPr>
            <w:tcW w:type="dxa" w:w="183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 טלפון</w:t>
            </w:r>
          </w:p>
        </w:tc>
        <w:tc>
          <w:tcPr>
            <w:tcW w:type="dxa" w:w="19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32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r>
      <w:tr>
        <w:trPr>
          <w:cantSplit/>
          <w:tblHeader w:val="false"/>
        </w:trPr>
        <w:tc>
          <w:tcPr>
            <w:tcW w:type="dxa" w:w="26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סוג המלגה</w:t>
            </w:r>
          </w:p>
        </w:tc>
        <w:tc>
          <w:tcPr>
            <w:tcW w:type="dxa" w:w="183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בחירה מרשימה</w:t>
            </w:r>
          </w:p>
        </w:tc>
        <w:tc>
          <w:tcPr>
            <w:tcW w:type="dxa" w:w="19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המלגות להשלמה]</w:t>
            </w:r>
          </w:p>
        </w:tc>
      </w:tr>
      <w:tr>
        <w:trPr>
          <w:cantSplit/>
          <w:tblHeader w:val="false"/>
        </w:trPr>
        <w:tc>
          <w:tcPr>
            <w:tcW w:type="dxa" w:w="260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נימוק קצר</w:t>
            </w:r>
          </w:p>
        </w:tc>
        <w:tc>
          <w:tcPr>
            <w:tcW w:type="dxa" w:w="183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חופשי</w:t>
            </w:r>
          </w:p>
        </w:tc>
        <w:tc>
          <w:tcPr>
            <w:tcW w:type="dxa" w:w="198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כן</w:t>
            </w:r>
          </w:p>
        </w:tc>
        <w:tc>
          <w:tcPr>
            <w:tcW w:type="dxa" w:w="32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500 תווים</w:t>
            </w:r>
          </w:p>
        </w:tc>
      </w:tr>
      <w:tr>
        <w:trPr>
          <w:cantSplit/>
          <w:tblHeader w:val="false"/>
        </w:trPr>
        <w:tc>
          <w:tcPr>
            <w:tcW w:type="dxa" w:w="260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מסמכים תומכים</w:t>
            </w:r>
          </w:p>
        </w:tc>
        <w:tc>
          <w:tcPr>
            <w:tcW w:type="dxa" w:w="183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העלאת קובץ</w:t>
            </w:r>
          </w:p>
        </w:tc>
        <w:tc>
          <w:tcPr>
            <w:tcW w:type="dxa" w:w="198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לפי סוג המלגה</w:t>
            </w:r>
          </w:p>
        </w:tc>
        <w:tc>
          <w:tcPr>
            <w:tcW w:type="dxa" w:w="32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רק בהעלאה מאובטחת</w:t>
            </w:r>
          </w:p>
        </w:tc>
      </w:tr>
    </w:tbl>
    <w:p>
      <w:pPr>
        <w:spacing w:after="120"/>
      </w:pPr>
    </w:p>
    <w:p>
      <w:pPr>
        <w:pStyle w:val="Heading2"/>
        <w:keepNext/>
        <w:bidi/>
      </w:pPr>
      <w:r>
        <w:rPr>
          <w:rtl/>
        </w:rPr>
        <w:t xml:space="preserve">13.5 טופס רישום לבית הספר</w:t>
      </w:r>
    </w:p>
    <w:p>
      <w:pPr>
        <w:bidi/>
        <w:spacing w:after="100" w:line="288"/>
        <w:jc w:val="both"/>
      </w:pPr>
      <w:r>
        <w:rPr>
          <w:rFonts w:ascii="Arial" w:cs="Arial" w:eastAsia="Arial" w:hAnsi="Arial"/>
          <w:color w:val="1E2033"/>
          <w:sz w:val="21"/>
          <w:szCs w:val="21"/>
          <w:rtl/>
        </w:rPr>
        <w:t xml:space="preserve">הטופס החדש יחליף את טפסי הרישום הישנים (החלטה 1). בבסיסו: פרטי התלמיד/ה, בית ספר נוכחי, שכבה מבוקשת, מסלול או מגמה מועדפים ופרטי הורים; השדות המדויקים ייקבעו מול המזכירות ולפי דרישות הרשות ומשרד החינוך [להשלמה]. מומלץ לפצל אותו לשלבים קצרים (Wizard) עם מחוון התקדמות ("שלב 2 מתוך 4") כדי להקל על מילוי בטלפון.</w:t>
      </w:r>
    </w:p>
    <w:p>
      <w:pPr>
        <w:pStyle w:val="Heading2"/>
        <w:keepNext/>
        <w:bidi/>
      </w:pPr>
      <w:r>
        <w:rPr>
          <w:rtl/>
        </w:rPr>
        <w:t xml:space="preserve">13.6 ניתוב פניות</w:t>
      </w:r>
    </w:p>
    <w:p>
      <w:pPr>
        <w:bidi/>
        <w:spacing w:after="100" w:line="288"/>
        <w:jc w:val="both"/>
      </w:pPr>
      <w:r>
        <w:rPr>
          <w:rFonts w:ascii="Arial" w:cs="Arial" w:eastAsia="Arial" w:hAnsi="Arial"/>
          <w:color w:val="1E2033"/>
          <w:sz w:val="21"/>
          <w:szCs w:val="21"/>
          <w:rtl/>
        </w:rPr>
        <w:t xml:space="preserve">כיום לא ברור לאן מגיעות פניות "צור קשר", ונראה שהן נשארות במזכירות בלבד [לאימות – החלטה 6]. הכיוון שהוחלט: הפניות יגיעו למייל בית הספר, ולפי הרלוונטיות ינותבו לגורם המטפל, כולל רכז המגמה.</w:t>
      </w:r>
    </w:p>
    <w:p>
      <w:pPr>
        <w:keepNext/>
        <w:spacing w:after="60" w:before="120"/>
        <w:jc w:val="center"/>
      </w:pPr>
      <w:r>
        <w:drawing>
          <wp:inline distT="0" distB="0" distL="0" distR="0">
            <wp:extent cx="6096000" cy="2286000"/>
            <wp:effectExtent t="0" r="0" b="0" l="0"/>
            <wp:docPr id="1" name="fig-contact-flow" descr="תרשים זרימה: מילוי טופס &quot;צור קשר&quot;, ניתוב לפי נושא הפנייה, העתק קבוע למייל בית הספר, אישור למבקר ומעקב טיפול" title="תרשים זרימה: מילוי טופס &quot;צור קשר&quot;, ניתוב לפי נושא הפנייה, העתק קבוע למייל בית הספר, אישור למבקר ומעקב טיפו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2286000"/>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20: </w:t>
      </w:r>
      <w:r>
        <w:rPr>
          <w:rFonts w:ascii="Arial" w:cs="Arial" w:eastAsia="Arial" w:hAnsi="Arial"/>
          <w:i/>
          <w:iCs/>
          <w:color w:val="6B6658"/>
          <w:sz w:val="18"/>
          <w:szCs w:val="18"/>
          <w:rtl/>
        </w:rPr>
        <w:t xml:space="preserve">תרשים זרימה: מילוי טופס "צור קשר", ניתוב לפי נושא הפנייה, העתק קבוע למייל בית הספר, אישור למבקר ומעקב טיפול</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7"/>
        <w:gridCol w:w="2536"/>
        <w:gridCol w:w="2536"/>
        <w:gridCol w:w="2029"/>
      </w:tblGrid>
      <w:tr>
        <w:trPr>
          <w:cantSplit/>
          <w:tblHeader/>
        </w:trPr>
        <w:tc>
          <w:tcPr>
            <w:tcW w:type="dxa" w:w="253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נושא הפנייה</w:t>
            </w:r>
          </w:p>
        </w:tc>
        <w:tc>
          <w:tcPr>
            <w:tcW w:type="dxa" w:w="25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נמען ראשי</w:t>
            </w:r>
          </w:p>
        </w:tc>
        <w:tc>
          <w:tcPr>
            <w:tcW w:type="dxa" w:w="25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העתק</w:t>
            </w:r>
          </w:p>
        </w:tc>
        <w:tc>
          <w:tcPr>
            <w:tcW w:type="dxa" w:w="202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זמן מענה מוצע</w:t>
            </w:r>
          </w:p>
        </w:tc>
      </w:tr>
      <w:tr>
        <w:trPr>
          <w:cantSplit/>
          <w:tblHeader w:val="false"/>
        </w:trPr>
        <w:tc>
          <w:tcPr>
            <w:tcW w:type="dxa" w:w="253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שאלה כללית / מזכירות</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מייל בית הספר</w:t>
            </w:r>
          </w:p>
        </w:tc>
        <w:tc>
          <w:tcPr>
            <w:tcW w:type="dxa" w:w="20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 ימי עבודה</w:t>
            </w:r>
          </w:p>
        </w:tc>
      </w:tr>
      <w:tr>
        <w:trPr>
          <w:cantSplit/>
          <w:tblHeader w:val="false"/>
        </w:trPr>
        <w:tc>
          <w:tcPr>
            <w:tcW w:type="dxa" w:w="253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מגמות ומסלולי לימוד</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המגמה הנבחרת</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מייל בית הספר</w:t>
            </w:r>
          </w:p>
        </w:tc>
        <w:tc>
          <w:tcPr>
            <w:tcW w:type="dxa" w:w="20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 ימי עבודה</w:t>
            </w:r>
          </w:p>
        </w:tc>
      </w:tr>
      <w:tr>
        <w:trPr>
          <w:cantSplit/>
          <w:tblHeader w:val="false"/>
        </w:trPr>
        <w:tc>
          <w:tcPr>
            <w:tcW w:type="dxa" w:w="253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בגרויות ומבחני משנה</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בגרויות</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מייל בית הספר</w:t>
            </w:r>
          </w:p>
        </w:tc>
        <w:tc>
          <w:tcPr>
            <w:tcW w:type="dxa" w:w="20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 ימי עבודה</w:t>
            </w:r>
          </w:p>
        </w:tc>
      </w:tr>
      <w:tr>
        <w:trPr>
          <w:cantSplit/>
          <w:tblHeader w:val="false"/>
        </w:trPr>
        <w:tc>
          <w:tcPr>
            <w:tcW w:type="dxa" w:w="253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ייעוץ ותמיכה</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יועצת השכבה</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ללא העתק (דיסקרטיות)</w:t>
            </w:r>
          </w:p>
        </w:tc>
        <w:tc>
          <w:tcPr>
            <w:tcW w:type="dxa" w:w="20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יום עבודה אחד</w:t>
            </w:r>
          </w:p>
        </w:tc>
      </w:tr>
      <w:tr>
        <w:trPr>
          <w:cantSplit/>
          <w:tblHeader w:val="false"/>
        </w:trPr>
        <w:tc>
          <w:tcPr>
            <w:tcW w:type="dxa" w:w="253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רישום לבית הספר</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 רישום</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מייל בית הספר</w:t>
            </w:r>
          </w:p>
        </w:tc>
        <w:tc>
          <w:tcPr>
            <w:tcW w:type="dxa" w:w="20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 ימי עבודה</w:t>
            </w:r>
          </w:p>
        </w:tc>
      </w:tr>
      <w:tr>
        <w:trPr>
          <w:cantSplit/>
          <w:tblHeader w:val="false"/>
        </w:trPr>
        <w:tc>
          <w:tcPr>
            <w:tcW w:type="dxa" w:w="253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מלגות</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גורם מטפל במלגות</w:t>
            </w:r>
          </w:p>
        </w:tc>
        <w:tc>
          <w:tcPr>
            <w:tcW w:type="dxa" w:w="25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מייל בית הספר</w:t>
            </w:r>
          </w:p>
        </w:tc>
        <w:tc>
          <w:tcPr>
            <w:tcW w:type="dxa" w:w="20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 ימי עבודה</w:t>
            </w:r>
          </w:p>
        </w:tc>
      </w:tr>
      <w:tr>
        <w:trPr>
          <w:cantSplit/>
          <w:tblHeader w:val="false"/>
        </w:trPr>
        <w:tc>
          <w:tcPr>
            <w:tcW w:type="dxa" w:w="253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אתר ותקלות טכניות</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 – ינון זנו</w:t>
            </w:r>
          </w:p>
        </w:tc>
        <w:tc>
          <w:tcPr>
            <w:tcW w:type="dxa" w:w="25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ללא</w:t>
            </w:r>
          </w:p>
        </w:tc>
        <w:tc>
          <w:tcPr>
            <w:tcW w:type="dxa" w:w="20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 ימי עבודה</w:t>
            </w:r>
          </w:p>
        </w:tc>
      </w:tr>
    </w:tbl>
    <w:p>
      <w:pPr>
        <w:spacing w:after="120"/>
      </w:pP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כתובות הדוא"ל של הנמענים – [להשלמה]. מומלץ להשתמש בכתובות תפקידיות ולא אישיות, כדי שהניתוב לא יישבר בהחלפת בעל תפקיד. זמני המענה הם הצעה הטעונה אישור הנהלה.</w:t>
      </w:r>
    </w:p>
    <w:p>
      <w:pPr>
        <w:bidi/>
        <w:spacing w:after="100" w:line="288"/>
        <w:jc w:val="both"/>
      </w:pPr>
      <w:r>
        <w:rPr>
          <w:rFonts w:ascii="Arial" w:cs="Arial" w:eastAsia="Arial" w:hAnsi="Arial"/>
          <w:color w:val="1E2033"/>
          <w:sz w:val="21"/>
          <w:szCs w:val="21"/>
          <w:rtl/>
        </w:rPr>
        <w:t xml:space="preserve">לאחר השליחה יוצג מסך אישור, למשל: "תודה, פנייתך התקבלה והועברה ל[גורם המטפל]. נחזור אליך בתוך [זמן מענה]. לפניות דחופות – מזכירות בטלפון [מספר]." ניסוח כזה מבהיר מה קרה לפנייה ומפחית פניות חוזרות.</w:t>
      </w:r>
    </w:p>
    <w:p>
      <w:pPr>
        <w:pStyle w:val="Heading2"/>
        <w:keepNext/>
        <w:bidi/>
      </w:pPr>
      <w:r>
        <w:rPr>
          <w:rtl/>
        </w:rPr>
        <w:t xml:space="preserve">13.7 בדיקת מנגנון שליחת הטפסים</w:t>
      </w:r>
    </w:p>
    <w:p>
      <w:pPr>
        <w:bidi/>
        <w:spacing w:after="100" w:line="288"/>
        <w:jc w:val="both"/>
      </w:pPr>
      <w:r>
        <w:rPr>
          <w:rFonts w:ascii="Arial" w:cs="Arial" w:eastAsia="Arial" w:hAnsi="Arial"/>
          <w:color w:val="1E2033"/>
          <w:sz w:val="21"/>
          <w:szCs w:val="21"/>
          <w:rtl/>
        </w:rPr>
        <w:t xml:space="preserve">בהתאם להחלטה 11, כל טופס באתר ייבדק לפי הצ'קליסט הבא:</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4"/>
        <w:gridCol w:w="3922"/>
        <w:gridCol w:w="3922"/>
      </w:tblGrid>
      <w:tr>
        <w:trPr>
          <w:cantSplit/>
          <w:tblHeader/>
        </w:trPr>
        <w:tc>
          <w:tcPr>
            <w:tcW w:type="dxa" w:w="179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בדיקה</w:t>
            </w:r>
          </w:p>
        </w:tc>
        <w:tc>
          <w:tcPr>
            <w:tcW w:type="dxa" w:w="392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איך בודקים</w:t>
            </w:r>
          </w:p>
        </w:tc>
        <w:tc>
          <w:tcPr>
            <w:tcW w:type="dxa" w:w="392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תוצאה רצויה</w:t>
            </w:r>
          </w:p>
        </w:tc>
      </w:tr>
      <w:tr>
        <w:trPr>
          <w:cantSplit/>
          <w:tblHeader w:val="false"/>
        </w:trPr>
        <w:tc>
          <w:tcPr>
            <w:tcW w:type="dxa" w:w="17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שליחה והגעה ליעד</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ניסיון ובדיקת תיבת הנמען</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מוצג והפנייה מתקבלת בתוך דקות</w:t>
            </w:r>
          </w:p>
        </w:tc>
      </w:tr>
      <w:tr>
        <w:trPr>
          <w:cantSplit/>
          <w:tblHeader w:val="false"/>
        </w:trPr>
        <w:tc>
          <w:tcPr>
            <w:tcW w:type="dxa" w:w="17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ניתוב לפי נושא</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שליחת ניסיון לכל נושא</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כל נושא מגיע לנמען הנכון</w:t>
            </w:r>
          </w:p>
        </w:tc>
      </w:tr>
      <w:tr>
        <w:trPr>
          <w:cantSplit/>
          <w:tblHeader w:val="false"/>
        </w:trPr>
        <w:tc>
          <w:tcPr>
            <w:tcW w:type="dxa" w:w="17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העתק ואישור</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תיבת בית הספר והדוא"ל שהוזן</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העתק ואישור מתקבלים (למעט ייעוץ)</w:t>
            </w:r>
          </w:p>
        </w:tc>
      </w:tr>
      <w:tr>
        <w:trPr>
          <w:cantSplit/>
          <w:tblHeader w:val="false"/>
        </w:trPr>
        <w:tc>
          <w:tcPr>
            <w:tcW w:type="dxa" w:w="17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ספאם</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תיקיית דואר זבל</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הפניות אינן מסוננות</w:t>
            </w:r>
          </w:p>
        </w:tc>
      </w:tr>
      <w:tr>
        <w:trPr>
          <w:cantSplit/>
          <w:tblHeader w:val="false"/>
        </w:trPr>
        <w:tc>
          <w:tcPr>
            <w:tcW w:type="dxa" w:w="179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מובייל ונגישות</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מילוי מטלפון, ניווט מקלדת וקורא מסך</w:t>
            </w:r>
          </w:p>
        </w:tc>
        <w:tc>
          <w:tcPr>
            <w:tcW w:type="dxa" w:w="39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הטופס נוח וכל השדות מוקראים</w:t>
            </w:r>
          </w:p>
        </w:tc>
      </w:tr>
      <w:tr>
        <w:trPr>
          <w:cantSplit/>
          <w:tblHeader w:val="false"/>
        </w:trPr>
        <w:tc>
          <w:tcPr>
            <w:tcW w:type="dxa" w:w="179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 ישנים</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חיפוש קישורים לטפסים שהוסרו</w:t>
            </w:r>
          </w:p>
        </w:tc>
        <w:tc>
          <w:tcPr>
            <w:tcW w:type="dxa" w:w="39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אין קישורים פעילים</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מומלץ לחזור על הבדיקה פעם ברבעון ובכל החלפת בעל תפקיד: טופס שמפסיק לשלוח פניות בלי שאיש שם לב הוא מהתקלות השכיחות והמזיקות ביותר באתרי מוסדות.</w:t>
      </w:r>
    </w:p>
    <w:p>
      <w:pPr>
        <w:pStyle w:val="Heading3"/>
        <w:keepNext/>
        <w:bidi/>
      </w:pPr>
      <w:r>
        <w:rPr>
          <w:rtl/>
        </w:rPr>
        <w:t xml:space="preserve">בחירת כלי הטפסים</w:t>
      </w:r>
    </w:p>
    <w:p>
      <w:pPr>
        <w:bidi/>
        <w:spacing w:after="100" w:line="288"/>
        <w:jc w:val="both"/>
      </w:pPr>
      <w:r>
        <w:rPr>
          <w:rFonts w:ascii="Arial" w:cs="Arial" w:eastAsia="Arial" w:hAnsi="Arial"/>
          <w:color w:val="1E2033"/>
          <w:sz w:val="21"/>
          <w:szCs w:val="21"/>
          <w:rtl/>
        </w:rPr>
        <w:t xml:space="preserve">יש לבדוק מול משו"ב אם התבנית מאפשרת בניית טפסים, ניתוב לפי שדה ואישור אוטומטי. אם לא – ניתן לשקול כלי חיצוני מוכר (Google Forms או Microsoft Forms בחשבון בית הספר), מוטמע או מקושר. הבחירה תיעשה לפי אבטחת מידע ופרטיות, יכולת ניתוב והתראות, ופשטות תפעול עצמאי על ידי הצוות – בהתאם לקושי שעלה בפגישה.</w:t>
      </w:r>
    </w:p>
    <w:p>
      <w:pPr>
        <w:pStyle w:val="Heading1"/>
        <w:keepNext/>
        <w:pageBreakBefore/>
        <w:bidi/>
      </w:pPr>
      <w:r>
        <w:rPr>
          <w:rtl/>
        </w:rPr>
        <w:t xml:space="preserve">14. נגישות</w:t>
      </w:r>
    </w:p>
    <w:p>
      <w:pPr>
        <w:pStyle w:val="Heading2"/>
        <w:keepNext/>
        <w:bidi/>
      </w:pPr>
      <w:r>
        <w:rPr>
          <w:rtl/>
        </w:rPr>
        <w:t xml:space="preserve">14.1 מסגרת רגולטורית</w:t>
      </w:r>
    </w:p>
    <w:p>
      <w:pPr>
        <w:bidi/>
        <w:spacing w:after="100" w:line="288"/>
        <w:jc w:val="both"/>
      </w:pPr>
      <w:r>
        <w:rPr>
          <w:rFonts w:ascii="Arial" w:cs="Arial" w:eastAsia="Arial" w:hAnsi="Arial"/>
          <w:color w:val="1E2033"/>
          <w:sz w:val="21"/>
          <w:szCs w:val="21"/>
          <w:rtl/>
        </w:rPr>
        <w:t xml:space="preserve">נגישות האתר היא דרישה חוקית, ערך חינוכי ומדד איכות – ולא שכבה שמוסיפים בסוף. אתר בית ספר משרת תלמידים, הורים, סבים וסבתות ואנשי צוות עם מגוון רחב של יכולות, ואתר שאינו נגיש מדיר בפועל חלק מהקהילה.</w:t>
      </w:r>
    </w:p>
    <w:p>
      <w:pPr>
        <w:pStyle w:val="ListParagraph"/>
        <w:numPr>
          <w:ilvl w:val="0"/>
          <w:numId w:val="3"/>
        </w:numPr>
        <w:bidi/>
        <w:spacing w:after="60" w:line="300"/>
        <w:jc w:val="both"/>
      </w:pPr>
      <w:r>
        <w:rPr>
          <w:rFonts w:ascii="Arial" w:cs="Arial" w:eastAsia="Arial" w:hAnsi="Arial"/>
          <w:b/>
          <w:bCs/>
          <w:color w:val="171C52"/>
          <w:sz w:val="21"/>
          <w:szCs w:val="21"/>
          <w:rtl/>
        </w:rPr>
        <w:t xml:space="preserve">חוק שוויון זכויות לאנשים עם מוגבלות</w:t>
      </w:r>
      <w:r>
        <w:rPr>
          <w:rFonts w:ascii="Arial" w:cs="Arial" w:eastAsia="Arial" w:hAnsi="Arial"/>
          <w:color w:val="1E2033"/>
          <w:sz w:val="21"/>
          <w:szCs w:val="21"/>
          <w:rtl/>
        </w:rPr>
        <w:t xml:space="preserve"> ו</w:t>
      </w:r>
      <w:r>
        <w:rPr>
          <w:rFonts w:ascii="Arial" w:cs="Arial" w:eastAsia="Arial" w:hAnsi="Arial"/>
          <w:b/>
          <w:bCs/>
          <w:color w:val="171C52"/>
          <w:sz w:val="21"/>
          <w:szCs w:val="21"/>
          <w:rtl/>
        </w:rPr>
        <w:t xml:space="preserve">תקנות שוויון זכויות לאנשים עם מוגבלות (התאמות נגישות לשירות), התשע"ג-2013</w:t>
      </w:r>
      <w:r>
        <w:rPr>
          <w:rFonts w:ascii="Arial" w:cs="Arial" w:eastAsia="Arial" w:hAnsi="Arial"/>
          <w:color w:val="1E2033"/>
          <w:sz w:val="21"/>
          <w:szCs w:val="21"/>
          <w:rtl/>
        </w:rPr>
        <w:t xml:space="preserve"> – מחייבות הנגשת שירותים הניתנים באינטרנט.</w:t>
      </w:r>
    </w:p>
    <w:p>
      <w:pPr>
        <w:pStyle w:val="ListParagraph"/>
        <w:numPr>
          <w:ilvl w:val="0"/>
          <w:numId w:val="3"/>
        </w:numPr>
        <w:bidi/>
        <w:spacing w:after="60" w:line="300"/>
        <w:jc w:val="both"/>
      </w:pPr>
      <w:r>
        <w:rPr>
          <w:rFonts w:ascii="Arial" w:cs="Arial" w:eastAsia="Arial" w:hAnsi="Arial"/>
          <w:b/>
          <w:bCs/>
          <w:color w:val="171C52"/>
          <w:sz w:val="21"/>
          <w:szCs w:val="21"/>
          <w:rtl/>
        </w:rPr>
        <w:t xml:space="preserve">ת"י 5568</w:t>
      </w:r>
      <w:r>
        <w:rPr>
          <w:rFonts w:ascii="Arial" w:cs="Arial" w:eastAsia="Arial" w:hAnsi="Arial"/>
          <w:color w:val="1E2033"/>
          <w:sz w:val="21"/>
          <w:szCs w:val="21"/>
          <w:rtl/>
        </w:rPr>
        <w:t xml:space="preserve"> – מבוסס על WCAG 2.0 ומחייב עמידה ברמה AA.</w:t>
      </w:r>
    </w:p>
    <w:p>
      <w:pPr>
        <w:pStyle w:val="ListParagraph"/>
        <w:numPr>
          <w:ilvl w:val="0"/>
          <w:numId w:val="3"/>
        </w:numPr>
        <w:bidi/>
        <w:spacing w:after="60" w:line="300"/>
        <w:jc w:val="both"/>
      </w:pPr>
      <w:r>
        <w:rPr>
          <w:rFonts w:ascii="Arial" w:cs="Arial" w:eastAsia="Arial" w:hAnsi="Arial"/>
          <w:b/>
          <w:bCs/>
          <w:color w:val="171C52"/>
          <w:sz w:val="21"/>
          <w:szCs w:val="21"/>
          <w:rtl/>
        </w:rPr>
        <w:t xml:space="preserve">המלצת המסמך</w:t>
      </w:r>
      <w:r>
        <w:rPr>
          <w:rFonts w:ascii="Arial" w:cs="Arial" w:eastAsia="Arial" w:hAnsi="Arial"/>
          <w:color w:val="1E2033"/>
          <w:sz w:val="21"/>
          <w:szCs w:val="21"/>
          <w:rtl/>
        </w:rPr>
        <w:t xml:space="preserve">: לשאוף ל-</w:t>
      </w:r>
      <w:r>
        <w:rPr>
          <w:rFonts w:ascii="Arial" w:cs="Arial" w:eastAsia="Arial" w:hAnsi="Arial"/>
          <w:b/>
          <w:bCs/>
          <w:color w:val="171C52"/>
          <w:sz w:val="21"/>
          <w:szCs w:val="21"/>
          <w:rtl/>
        </w:rPr>
        <w:t xml:space="preserve">WCAG 2.2 ברמה AA</w:t>
      </w:r>
      <w:r>
        <w:rPr>
          <w:rFonts w:ascii="Arial" w:cs="Arial" w:eastAsia="Arial" w:hAnsi="Arial"/>
          <w:color w:val="1E2033"/>
          <w:sz w:val="21"/>
          <w:szCs w:val="21"/>
          <w:rtl/>
        </w:rPr>
        <w:t xml:space="preserve">, הכוללת את דרישות 2.0 ומוסיפה דרישות עדכניות (גודל מטרות לחיצה, נראות המיקוד).</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עמידה בתקן נבדקת על האתר בפועל ולא על התבנית בלבד: תמונה ללא טקסט חלופי, PDF סרוק או טבלה לא מסומנת הופכים גם תבנית נגישה לבלתי נגישה. הנגישות היא אחריות של כל מי שמעדכן תוכן.</w:t>
      </w:r>
    </w:p>
    <w:p>
      <w:pPr>
        <w:pStyle w:val="Heading2"/>
        <w:keepNext/>
        <w:bidi/>
      </w:pPr>
      <w:r>
        <w:rPr>
          <w:rtl/>
        </w:rPr>
        <w:t xml:space="preserve">14.2 דרישות נגישות מרכזיות</w:t>
      </w:r>
    </w:p>
    <w:p>
      <w:pPr>
        <w:pStyle w:val="Heading3"/>
        <w:keepNext/>
        <w:bidi/>
      </w:pPr>
      <w:r>
        <w:rPr>
          <w:rtl/>
        </w:rPr>
        <w:t xml:space="preserve">תפיסה</w:t>
      </w:r>
    </w:p>
    <w:p>
      <w:pPr>
        <w:pStyle w:val="ListParagraph"/>
        <w:numPr>
          <w:ilvl w:val="0"/>
          <w:numId w:val="3"/>
        </w:numPr>
        <w:bidi/>
        <w:spacing w:after="60" w:line="300"/>
        <w:jc w:val="both"/>
      </w:pPr>
      <w:r>
        <w:rPr>
          <w:rFonts w:ascii="Arial" w:cs="Arial" w:eastAsia="Arial" w:hAnsi="Arial"/>
          <w:b/>
          <w:bCs/>
          <w:color w:val="171C52"/>
          <w:sz w:val="21"/>
          <w:szCs w:val="21"/>
          <w:rtl/>
        </w:rPr>
        <w:t xml:space="preserve">ניגודיות</w:t>
      </w:r>
      <w:r>
        <w:rPr>
          <w:rFonts w:ascii="Arial" w:cs="Arial" w:eastAsia="Arial" w:hAnsi="Arial"/>
          <w:color w:val="1E2033"/>
          <w:sz w:val="21"/>
          <w:szCs w:val="21"/>
          <w:rtl/>
        </w:rPr>
        <w:t xml:space="preserve">: 4.5:1 לפחות לטקסט רגיל; 3:1 לטקסט גדול ולרכיבים גרפיים. הדיו #171C52 על נייר #F6F3EC עומדת ביחס 14.3:1, והאפור החם #6B6658 ביחס 5.2:1. טורקיז המסלול #22AFC2 עומד ביחס 2.4:1 בלבד על נייר – ולכן משמש רק לקו המסלול, לקווים תחתונים ולטבעת המיקוד, ולטקסט רק על רקע דיו (6.0:1); טקסט טורקיז על נייר ייכתב בגוון הכהה #0B6F7E.</w:t>
      </w:r>
    </w:p>
    <w:p>
      <w:pPr>
        <w:pStyle w:val="ListParagraph"/>
        <w:numPr>
          <w:ilvl w:val="0"/>
          <w:numId w:val="3"/>
        </w:numPr>
        <w:bidi/>
        <w:spacing w:after="60" w:line="300"/>
        <w:jc w:val="both"/>
      </w:pPr>
      <w:r>
        <w:rPr>
          <w:rFonts w:ascii="Arial" w:cs="Arial" w:eastAsia="Arial" w:hAnsi="Arial"/>
          <w:b/>
          <w:bCs/>
          <w:color w:val="171C52"/>
          <w:sz w:val="21"/>
          <w:szCs w:val="21"/>
          <w:rtl/>
        </w:rPr>
        <w:t xml:space="preserve">טקסט חלופי</w:t>
      </w:r>
      <w:r>
        <w:rPr>
          <w:rFonts w:ascii="Arial" w:cs="Arial" w:eastAsia="Arial" w:hAnsi="Arial"/>
          <w:color w:val="1E2033"/>
          <w:sz w:val="21"/>
          <w:szCs w:val="21"/>
          <w:rtl/>
        </w:rPr>
        <w:t xml:space="preserve"> לכל תמונה בעלת משמעות ("תלמידי שכבת י"א בפעילות בגן ילדים"); תמונה דקורטיבית תסומן כך שקוראי מסך ידלגו עליה.</w:t>
      </w:r>
    </w:p>
    <w:p>
      <w:pPr>
        <w:pStyle w:val="ListParagraph"/>
        <w:numPr>
          <w:ilvl w:val="0"/>
          <w:numId w:val="3"/>
        </w:numPr>
        <w:bidi/>
        <w:spacing w:after="60" w:line="300"/>
        <w:jc w:val="both"/>
      </w:pPr>
      <w:r>
        <w:rPr>
          <w:rFonts w:ascii="Arial" w:cs="Arial" w:eastAsia="Arial" w:hAnsi="Arial"/>
          <w:b/>
          <w:bCs/>
          <w:color w:val="171C52"/>
          <w:sz w:val="21"/>
          <w:szCs w:val="21"/>
          <w:rtl/>
        </w:rPr>
        <w:t xml:space="preserve">לא להעביר מידע בצבע בלבד</w:t>
      </w:r>
      <w:r>
        <w:rPr>
          <w:rFonts w:ascii="Arial" w:cs="Arial" w:eastAsia="Arial" w:hAnsi="Arial"/>
          <w:color w:val="1E2033"/>
          <w:sz w:val="21"/>
          <w:szCs w:val="21"/>
          <w:rtl/>
        </w:rPr>
        <w:t xml:space="preserve"> – שגיאה בטופס תסומן גם באייקון ובטקסט.</w:t>
      </w:r>
    </w:p>
    <w:p>
      <w:pPr>
        <w:pStyle w:val="ListParagraph"/>
        <w:numPr>
          <w:ilvl w:val="0"/>
          <w:numId w:val="3"/>
        </w:numPr>
        <w:bidi/>
        <w:spacing w:after="60" w:line="300"/>
        <w:jc w:val="both"/>
      </w:pPr>
      <w:r>
        <w:rPr>
          <w:rFonts w:ascii="Arial" w:cs="Arial" w:eastAsia="Arial" w:hAnsi="Arial"/>
          <w:b/>
          <w:bCs/>
          <w:color w:val="171C52"/>
          <w:sz w:val="21"/>
          <w:szCs w:val="21"/>
          <w:rtl/>
        </w:rPr>
        <w:t xml:space="preserve">וידאו</w:t>
      </w:r>
      <w:r>
        <w:rPr>
          <w:rFonts w:ascii="Arial" w:cs="Arial" w:eastAsia="Arial" w:hAnsi="Arial"/>
          <w:color w:val="1E2033"/>
          <w:sz w:val="21"/>
          <w:szCs w:val="21"/>
          <w:rtl/>
        </w:rPr>
        <w:t xml:space="preserve">: כתוביות לכל סרטון עם דיבור, ללא הפעלה אוטומטית עם קול.</w:t>
      </w:r>
    </w:p>
    <w:p>
      <w:pPr>
        <w:pStyle w:val="ListParagraph"/>
        <w:numPr>
          <w:ilvl w:val="0"/>
          <w:numId w:val="3"/>
        </w:numPr>
        <w:bidi/>
        <w:spacing w:after="60" w:line="300"/>
        <w:jc w:val="both"/>
      </w:pPr>
      <w:r>
        <w:rPr>
          <w:rFonts w:ascii="Arial" w:cs="Arial" w:eastAsia="Arial" w:hAnsi="Arial"/>
          <w:b/>
          <w:bCs/>
          <w:color w:val="171C52"/>
          <w:sz w:val="21"/>
          <w:szCs w:val="21"/>
          <w:rtl/>
        </w:rPr>
        <w:t xml:space="preserve">טקסט כטקסט</w:t>
      </w:r>
      <w:r>
        <w:rPr>
          <w:rFonts w:ascii="Arial" w:cs="Arial" w:eastAsia="Arial" w:hAnsi="Arial"/>
          <w:color w:val="1E2033"/>
          <w:sz w:val="21"/>
          <w:szCs w:val="21"/>
          <w:rtl/>
        </w:rPr>
        <w:t xml:space="preserve">: עלון שפורסם כתמונה יופיע לצדו גם כטקסט מלא.</w:t>
      </w:r>
    </w:p>
    <w:p>
      <w:pPr>
        <w:pStyle w:val="Heading3"/>
        <w:keepNext/>
        <w:bidi/>
      </w:pPr>
      <w:r>
        <w:rPr>
          <w:rtl/>
        </w:rPr>
        <w:t xml:space="preserve">הפעלה</w:t>
      </w:r>
    </w:p>
    <w:p>
      <w:pPr>
        <w:pStyle w:val="ListParagraph"/>
        <w:numPr>
          <w:ilvl w:val="0"/>
          <w:numId w:val="3"/>
        </w:numPr>
        <w:bidi/>
        <w:spacing w:after="60" w:line="300"/>
        <w:jc w:val="both"/>
      </w:pPr>
      <w:r>
        <w:rPr>
          <w:rFonts w:ascii="Arial" w:cs="Arial" w:eastAsia="Arial" w:hAnsi="Arial"/>
          <w:b/>
          <w:bCs/>
          <w:color w:val="171C52"/>
          <w:sz w:val="21"/>
          <w:szCs w:val="21"/>
          <w:rtl/>
        </w:rPr>
        <w:t xml:space="preserve">ניווט מלא במקלדת</w:t>
      </w:r>
      <w:r>
        <w:rPr>
          <w:rFonts w:ascii="Arial" w:cs="Arial" w:eastAsia="Arial" w:hAnsi="Arial"/>
          <w:color w:val="1E2033"/>
          <w:sz w:val="21"/>
          <w:szCs w:val="21"/>
          <w:rtl/>
        </w:rPr>
        <w:t xml:space="preserve"> (Tab, Enter, Esc) בכל רכיב אינטראקטיבי, בסדר הגיוני.</w:t>
      </w:r>
    </w:p>
    <w:p>
      <w:pPr>
        <w:pStyle w:val="ListParagraph"/>
        <w:numPr>
          <w:ilvl w:val="0"/>
          <w:numId w:val="3"/>
        </w:numPr>
        <w:bidi/>
        <w:spacing w:after="60" w:line="300"/>
        <w:jc w:val="both"/>
      </w:pPr>
      <w:r>
        <w:rPr>
          <w:rFonts w:ascii="Arial" w:cs="Arial" w:eastAsia="Arial" w:hAnsi="Arial"/>
          <w:b/>
          <w:bCs/>
          <w:color w:val="171C52"/>
          <w:sz w:val="21"/>
          <w:szCs w:val="21"/>
          <w:rtl/>
        </w:rPr>
        <w:t xml:space="preserve">מיקוד נראה</w:t>
      </w:r>
      <w:r>
        <w:rPr>
          <w:rFonts w:ascii="Arial" w:cs="Arial" w:eastAsia="Arial" w:hAnsi="Arial"/>
          <w:color w:val="1E2033"/>
          <w:sz w:val="21"/>
          <w:szCs w:val="21"/>
          <w:rtl/>
        </w:rPr>
        <w:t xml:space="preserve"> – מסגרת בולטת בעובי 3 פיקסלים; אסור לבטל אותה בעיצוב.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קישור "דלג לתוכן הראשי"</w:t>
      </w:r>
      <w:r>
        <w:rPr>
          <w:rFonts w:ascii="Arial" w:cs="Arial" w:eastAsia="Arial" w:hAnsi="Arial"/>
          <w:color w:val="1E2033"/>
          <w:sz w:val="21"/>
          <w:szCs w:val="21"/>
          <w:rtl/>
        </w:rPr>
        <w:t xml:space="preserve"> בראש כל עמוד.</w:t>
      </w:r>
    </w:p>
    <w:p>
      <w:pPr>
        <w:pStyle w:val="ListParagraph"/>
        <w:numPr>
          <w:ilvl w:val="0"/>
          <w:numId w:val="3"/>
        </w:numPr>
        <w:bidi/>
        <w:spacing w:after="60" w:line="300"/>
        <w:jc w:val="both"/>
      </w:pPr>
      <w:r>
        <w:rPr>
          <w:rFonts w:ascii="Arial" w:cs="Arial" w:eastAsia="Arial" w:hAnsi="Arial"/>
          <w:b/>
          <w:bCs/>
          <w:color w:val="171C52"/>
          <w:sz w:val="21"/>
          <w:szCs w:val="21"/>
          <w:rtl/>
        </w:rPr>
        <w:t xml:space="preserve">מטרות לחיצה</w:t>
      </w:r>
      <w:r>
        <w:rPr>
          <w:rFonts w:ascii="Arial" w:cs="Arial" w:eastAsia="Arial" w:hAnsi="Arial"/>
          <w:color w:val="1E2033"/>
          <w:sz w:val="21"/>
          <w:szCs w:val="21"/>
          <w:rtl/>
        </w:rPr>
        <w:t xml:space="preserve"> של 24×24 פיקסלים לפחות, ובמובייל מומלץ 44×44.</w:t>
      </w:r>
    </w:p>
    <w:p>
      <w:pPr>
        <w:pStyle w:val="ListParagraph"/>
        <w:numPr>
          <w:ilvl w:val="0"/>
          <w:numId w:val="3"/>
        </w:numPr>
        <w:bidi/>
        <w:spacing w:after="60" w:line="300"/>
        <w:jc w:val="both"/>
      </w:pPr>
      <w:r>
        <w:rPr>
          <w:rFonts w:ascii="Arial" w:cs="Arial" w:eastAsia="Arial" w:hAnsi="Arial"/>
          <w:color w:val="1E2033"/>
          <w:sz w:val="21"/>
          <w:szCs w:val="21"/>
          <w:rtl/>
        </w:rPr>
        <w:t xml:space="preserve">ללא הגבלות זמן בטפסים, ללא תוכן מהבהב, וקרוסלות עם כפתור עצירה.</w:t>
      </w:r>
    </w:p>
    <w:p>
      <w:pPr>
        <w:pStyle w:val="Heading3"/>
        <w:keepNext/>
        <w:bidi/>
      </w:pPr>
      <w:r>
        <w:rPr>
          <w:rtl/>
        </w:rPr>
        <w:t xml:space="preserve">הבנה וחוסן</w:t>
      </w:r>
    </w:p>
    <w:p>
      <w:pPr>
        <w:pStyle w:val="ListParagraph"/>
        <w:numPr>
          <w:ilvl w:val="0"/>
          <w:numId w:val="3"/>
        </w:numPr>
        <w:bidi/>
        <w:spacing w:after="60" w:line="300"/>
        <w:jc w:val="both"/>
      </w:pPr>
      <w:r>
        <w:rPr>
          <w:rFonts w:ascii="Arial" w:cs="Arial" w:eastAsia="Arial" w:hAnsi="Arial"/>
          <w:color w:val="1E2033"/>
          <w:sz w:val="21"/>
          <w:szCs w:val="21"/>
          <w:rtl/>
        </w:rPr>
        <w:t xml:space="preserve">`lang="he"` ו-`dir="rtl"` ברמת העמוד.</w:t>
      </w:r>
    </w:p>
    <w:p>
      <w:pPr>
        <w:pStyle w:val="ListParagraph"/>
        <w:numPr>
          <w:ilvl w:val="0"/>
          <w:numId w:val="3"/>
        </w:numPr>
        <w:bidi/>
        <w:spacing w:after="60" w:line="300"/>
        <w:jc w:val="both"/>
      </w:pPr>
      <w:r>
        <w:rPr>
          <w:rFonts w:ascii="Arial" w:cs="Arial" w:eastAsia="Arial" w:hAnsi="Arial"/>
          <w:color w:val="1E2033"/>
          <w:sz w:val="21"/>
          <w:szCs w:val="21"/>
          <w:rtl/>
        </w:rPr>
        <w:t xml:space="preserve">כותרת H1 אחת לעמוד ומתחתיה H2 ו-H3 לפי הסדר.</w:t>
      </w:r>
    </w:p>
    <w:p>
      <w:pPr>
        <w:pStyle w:val="ListParagraph"/>
        <w:numPr>
          <w:ilvl w:val="0"/>
          <w:numId w:val="3"/>
        </w:numPr>
        <w:bidi/>
        <w:spacing w:after="60" w:line="300"/>
        <w:jc w:val="both"/>
      </w:pPr>
      <w:r>
        <w:rPr>
          <w:rFonts w:ascii="Arial" w:cs="Arial" w:eastAsia="Arial" w:hAnsi="Arial"/>
          <w:color w:val="1E2033"/>
          <w:sz w:val="21"/>
          <w:szCs w:val="21"/>
          <w:rtl/>
        </w:rPr>
        <w:t xml:space="preserve">שפה פשוטה והסבר לראשי תיבות בהופעה הראשונה ("מבחני משנה – מועד נוסף לבחינת בגרות").</w:t>
      </w:r>
    </w:p>
    <w:p>
      <w:pPr>
        <w:pStyle w:val="ListParagraph"/>
        <w:numPr>
          <w:ilvl w:val="0"/>
          <w:numId w:val="3"/>
        </w:numPr>
        <w:bidi/>
        <w:spacing w:after="60" w:line="300"/>
        <w:jc w:val="both"/>
      </w:pPr>
      <w:r>
        <w:rPr>
          <w:rFonts w:ascii="Arial" w:cs="Arial" w:eastAsia="Arial" w:hAnsi="Arial"/>
          <w:color w:val="1E2033"/>
          <w:sz w:val="21"/>
          <w:szCs w:val="21"/>
          <w:rtl/>
        </w:rPr>
        <w:t xml:space="preserve">בטפסים: תווית גלויה לכל שדה, הסבר לפורמט והודעות שגיאה ליד השדה.</w:t>
      </w:r>
    </w:p>
    <w:p>
      <w:pPr>
        <w:pStyle w:val="ListParagraph"/>
        <w:numPr>
          <w:ilvl w:val="0"/>
          <w:numId w:val="3"/>
        </w:numPr>
        <w:bidi/>
        <w:spacing w:after="60" w:line="300"/>
        <w:jc w:val="both"/>
      </w:pPr>
      <w:r>
        <w:rPr>
          <w:rFonts w:ascii="Arial" w:cs="Arial" w:eastAsia="Arial" w:hAnsi="Arial"/>
          <w:color w:val="1E2033"/>
          <w:sz w:val="21"/>
          <w:szCs w:val="21"/>
          <w:rtl/>
        </w:rPr>
        <w:t xml:space="preserve">רכיבי HTML סמנטיים, ARIA רק כשאין חלופה, ובדיקה עם NVDA, VoiceOver ו-TalkBack.</w:t>
      </w:r>
    </w:p>
    <w:p>
      <w:pPr>
        <w:pStyle w:val="Heading2"/>
        <w:keepNext/>
        <w:bidi/>
      </w:pPr>
      <w:r>
        <w:rPr>
          <w:rtl/>
        </w:rPr>
        <w:t xml:space="preserve">14.3 מסמכי PDF וקבצים מצורפים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עדיפות ראשונה</w:t>
      </w:r>
      <w:r>
        <w:rPr>
          <w:rFonts w:ascii="Arial" w:cs="Arial" w:eastAsia="Arial" w:hAnsi="Arial"/>
          <w:color w:val="1E2033"/>
          <w:sz w:val="21"/>
          <w:szCs w:val="21"/>
          <w:rtl/>
        </w:rPr>
        <w:t xml:space="preserve">: תוכן כעמוד HTML (למשל לוח מבחני בגרות כטבלה).</w:t>
      </w:r>
    </w:p>
    <w:p>
      <w:pPr>
        <w:pStyle w:val="ListParagraph"/>
        <w:numPr>
          <w:ilvl w:val="0"/>
          <w:numId w:val="3"/>
        </w:numPr>
        <w:bidi/>
        <w:spacing w:after="60" w:line="300"/>
        <w:jc w:val="both"/>
      </w:pPr>
      <w:r>
        <w:rPr>
          <w:rFonts w:ascii="Arial" w:cs="Arial" w:eastAsia="Arial" w:hAnsi="Arial"/>
          <w:b/>
          <w:bCs/>
          <w:color w:val="171C52"/>
          <w:sz w:val="21"/>
          <w:szCs w:val="21"/>
          <w:rtl/>
        </w:rPr>
        <w:t xml:space="preserve">עדיפות שנייה</w:t>
      </w:r>
      <w:r>
        <w:rPr>
          <w:rFonts w:ascii="Arial" w:cs="Arial" w:eastAsia="Arial" w:hAnsi="Arial"/>
          <w:color w:val="1E2033"/>
          <w:sz w:val="21"/>
          <w:szCs w:val="21"/>
          <w:rtl/>
        </w:rPr>
        <w:t xml:space="preserve">: PDF נגיש עם תגיות, המופק מקובץ Word נגיש – לא קובץ סרוק.</w:t>
      </w:r>
    </w:p>
    <w:p>
      <w:pPr>
        <w:pStyle w:val="ListParagraph"/>
        <w:numPr>
          <w:ilvl w:val="0"/>
          <w:numId w:val="3"/>
        </w:numPr>
        <w:bidi/>
        <w:spacing w:after="60" w:line="300"/>
        <w:jc w:val="both"/>
      </w:pPr>
      <w:r>
        <w:rPr>
          <w:rFonts w:ascii="Arial" w:cs="Arial" w:eastAsia="Arial" w:hAnsi="Arial"/>
          <w:b/>
          <w:bCs/>
          <w:color w:val="171C52"/>
          <w:sz w:val="21"/>
          <w:szCs w:val="21"/>
          <w:rtl/>
        </w:rPr>
        <w:t xml:space="preserve">רשימת ספרי הלימוד</w:t>
      </w:r>
      <w:r>
        <w:rPr>
          <w:rFonts w:ascii="Arial" w:cs="Arial" w:eastAsia="Arial" w:hAnsi="Arial"/>
          <w:color w:val="1E2033"/>
          <w:sz w:val="21"/>
          <w:szCs w:val="21"/>
          <w:rtl/>
        </w:rPr>
        <w:t xml:space="preserve"> נשארת באתר כמו שהיא, לפי החלטת הפגישה; מומלץ לוודא שהקובץ קריא לקוראי מסך, ואם לא – להפיק גרסה נגישה בלי לשנות את תוכנו. [לאימות]</w:t>
      </w:r>
    </w:p>
    <w:p>
      <w:pPr>
        <w:pStyle w:val="ListParagraph"/>
        <w:numPr>
          <w:ilvl w:val="0"/>
          <w:numId w:val="3"/>
        </w:numPr>
        <w:bidi/>
        <w:spacing w:after="60" w:line="300"/>
        <w:jc w:val="both"/>
      </w:pPr>
      <w:r>
        <w:rPr>
          <w:rFonts w:ascii="Arial" w:cs="Arial" w:eastAsia="Arial" w:hAnsi="Arial"/>
          <w:color w:val="1E2033"/>
          <w:sz w:val="21"/>
          <w:szCs w:val="21"/>
          <w:rtl/>
        </w:rPr>
        <w:t xml:space="preserve">כל קישור לקובץ יציין סוג וגודל: "רשימת ספרי לימוד תשפ"ז (PDF, 240KB)".</w:t>
      </w:r>
    </w:p>
    <w:p>
      <w:pPr>
        <w:pStyle w:val="Heading2"/>
        <w:keepNext/>
        <w:bidi/>
      </w:pPr>
      <w:r>
        <w:rPr>
          <w:rtl/>
        </w:rPr>
        <w:t xml:space="preserve">14.4 רכיב נגישות, הצהרה ורכז/ת</w:t>
      </w:r>
    </w:p>
    <w:p>
      <w:pPr>
        <w:bidi/>
        <w:spacing w:after="100" w:line="288"/>
        <w:jc w:val="both"/>
      </w:pPr>
      <w:r>
        <w:rPr>
          <w:rFonts w:ascii="Arial" w:cs="Arial" w:eastAsia="Arial" w:hAnsi="Arial"/>
          <w:color w:val="1E2033"/>
          <w:sz w:val="21"/>
          <w:szCs w:val="21"/>
          <w:rtl/>
        </w:rPr>
        <w:t xml:space="preserve">רכיב נגישות (הגדלת טקסט, ניגודיות גבוהה, הדגשת קישורים, עצירת אנימציות) – כמו אפשרויות "ניגודיות עזה" ו"הגדלת טקסט" באתר "מסע" – הוא שירות מבורך אך </w:t>
      </w:r>
      <w:r>
        <w:rPr>
          <w:rFonts w:ascii="Arial" w:cs="Arial" w:eastAsia="Arial" w:hAnsi="Arial"/>
          <w:b/>
          <w:bCs/>
          <w:color w:val="171C52"/>
          <w:sz w:val="21"/>
          <w:szCs w:val="21"/>
          <w:rtl/>
        </w:rPr>
        <w:t xml:space="preserve">אינו תחליף להנגשה אמיתית</w:t>
      </w:r>
      <w:r>
        <w:rPr>
          <w:rFonts w:ascii="Arial" w:cs="Arial" w:eastAsia="Arial" w:hAnsi="Arial"/>
          <w:color w:val="1E2033"/>
          <w:sz w:val="21"/>
          <w:szCs w:val="21"/>
          <w:rtl/>
        </w:rPr>
        <w:t xml:space="preserve">.</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אין לרכוש "תוסף נגישות אוטומטי" המבטיח עמידה בתקן: הוא אינו מתקן טפסים לא מתויגים, PDF סרוקים או ניווט מקלדת שבור. יש לבדוק מול משו"ב אילו יכולות נגישות מובנות בתבנית. [לאימות מול משו"ב]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הצהרת נגישות</w:t>
      </w:r>
      <w:r>
        <w:rPr>
          <w:rFonts w:ascii="Arial" w:cs="Arial" w:eastAsia="Arial" w:hAnsi="Arial"/>
          <w:color w:val="1E2033"/>
          <w:sz w:val="21"/>
          <w:szCs w:val="21"/>
          <w:rtl/>
        </w:rPr>
        <w:t xml:space="preserve"> בעמוד ייעודי עם קישור קבוע בכותרת התחתונה: רמת ההנגשה והתקן, תאריך הבדיקה האחרון, רכיבים שטרם הונגשו וחלופתם, פרטי רכז/ת הנגישות ודרך לדיווח.</w:t>
      </w:r>
    </w:p>
    <w:p>
      <w:pPr>
        <w:pStyle w:val="ListParagraph"/>
        <w:numPr>
          <w:ilvl w:val="0"/>
          <w:numId w:val="3"/>
        </w:numPr>
        <w:bidi/>
        <w:spacing w:after="60" w:line="300"/>
        <w:jc w:val="both"/>
      </w:pPr>
      <w:r>
        <w:rPr>
          <w:rFonts w:ascii="Arial" w:cs="Arial" w:eastAsia="Arial" w:hAnsi="Arial"/>
          <w:b/>
          <w:bCs/>
          <w:color w:val="171C52"/>
          <w:sz w:val="21"/>
          <w:szCs w:val="21"/>
          <w:rtl/>
        </w:rPr>
        <w:t xml:space="preserve">רכז/ת נגישות</w:t>
      </w:r>
      <w:r>
        <w:rPr>
          <w:rFonts w:ascii="Arial" w:cs="Arial" w:eastAsia="Arial" w:hAnsi="Arial"/>
          <w:color w:val="1E2033"/>
          <w:sz w:val="21"/>
          <w:szCs w:val="21"/>
          <w:rtl/>
        </w:rPr>
        <w:t xml:space="preserve"> מצוות בית הספר. [להשלמה – שם ופרטי קשר]</w:t>
      </w:r>
    </w:p>
    <w:p>
      <w:pPr>
        <w:pStyle w:val="ListParagraph"/>
        <w:numPr>
          <w:ilvl w:val="0"/>
          <w:numId w:val="3"/>
        </w:numPr>
        <w:bidi/>
        <w:spacing w:after="60" w:line="300"/>
        <w:jc w:val="both"/>
      </w:pPr>
      <w:r>
        <w:rPr>
          <w:rFonts w:ascii="Arial" w:cs="Arial" w:eastAsia="Arial" w:hAnsi="Arial"/>
          <w:b/>
          <w:bCs/>
          <w:color w:val="171C52"/>
          <w:sz w:val="21"/>
          <w:szCs w:val="21"/>
          <w:rtl/>
        </w:rPr>
        <w:t xml:space="preserve">זמן מענה מוצע</w:t>
      </w:r>
      <w:r>
        <w:rPr>
          <w:rFonts w:ascii="Arial" w:cs="Arial" w:eastAsia="Arial" w:hAnsi="Arial"/>
          <w:color w:val="1E2033"/>
          <w:sz w:val="21"/>
          <w:szCs w:val="21"/>
          <w:rtl/>
        </w:rPr>
        <w:t xml:space="preserve">: אישור קבלה בתוך 3 ימי עבודה ותיקון או חלופה בתוך 30 יום.</w:t>
      </w:r>
    </w:p>
    <w:p>
      <w:pPr>
        <w:pStyle w:val="Heading2"/>
        <w:keepNext/>
        <w:bidi/>
      </w:pPr>
      <w:r>
        <w:rPr>
          <w:rtl/>
        </w:rPr>
        <w:t xml:space="preserve">14.5 צ'קליסט בדיקת נגישות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3097"/>
        <w:gridCol w:w="2868"/>
        <w:gridCol w:w="2409"/>
      </w:tblGrid>
      <w:tr>
        <w:trPr>
          <w:cantSplit/>
          <w:tblHeader/>
        </w:trPr>
        <w:tc>
          <w:tcPr>
            <w:tcW w:type="dxa" w:w="126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w:t>
            </w:r>
          </w:p>
        </w:tc>
        <w:tc>
          <w:tcPr>
            <w:tcW w:type="dxa" w:w="309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בדיקה</w:t>
            </w:r>
          </w:p>
        </w:tc>
        <w:tc>
          <w:tcPr>
            <w:tcW w:type="dxa" w:w="286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כלי / שיטה</w:t>
            </w:r>
          </w:p>
        </w:tc>
        <w:tc>
          <w:tcPr>
            <w:tcW w:type="dxa" w:w="240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תדירות</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309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ניגודיות טקסט ורכיבים</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WebAIM Contrast Checker</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בכל שינוי עיצובי</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309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ניווט מלא במקלדת</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ידנית ללא עכבר</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לפני השקה ופעם ברבעון</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309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טקסט חלופי ומבנה כותרות</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WAVE / HeadingsMap</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בכל העלאת תוכן</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309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תוויות והודעות שגיאה בטפסים</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ידנית + קורא מסך</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בכל שינוי בטופס</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309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קריאה בקורא מסך</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NVDA, VoiceOver, TalkBack</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לפני השקה ופעם בשנה</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309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ציון נגישות אוטומטי</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Lighthouse (יעד: 95+)</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חודשי</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w:t>
            </w:r>
          </w:p>
        </w:tc>
        <w:tc>
          <w:tcPr>
            <w:tcW w:type="dxa" w:w="309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הגדלת טקסט ל-200%</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זום בדפדפן</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לפני השקה</w:t>
            </w:r>
          </w:p>
        </w:tc>
      </w:tr>
      <w:tr>
        <w:trPr>
          <w:cantSplit/>
          <w:tblHeader w:val="false"/>
        </w:trPr>
        <w:tc>
          <w:tcPr>
            <w:tcW w:type="dxa" w:w="126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w:t>
            </w:r>
          </w:p>
        </w:tc>
        <w:tc>
          <w:tcPr>
            <w:tcW w:type="dxa" w:w="309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PDF נגיש או חלופת HTML</w:t>
            </w:r>
          </w:p>
        </w:tc>
        <w:tc>
          <w:tcPr>
            <w:tcW w:type="dxa" w:w="286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Acrobat / בדיקה ידנית</w:t>
            </w:r>
          </w:p>
        </w:tc>
        <w:tc>
          <w:tcPr>
            <w:tcW w:type="dxa" w:w="240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בכל העלאת קובץ</w:t>
            </w:r>
          </w:p>
        </w:tc>
      </w:tr>
      <w:tr>
        <w:trPr>
          <w:cantSplit/>
          <w:tblHeader w:val="false"/>
        </w:trPr>
        <w:tc>
          <w:tcPr>
            <w:tcW w:type="dxa" w:w="126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w:t>
            </w:r>
          </w:p>
        </w:tc>
        <w:tc>
          <w:tcPr>
            <w:tcW w:type="dxa" w:w="309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הצהרת נגישות מעודכנת</w:t>
            </w:r>
          </w:p>
        </w:tc>
        <w:tc>
          <w:tcPr>
            <w:tcW w:type="dxa" w:w="286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ידנית</w:t>
            </w:r>
          </w:p>
        </w:tc>
        <w:tc>
          <w:tcPr>
            <w:tcW w:type="dxa" w:w="240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פעם בשנה</w:t>
            </w:r>
          </w:p>
        </w:tc>
      </w:tr>
    </w:tbl>
    <w:p>
      <w:pPr>
        <w:spacing w:after="120"/>
      </w:pPr>
    </w:p>
    <w:p>
      <w:pPr>
        <w:pStyle w:val="Heading1"/>
        <w:keepNext/>
        <w:bidi/>
        <w:spacing w:before="420"/>
      </w:pPr>
      <w:r>
        <w:rPr>
          <w:rtl/>
        </w:rPr>
        <w:t xml:space="preserve">15. רספונסיביות, ביצועים ואיכות טכנית</w:t>
      </w:r>
    </w:p>
    <w:p>
      <w:pPr>
        <w:pStyle w:val="Heading2"/>
        <w:keepNext/>
        <w:bidi/>
      </w:pPr>
      <w:r>
        <w:rPr>
          <w:rtl/>
        </w:rPr>
        <w:t xml:space="preserve">15.1 גישת Mobile First</w:t>
      </w:r>
    </w:p>
    <w:p>
      <w:pPr>
        <w:bidi/>
        <w:spacing w:after="100" w:line="288"/>
        <w:jc w:val="both"/>
      </w:pPr>
      <w:r>
        <w:rPr>
          <w:rFonts w:ascii="Arial" w:cs="Arial" w:eastAsia="Arial" w:hAnsi="Arial"/>
          <w:color w:val="1E2033"/>
          <w:sz w:val="21"/>
          <w:szCs w:val="21"/>
          <w:rtl/>
        </w:rPr>
        <w:t xml:space="preserve">רוב ההורים והתלמידים ניגשים לאתר מהטלפון, ולכן העיצוב יתוכנן תחילה למסך של 360 פיקסלים ורק אחר כך יורחב (נקודות השבירה – בפרק 7).</w:t>
      </w:r>
    </w:p>
    <w:p>
      <w:pPr>
        <w:pStyle w:val="ListParagraph"/>
        <w:numPr>
          <w:ilvl w:val="0"/>
          <w:numId w:val="3"/>
        </w:numPr>
        <w:bidi/>
        <w:spacing w:after="60" w:line="300"/>
        <w:jc w:val="both"/>
      </w:pPr>
      <w:r>
        <w:rPr>
          <w:rFonts w:ascii="Arial" w:cs="Arial" w:eastAsia="Arial" w:hAnsi="Arial"/>
          <w:b/>
          <w:bCs/>
          <w:color w:val="171C52"/>
          <w:sz w:val="21"/>
          <w:szCs w:val="21"/>
          <w:rtl/>
        </w:rPr>
        <w:t xml:space="preserve">תוכן לפני קישוטים</w:t>
      </w:r>
      <w:r>
        <w:rPr>
          <w:rFonts w:ascii="Arial" w:cs="Arial" w:eastAsia="Arial" w:hAnsi="Arial"/>
          <w:color w:val="1E2033"/>
          <w:sz w:val="21"/>
          <w:szCs w:val="21"/>
          <w:rtl/>
        </w:rPr>
        <w:t xml:space="preserve">: במובייל מוצגים קודם טלפונים, טפסים והודעות דחופות.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תפריט "המבורגר"</w:t>
      </w:r>
      <w:r>
        <w:rPr>
          <w:rFonts w:ascii="Arial" w:cs="Arial" w:eastAsia="Arial" w:hAnsi="Arial"/>
          <w:color w:val="1E2033"/>
          <w:sz w:val="21"/>
          <w:szCs w:val="21"/>
          <w:rtl/>
        </w:rPr>
        <w:t xml:space="preserve"> נגיש, ולצדו סרגל תחתון קבוע: חיוג · חיפוש · תפריט.</w:t>
      </w:r>
    </w:p>
    <w:p>
      <w:pPr>
        <w:pStyle w:val="ListParagraph"/>
        <w:numPr>
          <w:ilvl w:val="0"/>
          <w:numId w:val="3"/>
        </w:numPr>
        <w:bidi/>
        <w:spacing w:after="60" w:line="300"/>
        <w:jc w:val="both"/>
      </w:pPr>
      <w:r>
        <w:rPr>
          <w:rFonts w:ascii="Arial" w:cs="Arial" w:eastAsia="Arial" w:hAnsi="Arial"/>
          <w:b/>
          <w:bCs/>
          <w:color w:val="171C52"/>
          <w:sz w:val="21"/>
          <w:szCs w:val="21"/>
          <w:rtl/>
        </w:rPr>
        <w:t xml:space="preserve">טלפונים ודוא"ל לחיצים</w:t>
      </w:r>
      <w:r>
        <w:rPr>
          <w:rFonts w:ascii="Arial" w:cs="Arial" w:eastAsia="Arial" w:hAnsi="Arial"/>
          <w:color w:val="1E2033"/>
          <w:sz w:val="21"/>
          <w:szCs w:val="21"/>
          <w:rtl/>
        </w:rPr>
        <w:t xml:space="preserve"> (tel: ו-mailto:).</w:t>
      </w:r>
    </w:p>
    <w:p>
      <w:pPr>
        <w:pStyle w:val="ListParagraph"/>
        <w:numPr>
          <w:ilvl w:val="0"/>
          <w:numId w:val="3"/>
        </w:numPr>
        <w:bidi/>
        <w:spacing w:after="60" w:line="300"/>
        <w:jc w:val="both"/>
      </w:pPr>
      <w:r>
        <w:rPr>
          <w:rFonts w:ascii="Arial" w:cs="Arial" w:eastAsia="Arial" w:hAnsi="Arial"/>
          <w:b/>
          <w:bCs/>
          <w:color w:val="171C52"/>
          <w:sz w:val="21"/>
          <w:szCs w:val="21"/>
          <w:rtl/>
        </w:rPr>
        <w:t xml:space="preserve">טבלאות רחבות</w:t>
      </w:r>
      <w:r>
        <w:rPr>
          <w:rFonts w:ascii="Arial" w:cs="Arial" w:eastAsia="Arial" w:hAnsi="Arial"/>
          <w:color w:val="1E2033"/>
          <w:sz w:val="21"/>
          <w:szCs w:val="21"/>
          <w:rtl/>
        </w:rPr>
        <w:t xml:space="preserve"> יוצגו במובייל כרשימות מוערמות או עם גלילה אופקית מסומנת.</w:t>
      </w:r>
    </w:p>
    <w:p>
      <w:pPr>
        <w:pStyle w:val="Heading2"/>
        <w:keepNext/>
        <w:bidi/>
      </w:pPr>
      <w:r>
        <w:rPr>
          <w:rtl/>
        </w:rPr>
        <w:t xml:space="preserve">15.2 ביצועים ומהירות טעינה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9"/>
        <w:gridCol w:w="4105"/>
        <w:gridCol w:w="3034"/>
      </w:tblGrid>
      <w:tr>
        <w:trPr>
          <w:cantSplit/>
          <w:tblHeader/>
        </w:trPr>
        <w:tc>
          <w:tcPr>
            <w:tcW w:type="dxa" w:w="249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מדד</w:t>
            </w:r>
          </w:p>
        </w:tc>
        <w:tc>
          <w:tcPr>
            <w:tcW w:type="dxa" w:w="410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משמעות</w:t>
            </w:r>
          </w:p>
        </w:tc>
        <w:tc>
          <w:tcPr>
            <w:tcW w:type="dxa" w:w="303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יעד מוצע</w:t>
            </w:r>
          </w:p>
        </w:tc>
      </w:tr>
      <w:tr>
        <w:trPr>
          <w:cantSplit/>
          <w:tblHeader w:val="false"/>
        </w:trPr>
        <w:tc>
          <w:tcPr>
            <w:tcW w:type="dxa" w:w="249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LCP</w:t>
            </w:r>
          </w:p>
        </w:tc>
        <w:tc>
          <w:tcPr>
            <w:tcW w:type="dxa" w:w="41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זמן הופעת הרכיב המרכזי</w:t>
            </w:r>
          </w:p>
        </w:tc>
        <w:tc>
          <w:tcPr>
            <w:tcW w:type="dxa" w:w="303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2.5 שניות</w:t>
            </w:r>
          </w:p>
        </w:tc>
      </w:tr>
      <w:tr>
        <w:trPr>
          <w:cantSplit/>
          <w:tblHeader w:val="false"/>
        </w:trPr>
        <w:tc>
          <w:tcPr>
            <w:tcW w:type="dxa" w:w="249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INP</w:t>
            </w:r>
          </w:p>
        </w:tc>
        <w:tc>
          <w:tcPr>
            <w:tcW w:type="dxa" w:w="41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זמן תגובה לפעולת משתמש</w:t>
            </w:r>
          </w:p>
        </w:tc>
        <w:tc>
          <w:tcPr>
            <w:tcW w:type="dxa" w:w="303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200 מילישניות</w:t>
            </w:r>
          </w:p>
        </w:tc>
      </w:tr>
      <w:tr>
        <w:trPr>
          <w:cantSplit/>
          <w:tblHeader w:val="false"/>
        </w:trPr>
        <w:tc>
          <w:tcPr>
            <w:tcW w:type="dxa" w:w="249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CLS</w:t>
            </w:r>
          </w:p>
        </w:tc>
        <w:tc>
          <w:tcPr>
            <w:tcW w:type="dxa" w:w="41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יציבות פריסה</w:t>
            </w:r>
          </w:p>
        </w:tc>
        <w:tc>
          <w:tcPr>
            <w:tcW w:type="dxa" w:w="303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0.1</w:t>
            </w:r>
          </w:p>
        </w:tc>
      </w:tr>
      <w:tr>
        <w:trPr>
          <w:cantSplit/>
          <w:tblHeader w:val="false"/>
        </w:trPr>
        <w:tc>
          <w:tcPr>
            <w:tcW w:type="dxa" w:w="249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משקל עמוד הבית</w:t>
            </w:r>
          </w:p>
        </w:tc>
        <w:tc>
          <w:tcPr>
            <w:tcW w:type="dxa" w:w="41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סך הקבצים בטעינה ראשונה</w:t>
            </w:r>
          </w:p>
        </w:tc>
        <w:tc>
          <w:tcPr>
            <w:tcW w:type="dxa" w:w="303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2MB [יעד מוצע]</w:t>
            </w:r>
          </w:p>
        </w:tc>
      </w:tr>
    </w:tbl>
    <w:p>
      <w:pPr>
        <w:spacing w:after="120"/>
      </w:pPr>
    </w:p>
    <w:p>
      <w:pPr>
        <w:pStyle w:val="ListParagraph"/>
        <w:numPr>
          <w:ilvl w:val="0"/>
          <w:numId w:val="3"/>
        </w:numPr>
        <w:bidi/>
        <w:spacing w:after="60" w:line="300"/>
        <w:jc w:val="both"/>
      </w:pPr>
      <w:r>
        <w:rPr>
          <w:rFonts w:ascii="Arial" w:cs="Arial" w:eastAsia="Arial" w:hAnsi="Arial"/>
          <w:b/>
          <w:bCs/>
          <w:color w:val="171C52"/>
          <w:sz w:val="21"/>
          <w:szCs w:val="21"/>
          <w:rtl/>
        </w:rPr>
        <w:t xml:space="preserve">תמונות</w:t>
      </w:r>
      <w:r>
        <w:rPr>
          <w:rFonts w:ascii="Arial" w:cs="Arial" w:eastAsia="Arial" w:hAnsi="Arial"/>
          <w:color w:val="1E2033"/>
          <w:sz w:val="21"/>
          <w:szCs w:val="21"/>
          <w:rtl/>
        </w:rPr>
        <w:t xml:space="preserve">: WebP או JPG דחוס, עד כ-200KB לתמונה; רוחב מרבי 1600 פיקסלים ל-Hero ו-1080 לתמונת תוכן; טעינה עצלה מחוץ לחלק העליון.</w:t>
      </w:r>
    </w:p>
    <w:p>
      <w:pPr>
        <w:pStyle w:val="ListParagraph"/>
        <w:numPr>
          <w:ilvl w:val="0"/>
          <w:numId w:val="3"/>
        </w:numPr>
        <w:bidi/>
        <w:spacing w:after="60" w:line="300"/>
        <w:jc w:val="both"/>
      </w:pPr>
      <w:r>
        <w:rPr>
          <w:rFonts w:ascii="Arial" w:cs="Arial" w:eastAsia="Arial" w:hAnsi="Arial"/>
          <w:b/>
          <w:bCs/>
          <w:color w:val="171C52"/>
          <w:sz w:val="21"/>
          <w:szCs w:val="21"/>
          <w:rtl/>
        </w:rPr>
        <w:t xml:space="preserve">הטמעות כבדות</w:t>
      </w:r>
      <w:r>
        <w:rPr>
          <w:rFonts w:ascii="Arial" w:cs="Arial" w:eastAsia="Arial" w:hAnsi="Arial"/>
          <w:color w:val="1E2033"/>
          <w:sz w:val="21"/>
          <w:szCs w:val="21"/>
          <w:rtl/>
        </w:rPr>
        <w:t xml:space="preserve"> ("מסע", פיד אינסטגרם) ייטענו רק בהגעה לאזורן או יוצגו כתמונת תצוגה עם כפתור.</w:t>
      </w:r>
    </w:p>
    <w:p>
      <w:pPr>
        <w:pStyle w:val="ListParagraph"/>
        <w:numPr>
          <w:ilvl w:val="0"/>
          <w:numId w:val="3"/>
        </w:numPr>
        <w:bidi/>
        <w:spacing w:after="60" w:line="300"/>
        <w:jc w:val="both"/>
      </w:pPr>
      <w:r>
        <w:rPr>
          <w:rFonts w:ascii="Arial" w:cs="Arial" w:eastAsia="Arial" w:hAnsi="Arial"/>
          <w:b/>
          <w:bCs/>
          <w:color w:val="171C52"/>
          <w:sz w:val="21"/>
          <w:szCs w:val="21"/>
          <w:rtl/>
        </w:rPr>
        <w:t xml:space="preserve">סרטונים</w:t>
      </w:r>
      <w:r>
        <w:rPr>
          <w:rFonts w:ascii="Arial" w:cs="Arial" w:eastAsia="Arial" w:hAnsi="Arial"/>
          <w:color w:val="1E2033"/>
          <w:sz w:val="21"/>
          <w:szCs w:val="21"/>
          <w:rtl/>
        </w:rPr>
        <w:t xml:space="preserve"> מ-YouTube.</w:t>
      </w:r>
    </w:p>
    <w:p>
      <w:pPr>
        <w:pStyle w:val="ListParagraph"/>
        <w:numPr>
          <w:ilvl w:val="0"/>
          <w:numId w:val="3"/>
        </w:numPr>
        <w:bidi/>
        <w:spacing w:after="60" w:line="300"/>
        <w:jc w:val="both"/>
      </w:pPr>
      <w:r>
        <w:rPr>
          <w:rFonts w:ascii="Arial" w:cs="Arial" w:eastAsia="Arial" w:hAnsi="Arial"/>
          <w:b/>
          <w:bCs/>
          <w:color w:val="171C52"/>
          <w:sz w:val="21"/>
          <w:szCs w:val="21"/>
          <w:rtl/>
        </w:rPr>
        <w:t xml:space="preserve">גופנים</w:t>
      </w:r>
      <w:r>
        <w:rPr>
          <w:rFonts w:ascii="Arial" w:cs="Arial" w:eastAsia="Arial" w:hAnsi="Arial"/>
          <w:color w:val="1E2033"/>
          <w:sz w:val="21"/>
          <w:szCs w:val="21"/>
          <w:rtl/>
        </w:rPr>
        <w:t xml:space="preserve">: שתי משפחות בלבד – Frank Ruhl Libre ו-Assistant – כקובצי woff2 בתת-קבוצה העברית בלבד, עם font-display: swap; לכל היותר שלושה משקלים לכל משפחה.</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שרת, דחיסה ומטמון תלויים בפלטפורמת משו"ב. ההמלצות מתמקדות במה שבשליטת הצוות: משקל התמונות, מספר ההטמעות ומבנה התוכן.</w:t>
      </w:r>
    </w:p>
    <w:p>
      <w:pPr>
        <w:pStyle w:val="Heading2"/>
        <w:keepNext/>
        <w:bidi/>
      </w:pPr>
      <w:r>
        <w:rPr>
          <w:rtl/>
        </w:rPr>
        <w:t xml:space="preserve">15.3 דפדפנים, מכשירים ו-SEO</w:t>
      </w:r>
    </w:p>
    <w:p>
      <w:pPr>
        <w:pStyle w:val="ListParagraph"/>
        <w:numPr>
          <w:ilvl w:val="0"/>
          <w:numId w:val="3"/>
        </w:numPr>
        <w:bidi/>
        <w:spacing w:after="60" w:line="300"/>
        <w:jc w:val="both"/>
      </w:pPr>
      <w:r>
        <w:rPr>
          <w:rFonts w:ascii="Arial" w:cs="Arial" w:eastAsia="Arial" w:hAnsi="Arial"/>
          <w:b/>
          <w:bCs/>
          <w:color w:val="171C52"/>
          <w:sz w:val="21"/>
          <w:szCs w:val="21"/>
          <w:rtl/>
        </w:rPr>
        <w:t xml:space="preserve">דפדפנים</w:t>
      </w:r>
      <w:r>
        <w:rPr>
          <w:rFonts w:ascii="Arial" w:cs="Arial" w:eastAsia="Arial" w:hAnsi="Arial"/>
          <w:color w:val="1E2033"/>
          <w:sz w:val="21"/>
          <w:szCs w:val="21"/>
          <w:rtl/>
        </w:rPr>
        <w:t xml:space="preserve">: שתי הגרסאות האחרונות של Chrome, Safari, Edge ו-Firefox. </w:t>
      </w:r>
      <w:r>
        <w:rPr>
          <w:rFonts w:ascii="Arial" w:cs="Arial" w:eastAsia="Arial" w:hAnsi="Arial"/>
          <w:b/>
          <w:bCs/>
          <w:color w:val="171C52"/>
          <w:sz w:val="21"/>
          <w:szCs w:val="21"/>
          <w:rtl/>
        </w:rPr>
        <w:t xml:space="preserve">מכשירים</w:t>
      </w:r>
      <w:r>
        <w:rPr>
          <w:rFonts w:ascii="Arial" w:cs="Arial" w:eastAsia="Arial" w:hAnsi="Arial"/>
          <w:color w:val="1E2033"/>
          <w:sz w:val="21"/>
          <w:szCs w:val="21"/>
          <w:rtl/>
        </w:rPr>
        <w:t xml:space="preserve">: iPhone, אנדרואיד בינוני, טאבלט, מחשב נייד ומסך רחב.</w:t>
      </w:r>
    </w:p>
    <w:p>
      <w:pPr>
        <w:pStyle w:val="ListParagraph"/>
        <w:numPr>
          <w:ilvl w:val="0"/>
          <w:numId w:val="3"/>
        </w:numPr>
        <w:bidi/>
        <w:spacing w:after="60" w:line="300"/>
        <w:jc w:val="both"/>
      </w:pPr>
      <w:r>
        <w:rPr>
          <w:rFonts w:ascii="Arial" w:cs="Arial" w:eastAsia="Arial" w:hAnsi="Arial"/>
          <w:b/>
          <w:bCs/>
          <w:color w:val="171C52"/>
          <w:sz w:val="21"/>
          <w:szCs w:val="21"/>
          <w:rtl/>
        </w:rPr>
        <w:t xml:space="preserve">RTL</w:t>
      </w:r>
      <w:r>
        <w:rPr>
          <w:rFonts w:ascii="Arial" w:cs="Arial" w:eastAsia="Arial" w:hAnsi="Arial"/>
          <w:color w:val="1E2033"/>
          <w:sz w:val="21"/>
          <w:szCs w:val="21"/>
          <w:rtl/>
        </w:rPr>
        <w:t xml:space="preserve">: וידוא שחיצים, אייקוני "הבא/הקודם", פירורי לחם וטפסים מוצגים נכון מימין לשמאל.</w:t>
      </w:r>
    </w:p>
    <w:p>
      <w:pPr>
        <w:pStyle w:val="ListParagraph"/>
        <w:numPr>
          <w:ilvl w:val="0"/>
          <w:numId w:val="3"/>
        </w:numPr>
        <w:bidi/>
        <w:spacing w:after="60" w:line="300"/>
        <w:jc w:val="both"/>
      </w:pPr>
      <w:r>
        <w:rPr>
          <w:rFonts w:ascii="Arial" w:cs="Arial" w:eastAsia="Arial" w:hAnsi="Arial"/>
          <w:b/>
          <w:bCs/>
          <w:color w:val="171C52"/>
          <w:sz w:val="21"/>
          <w:szCs w:val="21"/>
          <w:rtl/>
        </w:rPr>
        <w:t xml:space="preserve">כותרת ותיאור ייחודיים</w:t>
      </w:r>
      <w:r>
        <w:rPr>
          <w:rFonts w:ascii="Arial" w:cs="Arial" w:eastAsia="Arial" w:hAnsi="Arial"/>
          <w:color w:val="1E2033"/>
          <w:sz w:val="21"/>
          <w:szCs w:val="21"/>
          <w:rtl/>
        </w:rPr>
        <w:t xml:space="preserve"> לכל עמוד, עם שם בית הספר: "בגרויות ומבחני משנה | מקיף י' – קריית החינוך ע"ש אלברט איינשטיין". כתובות קריאות – ככל שהתבנית מאפשרת. [לאימות מול משו"ב]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פרופיל עסק ב-Google</w:t>
      </w:r>
      <w:r>
        <w:rPr>
          <w:rFonts w:ascii="Arial" w:cs="Arial" w:eastAsia="Arial" w:hAnsi="Arial"/>
          <w:color w:val="1E2033"/>
          <w:sz w:val="21"/>
          <w:szCs w:val="21"/>
          <w:rtl/>
        </w:rPr>
        <w:t xml:space="preserve">: עדכון הטלפונים, שעות המזכירות, הכתובת והקישור לאתר – בהמשך להחלטה על עדכון מספרי הטלפון.</w:t>
      </w:r>
    </w:p>
    <w:p>
      <w:pPr>
        <w:pStyle w:val="Heading1"/>
        <w:keepNext/>
        <w:bidi/>
        <w:spacing w:before="420"/>
      </w:pPr>
      <w:r>
        <w:rPr>
          <w:rtl/>
        </w:rPr>
        <w:t xml:space="preserve">16. פרטיות, אבטחה ותמונות תלמידים</w:t>
      </w:r>
    </w:p>
    <w:p>
      <w:pPr>
        <w:pStyle w:val="Heading2"/>
        <w:keepNext/>
        <w:bidi/>
      </w:pPr>
      <w:r>
        <w:rPr>
          <w:rtl/>
        </w:rPr>
        <w:t xml:space="preserve">16.1 מסגרת חוקית ועקרונות</w:t>
      </w:r>
    </w:p>
    <w:p>
      <w:pPr>
        <w:bidi/>
        <w:spacing w:after="100" w:line="288"/>
        <w:jc w:val="both"/>
      </w:pPr>
      <w:r>
        <w:rPr>
          <w:rFonts w:ascii="Arial" w:cs="Arial" w:eastAsia="Arial" w:hAnsi="Arial"/>
          <w:color w:val="1E2033"/>
          <w:sz w:val="21"/>
          <w:szCs w:val="21"/>
          <w:rtl/>
        </w:rPr>
        <w:t xml:space="preserve">האתר אוסף מידע אישי בטפסים ומפרסם תמונות של תלמידים, רובם קטינים – ולכן נדרשת זהירות כפולה.</w:t>
      </w:r>
    </w:p>
    <w:p>
      <w:pPr>
        <w:pStyle w:val="ListParagraph"/>
        <w:numPr>
          <w:ilvl w:val="0"/>
          <w:numId w:val="3"/>
        </w:numPr>
        <w:bidi/>
        <w:spacing w:after="60" w:line="300"/>
        <w:jc w:val="both"/>
      </w:pPr>
      <w:r>
        <w:rPr>
          <w:rFonts w:ascii="Arial" w:cs="Arial" w:eastAsia="Arial" w:hAnsi="Arial"/>
          <w:b/>
          <w:bCs/>
          <w:color w:val="171C52"/>
          <w:sz w:val="21"/>
          <w:szCs w:val="21"/>
          <w:rtl/>
        </w:rPr>
        <w:t xml:space="preserve">חוק הגנת הפרטיות, התשמ"א-1981</w:t>
      </w:r>
      <w:r>
        <w:rPr>
          <w:rFonts w:ascii="Arial" w:cs="Arial" w:eastAsia="Arial" w:hAnsi="Arial"/>
          <w:color w:val="1E2033"/>
          <w:sz w:val="21"/>
          <w:szCs w:val="21"/>
          <w:rtl/>
        </w:rPr>
        <w:t xml:space="preserve">, ותיקון 13 שנכנס לתוקף באוגוסט 2025 והרחיב את חובות מחזיקי המידע ואת סמכויות האכיפה. [לוודא השלכות מעשיות מול הגורם המשפטי או קצין הגנת המידע של הרשות/הבעלות]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הנחיות משרד החינוך</w:t>
      </w:r>
      <w:r>
        <w:rPr>
          <w:rFonts w:ascii="Arial" w:cs="Arial" w:eastAsia="Arial" w:hAnsi="Arial"/>
          <w:color w:val="1E2033"/>
          <w:sz w:val="21"/>
          <w:szCs w:val="21"/>
          <w:rtl/>
        </w:rPr>
        <w:t xml:space="preserve"> לצילום ופרסום תלמידים. [לאימות מול ההנחיות העדכניות]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מזעור מידע</w:t>
      </w:r>
      <w:r>
        <w:rPr>
          <w:rFonts w:ascii="Arial" w:cs="Arial" w:eastAsia="Arial" w:hAnsi="Arial"/>
          <w:color w:val="1E2033"/>
          <w:sz w:val="21"/>
          <w:szCs w:val="21"/>
          <w:rtl/>
        </w:rPr>
        <w:t xml:space="preserve">: אוספים רק את הנחוץ, שומרים רק כל עוד נדרש ומגבילים את הגישה.</w:t>
      </w:r>
    </w:p>
    <w:p>
      <w:pPr>
        <w:pStyle w:val="Heading2"/>
        <w:keepNext/>
        <w:bidi/>
      </w:pPr>
      <w:r>
        <w:rPr>
          <w:rtl/>
        </w:rPr>
        <w:t xml:space="preserve">16.2 פרסום תמונות תלמידים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הסכמת הורים בכתב</w:t>
      </w:r>
      <w:r>
        <w:rPr>
          <w:rFonts w:ascii="Arial" w:cs="Arial" w:eastAsia="Arial" w:hAnsi="Arial"/>
          <w:color w:val="1E2033"/>
          <w:sz w:val="21"/>
          <w:szCs w:val="21"/>
          <w:rtl/>
        </w:rPr>
        <w:t xml:space="preserve"> לפני פרסום באתר או באינסטגרם – טופס הסכמה כללי בתחילת שנה עם אפשרות סירוב, ורשימת סירובים מעודכנת.</w:t>
      </w:r>
    </w:p>
    <w:p>
      <w:pPr>
        <w:pStyle w:val="ListParagraph"/>
        <w:numPr>
          <w:ilvl w:val="0"/>
          <w:numId w:val="3"/>
        </w:numPr>
        <w:bidi/>
        <w:spacing w:after="60" w:line="300"/>
        <w:jc w:val="both"/>
      </w:pPr>
      <w:r>
        <w:rPr>
          <w:rFonts w:ascii="Arial" w:cs="Arial" w:eastAsia="Arial" w:hAnsi="Arial"/>
          <w:b/>
          <w:bCs/>
          <w:color w:val="171C52"/>
          <w:sz w:val="21"/>
          <w:szCs w:val="21"/>
          <w:rtl/>
        </w:rPr>
        <w:t xml:space="preserve">ללא פרטים מזהים</w:t>
      </w:r>
      <w:r>
        <w:rPr>
          <w:rFonts w:ascii="Arial" w:cs="Arial" w:eastAsia="Arial" w:hAnsi="Arial"/>
          <w:color w:val="1E2033"/>
          <w:sz w:val="21"/>
          <w:szCs w:val="21"/>
          <w:rtl/>
        </w:rPr>
        <w:t xml:space="preserve">: לא שם מלא יחד עם תמונה, כיתה וכתובת, אלא אם אושר. תמונות קבוצתיות עדיפות.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רגישות</w:t>
      </w:r>
      <w:r>
        <w:rPr>
          <w:rFonts w:ascii="Arial" w:cs="Arial" w:eastAsia="Arial" w:hAnsi="Arial"/>
          <w:color w:val="1E2033"/>
          <w:sz w:val="21"/>
          <w:szCs w:val="21"/>
          <w:rtl/>
        </w:rPr>
        <w:t xml:space="preserve">: ללא תמונות במצבים מביכים, במצוקה או בפעילות טיפולית.</w:t>
      </w:r>
    </w:p>
    <w:p>
      <w:pPr>
        <w:pStyle w:val="ListParagraph"/>
        <w:numPr>
          <w:ilvl w:val="0"/>
          <w:numId w:val="3"/>
        </w:numPr>
        <w:bidi/>
        <w:spacing w:after="60" w:line="300"/>
        <w:jc w:val="both"/>
      </w:pPr>
      <w:r>
        <w:rPr>
          <w:rFonts w:ascii="Arial" w:cs="Arial" w:eastAsia="Arial" w:hAnsi="Arial"/>
          <w:b/>
          <w:bCs/>
          <w:color w:val="171C52"/>
          <w:sz w:val="21"/>
          <w:szCs w:val="21"/>
          <w:rtl/>
        </w:rPr>
        <w:t xml:space="preserve">צוות</w:t>
      </w:r>
      <w:r>
        <w:rPr>
          <w:rFonts w:ascii="Arial" w:cs="Arial" w:eastAsia="Arial" w:hAnsi="Arial"/>
          <w:color w:val="1E2033"/>
          <w:sz w:val="21"/>
          <w:szCs w:val="21"/>
          <w:rtl/>
        </w:rPr>
        <w:t xml:space="preserve">: תמונות היועצות ואנשי הצוות – בהסכמתם בלבד. </w:t>
      </w:r>
      <w:r>
        <w:rPr>
          <w:rFonts w:ascii="Arial" w:cs="Arial" w:eastAsia="Arial" w:hAnsi="Arial"/>
          <w:b/>
          <w:bCs/>
          <w:color w:val="171C52"/>
          <w:sz w:val="21"/>
          <w:szCs w:val="21"/>
          <w:rtl/>
        </w:rPr>
        <w:t xml:space="preserve">יזכור</w:t>
      </w:r>
      <w:r>
        <w:rPr>
          <w:rFonts w:ascii="Arial" w:cs="Arial" w:eastAsia="Arial" w:hAnsi="Arial"/>
          <w:color w:val="1E2033"/>
          <w:sz w:val="21"/>
          <w:szCs w:val="21"/>
          <w:rtl/>
        </w:rPr>
        <w:t xml:space="preserve">: כל תמונה ומילה באישור המשפחה (פרק 12).</w:t>
      </w:r>
    </w:p>
    <w:p>
      <w:pPr>
        <w:pStyle w:val="ListParagraph"/>
        <w:numPr>
          <w:ilvl w:val="0"/>
          <w:numId w:val="3"/>
        </w:numPr>
        <w:bidi/>
        <w:spacing w:after="60" w:line="300"/>
        <w:jc w:val="both"/>
      </w:pPr>
      <w:r>
        <w:rPr>
          <w:rFonts w:ascii="Arial" w:cs="Arial" w:eastAsia="Arial" w:hAnsi="Arial"/>
          <w:b/>
          <w:bCs/>
          <w:color w:val="171C52"/>
          <w:sz w:val="21"/>
          <w:szCs w:val="21"/>
          <w:rtl/>
        </w:rPr>
        <w:t xml:space="preserve">"מסע"</w:t>
      </w:r>
      <w:r>
        <w:rPr>
          <w:rFonts w:ascii="Arial" w:cs="Arial" w:eastAsia="Arial" w:hAnsi="Arial"/>
          <w:color w:val="1E2033"/>
          <w:sz w:val="21"/>
          <w:szCs w:val="21"/>
          <w:rtl/>
        </w:rPr>
        <w:t xml:space="preserve">: לפני ההטמעה באתר הרשמי – לוודא הסכמות לתמונות הרבות שבו. [לאימות]</w:t>
      </w:r>
    </w:p>
    <w:p>
      <w:pPr>
        <w:pStyle w:val="Heading2"/>
        <w:keepNext/>
        <w:bidi/>
      </w:pPr>
      <w:r>
        <w:rPr>
          <w:rtl/>
        </w:rPr>
        <w:t xml:space="preserve">16.3 טפסים, הרשאות וגיבויים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לא לאסוף מספר תעודת זהות</w:t>
      </w:r>
      <w:r>
        <w:rPr>
          <w:rFonts w:ascii="Arial" w:cs="Arial" w:eastAsia="Arial" w:hAnsi="Arial"/>
          <w:color w:val="1E2033"/>
          <w:sz w:val="21"/>
          <w:szCs w:val="21"/>
          <w:rtl/>
        </w:rPr>
        <w:t xml:space="preserve"> ללא צורך ממשי; אם נדרש (רישום לבגרות או לבית הספר) – העברה מאובטחת וגישה מוגבלת.</w:t>
      </w:r>
    </w:p>
    <w:p>
      <w:pPr>
        <w:pStyle w:val="ListParagraph"/>
        <w:numPr>
          <w:ilvl w:val="0"/>
          <w:numId w:val="3"/>
        </w:numPr>
        <w:bidi/>
        <w:spacing w:after="60" w:line="300"/>
        <w:jc w:val="both"/>
      </w:pPr>
      <w:r>
        <w:rPr>
          <w:rFonts w:ascii="Arial" w:cs="Arial" w:eastAsia="Arial" w:hAnsi="Arial"/>
          <w:b/>
          <w:bCs/>
          <w:color w:val="171C52"/>
          <w:sz w:val="21"/>
          <w:szCs w:val="21"/>
          <w:rtl/>
        </w:rPr>
        <w:t xml:space="preserve">הודעת פרטיות קצרה</w:t>
      </w:r>
      <w:r>
        <w:rPr>
          <w:rFonts w:ascii="Arial" w:cs="Arial" w:eastAsia="Arial" w:hAnsi="Arial"/>
          <w:color w:val="1E2033"/>
          <w:sz w:val="21"/>
          <w:szCs w:val="21"/>
          <w:rtl/>
        </w:rPr>
        <w:t xml:space="preserve"> בכל טופס: מה נאסף, למה, מי יראה וכמה זמן יישמר.</w:t>
      </w:r>
    </w:p>
    <w:p>
      <w:pPr>
        <w:pStyle w:val="ListParagraph"/>
        <w:numPr>
          <w:ilvl w:val="0"/>
          <w:numId w:val="3"/>
        </w:numPr>
        <w:bidi/>
        <w:spacing w:after="60" w:line="300"/>
        <w:jc w:val="both"/>
      </w:pPr>
      <w:r>
        <w:rPr>
          <w:rFonts w:ascii="Arial" w:cs="Arial" w:eastAsia="Arial" w:hAnsi="Arial"/>
          <w:b/>
          <w:bCs/>
          <w:color w:val="171C52"/>
          <w:sz w:val="21"/>
          <w:szCs w:val="21"/>
          <w:rtl/>
        </w:rPr>
        <w:t xml:space="preserve">פניות לייעוץ</w:t>
      </w:r>
      <w:r>
        <w:rPr>
          <w:rFonts w:ascii="Arial" w:cs="Arial" w:eastAsia="Arial" w:hAnsi="Arial"/>
          <w:color w:val="1E2033"/>
          <w:sz w:val="21"/>
          <w:szCs w:val="21"/>
          <w:rtl/>
        </w:rPr>
        <w:t xml:space="preserve"> יגיעו ישירות ליועצת הרלוונטית או לתיבה ייעודית, ולא לרשימות תפוצה. אין לאחסן מידע אישי באזור ציבורי.</w:t>
      </w:r>
    </w:p>
    <w:p>
      <w:pPr>
        <w:pStyle w:val="ListParagraph"/>
        <w:numPr>
          <w:ilvl w:val="0"/>
          <w:numId w:val="3"/>
        </w:numPr>
        <w:bidi/>
        <w:spacing w:after="60" w:line="300"/>
        <w:jc w:val="both"/>
      </w:pPr>
      <w:r>
        <w:rPr>
          <w:rFonts w:ascii="Arial" w:cs="Arial" w:eastAsia="Arial" w:hAnsi="Arial"/>
          <w:b/>
          <w:bCs/>
          <w:color w:val="171C52"/>
          <w:sz w:val="21"/>
          <w:szCs w:val="21"/>
          <w:rtl/>
        </w:rPr>
        <w:t xml:space="preserve">אבטחת טפסים</w:t>
      </w:r>
      <w:r>
        <w:rPr>
          <w:rFonts w:ascii="Arial" w:cs="Arial" w:eastAsia="Arial" w:hAnsi="Arial"/>
          <w:color w:val="1E2033"/>
          <w:sz w:val="21"/>
          <w:szCs w:val="21"/>
          <w:rtl/>
        </w:rPr>
        <w:t xml:space="preserve">: HTTPS ומנגנון נגד דואר זבל (CAPTCHA נגיש או שדה מלכודת). [לאימות מול משו"ב]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הרשאות</w:t>
      </w:r>
      <w:r>
        <w:rPr>
          <w:rFonts w:ascii="Arial" w:cs="Arial" w:eastAsia="Arial" w:hAnsi="Arial"/>
          <w:color w:val="1E2033"/>
          <w:sz w:val="21"/>
          <w:szCs w:val="21"/>
          <w:rtl/>
        </w:rPr>
        <w:t xml:space="preserve">: משתמש אישי לכל עורך, הרשאה מינימלית, אימות דו-שלבי אם נתמך [לאימות], וגריעת הרשאות מיידית עם סיום עבודה.</w:t>
      </w:r>
    </w:p>
    <w:p>
      <w:pPr>
        <w:pStyle w:val="ListParagraph"/>
        <w:numPr>
          <w:ilvl w:val="0"/>
          <w:numId w:val="3"/>
        </w:numPr>
        <w:bidi/>
        <w:spacing w:after="60" w:line="300"/>
        <w:jc w:val="both"/>
      </w:pPr>
      <w:r>
        <w:rPr>
          <w:rFonts w:ascii="Arial" w:cs="Arial" w:eastAsia="Arial" w:hAnsi="Arial"/>
          <w:b/>
          <w:bCs/>
          <w:color w:val="171C52"/>
          <w:sz w:val="21"/>
          <w:szCs w:val="21"/>
          <w:rtl/>
        </w:rPr>
        <w:t xml:space="preserve">גיבוי</w:t>
      </w:r>
      <w:r>
        <w:rPr>
          <w:rFonts w:ascii="Arial" w:cs="Arial" w:eastAsia="Arial" w:hAnsi="Arial"/>
          <w:color w:val="1E2033"/>
          <w:sz w:val="21"/>
          <w:szCs w:val="21"/>
          <w:rtl/>
        </w:rPr>
        <w:t xml:space="preserve">: עותק של טקסטים ותמונות מרכזיים בתיקייה משותפת של בית הספר.</w:t>
      </w:r>
    </w:p>
    <w:p>
      <w:pPr>
        <w:pStyle w:val="Heading1"/>
        <w:keepNext/>
        <w:bidi/>
        <w:spacing w:before="420"/>
      </w:pPr>
      <w:r>
        <w:rPr>
          <w:rtl/>
        </w:rPr>
        <w:t xml:space="preserve">17. ניהול תוכן ותפעול עצמאי</w:t>
      </w:r>
    </w:p>
    <w:p>
      <w:pPr>
        <w:pStyle w:val="Heading2"/>
        <w:keepNext/>
        <w:bidi/>
      </w:pPr>
      <w:r>
        <w:rPr>
          <w:rtl/>
        </w:rPr>
        <w:t xml:space="preserve">17.1 האתגר: תפעול ללא תלות בגורם חיצוני</w:t>
      </w:r>
    </w:p>
    <w:p>
      <w:pPr>
        <w:bidi/>
        <w:spacing w:after="100" w:line="288"/>
        <w:jc w:val="both"/>
      </w:pPr>
      <w:r>
        <w:rPr>
          <w:rFonts w:ascii="Arial" w:cs="Arial" w:eastAsia="Arial" w:hAnsi="Arial"/>
          <w:color w:val="1E2033"/>
          <w:sz w:val="21"/>
          <w:szCs w:val="21"/>
          <w:rtl/>
        </w:rPr>
        <w:t xml:space="preserve">בפגישה עלה הקושי המרכזי: </w:t>
      </w:r>
      <w:r>
        <w:rPr>
          <w:rFonts w:ascii="Arial" w:cs="Arial" w:eastAsia="Arial" w:hAnsi="Arial"/>
          <w:b/>
          <w:bCs/>
          <w:color w:val="171C52"/>
          <w:sz w:val="21"/>
          <w:szCs w:val="21"/>
          <w:rtl/>
        </w:rPr>
        <w:t xml:space="preserve">הצוות צריך לתפעל ולעדכן את האתר באופן עצמאי, ללא תלות בגורם חיצוני.</w:t>
      </w:r>
      <w:r>
        <w:rPr>
          <w:rFonts w:ascii="Arial" w:cs="Arial" w:eastAsia="Arial" w:hAnsi="Arial"/>
          <w:color w:val="1E2033"/>
          <w:sz w:val="21"/>
          <w:szCs w:val="21"/>
          <w:rtl/>
        </w:rPr>
        <w:t xml:space="preserve"> אתר שאינו מתעדכן יהפוך שוב למיושן תוך שנה-שנתיים, ולכן ניהול התוכן הוא חלק מהאפיון ולא "שלב אחרי". העקרונות: מעט סוגי עמודים ותבניות קבועות; בעלים לכל עמוד ותהליך לכל עדכון; ידע מתועד; ולפחות שני אנשים עם יכולת ניהול מלאה.</w:t>
      </w:r>
    </w:p>
    <w:p>
      <w:pPr>
        <w:pStyle w:val="Heading2"/>
        <w:keepNext/>
        <w:bidi/>
      </w:pPr>
      <w:r>
        <w:rPr>
          <w:rtl/>
        </w:rPr>
        <w:t xml:space="preserve">17.2 מודל תפקידים והרשאות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9"/>
        <w:gridCol w:w="3624"/>
        <w:gridCol w:w="2636"/>
        <w:gridCol w:w="1729"/>
      </w:tblGrid>
      <w:tr>
        <w:trPr>
          <w:cantSplit/>
          <w:tblHeader/>
        </w:trPr>
        <w:tc>
          <w:tcPr>
            <w:tcW w:type="dxa" w:w="164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תפקיד</w:t>
            </w:r>
          </w:p>
        </w:tc>
        <w:tc>
          <w:tcPr>
            <w:tcW w:type="dxa" w:w="362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מי</w:t>
            </w:r>
          </w:p>
        </w:tc>
        <w:tc>
          <w:tcPr>
            <w:tcW w:type="dxa" w:w="263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אחריות</w:t>
            </w:r>
          </w:p>
        </w:tc>
        <w:tc>
          <w:tcPr>
            <w:tcW w:type="dxa" w:w="172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הרשאה</w:t>
            </w:r>
          </w:p>
        </w:tc>
      </w:tr>
      <w:tr>
        <w:trPr>
          <w:cantSplit/>
          <w:tblHeader w:val="false"/>
        </w:trPr>
        <w:tc>
          <w:tcPr>
            <w:tcW w:type="dxa" w:w="16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 ומנהל האתר</w:t>
            </w:r>
          </w:p>
        </w:tc>
        <w:tc>
          <w:tcPr>
            <w:tcW w:type="dxa" w:w="362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זנו</w:t>
            </w:r>
          </w:p>
        </w:tc>
        <w:tc>
          <w:tcPr>
            <w:tcW w:type="dxa" w:w="26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מבנה, תבניות, אישור פרסום, הדרכה</w:t>
            </w:r>
          </w:p>
        </w:tc>
        <w:tc>
          <w:tcPr>
            <w:tcW w:type="dxa" w:w="1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ניהול מלא</w:t>
            </w:r>
          </w:p>
        </w:tc>
      </w:tr>
      <w:tr>
        <w:trPr>
          <w:cantSplit/>
          <w:tblHeader w:val="false"/>
        </w:trPr>
        <w:tc>
          <w:tcPr>
            <w:tcW w:type="dxa" w:w="16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עורך/ת משנה (גיבוי)</w:t>
            </w:r>
          </w:p>
        </w:tc>
        <w:tc>
          <w:tcPr>
            <w:tcW w:type="dxa" w:w="362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26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גיבוי ועדכונים שוטפים</w:t>
            </w:r>
          </w:p>
        </w:tc>
        <w:tc>
          <w:tcPr>
            <w:tcW w:type="dxa" w:w="17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ניהול מלא</w:t>
            </w:r>
          </w:p>
        </w:tc>
      </w:tr>
      <w:tr>
        <w:trPr>
          <w:cantSplit/>
          <w:tblHeader w:val="false"/>
        </w:trPr>
        <w:tc>
          <w:tcPr>
            <w:tcW w:type="dxa" w:w="16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עורכי תוכן</w:t>
            </w:r>
          </w:p>
        </w:tc>
        <w:tc>
          <w:tcPr>
            <w:tcW w:type="dxa" w:w="362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 רכזת יועצות, רכז/ת בגרויות [להשלמה]</w:t>
            </w:r>
          </w:p>
        </w:tc>
        <w:tc>
          <w:tcPr>
            <w:tcW w:type="dxa" w:w="26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העמודים שבאחריותם</w:t>
            </w:r>
          </w:p>
        </w:tc>
        <w:tc>
          <w:tcPr>
            <w:tcW w:type="dxa" w:w="1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עריכה בעמודים מוגדרים</w:t>
            </w:r>
          </w:p>
        </w:tc>
      </w:tr>
      <w:tr>
        <w:trPr>
          <w:cantSplit/>
          <w:tblHeader w:val="false"/>
        </w:trPr>
        <w:tc>
          <w:tcPr>
            <w:tcW w:type="dxa" w:w="16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ספקי תוכן</w:t>
            </w:r>
          </w:p>
        </w:tc>
        <w:tc>
          <w:tcPr>
            <w:tcW w:type="dxa" w:w="362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רכזי מגמות, רכזי שכבות, צוות חברתי</w:t>
            </w:r>
          </w:p>
        </w:tc>
        <w:tc>
          <w:tcPr>
            <w:tcW w:type="dxa" w:w="263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הגשת תוכן בפורמט האחיד</w:t>
            </w:r>
          </w:p>
        </w:tc>
        <w:tc>
          <w:tcPr>
            <w:tcW w:type="dxa" w:w="172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ללא גישה – הגשה לעורך</w:t>
            </w:r>
          </w:p>
        </w:tc>
      </w:tr>
      <w:tr>
        <w:trPr>
          <w:cantSplit/>
          <w:tblHeader w:val="false"/>
        </w:trPr>
        <w:tc>
          <w:tcPr>
            <w:tcW w:type="dxa" w:w="16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מאשרת</w:t>
            </w:r>
          </w:p>
        </w:tc>
        <w:tc>
          <w:tcPr>
            <w:tcW w:type="dxa" w:w="362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המנהלת עטרה בשן, או מי מטעמה</w:t>
            </w:r>
          </w:p>
        </w:tc>
        <w:tc>
          <w:tcPr>
            <w:tcW w:type="dxa" w:w="263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רגיש, הודעות רשמיות, יזכור</w:t>
            </w:r>
          </w:p>
        </w:tc>
        <w:tc>
          <w:tcPr>
            <w:tcW w:type="dxa" w:w="172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בלבד</w:t>
            </w:r>
          </w:p>
        </w:tc>
      </w:tr>
    </w:tbl>
    <w:p>
      <w:pPr>
        <w:spacing w:after="120"/>
      </w:pPr>
    </w:p>
    <w:p>
      <w:pPr>
        <w:pStyle w:val="Heading2"/>
        <w:keepNext/>
        <w:bidi/>
      </w:pPr>
      <w:r>
        <w:rPr>
          <w:rtl/>
        </w:rPr>
        <w:t xml:space="preserve">17.3 נוהל עדכון תוכן (SOP)</w:t>
      </w:r>
    </w:p>
    <w:p>
      <w:pPr>
        <w:pStyle w:val="ListParagraph"/>
        <w:numPr>
          <w:ilvl w:val="0"/>
          <w:numId w:val="11"/>
        </w:numPr>
        <w:bidi/>
        <w:spacing w:after="60" w:line="300"/>
        <w:jc w:val="both"/>
      </w:pPr>
      <w:r>
        <w:rPr>
          <w:rFonts w:ascii="Arial" w:cs="Arial" w:eastAsia="Arial" w:hAnsi="Arial"/>
          <w:b/>
          <w:bCs/>
          <w:color w:val="171C52"/>
          <w:sz w:val="21"/>
          <w:szCs w:val="21"/>
          <w:rtl/>
        </w:rPr>
        <w:t xml:space="preserve">הגשה</w:t>
      </w:r>
      <w:r>
        <w:rPr>
          <w:rFonts w:ascii="Arial" w:cs="Arial" w:eastAsia="Arial" w:hAnsi="Arial"/>
          <w:color w:val="1E2033"/>
          <w:sz w:val="21"/>
          <w:szCs w:val="21"/>
          <w:rtl/>
        </w:rPr>
        <w:t xml:space="preserve"> בתבנית (נספח ב'), עם תמונות ואישור הסכמות.</w:t>
      </w:r>
    </w:p>
    <w:p>
      <w:pPr>
        <w:pStyle w:val="ListParagraph"/>
        <w:numPr>
          <w:ilvl w:val="0"/>
          <w:numId w:val="11"/>
        </w:numPr>
        <w:bidi/>
        <w:spacing w:after="60" w:line="300"/>
        <w:jc w:val="both"/>
      </w:pPr>
      <w:r>
        <w:rPr>
          <w:rFonts w:ascii="Arial" w:cs="Arial" w:eastAsia="Arial" w:hAnsi="Arial"/>
          <w:b/>
          <w:bCs/>
          <w:color w:val="171C52"/>
          <w:sz w:val="21"/>
          <w:szCs w:val="21"/>
          <w:rtl/>
        </w:rPr>
        <w:t xml:space="preserve">בדיקה ועריכה</w:t>
      </w:r>
      <w:r>
        <w:rPr>
          <w:rFonts w:ascii="Arial" w:cs="Arial" w:eastAsia="Arial" w:hAnsi="Arial"/>
          <w:color w:val="1E2033"/>
          <w:sz w:val="21"/>
          <w:szCs w:val="21"/>
          <w:rtl/>
        </w:rPr>
        <w:t xml:space="preserve">: שלמות, איכות תמונות, הסכמות, התאמה לטון האתר (פרק 7).</w:t>
      </w:r>
    </w:p>
    <w:p>
      <w:pPr>
        <w:pStyle w:val="ListParagraph"/>
        <w:numPr>
          <w:ilvl w:val="0"/>
          <w:numId w:val="11"/>
        </w:numPr>
        <w:bidi/>
        <w:spacing w:after="60" w:line="300"/>
        <w:jc w:val="both"/>
      </w:pPr>
      <w:r>
        <w:rPr>
          <w:rFonts w:ascii="Arial" w:cs="Arial" w:eastAsia="Arial" w:hAnsi="Arial"/>
          <w:b/>
          <w:bCs/>
          <w:color w:val="171C52"/>
          <w:sz w:val="21"/>
          <w:szCs w:val="21"/>
          <w:rtl/>
        </w:rPr>
        <w:t xml:space="preserve">נגישות</w:t>
      </w:r>
      <w:r>
        <w:rPr>
          <w:rFonts w:ascii="Arial" w:cs="Arial" w:eastAsia="Arial" w:hAnsi="Arial"/>
          <w:color w:val="1E2033"/>
          <w:sz w:val="21"/>
          <w:szCs w:val="21"/>
          <w:rtl/>
        </w:rPr>
        <w:t xml:space="preserve">: טקסט חלופי, כותרות וקישורים.</w:t>
      </w:r>
    </w:p>
    <w:p>
      <w:pPr>
        <w:pStyle w:val="ListParagraph"/>
        <w:numPr>
          <w:ilvl w:val="0"/>
          <w:numId w:val="11"/>
        </w:numPr>
        <w:bidi/>
        <w:spacing w:after="60" w:line="300"/>
        <w:jc w:val="both"/>
      </w:pPr>
      <w:r>
        <w:rPr>
          <w:rFonts w:ascii="Arial" w:cs="Arial" w:eastAsia="Arial" w:hAnsi="Arial"/>
          <w:b/>
          <w:bCs/>
          <w:color w:val="171C52"/>
          <w:sz w:val="21"/>
          <w:szCs w:val="21"/>
          <w:rtl/>
        </w:rPr>
        <w:t xml:space="preserve">אישור</w:t>
      </w:r>
      <w:r>
        <w:rPr>
          <w:rFonts w:ascii="Arial" w:cs="Arial" w:eastAsia="Arial" w:hAnsi="Arial"/>
          <w:color w:val="1E2033"/>
          <w:sz w:val="21"/>
          <w:szCs w:val="21"/>
          <w:rtl/>
        </w:rPr>
        <w:t xml:space="preserve">: תוכן שגרתי – העורך; תוכן רגיש (הודעות רשמיות, יזכור, אירועים חריגים) – ההנהלה.</w:t>
      </w:r>
    </w:p>
    <w:p>
      <w:pPr>
        <w:pStyle w:val="ListParagraph"/>
        <w:numPr>
          <w:ilvl w:val="0"/>
          <w:numId w:val="11"/>
        </w:numPr>
        <w:bidi/>
        <w:spacing w:after="60" w:line="300"/>
        <w:jc w:val="both"/>
      </w:pPr>
      <w:r>
        <w:rPr>
          <w:rFonts w:ascii="Arial" w:cs="Arial" w:eastAsia="Arial" w:hAnsi="Arial"/>
          <w:b/>
          <w:bCs/>
          <w:color w:val="171C52"/>
          <w:sz w:val="21"/>
          <w:szCs w:val="21"/>
          <w:rtl/>
        </w:rPr>
        <w:t xml:space="preserve">פרסום ובדיקה</w:t>
      </w:r>
      <w:r>
        <w:rPr>
          <w:rFonts w:ascii="Arial" w:cs="Arial" w:eastAsia="Arial" w:hAnsi="Arial"/>
          <w:color w:val="1E2033"/>
          <w:sz w:val="21"/>
          <w:szCs w:val="21"/>
          <w:rtl/>
        </w:rPr>
        <w:t xml:space="preserve"> בתצוגת מובייל ומחשב, ושיתוף באינסטגרם לפי הצורך.</w:t>
      </w:r>
    </w:p>
    <w:p>
      <w:pPr>
        <w:pStyle w:val="ListParagraph"/>
        <w:numPr>
          <w:ilvl w:val="0"/>
          <w:numId w:val="11"/>
        </w:numPr>
        <w:bidi/>
        <w:spacing w:after="60" w:line="300"/>
        <w:jc w:val="both"/>
      </w:pPr>
      <w:r>
        <w:rPr>
          <w:rFonts w:ascii="Arial" w:cs="Arial" w:eastAsia="Arial" w:hAnsi="Arial"/>
          <w:b/>
          <w:bCs/>
          <w:color w:val="171C52"/>
          <w:sz w:val="21"/>
          <w:szCs w:val="21"/>
          <w:rtl/>
        </w:rPr>
        <w:t xml:space="preserve">תיעוד</w:t>
      </w:r>
      <w:r>
        <w:rPr>
          <w:rFonts w:ascii="Arial" w:cs="Arial" w:eastAsia="Arial" w:hAnsi="Arial"/>
          <w:color w:val="1E2033"/>
          <w:sz w:val="21"/>
          <w:szCs w:val="21"/>
          <w:rtl/>
        </w:rPr>
        <w:t xml:space="preserve"> בטבלת מעקב: תאריך, עמוד, מעדכן ותאריך תפוגה.</w:t>
      </w: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יעד מוצע: תוכן שגרתי יפורסם בתוך 3 ימי עבודה מהגשה מלאה; הודעה דחופה – באותו יום.</w:t>
      </w:r>
    </w:p>
    <w:p>
      <w:pPr>
        <w:pStyle w:val="Heading2"/>
        <w:keepNext/>
        <w:bidi/>
      </w:pPr>
      <w:r>
        <w:rPr>
          <w:rtl/>
        </w:rPr>
        <w:t xml:space="preserve">17.4 לוח תוכן שנתי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2"/>
        <w:gridCol w:w="6061"/>
        <w:gridCol w:w="2185"/>
      </w:tblGrid>
      <w:tr>
        <w:trPr>
          <w:cantSplit/>
          <w:tblHeader/>
        </w:trPr>
        <w:tc>
          <w:tcPr>
            <w:tcW w:type="dxa" w:w="139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חודש</w:t>
            </w:r>
          </w:p>
        </w:tc>
        <w:tc>
          <w:tcPr>
            <w:tcW w:type="dxa" w:w="606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תוכן מרכזי לעדכון</w:t>
            </w:r>
          </w:p>
        </w:tc>
        <w:tc>
          <w:tcPr>
            <w:tcW w:type="dxa" w:w="218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r>
      <w:tr>
        <w:trPr>
          <w:cantSplit/>
          <w:tblHeader w:val="false"/>
        </w:trPr>
        <w:tc>
          <w:tcPr>
            <w:tcW w:type="dxa" w:w="13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ספטמבר</w:t>
            </w:r>
          </w:p>
        </w:tc>
        <w:tc>
          <w:tcPr>
            <w:tcW w:type="dxa" w:w="60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פתיחת שנה, צוות וטלפונים, טופסי הסכמה לצילום</w:t>
            </w:r>
          </w:p>
        </w:tc>
        <w:tc>
          <w:tcPr>
            <w:tcW w:type="dxa" w:w="218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 מזכירות</w:t>
            </w:r>
          </w:p>
        </w:tc>
      </w:tr>
      <w:tr>
        <w:trPr>
          <w:cantSplit/>
          <w:tblHeader w:val="false"/>
        </w:trPr>
        <w:tc>
          <w:tcPr>
            <w:tcW w:type="dxa" w:w="13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אוקטובר–נובמבר</w:t>
            </w:r>
          </w:p>
        </w:tc>
        <w:tc>
          <w:tcPr>
            <w:tcW w:type="dxa" w:w="60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חגי תשרי, עמודי מגמות, טופס מלגות עדכני</w:t>
            </w:r>
          </w:p>
        </w:tc>
        <w:tc>
          <w:tcPr>
            <w:tcW w:type="dxa" w:w="218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רכזי מגמות, עורך ראשי</w:t>
            </w:r>
          </w:p>
        </w:tc>
      </w:tr>
      <w:tr>
        <w:trPr>
          <w:cantSplit/>
          <w:tblHeader w:val="false"/>
        </w:trPr>
        <w:tc>
          <w:tcPr>
            <w:tcW w:type="dxa" w:w="13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דצמבר–ינואר</w:t>
            </w:r>
          </w:p>
        </w:tc>
        <w:tc>
          <w:tcPr>
            <w:tcW w:type="dxa" w:w="60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יום פתוח, מסלולי לימוד, רישום וטפסי רישום חדשים</w:t>
            </w:r>
          </w:p>
        </w:tc>
        <w:tc>
          <w:tcPr>
            <w:tcW w:type="dxa" w:w="218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 יועצות, מזכירות</w:t>
            </w:r>
          </w:p>
        </w:tc>
      </w:tr>
      <w:tr>
        <w:trPr>
          <w:cantSplit/>
          <w:tblHeader w:val="false"/>
        </w:trPr>
        <w:tc>
          <w:tcPr>
            <w:tcW w:type="dxa" w:w="13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פברואר</w:t>
            </w:r>
          </w:p>
        </w:tc>
        <w:tc>
          <w:tcPr>
            <w:tcW w:type="dxa" w:w="60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לוח בגרויות, טופס רישום לבגרויות ולמבחני משנה</w:t>
            </w:r>
          </w:p>
        </w:tc>
        <w:tc>
          <w:tcPr>
            <w:tcW w:type="dxa" w:w="218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בגרויות</w:t>
            </w:r>
          </w:p>
        </w:tc>
      </w:tr>
      <w:tr>
        <w:trPr>
          <w:cantSplit/>
          <w:tblHeader w:val="false"/>
        </w:trPr>
        <w:tc>
          <w:tcPr>
            <w:tcW w:type="dxa" w:w="13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מרץ–אפריל</w:t>
            </w:r>
          </w:p>
        </w:tc>
        <w:tc>
          <w:tcPr>
            <w:tcW w:type="dxa" w:w="60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מסע לפולין, יום השואה, יום הזיכרון – עדכון יזכור, יום העצמאות</w:t>
            </w:r>
          </w:p>
        </w:tc>
        <w:tc>
          <w:tcPr>
            <w:tcW w:type="dxa" w:w="218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צוות חברתי, הנהלה</w:t>
            </w:r>
          </w:p>
        </w:tc>
      </w:tr>
      <w:tr>
        <w:trPr>
          <w:cantSplit/>
          <w:tblHeader w:val="false"/>
        </w:trPr>
        <w:tc>
          <w:tcPr>
            <w:tcW w:type="dxa" w:w="13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מאי–יוני</w:t>
            </w:r>
          </w:p>
        </w:tc>
        <w:tc>
          <w:tcPr>
            <w:tcW w:type="dxa" w:w="606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שבועות, תערוכות מגמות, בגרויות קיץ, טקסי סיום, "מסע" חדש</w:t>
            </w:r>
          </w:p>
        </w:tc>
        <w:tc>
          <w:tcPr>
            <w:tcW w:type="dxa" w:w="218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רכזי מגמות, עורך ראשי</w:t>
            </w:r>
          </w:p>
        </w:tc>
      </w:tr>
      <w:tr>
        <w:trPr>
          <w:cantSplit/>
          <w:tblHeader w:val="false"/>
        </w:trPr>
        <w:tc>
          <w:tcPr>
            <w:tcW w:type="dxa" w:w="13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יולי–אוגוסט</w:t>
            </w:r>
          </w:p>
        </w:tc>
        <w:tc>
          <w:tcPr>
            <w:tcW w:type="dxa" w:w="606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ספרי לימוד, ארכוב תוכן ישן, היערכות לשנה חדשה</w:t>
            </w:r>
          </w:p>
        </w:tc>
        <w:tc>
          <w:tcPr>
            <w:tcW w:type="dxa" w:w="218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 מזכירות</w:t>
            </w:r>
          </w:p>
        </w:tc>
      </w:tr>
    </w:tbl>
    <w:p>
      <w:pPr>
        <w:spacing w:after="120"/>
      </w:pPr>
    </w:p>
    <w:p>
      <w:pPr>
        <w:pStyle w:val="Heading2"/>
        <w:keepNext/>
        <w:bidi/>
      </w:pPr>
      <w:r>
        <w:rPr>
          <w:rtl/>
        </w:rPr>
        <w:t xml:space="preserve">17.5 פורמט אחיד לרכזי מגמות</w:t>
      </w:r>
    </w:p>
    <w:p>
      <w:pPr>
        <w:bidi/>
        <w:spacing w:after="100" w:line="288"/>
        <w:jc w:val="both"/>
      </w:pPr>
      <w:r>
        <w:rPr>
          <w:rFonts w:ascii="Arial" w:cs="Arial" w:eastAsia="Arial" w:hAnsi="Arial"/>
          <w:color w:val="1E2033"/>
          <w:sz w:val="21"/>
          <w:szCs w:val="21"/>
          <w:rtl/>
        </w:rPr>
        <w:t xml:space="preserve">בהתאם להחלטת הפגישה, לכל רכז מגמה יוכן פורמט אחיד להגשת תוכן המגמה בתמונות, לאתר ולאינסטגרם (תבנית מלאה בנספח ב'): כותרת של עד 8 מילים, תיאור של 3 משפטים, תאריך ומקום, 3–5 תמונות, אישור הסכמות וקרדיט.</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2"/>
        <w:gridCol w:w="1262"/>
        <w:gridCol w:w="3327"/>
        <w:gridCol w:w="3327"/>
      </w:tblGrid>
      <w:tr>
        <w:trPr>
          <w:cantSplit/>
          <w:tblHeader/>
        </w:trPr>
        <w:tc>
          <w:tcPr>
            <w:tcW w:type="dxa" w:w="172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שימוש</w:t>
            </w:r>
          </w:p>
        </w:tc>
        <w:tc>
          <w:tcPr>
            <w:tcW w:type="dxa" w:w="126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יחס</w:t>
            </w:r>
          </w:p>
        </w:tc>
        <w:tc>
          <w:tcPr>
            <w:tcW w:type="dxa" w:w="332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גודל מומלץ</w:t>
            </w:r>
          </w:p>
        </w:tc>
        <w:tc>
          <w:tcPr>
            <w:tcW w:type="dxa" w:w="332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הערות</w:t>
            </w:r>
          </w:p>
        </w:tc>
      </w:tr>
      <w:tr>
        <w:trPr>
          <w:cantSplit/>
          <w:tblHeader w:val="false"/>
        </w:trPr>
        <w:tc>
          <w:tcPr>
            <w:tcW w:type="dxa" w:w="17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פוסט אינסטגרם</w:t>
            </w:r>
          </w:p>
        </w:tc>
        <w:tc>
          <w:tcPr>
            <w:tcW w:type="dxa" w:w="126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4:5</w:t>
            </w:r>
          </w:p>
        </w:tc>
        <w:tc>
          <w:tcPr>
            <w:tcW w:type="dxa" w:w="33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1080×1350 פיקסלים</w:t>
            </w:r>
          </w:p>
        </w:tc>
        <w:tc>
          <w:tcPr>
            <w:tcW w:type="dxa" w:w="33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ללא טקסט על פני פנים</w:t>
            </w:r>
          </w:p>
        </w:tc>
      </w:tr>
      <w:tr>
        <w:trPr>
          <w:cantSplit/>
          <w:tblHeader w:val="false"/>
        </w:trPr>
        <w:tc>
          <w:tcPr>
            <w:tcW w:type="dxa" w:w="17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סטורי אינסטגרם</w:t>
            </w:r>
          </w:p>
        </w:tc>
        <w:tc>
          <w:tcPr>
            <w:tcW w:type="dxa" w:w="126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9:16</w:t>
            </w:r>
          </w:p>
        </w:tc>
        <w:tc>
          <w:tcPr>
            <w:tcW w:type="dxa" w:w="33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1080×1920 פיקסלים</w:t>
            </w:r>
          </w:p>
        </w:tc>
        <w:tc>
          <w:tcPr>
            <w:tcW w:type="dxa" w:w="33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שוליים עליונים ותחתונים נקיים</w:t>
            </w:r>
          </w:p>
        </w:tc>
      </w:tr>
      <w:tr>
        <w:trPr>
          <w:cantSplit/>
          <w:tblHeader w:val="false"/>
        </w:trPr>
        <w:tc>
          <w:tcPr>
            <w:tcW w:type="dxa" w:w="17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תמונת תוכן באתר</w:t>
            </w:r>
          </w:p>
        </w:tc>
        <w:tc>
          <w:tcPr>
            <w:tcW w:type="dxa" w:w="126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3:2 או 4:5</w:t>
            </w:r>
          </w:p>
        </w:tc>
        <w:tc>
          <w:tcPr>
            <w:tcW w:type="dxa" w:w="33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1600×1067 / 1280×1600 פיקסלים</w:t>
            </w:r>
          </w:p>
        </w:tc>
        <w:tc>
          <w:tcPr>
            <w:tcW w:type="dxa" w:w="332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דחיסה עד כ-200KB</w:t>
            </w:r>
          </w:p>
        </w:tc>
      </w:tr>
      <w:tr>
        <w:trPr>
          <w:cantSplit/>
          <w:tblHeader w:val="false"/>
        </w:trPr>
        <w:tc>
          <w:tcPr>
            <w:tcW w:type="dxa" w:w="17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תמונת עמוד מגמה</w:t>
            </w:r>
          </w:p>
        </w:tc>
        <w:tc>
          <w:tcPr>
            <w:tcW w:type="dxa" w:w="126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3:2</w:t>
            </w:r>
          </w:p>
        </w:tc>
        <w:tc>
          <w:tcPr>
            <w:tcW w:type="dxa" w:w="33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1500×1000 פיקסלים</w:t>
            </w:r>
          </w:p>
        </w:tc>
        <w:tc>
          <w:tcPr>
            <w:tcW w:type="dxa" w:w="332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תמונה תיעודית מייצגת</w:t>
            </w:r>
          </w:p>
        </w:tc>
      </w:tr>
    </w:tbl>
    <w:p>
      <w:pPr>
        <w:spacing w:after="120"/>
      </w:pPr>
    </w:p>
    <w:p>
      <w:pPr>
        <w:pStyle w:val="Heading2"/>
        <w:keepNext/>
        <w:bidi/>
      </w:pPr>
      <w:r>
        <w:rPr>
          <w:rtl/>
        </w:rPr>
        <w:t xml:space="preserve">17.6 שילוב אינסטגרם</w:t>
      </w:r>
    </w:p>
    <w:p>
      <w:pPr>
        <w:pStyle w:val="ListParagraph"/>
        <w:numPr>
          <w:ilvl w:val="0"/>
          <w:numId w:val="3"/>
        </w:numPr>
        <w:bidi/>
        <w:spacing w:after="60" w:line="300"/>
        <w:jc w:val="both"/>
      </w:pPr>
      <w:r>
        <w:rPr>
          <w:rFonts w:ascii="Arial" w:cs="Arial" w:eastAsia="Arial" w:hAnsi="Arial"/>
          <w:b/>
          <w:bCs/>
          <w:color w:val="171C52"/>
          <w:sz w:val="21"/>
          <w:szCs w:val="21"/>
          <w:rtl/>
        </w:rPr>
        <w:t xml:space="preserve">קישור קבוע</w:t>
      </w:r>
      <w:r>
        <w:rPr>
          <w:rFonts w:ascii="Arial" w:cs="Arial" w:eastAsia="Arial" w:hAnsi="Arial"/>
          <w:color w:val="1E2033"/>
          <w:sz w:val="21"/>
          <w:szCs w:val="21"/>
          <w:rtl/>
        </w:rPr>
        <w:t xml:space="preserve"> ברצועת השירות שבראש העמוד ובכותרת התחתונה, לצד קישור הפייסבוק שכבר מופיע באתר "מסע" – בהתאם להחלטת הפגישה.</w:t>
      </w:r>
    </w:p>
    <w:p>
      <w:pPr>
        <w:pStyle w:val="ListParagraph"/>
        <w:numPr>
          <w:ilvl w:val="0"/>
          <w:numId w:val="3"/>
        </w:numPr>
        <w:bidi/>
        <w:spacing w:after="60" w:line="300"/>
        <w:jc w:val="both"/>
      </w:pPr>
      <w:r>
        <w:rPr>
          <w:rFonts w:ascii="Arial" w:cs="Arial" w:eastAsia="Arial" w:hAnsi="Arial"/>
          <w:b/>
          <w:bCs/>
          <w:color w:val="171C52"/>
          <w:sz w:val="21"/>
          <w:szCs w:val="21"/>
          <w:rtl/>
        </w:rPr>
        <w:t xml:space="preserve">אזור "עקבו אחרינו"</w:t>
      </w:r>
      <w:r>
        <w:rPr>
          <w:rFonts w:ascii="Arial" w:cs="Arial" w:eastAsia="Arial" w:hAnsi="Arial"/>
          <w:color w:val="1E2033"/>
          <w:sz w:val="21"/>
          <w:szCs w:val="21"/>
          <w:rtl/>
        </w:rPr>
        <w:t xml:space="preserve"> בעמוד הבית ובעמוד העשייה החברתית: פיד מוטמע אם התבנית מאפשרת [לאימות מול משו"ב], ואם לא – תמונות נבחרות וכפתור לעמוד.</w:t>
      </w:r>
    </w:p>
    <w:p>
      <w:pPr>
        <w:pStyle w:val="ListParagraph"/>
        <w:numPr>
          <w:ilvl w:val="0"/>
          <w:numId w:val="3"/>
        </w:numPr>
        <w:bidi/>
        <w:spacing w:after="60" w:line="300"/>
        <w:jc w:val="both"/>
      </w:pPr>
      <w:r>
        <w:rPr>
          <w:rFonts w:ascii="Arial" w:cs="Arial" w:eastAsia="Arial" w:hAnsi="Arial"/>
          <w:b/>
          <w:bCs/>
          <w:color w:val="171C52"/>
          <w:sz w:val="21"/>
          <w:szCs w:val="21"/>
          <w:rtl/>
        </w:rPr>
        <w:t xml:space="preserve">חלוקת תפקידים</w:t>
      </w:r>
      <w:r>
        <w:rPr>
          <w:rFonts w:ascii="Arial" w:cs="Arial" w:eastAsia="Arial" w:hAnsi="Arial"/>
          <w:color w:val="1E2033"/>
          <w:sz w:val="21"/>
          <w:szCs w:val="21"/>
          <w:rtl/>
        </w:rPr>
        <w:t xml:space="preserve">: האתר הוא "הארכיון הרשמי", האינסטגרם – "החלון היומיומי".</w:t>
      </w:r>
    </w:p>
    <w:p>
      <w:pPr>
        <w:pStyle w:val="Heading2"/>
        <w:keepNext/>
        <w:bidi/>
      </w:pPr>
      <w:r>
        <w:rPr>
          <w:rtl/>
        </w:rPr>
        <w:t xml:space="preserve">17.7 הדרכה ותחזוקה תקופתית</w:t>
      </w:r>
    </w:p>
    <w:p>
      <w:pPr>
        <w:pStyle w:val="ListParagraph"/>
        <w:numPr>
          <w:ilvl w:val="0"/>
          <w:numId w:val="3"/>
        </w:numPr>
        <w:bidi/>
        <w:spacing w:after="60" w:line="300"/>
        <w:jc w:val="both"/>
      </w:pPr>
      <w:r>
        <w:rPr>
          <w:rFonts w:ascii="Arial" w:cs="Arial" w:eastAsia="Arial" w:hAnsi="Arial"/>
          <w:b/>
          <w:bCs/>
          <w:color w:val="171C52"/>
          <w:sz w:val="21"/>
          <w:szCs w:val="21"/>
          <w:rtl/>
        </w:rPr>
        <w:t xml:space="preserve">סדנה 1 – יסודות (90 דקות)</w:t>
      </w:r>
      <w:r>
        <w:rPr>
          <w:rFonts w:ascii="Arial" w:cs="Arial" w:eastAsia="Arial" w:hAnsi="Arial"/>
          <w:color w:val="1E2033"/>
          <w:sz w:val="21"/>
          <w:szCs w:val="21"/>
          <w:rtl/>
        </w:rPr>
        <w:t xml:space="preserve">: התחברות, עריכת טקסט, תמונות וטקסט חלופי, תצוגה מקדימה ופרסום.</w:t>
      </w:r>
    </w:p>
    <w:p>
      <w:pPr>
        <w:pStyle w:val="ListParagraph"/>
        <w:numPr>
          <w:ilvl w:val="0"/>
          <w:numId w:val="3"/>
        </w:numPr>
        <w:bidi/>
        <w:spacing w:after="60" w:line="300"/>
        <w:jc w:val="both"/>
      </w:pPr>
      <w:r>
        <w:rPr>
          <w:rFonts w:ascii="Arial" w:cs="Arial" w:eastAsia="Arial" w:hAnsi="Arial"/>
          <w:b/>
          <w:bCs/>
          <w:color w:val="171C52"/>
          <w:sz w:val="21"/>
          <w:szCs w:val="21"/>
          <w:rtl/>
        </w:rPr>
        <w:t xml:space="preserve">סדנה 2 – מתקדמים (90 דקות)</w:t>
      </w:r>
      <w:r>
        <w:rPr>
          <w:rFonts w:ascii="Arial" w:cs="Arial" w:eastAsia="Arial" w:hAnsi="Arial"/>
          <w:color w:val="1E2033"/>
          <w:sz w:val="21"/>
          <w:szCs w:val="21"/>
          <w:rtl/>
        </w:rPr>
        <w:t xml:space="preserve">: טפסים, חדשות ואירועים, ניהול קבצים, נגישות וכתיבה לאתר.</w:t>
      </w:r>
    </w:p>
    <w:p>
      <w:pPr>
        <w:pStyle w:val="ListParagraph"/>
        <w:numPr>
          <w:ilvl w:val="0"/>
          <w:numId w:val="3"/>
        </w:numPr>
        <w:bidi/>
        <w:spacing w:after="60" w:line="300"/>
        <w:jc w:val="both"/>
      </w:pPr>
      <w:r>
        <w:rPr>
          <w:rFonts w:ascii="Arial" w:cs="Arial" w:eastAsia="Arial" w:hAnsi="Arial"/>
          <w:b/>
          <w:bCs/>
          <w:color w:val="171C52"/>
          <w:sz w:val="21"/>
          <w:szCs w:val="21"/>
          <w:rtl/>
        </w:rPr>
        <w:t xml:space="preserve">מדריך מקוצר</w:t>
      </w:r>
      <w:r>
        <w:rPr>
          <w:rFonts w:ascii="Arial" w:cs="Arial" w:eastAsia="Arial" w:hAnsi="Arial"/>
          <w:color w:val="1E2033"/>
          <w:sz w:val="21"/>
          <w:szCs w:val="21"/>
          <w:rtl/>
        </w:rPr>
        <w:t xml:space="preserve"> של 4–6 עמודים, </w:t>
      </w:r>
      <w:r>
        <w:rPr>
          <w:rFonts w:ascii="Arial" w:cs="Arial" w:eastAsia="Arial" w:hAnsi="Arial"/>
          <w:b/>
          <w:bCs/>
          <w:color w:val="171C52"/>
          <w:sz w:val="21"/>
          <w:szCs w:val="21"/>
          <w:rtl/>
        </w:rPr>
        <w:t xml:space="preserve">סרטוני הדרכה</w:t>
      </w:r>
      <w:r>
        <w:rPr>
          <w:rFonts w:ascii="Arial" w:cs="Arial" w:eastAsia="Arial" w:hAnsi="Arial"/>
          <w:color w:val="1E2033"/>
          <w:sz w:val="21"/>
          <w:szCs w:val="21"/>
          <w:rtl/>
        </w:rPr>
        <w:t xml:space="preserve"> של 2–3 דקות ו</w:t>
      </w:r>
      <w:r>
        <w:rPr>
          <w:rFonts w:ascii="Arial" w:cs="Arial" w:eastAsia="Arial" w:hAnsi="Arial"/>
          <w:b/>
          <w:bCs/>
          <w:color w:val="171C52"/>
          <w:sz w:val="21"/>
          <w:szCs w:val="21"/>
          <w:rtl/>
        </w:rPr>
        <w:t xml:space="preserve">שעת עזרה</w:t>
      </w:r>
      <w:r>
        <w:rPr>
          <w:rFonts w:ascii="Arial" w:cs="Arial" w:eastAsia="Arial" w:hAnsi="Arial"/>
          <w:color w:val="1E2033"/>
          <w:sz w:val="21"/>
          <w:szCs w:val="21"/>
          <w:rtl/>
        </w:rPr>
        <w:t xml:space="preserve"> שבועית בחודשיים הראשונים.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72"/>
        <w:gridCol w:w="2604"/>
        <w:gridCol w:w="1562"/>
      </w:tblGrid>
      <w:tr>
        <w:trPr>
          <w:cantSplit/>
          <w:tblHeader/>
        </w:trPr>
        <w:tc>
          <w:tcPr>
            <w:tcW w:type="dxa" w:w="547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פעולה</w:t>
            </w:r>
          </w:p>
        </w:tc>
        <w:tc>
          <w:tcPr>
            <w:tcW w:type="dxa" w:w="260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תדירות</w:t>
            </w:r>
          </w:p>
        </w:tc>
        <w:tc>
          <w:tcPr>
            <w:tcW w:type="dxa" w:w="156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r>
      <w:tr>
        <w:trPr>
          <w:cantSplit/>
          <w:tblHeader w:val="false"/>
        </w:trPr>
        <w:tc>
          <w:tcPr>
            <w:tcW w:type="dxa" w:w="547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הודעות ותאריכים שפג תוקפם</w:t>
            </w:r>
          </w:p>
        </w:tc>
        <w:tc>
          <w:tcPr>
            <w:tcW w:type="dxa" w:w="26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שבועית</w:t>
            </w:r>
          </w:p>
        </w:tc>
        <w:tc>
          <w:tcPr>
            <w:tcW w:type="dxa" w:w="156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w:t>
            </w:r>
          </w:p>
        </w:tc>
      </w:tr>
      <w:tr>
        <w:trPr>
          <w:cantSplit/>
          <w:tblHeader w:val="false"/>
        </w:trPr>
        <w:tc>
          <w:tcPr>
            <w:tcW w:type="dxa" w:w="547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קישורים ושליחת פנייה לדוגמה בכל טופס</w:t>
            </w:r>
          </w:p>
        </w:tc>
        <w:tc>
          <w:tcPr>
            <w:tcW w:type="dxa" w:w="26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חודשית</w:t>
            </w:r>
          </w:p>
        </w:tc>
        <w:tc>
          <w:tcPr>
            <w:tcW w:type="dxa" w:w="156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משנה</w:t>
            </w:r>
          </w:p>
        </w:tc>
      </w:tr>
      <w:tr>
        <w:trPr>
          <w:cantSplit/>
          <w:tblHeader w:val="false"/>
        </w:trPr>
        <w:tc>
          <w:tcPr>
            <w:tcW w:type="dxa" w:w="547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עדכון צוות, טלפונים ובעלי תפקידים</w:t>
            </w:r>
          </w:p>
        </w:tc>
        <w:tc>
          <w:tcPr>
            <w:tcW w:type="dxa" w:w="26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תחילת שנה ובכל שינוי</w:t>
            </w:r>
          </w:p>
        </w:tc>
        <w:tc>
          <w:tcPr>
            <w:tcW w:type="dxa" w:w="156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w:t>
            </w:r>
          </w:p>
        </w:tc>
      </w:tr>
      <w:tr>
        <w:trPr>
          <w:cantSplit/>
          <w:tblHeader w:val="false"/>
        </w:trPr>
        <w:tc>
          <w:tcPr>
            <w:tcW w:type="dxa" w:w="547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נגישות מדגמית</w:t>
            </w:r>
          </w:p>
        </w:tc>
        <w:tc>
          <w:tcPr>
            <w:tcW w:type="dxa" w:w="26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רבעונית</w:t>
            </w:r>
          </w:p>
        </w:tc>
        <w:tc>
          <w:tcPr>
            <w:tcW w:type="dxa" w:w="156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רכז/ת נגישות</w:t>
            </w:r>
          </w:p>
        </w:tc>
      </w:tr>
      <w:tr>
        <w:trPr>
          <w:cantSplit/>
          <w:tblHeader w:val="false"/>
        </w:trPr>
        <w:tc>
          <w:tcPr>
            <w:tcW w:type="dxa" w:w="547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ארכוב תוכן ישן וניקוי קבצים</w:t>
            </w:r>
          </w:p>
        </w:tc>
        <w:tc>
          <w:tcPr>
            <w:tcW w:type="dxa" w:w="26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שנתית (קיץ)</w:t>
            </w:r>
          </w:p>
        </w:tc>
        <w:tc>
          <w:tcPr>
            <w:tcW w:type="dxa" w:w="156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ראשי</w:t>
            </w:r>
          </w:p>
        </w:tc>
      </w:tr>
    </w:tbl>
    <w:p>
      <w:pPr>
        <w:spacing w:after="120"/>
      </w:pPr>
    </w:p>
    <w:p>
      <w:pPr>
        <w:pStyle w:val="Heading1"/>
        <w:keepNext/>
        <w:bidi/>
        <w:spacing w:before="420"/>
      </w:pPr>
      <w:r>
        <w:rPr>
          <w:rtl/>
        </w:rPr>
        <w:t xml:space="preserve">18. תוכנית עבודה ולוחות זמנים</w:t>
      </w:r>
    </w:p>
    <w:p>
      <w:pPr>
        <w:pStyle w:val="Heading2"/>
        <w:keepNext/>
        <w:bidi/>
      </w:pPr>
      <w:r>
        <w:rPr>
          <w:rtl/>
        </w:rPr>
        <w:t xml:space="preserve">18.1 עקרונות התכנון</w:t>
      </w:r>
    </w:p>
    <w:p>
      <w:pPr>
        <w:pStyle w:val="ListParagraph"/>
        <w:numPr>
          <w:ilvl w:val="0"/>
          <w:numId w:val="3"/>
        </w:numPr>
        <w:bidi/>
        <w:spacing w:after="60" w:line="300"/>
        <w:jc w:val="both"/>
      </w:pPr>
      <w:r>
        <w:rPr>
          <w:rFonts w:ascii="Arial" w:cs="Arial" w:eastAsia="Arial" w:hAnsi="Arial"/>
          <w:b/>
          <w:bCs/>
          <w:color w:val="171C52"/>
          <w:sz w:val="21"/>
          <w:szCs w:val="21"/>
          <w:rtl/>
        </w:rPr>
        <w:t xml:space="preserve">ניצחונות מהירים קודם</w:t>
      </w:r>
      <w:r>
        <w:rPr>
          <w:rFonts w:ascii="Arial" w:cs="Arial" w:eastAsia="Arial" w:hAnsi="Arial"/>
          <w:color w:val="1E2033"/>
          <w:sz w:val="21"/>
          <w:szCs w:val="21"/>
          <w:rtl/>
        </w:rPr>
        <w:t xml:space="preserve">: טלפונים שגויים, ביטוח תלמידים וטפסים ישנים יתוקנו כבר באתר הקיים.</w:t>
      </w:r>
    </w:p>
    <w:p>
      <w:pPr>
        <w:pStyle w:val="ListParagraph"/>
        <w:numPr>
          <w:ilvl w:val="0"/>
          <w:numId w:val="3"/>
        </w:numPr>
        <w:bidi/>
        <w:spacing w:after="60" w:line="300"/>
        <w:jc w:val="both"/>
      </w:pPr>
      <w:r>
        <w:rPr>
          <w:rFonts w:ascii="Arial" w:cs="Arial" w:eastAsia="Arial" w:hAnsi="Arial"/>
          <w:b/>
          <w:bCs/>
          <w:color w:val="171C52"/>
          <w:sz w:val="21"/>
          <w:szCs w:val="21"/>
          <w:rtl/>
        </w:rPr>
        <w:t xml:space="preserve">עבודה בשלבים</w:t>
      </w:r>
      <w:r>
        <w:rPr>
          <w:rFonts w:ascii="Arial" w:cs="Arial" w:eastAsia="Arial" w:hAnsi="Arial"/>
          <w:color w:val="1E2033"/>
          <w:sz w:val="21"/>
          <w:szCs w:val="21"/>
          <w:rtl/>
        </w:rPr>
        <w:t xml:space="preserve">, שכל אחד מהם מסתיים בתוצר ובאישור.</w:t>
      </w:r>
    </w:p>
    <w:p>
      <w:pPr>
        <w:pStyle w:val="ListParagraph"/>
        <w:numPr>
          <w:ilvl w:val="0"/>
          <w:numId w:val="3"/>
        </w:numPr>
        <w:bidi/>
        <w:spacing w:after="60" w:line="300"/>
        <w:jc w:val="both"/>
      </w:pPr>
      <w:r>
        <w:rPr>
          <w:rFonts w:ascii="Arial" w:cs="Arial" w:eastAsia="Arial" w:hAnsi="Arial"/>
          <w:b/>
          <w:bCs/>
          <w:color w:val="171C52"/>
          <w:sz w:val="21"/>
          <w:szCs w:val="21"/>
          <w:rtl/>
        </w:rPr>
        <w:t xml:space="preserve">תזמון ללוח השנה</w:t>
      </w:r>
      <w:r>
        <w:rPr>
          <w:rFonts w:ascii="Arial" w:cs="Arial" w:eastAsia="Arial" w:hAnsi="Arial"/>
          <w:color w:val="1E2033"/>
          <w:sz w:val="21"/>
          <w:szCs w:val="21"/>
          <w:rtl/>
        </w:rPr>
        <w:t xml:space="preserve">: עלייה לאוויר לפני שיא עונת הרישום והיום הפתוח.</w:t>
      </w:r>
    </w:p>
    <w:p>
      <w:pPr>
        <w:pStyle w:val="Heading2"/>
        <w:keepNext/>
        <w:bidi/>
      </w:pPr>
      <w:r>
        <w:rPr>
          <w:rtl/>
        </w:rPr>
        <w:t xml:space="preserve">18.2 שלבי הפרויקט</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4"/>
        <w:gridCol w:w="1070"/>
        <w:gridCol w:w="5889"/>
        <w:gridCol w:w="1695"/>
      </w:tblGrid>
      <w:tr>
        <w:trPr>
          <w:cantSplit/>
          <w:tblHeader/>
        </w:trPr>
        <w:tc>
          <w:tcPr>
            <w:tcW w:type="dxa" w:w="98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שלב</w:t>
            </w:r>
          </w:p>
        </w:tc>
        <w:tc>
          <w:tcPr>
            <w:tcW w:type="dxa" w:w="107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שם</w:t>
            </w:r>
          </w:p>
        </w:tc>
        <w:tc>
          <w:tcPr>
            <w:tcW w:type="dxa" w:w="588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פעולות עיקריות</w:t>
            </w:r>
          </w:p>
        </w:tc>
        <w:tc>
          <w:tcPr>
            <w:tcW w:type="dxa" w:w="169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מועד מוצע</w:t>
            </w:r>
          </w:p>
        </w:tc>
      </w:tr>
      <w:tr>
        <w:trPr>
          <w:cantSplit/>
          <w:tblHeader w:val="false"/>
        </w:trPr>
        <w:tc>
          <w:tcPr>
            <w:tcW w:type="dxa" w:w="9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0</w:t>
            </w:r>
          </w:p>
        </w:tc>
        <w:tc>
          <w:tcPr>
            <w:tcW w:type="dxa" w:w="107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והתנעה</w:t>
            </w:r>
          </w:p>
        </w:tc>
        <w:tc>
          <w:tcPr>
            <w:tcW w:type="dxa" w:w="58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הצגת המסמך למנהלת, אישור כיוון, מינוי בעלי תפקידים</w:t>
            </w:r>
          </w:p>
        </w:tc>
        <w:tc>
          <w:tcPr>
            <w:tcW w:type="dxa" w:w="16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r>
      <w:tr>
        <w:trPr>
          <w:cantSplit/>
          <w:tblHeader w:val="false"/>
        </w:trPr>
        <w:tc>
          <w:tcPr>
            <w:tcW w:type="dxa" w:w="9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107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ניקוי דחוף</w:t>
            </w:r>
          </w:p>
        </w:tc>
        <w:tc>
          <w:tcPr>
            <w:tcW w:type="dxa" w:w="58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טלפונים, הסרת ביטוח תלמידים וטפסי רישום ישנים, בדיקת ניתוב צור קשר</w:t>
            </w:r>
          </w:p>
        </w:tc>
        <w:tc>
          <w:tcPr>
            <w:tcW w:type="dxa" w:w="16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r>
      <w:tr>
        <w:trPr>
          <w:cantSplit/>
          <w:tblHeader w:val="false"/>
        </w:trPr>
        <w:tc>
          <w:tcPr>
            <w:tcW w:type="dxa" w:w="9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107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אפיון ועיצוב</w:t>
            </w:r>
          </w:p>
        </w:tc>
        <w:tc>
          <w:tcPr>
            <w:tcW w:type="dxa" w:w="58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מלאי תוכן, מפת אתר סופית, עיצוב עמודים מרכזיים, אישור הנהלה</w:t>
            </w:r>
          </w:p>
        </w:tc>
        <w:tc>
          <w:tcPr>
            <w:tcW w:type="dxa" w:w="16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דצמבר 2026</w:t>
            </w:r>
          </w:p>
        </w:tc>
      </w:tr>
      <w:tr>
        <w:trPr>
          <w:cantSplit/>
          <w:tblHeader w:val="false"/>
        </w:trPr>
        <w:tc>
          <w:tcPr>
            <w:tcW w:type="dxa" w:w="9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107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הקמה</w:t>
            </w:r>
          </w:p>
        </w:tc>
        <w:tc>
          <w:tcPr>
            <w:tcW w:type="dxa" w:w="58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בנייה בתבנית משו"ב, טפסים חדשים, "מסע", יועצות, יזכור</w:t>
            </w:r>
          </w:p>
        </w:tc>
        <w:tc>
          <w:tcPr>
            <w:tcW w:type="dxa" w:w="16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ינואר–פברואר 2027</w:t>
            </w:r>
          </w:p>
        </w:tc>
      </w:tr>
      <w:tr>
        <w:trPr>
          <w:cantSplit/>
          <w:tblHeader w:val="false"/>
        </w:trPr>
        <w:tc>
          <w:tcPr>
            <w:tcW w:type="dxa" w:w="9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107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והדרכה</w:t>
            </w:r>
          </w:p>
        </w:tc>
        <w:tc>
          <w:tcPr>
            <w:tcW w:type="dxa" w:w="58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איסוף תוכן מהמגמות, סדנאות, בדיקות נגישות ושמישות</w:t>
            </w:r>
          </w:p>
        </w:tc>
        <w:tc>
          <w:tcPr>
            <w:tcW w:type="dxa" w:w="16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פברואר 2027</w:t>
            </w:r>
          </w:p>
        </w:tc>
      </w:tr>
      <w:tr>
        <w:trPr>
          <w:cantSplit/>
          <w:tblHeader w:val="false"/>
        </w:trPr>
        <w:tc>
          <w:tcPr>
            <w:tcW w:type="dxa" w:w="98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107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עלייה לאוויר</w:t>
            </w:r>
          </w:p>
        </w:tc>
        <w:tc>
          <w:tcPr>
            <w:tcW w:type="dxa" w:w="58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QA אחרון, השקה ופרסום לקהילה</w:t>
            </w:r>
          </w:p>
        </w:tc>
        <w:tc>
          <w:tcPr>
            <w:tcW w:type="dxa" w:w="169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מרץ 2027 – יעד מוצע</w:t>
            </w:r>
          </w:p>
        </w:tc>
      </w:tr>
      <w:tr>
        <w:trPr>
          <w:cantSplit/>
          <w:tblHeader w:val="false"/>
        </w:trPr>
        <w:tc>
          <w:tcPr>
            <w:tcW w:type="dxa" w:w="98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107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שיפור מתמיד</w:t>
            </w:r>
          </w:p>
        </w:tc>
        <w:tc>
          <w:tcPr>
            <w:tcW w:type="dxa" w:w="58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משוב, תיקונים, סבב רבעוני</w:t>
            </w:r>
          </w:p>
        </w:tc>
        <w:tc>
          <w:tcPr>
            <w:tcW w:type="dxa" w:w="169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מאפריל 2027 ואילך</w:t>
            </w:r>
          </w:p>
        </w:tc>
      </w:tr>
    </w:tbl>
    <w:p>
      <w:pPr>
        <w:spacing w:after="120"/>
      </w:pPr>
    </w:p>
    <w:p>
      <w:pPr>
        <w:keepNext/>
        <w:spacing w:after="60" w:before="120"/>
        <w:jc w:val="center"/>
      </w:pPr>
      <w:r>
        <w:drawing>
          <wp:inline distT="0" distB="0" distL="0" distR="0">
            <wp:extent cx="6096000" cy="2867025"/>
            <wp:effectExtent t="0" r="0" b="0" l="0"/>
            <wp:docPr id="1" name="fig-gantt" descr="תרשים גאנט – לוח זמנים מוצע לפרויקט עדכון האתר (נובמבר 2026 – אפריל 2027)" title="תרשים גאנט – לוח זמנים מוצע לפרויקט עדכון האתר (נובמבר 2026 – אפריל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867025"/>
                    </a:xfrm>
                    <a:prstGeom prst="rect">
                      <a:avLst/>
                    </a:prstGeom>
                  </pic:spPr>
                </pic:pic>
              </a:graphicData>
            </a:graphic>
          </wp:inline>
        </w:drawing>
      </w:r>
    </w:p>
    <w:p>
      <w:pPr>
        <w:bidi/>
        <w:spacing w:after="220"/>
        <w:jc w:val="center"/>
      </w:pPr>
      <w:r>
        <w:rPr>
          <w:rFonts w:ascii="Arial" w:cs="Arial" w:eastAsia="Arial" w:hAnsi="Arial"/>
          <w:b/>
          <w:bCs/>
          <w:color w:val="171C52"/>
          <w:sz w:val="18"/>
          <w:szCs w:val="18"/>
          <w:rtl/>
        </w:rPr>
        <w:t xml:space="preserve">איור 21: </w:t>
      </w:r>
      <w:r>
        <w:rPr>
          <w:rFonts w:ascii="Arial" w:cs="Arial" w:eastAsia="Arial" w:hAnsi="Arial"/>
          <w:i/>
          <w:iCs/>
          <w:color w:val="6B6658"/>
          <w:sz w:val="18"/>
          <w:szCs w:val="18"/>
          <w:rtl/>
        </w:rPr>
        <w:t xml:space="preserve">תרשים גאנט – לוח זמנים מוצע לפרויקט עדכון האתר (נובמבר 2026 – אפריל 2027)</w:t>
      </w:r>
    </w:p>
    <w:p>
      <w:pPr>
        <w:pBdr>
          <w:top w:val="single" w:color="B23F26" w:sz="6"/>
          <w:left w:val="single" w:color="B23F26" w:sz="6"/>
          <w:bottom w:val="single" w:color="B23F26" w:sz="6"/>
          <w:right w:val="single" w:color="B23F26" w:sz="24"/>
        </w:pBdr>
        <w:shd w:fill="F6F3EC" w:color="auto" w:val="clear"/>
        <w:bidi/>
        <w:spacing w:after="200" w:before="120" w:line="300"/>
        <w:ind w:left="120" w:right="120"/>
        <w:jc w:val="both"/>
      </w:pPr>
      <w:r>
        <w:rPr>
          <w:rFonts w:ascii="Arial" w:cs="Arial" w:eastAsia="Arial" w:hAnsi="Arial"/>
          <w:b/>
          <w:bCs/>
          <w:color w:val="B23F26"/>
          <w:sz w:val="21"/>
          <w:szCs w:val="21"/>
          <w:rtl/>
        </w:rPr>
        <w:t xml:space="preserve">⚠  </w:t>
      </w:r>
      <w:r>
        <w:rPr>
          <w:rFonts w:ascii="Arial" w:cs="Arial" w:eastAsia="Arial" w:hAnsi="Arial"/>
          <w:color w:val="1E2033"/>
          <w:sz w:val="21"/>
          <w:szCs w:val="21"/>
          <w:rtl/>
        </w:rPr>
        <w:t xml:space="preserve">לוחות הזמנים מוצעים ותלויים באישור ההנהלה, בזמינות הצוות ובמגבלות משו"ב; מועד ההשקה יתואם מול מועדי היום הפתוח והרישום בפועל.</w:t>
      </w:r>
    </w:p>
    <w:p>
      <w:pPr>
        <w:pStyle w:val="Heading2"/>
        <w:keepNext/>
        <w:bidi/>
      </w:pPr>
      <w:r>
        <w:rPr>
          <w:rtl/>
        </w:rPr>
        <w:t xml:space="preserve">18.3 משימות ואחריות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65"/>
        <w:gridCol w:w="1091"/>
        <w:gridCol w:w="1000"/>
        <w:gridCol w:w="1182"/>
      </w:tblGrid>
      <w:tr>
        <w:trPr>
          <w:cantSplit/>
          <w:tblHeader/>
        </w:trPr>
        <w:tc>
          <w:tcPr>
            <w:tcW w:type="dxa" w:w="636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משימה</w:t>
            </w:r>
          </w:p>
        </w:tc>
        <w:tc>
          <w:tcPr>
            <w:tcW w:type="dxa" w:w="109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c>
          <w:tcPr>
            <w:tcW w:type="dxa" w:w="100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יעד</w:t>
            </w:r>
          </w:p>
        </w:tc>
        <w:tc>
          <w:tcPr>
            <w:tcW w:type="dxa" w:w="118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סטטוס</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ישיבת דיווח עם המנהלת (15.11.2026, יום ראשון, או 17.11.2026, יום שלישי)</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לאישור תאריך</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ישיבה עם תומר לעדכון מספרי הטלפון בעמוד הכניסה</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ניתוב טופס צור קשר</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הורדת ביטוח תלמידים וטפסי הרישום הישנים</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הודעה ליועצות לבדיקת החלוקה למסלולים</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נובמבר 2026</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מלגות עדכני; פורמט תוכן לרכזי מגמות; בדיקת מנגנון שליחת הטפסים</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דצמבר 2026</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קישור לאינסטגרם</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דצמבר 2026</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 רישום חדשים; טופס רישום לבגרויות ולמבחני משנה</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ינואר 2027</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הוספת איתי יהודה ז"ל לעמוד יזכור – בתיאום עם המשפחה</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 הנהלה</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[להשלמה]</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ממתין לחומרים</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איסוף תמונות היועצות (תמונת טל גוב התקבלה)</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דצמבר 2026</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בתהליך</w:t>
            </w:r>
          </w:p>
        </w:tc>
      </w:tr>
      <w:tr>
        <w:trPr>
          <w:cantSplit/>
          <w:tblHeader w:val="false"/>
        </w:trPr>
        <w:tc>
          <w:tcPr>
            <w:tcW w:type="dxa" w:w="636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מינוי רכז/ת נגישות והצהרת נגישות</w:t>
            </w:r>
          </w:p>
        </w:tc>
        <w:tc>
          <w:tcPr>
            <w:tcW w:type="dxa" w:w="109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w:t>
            </w:r>
          </w:p>
        </w:tc>
        <w:tc>
          <w:tcPr>
            <w:tcW w:type="dxa" w:w="100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ינואר 2027</w:t>
            </w:r>
          </w:p>
        </w:tc>
        <w:tc>
          <w:tcPr>
            <w:tcW w:type="dxa" w:w="118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r>
        <w:trPr>
          <w:cantSplit/>
          <w:tblHeader w:val="false"/>
        </w:trPr>
        <w:tc>
          <w:tcPr>
            <w:tcW w:type="dxa" w:w="636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הטמעת "מסע" בעמוד העשייה החברתית; סדנאות הדרכה</w:t>
            </w:r>
          </w:p>
        </w:tc>
        <w:tc>
          <w:tcPr>
            <w:tcW w:type="dxa" w:w="109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c>
          <w:tcPr>
            <w:tcW w:type="dxa" w:w="100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פברואר 2027</w:t>
            </w:r>
          </w:p>
        </w:tc>
        <w:tc>
          <w:tcPr>
            <w:tcW w:type="dxa" w:w="118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פתוח</w:t>
            </w:r>
          </w:p>
        </w:tc>
      </w:tr>
    </w:tbl>
    <w:p>
      <w:pPr>
        <w:spacing w:after="120"/>
      </w:pPr>
    </w:p>
    <w:p>
      <w:pPr>
        <w:pStyle w:val="Heading1"/>
        <w:keepNext/>
        <w:bidi/>
        <w:spacing w:before="420"/>
      </w:pPr>
      <w:r>
        <w:rPr>
          <w:rtl/>
        </w:rPr>
        <w:t xml:space="preserve">19. מדדי הצלחה, משוב ושיפור מתמיד</w:t>
      </w:r>
    </w:p>
    <w:p>
      <w:pPr>
        <w:pStyle w:val="Heading2"/>
        <w:keepNext/>
        <w:bidi/>
      </w:pPr>
      <w:r>
        <w:rPr>
          <w:rtl/>
        </w:rPr>
        <w:t xml:space="preserve">19.1 למה למדוד</w:t>
      </w:r>
    </w:p>
    <w:p>
      <w:pPr>
        <w:bidi/>
        <w:spacing w:after="100" w:line="288"/>
        <w:jc w:val="both"/>
      </w:pPr>
      <w:r>
        <w:rPr>
          <w:rFonts w:ascii="Arial" w:cs="Arial" w:eastAsia="Arial" w:hAnsi="Arial"/>
          <w:color w:val="1E2033"/>
          <w:sz w:val="21"/>
          <w:szCs w:val="21"/>
          <w:rtl/>
        </w:rPr>
        <w:t xml:space="preserve">מדידה מראה אם האתר משיג את מטרותיו – הורים מוצאים מידע מהר, טפסים מגיעים ליעדם, הצוות מעדכן בעצמו – ומספקת להנהלה תמונת מצב מבוססת נתונים.</w:t>
      </w:r>
    </w:p>
    <w:p>
      <w:pPr>
        <w:pStyle w:val="Heading2"/>
        <w:keepNext/>
        <w:bidi/>
      </w:pPr>
      <w:r>
        <w:rPr>
          <w:rtl/>
        </w:rPr>
        <w:t xml:space="preserve">19.2 מדדי ביצוע מרכזיים (KPI)</w:t>
      </w:r>
    </w:p>
    <w:p>
      <w:pPr>
        <w:bidi/>
        <w:spacing w:after="100" w:line="288"/>
        <w:jc w:val="both"/>
      </w:pPr>
      <w:r>
        <w:rPr>
          <w:rFonts w:ascii="Arial" w:cs="Arial" w:eastAsia="Arial" w:hAnsi="Arial"/>
          <w:color w:val="1E2033"/>
          <w:sz w:val="21"/>
          <w:szCs w:val="21"/>
          <w:rtl/>
        </w:rPr>
        <w:t xml:space="preserve">כל היעדים מוצעים, ויכוילו לאחר מדידת נקודת הפתיחה באתר הקיים.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5"/>
        <w:gridCol w:w="3804"/>
        <w:gridCol w:w="2789"/>
      </w:tblGrid>
      <w:tr>
        <w:trPr>
          <w:cantSplit/>
          <w:tblHeader/>
        </w:trPr>
        <w:tc>
          <w:tcPr>
            <w:tcW w:type="dxa" w:w="304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מדד</w:t>
            </w:r>
          </w:p>
        </w:tc>
        <w:tc>
          <w:tcPr>
            <w:tcW w:type="dxa" w:w="3804"/>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אופן המדידה</w:t>
            </w:r>
          </w:p>
        </w:tc>
        <w:tc>
          <w:tcPr>
            <w:tcW w:type="dxa" w:w="278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יעד מוצע</w:t>
            </w:r>
          </w:p>
        </w:tc>
      </w:tr>
      <w:tr>
        <w:trPr>
          <w:cantSplit/>
          <w:tblHeader w:val="false"/>
        </w:trPr>
        <w:tc>
          <w:tcPr>
            <w:tcW w:type="dxa" w:w="30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זמן למציאת מספר טלפון</w:t>
            </w:r>
          </w:p>
        </w:tc>
        <w:tc>
          <w:tcPr>
            <w:tcW w:type="dxa" w:w="38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מבחן שמישות</w:t>
            </w:r>
          </w:p>
        </w:tc>
        <w:tc>
          <w:tcPr>
            <w:tcW w:type="dxa" w:w="2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10 שניות, בלי חיפוש</w:t>
            </w:r>
          </w:p>
        </w:tc>
      </w:tr>
      <w:tr>
        <w:trPr>
          <w:cantSplit/>
          <w:tblHeader w:val="false"/>
        </w:trPr>
        <w:tc>
          <w:tcPr>
            <w:tcW w:type="dxa" w:w="30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הצלחה במשימות מפתח</w:t>
            </w:r>
          </w:p>
        </w:tc>
        <w:tc>
          <w:tcPr>
            <w:tcW w:type="dxa" w:w="38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מבחן שמישות, 5 משתמשים לכל קהל</w:t>
            </w:r>
          </w:p>
        </w:tc>
        <w:tc>
          <w:tcPr>
            <w:tcW w:type="dxa" w:w="2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90% ללא עזרה</w:t>
            </w:r>
          </w:p>
        </w:tc>
      </w:tr>
      <w:tr>
        <w:trPr>
          <w:cantSplit/>
          <w:tblHeader w:val="false"/>
        </w:trPr>
        <w:tc>
          <w:tcPr>
            <w:tcW w:type="dxa" w:w="30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אחוז השלמת טפסים</w:t>
            </w:r>
          </w:p>
        </w:tc>
        <w:tc>
          <w:tcPr>
            <w:tcW w:type="dxa" w:w="38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כניסות לטופס מול שליחות</w:t>
            </w:r>
          </w:p>
        </w:tc>
        <w:tc>
          <w:tcPr>
            <w:tcW w:type="dxa" w:w="2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70% ומעלה</w:t>
            </w:r>
          </w:p>
        </w:tc>
      </w:tr>
      <w:tr>
        <w:trPr>
          <w:cantSplit/>
          <w:tblHeader w:val="false"/>
        </w:trPr>
        <w:tc>
          <w:tcPr>
            <w:tcW w:type="dxa" w:w="30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פניות שנותבו נכון</w:t>
            </w:r>
          </w:p>
        </w:tc>
        <w:tc>
          <w:tcPr>
            <w:tcW w:type="dxa" w:w="38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מדגמית חודשית</w:t>
            </w:r>
          </w:p>
        </w:tc>
        <w:tc>
          <w:tcPr>
            <w:tcW w:type="dxa" w:w="2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95% ומעלה</w:t>
            </w:r>
          </w:p>
        </w:tc>
      </w:tr>
      <w:tr>
        <w:trPr>
          <w:cantSplit/>
          <w:tblHeader w:val="false"/>
        </w:trPr>
        <w:tc>
          <w:tcPr>
            <w:tcW w:type="dxa" w:w="30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שביעות רצון (SUS)</w:t>
            </w:r>
          </w:p>
        </w:tc>
        <w:tc>
          <w:tcPr>
            <w:tcW w:type="dxa" w:w="38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שאלון System Usability Scale</w:t>
            </w:r>
          </w:p>
        </w:tc>
        <w:tc>
          <w:tcPr>
            <w:tcW w:type="dxa" w:w="2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75 ומעלה</w:t>
            </w:r>
          </w:p>
        </w:tc>
      </w:tr>
      <w:tr>
        <w:trPr>
          <w:cantSplit/>
          <w:tblHeader w:val="false"/>
        </w:trPr>
        <w:tc>
          <w:tcPr>
            <w:tcW w:type="dxa" w:w="30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נגישות / ביצועים במובייל</w:t>
            </w:r>
          </w:p>
        </w:tc>
        <w:tc>
          <w:tcPr>
            <w:tcW w:type="dxa" w:w="38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Lighthouse</w:t>
            </w:r>
          </w:p>
        </w:tc>
        <w:tc>
          <w:tcPr>
            <w:tcW w:type="dxa" w:w="2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95+ / 80+</w:t>
            </w:r>
          </w:p>
        </w:tc>
      </w:tr>
      <w:tr>
        <w:trPr>
          <w:cantSplit/>
          <w:tblHeader w:val="false"/>
        </w:trPr>
        <w:tc>
          <w:tcPr>
            <w:tcW w:type="dxa" w:w="30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תדירות עדכון</w:t>
            </w:r>
          </w:p>
        </w:tc>
        <w:tc>
          <w:tcPr>
            <w:tcW w:type="dxa" w:w="38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עדכוני תוכן בחודש</w:t>
            </w:r>
          </w:p>
        </w:tc>
        <w:tc>
          <w:tcPr>
            <w:tcW w:type="dxa" w:w="2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 לפחות</w:t>
            </w:r>
          </w:p>
        </w:tc>
      </w:tr>
      <w:tr>
        <w:trPr>
          <w:cantSplit/>
          <w:tblHeader w:val="false"/>
        </w:trPr>
        <w:tc>
          <w:tcPr>
            <w:tcW w:type="dxa" w:w="304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מיושן</w:t>
            </w:r>
          </w:p>
        </w:tc>
        <w:tc>
          <w:tcPr>
            <w:tcW w:type="dxa" w:w="3804"/>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הודעות שפג תוקפן</w:t>
            </w:r>
          </w:p>
        </w:tc>
        <w:tc>
          <w:tcPr>
            <w:tcW w:type="dxa" w:w="278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0 בכל בדיקה שבועית</w:t>
            </w:r>
          </w:p>
        </w:tc>
      </w:tr>
      <w:tr>
        <w:trPr>
          <w:cantSplit/>
          <w:tblHeader w:val="false"/>
        </w:trPr>
        <w:tc>
          <w:tcPr>
            <w:tcW w:type="dxa" w:w="304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עצמאות הצוות</w:t>
            </w:r>
          </w:p>
        </w:tc>
        <w:tc>
          <w:tcPr>
            <w:tcW w:type="dxa" w:w="3804"/>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אנשי צוות שעדכנו תוכן ברבעון</w:t>
            </w:r>
          </w:p>
        </w:tc>
        <w:tc>
          <w:tcPr>
            <w:tcW w:type="dxa" w:w="278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 לפחות</w:t>
            </w:r>
          </w:p>
        </w:tc>
      </w:tr>
    </w:tbl>
    <w:p>
      <w:pPr>
        <w:spacing w:after="120"/>
      </w:pPr>
    </w:p>
    <w:p>
      <w:pPr>
        <w:pStyle w:val="Heading2"/>
        <w:keepNext/>
        <w:bidi/>
      </w:pPr>
      <w:r>
        <w:rPr>
          <w:rtl/>
        </w:rPr>
        <w:t xml:space="preserve">19.3 כלי משוב</w:t>
      </w:r>
    </w:p>
    <w:p>
      <w:pPr>
        <w:pStyle w:val="ListParagraph"/>
        <w:numPr>
          <w:ilvl w:val="0"/>
          <w:numId w:val="3"/>
        </w:numPr>
        <w:bidi/>
        <w:spacing w:after="60" w:line="300"/>
        <w:jc w:val="both"/>
      </w:pPr>
      <w:r>
        <w:rPr>
          <w:rFonts w:ascii="Arial" w:cs="Arial" w:eastAsia="Arial" w:hAnsi="Arial"/>
          <w:b/>
          <w:bCs/>
          <w:color w:val="171C52"/>
          <w:sz w:val="21"/>
          <w:szCs w:val="21"/>
          <w:rtl/>
        </w:rPr>
        <w:t xml:space="preserve">"האם מצאת את מה שחיפשת?"</w:t>
      </w:r>
      <w:r>
        <w:rPr>
          <w:rFonts w:ascii="Arial" w:cs="Arial" w:eastAsia="Arial" w:hAnsi="Arial"/>
          <w:color w:val="1E2033"/>
          <w:sz w:val="21"/>
          <w:szCs w:val="21"/>
          <w:rtl/>
        </w:rPr>
        <w:t xml:space="preserve"> (כן/לא + שדה אופציונלי) בתחתית עמודים מרכזיים. [בכפוף ליכולות התבנית]</w:t>
      </w:r>
    </w:p>
    <w:p>
      <w:pPr>
        <w:pStyle w:val="ListParagraph"/>
        <w:numPr>
          <w:ilvl w:val="0"/>
          <w:numId w:val="3"/>
        </w:numPr>
        <w:bidi/>
        <w:spacing w:after="60" w:line="300"/>
        <w:jc w:val="both"/>
      </w:pPr>
      <w:r>
        <w:rPr>
          <w:rFonts w:ascii="Arial" w:cs="Arial" w:eastAsia="Arial" w:hAnsi="Arial"/>
          <w:b/>
          <w:bCs/>
          <w:color w:val="171C52"/>
          <w:sz w:val="21"/>
          <w:szCs w:val="21"/>
          <w:rtl/>
        </w:rPr>
        <w:t xml:space="preserve">סקר שנתי</w:t>
      </w:r>
      <w:r>
        <w:rPr>
          <w:rFonts w:ascii="Arial" w:cs="Arial" w:eastAsia="Arial" w:hAnsi="Arial"/>
          <w:color w:val="1E2033"/>
          <w:sz w:val="21"/>
          <w:szCs w:val="21"/>
          <w:rtl/>
        </w:rPr>
        <w:t xml:space="preserve"> להורים ולתלמידים: 6–8 שאלות, כולל SUS מקוצר.</w:t>
      </w:r>
    </w:p>
    <w:p>
      <w:pPr>
        <w:pStyle w:val="ListParagraph"/>
        <w:numPr>
          <w:ilvl w:val="0"/>
          <w:numId w:val="3"/>
        </w:numPr>
        <w:bidi/>
        <w:spacing w:after="60" w:line="300"/>
        <w:jc w:val="both"/>
      </w:pPr>
      <w:r>
        <w:rPr>
          <w:rFonts w:ascii="Arial" w:cs="Arial" w:eastAsia="Arial" w:hAnsi="Arial"/>
          <w:b/>
          <w:bCs/>
          <w:color w:val="171C52"/>
          <w:sz w:val="21"/>
          <w:szCs w:val="21"/>
          <w:rtl/>
        </w:rPr>
        <w:t xml:space="preserve">נתוני שימוש וחיפושים פנימיים</w:t>
      </w:r>
      <w:r>
        <w:rPr>
          <w:rFonts w:ascii="Arial" w:cs="Arial" w:eastAsia="Arial" w:hAnsi="Arial"/>
          <w:color w:val="1E2033"/>
          <w:sz w:val="21"/>
          <w:szCs w:val="21"/>
          <w:rtl/>
        </w:rPr>
        <w:t xml:space="preserve"> – אם משו"ב מאפשרת כלי סטטיסטיקה כגון Google Analytics. [לאימות; מחייב התייחסות בהודעת הפרטיות]</w:t>
      </w:r>
    </w:p>
    <w:p>
      <w:pPr>
        <w:pStyle w:val="ListParagraph"/>
        <w:numPr>
          <w:ilvl w:val="0"/>
          <w:numId w:val="3"/>
        </w:numPr>
        <w:bidi/>
        <w:spacing w:after="60" w:line="300"/>
        <w:jc w:val="both"/>
      </w:pPr>
      <w:r>
        <w:rPr>
          <w:rFonts w:ascii="Arial" w:cs="Arial" w:eastAsia="Arial" w:hAnsi="Arial"/>
          <w:b/>
          <w:bCs/>
          <w:color w:val="171C52"/>
          <w:sz w:val="21"/>
          <w:szCs w:val="21"/>
          <w:rtl/>
        </w:rPr>
        <w:t xml:space="preserve">טופס פנימי לצוות</w:t>
      </w:r>
      <w:r>
        <w:rPr>
          <w:rFonts w:ascii="Arial" w:cs="Arial" w:eastAsia="Arial" w:hAnsi="Arial"/>
          <w:color w:val="1E2033"/>
          <w:sz w:val="21"/>
          <w:szCs w:val="21"/>
          <w:rtl/>
        </w:rPr>
        <w:t xml:space="preserve"> לדיווח על טעות או מידע חסר.</w:t>
      </w:r>
    </w:p>
    <w:p>
      <w:pPr>
        <w:pStyle w:val="Heading2"/>
        <w:keepNext/>
        <w:bidi/>
      </w:pPr>
      <w:r>
        <w:rPr>
          <w:rtl/>
        </w:rPr>
        <w:t xml:space="preserve">19.4 מבחני שמישות</w:t>
      </w:r>
    </w:p>
    <w:p>
      <w:pPr>
        <w:bidi/>
        <w:spacing w:after="100" w:line="288"/>
        <w:jc w:val="both"/>
      </w:pPr>
      <w:r>
        <w:rPr>
          <w:rFonts w:ascii="Arial" w:cs="Arial" w:eastAsia="Arial" w:hAnsi="Arial"/>
          <w:color w:val="1E2033"/>
          <w:sz w:val="21"/>
          <w:szCs w:val="21"/>
          <w:rtl/>
        </w:rPr>
        <w:t xml:space="preserve">לפי יעקב נילסן, חמישה משתתפים מכל קהל מגלים את רוב בעיות השמישות המרכזיות.</w:t>
      </w:r>
    </w:p>
    <w:p>
      <w:pPr>
        <w:pStyle w:val="ListParagraph"/>
        <w:numPr>
          <w:ilvl w:val="0"/>
          <w:numId w:val="12"/>
        </w:numPr>
        <w:bidi/>
        <w:spacing w:after="60" w:line="300"/>
        <w:jc w:val="both"/>
      </w:pPr>
      <w:r>
        <w:rPr>
          <w:rFonts w:ascii="Arial" w:cs="Arial" w:eastAsia="Arial" w:hAnsi="Arial"/>
          <w:b/>
          <w:bCs/>
          <w:color w:val="171C52"/>
          <w:sz w:val="21"/>
          <w:szCs w:val="21"/>
          <w:rtl/>
        </w:rPr>
        <w:t xml:space="preserve">גיוס</w:t>
      </w:r>
      <w:r>
        <w:rPr>
          <w:rFonts w:ascii="Arial" w:cs="Arial" w:eastAsia="Arial" w:hAnsi="Arial"/>
          <w:color w:val="1E2033"/>
          <w:sz w:val="21"/>
          <w:szCs w:val="21"/>
          <w:rtl/>
        </w:rPr>
        <w:t xml:space="preserve">: 5 הורים, 5 תלמידים ו-3 אנשי צוות.</w:t>
      </w:r>
    </w:p>
    <w:p>
      <w:pPr>
        <w:pStyle w:val="ListParagraph"/>
        <w:numPr>
          <w:ilvl w:val="0"/>
          <w:numId w:val="12"/>
        </w:numPr>
        <w:bidi/>
        <w:spacing w:after="60" w:line="300"/>
        <w:jc w:val="both"/>
      </w:pPr>
      <w:r>
        <w:rPr>
          <w:rFonts w:ascii="Arial" w:cs="Arial" w:eastAsia="Arial" w:hAnsi="Arial"/>
          <w:b/>
          <w:bCs/>
          <w:color w:val="171C52"/>
          <w:sz w:val="21"/>
          <w:szCs w:val="21"/>
          <w:rtl/>
        </w:rPr>
        <w:t xml:space="preserve">משימות</w:t>
      </w:r>
      <w:r>
        <w:rPr>
          <w:rFonts w:ascii="Arial" w:cs="Arial" w:eastAsia="Arial" w:hAnsi="Arial"/>
          <w:color w:val="1E2033"/>
          <w:sz w:val="21"/>
          <w:szCs w:val="21"/>
          <w:rtl/>
        </w:rPr>
        <w:t xml:space="preserve">: "מצא/י את הטלפון של יועצת שכבה י"א"; "הירשם/י למועד מבחני משנה"; "אילו מגמות במסלול הטכנולוגי?"; "מצא/י את סיכום השנה".</w:t>
      </w:r>
    </w:p>
    <w:p>
      <w:pPr>
        <w:pStyle w:val="ListParagraph"/>
        <w:numPr>
          <w:ilvl w:val="0"/>
          <w:numId w:val="12"/>
        </w:numPr>
        <w:bidi/>
        <w:spacing w:after="60" w:line="300"/>
        <w:jc w:val="both"/>
      </w:pPr>
      <w:r>
        <w:rPr>
          <w:rFonts w:ascii="Arial" w:cs="Arial" w:eastAsia="Arial" w:hAnsi="Arial"/>
          <w:b/>
          <w:bCs/>
          <w:color w:val="171C52"/>
          <w:sz w:val="21"/>
          <w:szCs w:val="21"/>
          <w:rtl/>
        </w:rPr>
        <w:t xml:space="preserve">ביצוע</w:t>
      </w:r>
      <w:r>
        <w:rPr>
          <w:rFonts w:ascii="Arial" w:cs="Arial" w:eastAsia="Arial" w:hAnsi="Arial"/>
          <w:color w:val="1E2033"/>
          <w:sz w:val="21"/>
          <w:szCs w:val="21"/>
          <w:rtl/>
        </w:rPr>
        <w:t xml:space="preserve"> בטלפון של המשתתף, בחשיבה בקול – כ-20 דקות.</w:t>
      </w:r>
    </w:p>
    <w:p>
      <w:pPr>
        <w:pStyle w:val="ListParagraph"/>
        <w:numPr>
          <w:ilvl w:val="0"/>
          <w:numId w:val="12"/>
        </w:numPr>
        <w:bidi/>
        <w:spacing w:after="60" w:line="300"/>
        <w:jc w:val="both"/>
      </w:pPr>
      <w:r>
        <w:rPr>
          <w:rFonts w:ascii="Arial" w:cs="Arial" w:eastAsia="Arial" w:hAnsi="Arial"/>
          <w:b/>
          <w:bCs/>
          <w:color w:val="171C52"/>
          <w:sz w:val="21"/>
          <w:szCs w:val="21"/>
          <w:rtl/>
        </w:rPr>
        <w:t xml:space="preserve">ניתוח</w:t>
      </w:r>
      <w:r>
        <w:rPr>
          <w:rFonts w:ascii="Arial" w:cs="Arial" w:eastAsia="Arial" w:hAnsi="Arial"/>
          <w:color w:val="1E2033"/>
          <w:sz w:val="21"/>
          <w:szCs w:val="21"/>
          <w:rtl/>
        </w:rPr>
        <w:t xml:space="preserve">: דירוג הבעיות לפי חומרה ותדירות, ותיקון לפני ההשקה.</w:t>
      </w:r>
    </w:p>
    <w:p>
      <w:pPr>
        <w:pStyle w:val="Heading2"/>
        <w:keepNext/>
        <w:bidi/>
      </w:pPr>
      <w:r>
        <w:rPr>
          <w:rtl/>
        </w:rPr>
        <w:t xml:space="preserve">19.5 סבב שיפור רבעוני</w:t>
      </w:r>
    </w:p>
    <w:p>
      <w:pPr>
        <w:bidi/>
        <w:spacing w:after="100" w:line="288"/>
        <w:jc w:val="both"/>
      </w:pPr>
      <w:r>
        <w:rPr>
          <w:rFonts w:ascii="Arial" w:cs="Arial" w:eastAsia="Arial" w:hAnsi="Arial"/>
          <w:color w:val="1E2033"/>
          <w:sz w:val="21"/>
          <w:szCs w:val="21"/>
          <w:rtl/>
        </w:rPr>
        <w:t xml:space="preserve">אחת לרבעון – מפגש של כשעה (עורך ראשי, עורך משנה ונציג הנהלה): מדדי הביצוע, סיכום המשוב, שלוש בעיות לתיקון ועדכון לוח התוכן. הסיכום יועבר להנהלה בעמוד אחד.</w:t>
      </w:r>
    </w:p>
    <w:p>
      <w:pPr>
        <w:pStyle w:val="Heading1"/>
        <w:keepNext/>
        <w:bidi/>
        <w:spacing w:before="420"/>
      </w:pPr>
      <w:r>
        <w:rPr>
          <w:rtl/>
        </w:rPr>
        <w:t xml:space="preserve">20. ניהול סיכונים</w:t>
      </w:r>
    </w:p>
    <w:p>
      <w:pPr>
        <w:bidi/>
        <w:spacing w:after="100" w:line="288"/>
        <w:jc w:val="both"/>
      </w:pPr>
      <w:r>
        <w:rPr>
          <w:rFonts w:ascii="Arial" w:cs="Arial" w:eastAsia="Arial" w:hAnsi="Arial"/>
          <w:color w:val="1E2033"/>
          <w:sz w:val="21"/>
          <w:szCs w:val="21"/>
          <w:rtl/>
        </w:rPr>
        <w:t xml:space="preserve">הדירוג הוא הערכה ראשונית ויעודכן במהלך העבודה.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946"/>
        <w:gridCol w:w="946"/>
        <w:gridCol w:w="3786"/>
      </w:tblGrid>
      <w:tr>
        <w:trPr>
          <w:cantSplit/>
          <w:tblHeader/>
        </w:trPr>
        <w:tc>
          <w:tcPr>
            <w:tcW w:type="dxa" w:w="396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סיכון</w:t>
            </w:r>
          </w:p>
        </w:tc>
        <w:tc>
          <w:tcPr>
            <w:tcW w:type="dxa" w:w="94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הסתברות</w:t>
            </w:r>
          </w:p>
        </w:tc>
        <w:tc>
          <w:tcPr>
            <w:tcW w:type="dxa" w:w="94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השפעה</w:t>
            </w:r>
          </w:p>
        </w:tc>
        <w:tc>
          <w:tcPr>
            <w:tcW w:type="dxa" w:w="378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מענה</w:t>
            </w:r>
          </w:p>
        </w:tc>
      </w:tr>
      <w:tr>
        <w:trPr>
          <w:cantSplit/>
          <w:tblHeader w:val="false"/>
        </w:trPr>
        <w:tc>
          <w:tcPr>
            <w:tcW w:type="dxa" w:w="39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מגבלות תבנית משו"ב (iframe, טפסים, פיד, עיצוב)</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בדיקת יכולות מוקדמת; חלופה לכל רכיב</w:t>
            </w:r>
          </w:p>
        </w:tc>
      </w:tr>
      <w:tr>
        <w:trPr>
          <w:cantSplit/>
          <w:tblHeader w:val="false"/>
        </w:trPr>
        <w:tc>
          <w:tcPr>
            <w:tcW w:type="dxa" w:w="39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עומס על צוות בית הספר</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חלוקת אחריות, תבניות מוכנות, לוח תוכן</w:t>
            </w:r>
          </w:p>
        </w:tc>
      </w:tr>
      <w:tr>
        <w:trPr>
          <w:cantSplit/>
          <w:tblHeader w:val="false"/>
        </w:trPr>
        <w:tc>
          <w:tcPr>
            <w:tcW w:type="dxa" w:w="39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 לא מעודכן אחרי ההשקה</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שבועית, תאריכי תפוגה, מדד "תוכן מיושן"</w:t>
            </w:r>
          </w:p>
        </w:tc>
      </w:tr>
      <w:tr>
        <w:trPr>
          <w:cantSplit/>
          <w:tblHeader w:val="false"/>
        </w:trPr>
        <w:tc>
          <w:tcPr>
            <w:tcW w:type="dxa" w:w="39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היעדר הסכמות לתמונות</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טופס הסכמה שנתי, רשימת סירובים</w:t>
            </w:r>
          </w:p>
        </w:tc>
      </w:tr>
      <w:tr>
        <w:trPr>
          <w:cantSplit/>
          <w:tblHeader w:val="false"/>
        </w:trPr>
        <w:tc>
          <w:tcPr>
            <w:tcW w:type="dxa" w:w="39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תלות באדם יחיד</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עורך משנה, מדריך וסרטוני הדרכה</w:t>
            </w:r>
          </w:p>
        </w:tc>
      </w:tr>
      <w:tr>
        <w:trPr>
          <w:cantSplit/>
          <w:tblHeader w:val="false"/>
        </w:trPr>
        <w:tc>
          <w:tcPr>
            <w:tcW w:type="dxa" w:w="39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פניות שאינן מגיעות ליעדן</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טבלת ניתוב, פנייה לדוגמה חודשית</w:t>
            </w:r>
          </w:p>
        </w:tc>
      </w:tr>
      <w:tr>
        <w:trPr>
          <w:cantSplit/>
          <w:tblHeader w:val="false"/>
        </w:trPr>
        <w:tc>
          <w:tcPr>
            <w:tcW w:type="dxa" w:w="39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עיכוב באישורים ובאיסוף תוכן</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378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מועדי הגשה, תזכורות, ישיבות דיווח</w:t>
            </w:r>
          </w:p>
        </w:tc>
      </w:tr>
      <w:tr>
        <w:trPr>
          <w:cantSplit/>
          <w:tblHeader w:val="false"/>
        </w:trPr>
        <w:tc>
          <w:tcPr>
            <w:tcW w:type="dxa" w:w="396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אי-עמידה בדרישות הנגישות</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בינונית</w:t>
            </w:r>
          </w:p>
        </w:tc>
        <w:tc>
          <w:tcPr>
            <w:tcW w:type="dxa" w:w="94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בדיקות בכל שלב, צ'קליסט, רכז/ת נגישות</w:t>
            </w:r>
          </w:p>
        </w:tc>
      </w:tr>
      <w:tr>
        <w:trPr>
          <w:cantSplit/>
          <w:tblHeader w:val="false"/>
        </w:trPr>
        <w:tc>
          <w:tcPr>
            <w:tcW w:type="dxa" w:w="396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רגישות בעמוד יזכור</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נמוכה</w:t>
            </w:r>
          </w:p>
        </w:tc>
        <w:tc>
          <w:tcPr>
            <w:tcW w:type="dxa" w:w="94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גבוהה</w:t>
            </w:r>
          </w:p>
        </w:tc>
        <w:tc>
          <w:tcPr>
            <w:tcW w:type="dxa" w:w="378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 משפחה והנהלה, עיצוב שקט</w:t>
            </w:r>
          </w:p>
        </w:tc>
      </w:tr>
    </w:tbl>
    <w:p>
      <w:pPr>
        <w:spacing w:after="120"/>
      </w:pPr>
    </w:p>
    <w:p>
      <w:pPr>
        <w:pStyle w:val="Heading1"/>
        <w:keepNext/>
        <w:pageBreakBefore/>
        <w:bidi/>
      </w:pPr>
      <w:r>
        <w:rPr>
          <w:rtl/>
        </w:rPr>
        <w:t xml:space="preserve">נספח א' – צ'קליסט בקרת איכות לפני עלייה לאוויר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2"/>
        <w:gridCol w:w="1351"/>
        <w:gridCol w:w="6305"/>
        <w:gridCol w:w="990"/>
      </w:tblGrid>
      <w:tr>
        <w:trPr>
          <w:cantSplit/>
          <w:tblHeader/>
        </w:trPr>
        <w:tc>
          <w:tcPr>
            <w:tcW w:type="dxa" w:w="99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w:t>
            </w:r>
          </w:p>
        </w:tc>
        <w:tc>
          <w:tcPr>
            <w:tcW w:type="dxa" w:w="135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תחום</w:t>
            </w:r>
          </w:p>
        </w:tc>
        <w:tc>
          <w:tcPr>
            <w:tcW w:type="dxa" w:w="6305"/>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בדיקה</w:t>
            </w:r>
          </w:p>
        </w:tc>
        <w:tc>
          <w:tcPr>
            <w:tcW w:type="dxa" w:w="990"/>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בוצע</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מספרי הטלפון עודכנו ונבדקו בחיוג בפועל</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אין הודעות, תאריכים או טפסים שפג תוקפם; ביטוח תלמידים וטפסי הרישום הישנים הוסרו; רשימת ספרי הלימוד זמינה</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שלושה מסלולי לימוד, בחלוקה שאושרה על ידי היועצות</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פרטי צוות הייעוץ ותמונותיו עדכניים ומאושרים</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יזכור, כולל איתי יהודה ז"ל, אושר על ידי המשפחה וההנהלה</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"מסע" מוטמע ונפתח כראוי, כולל במובייל</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כל טופס (כולל בגרויות, מבחני משנה ומלגות) נשלח והגיע לנמען הנכון, עם הודעת אישור</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ניווט</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קישורי התפריט, הכותרת התחתונה, אינסטגרם ופייסבוק תקינים</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נגישות</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מקלדת, מיקוד נראה, טקסט חלופי, Lighthouse 95+</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10</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נגישות</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הצהרת נגישות מפורסמת עם פרטי רכז/ת</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11</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מובייל וביצועים</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בדיקה ב-iPhone ובאנדרואיד; תמונות דחוסות</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12</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פרטיות ו-SEO</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הודעת פרטיות בטפסים, הסכמות לתמונות, כותרות ותיאורים, פרופיל Google</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13</w:t>
            </w:r>
          </w:p>
        </w:tc>
        <w:tc>
          <w:tcPr>
            <w:tcW w:type="dxa" w:w="13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הרשאות</w:t>
            </w:r>
          </w:p>
        </w:tc>
        <w:tc>
          <w:tcPr>
            <w:tcW w:type="dxa" w:w="6305"/>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משתמש אישי לכל עורך; עורך משנה עם הרשאות מלאות</w:t>
            </w:r>
          </w:p>
        </w:tc>
        <w:tc>
          <w:tcPr>
            <w:tcW w:type="dxa" w:w="990"/>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r>
        <w:trPr>
          <w:cantSplit/>
          <w:tblHeader w:val="false"/>
        </w:trPr>
        <w:tc>
          <w:tcPr>
            <w:tcW w:type="dxa" w:w="99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14</w:t>
            </w:r>
          </w:p>
        </w:tc>
        <w:tc>
          <w:tcPr>
            <w:tcW w:type="dxa" w:w="13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אישור</w:t>
            </w:r>
          </w:p>
        </w:tc>
        <w:tc>
          <w:tcPr>
            <w:tcW w:type="dxa" w:w="6305"/>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המנהלת אישרה עלייה לאוויר</w:t>
            </w:r>
          </w:p>
        </w:tc>
        <w:tc>
          <w:tcPr>
            <w:tcW w:type="dxa" w:w="990"/>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t>
            </w:r>
          </w:p>
        </w:tc>
      </w:tr>
    </w:tbl>
    <w:p>
      <w:pPr>
        <w:spacing w:after="120"/>
      </w:pPr>
    </w:p>
    <w:p>
      <w:pPr>
        <w:pStyle w:val="Heading1"/>
        <w:keepNext/>
        <w:bidi/>
        <w:spacing w:before="420"/>
      </w:pPr>
      <w:r>
        <w:rPr>
          <w:rtl/>
        </w:rPr>
        <w:t xml:space="preserve">נספח ב' – תבנית הגשת תוכן לרכז/ת מגמה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6"/>
        <w:gridCol w:w="1823"/>
        <w:gridCol w:w="4949"/>
      </w:tblGrid>
      <w:tr>
        <w:trPr>
          <w:cantSplit/>
          <w:tblHeader/>
        </w:trPr>
        <w:tc>
          <w:tcPr>
            <w:tcW w:type="dxa" w:w="286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שדה</w:t>
            </w:r>
          </w:p>
        </w:tc>
        <w:tc>
          <w:tcPr>
            <w:tcW w:type="dxa" w:w="1823"/>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תוכן למילוי</w:t>
            </w:r>
          </w:p>
        </w:tc>
        <w:tc>
          <w:tcPr>
            <w:tcW w:type="dxa" w:w="4949"/>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הנחיה</w:t>
            </w:r>
          </w:p>
        </w:tc>
      </w:tr>
      <w:tr>
        <w:trPr>
          <w:cantSplit/>
          <w:tblHeader w:val="false"/>
        </w:trPr>
        <w:tc>
          <w:tcPr>
            <w:tcW w:type="dxa" w:w="28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המגמה ושם הרכז/ת</w:t>
            </w:r>
          </w:p>
        </w:tc>
        <w:tc>
          <w:tcPr>
            <w:tcW w:type="dxa" w:w="182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למשל: רפואה, הנדסת תוכנה, אמנות</w:t>
            </w:r>
          </w:p>
        </w:tc>
      </w:tr>
      <w:tr>
        <w:trPr>
          <w:cantSplit/>
          <w:tblHeader w:val="false"/>
        </w:trPr>
        <w:tc>
          <w:tcPr>
            <w:tcW w:type="dxa" w:w="28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כותרת הפעילות</w:t>
            </w:r>
          </w:p>
        </w:tc>
        <w:tc>
          <w:tcPr>
            <w:tcW w:type="dxa" w:w="182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8 מילים, פעילה ומדויקת</w:t>
            </w:r>
          </w:p>
        </w:tc>
      </w:tr>
      <w:tr>
        <w:trPr>
          <w:cantSplit/>
          <w:tblHeader w:val="false"/>
        </w:trPr>
        <w:tc>
          <w:tcPr>
            <w:tcW w:type="dxa" w:w="28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תאריך ומקום</w:t>
            </w:r>
          </w:p>
        </w:tc>
        <w:tc>
          <w:tcPr>
            <w:tcW w:type="dxa" w:w="182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יום, חודש, שנה ומיקום</w:t>
            </w:r>
          </w:p>
        </w:tc>
      </w:tr>
      <w:tr>
        <w:trPr>
          <w:cantSplit/>
          <w:tblHeader w:val="false"/>
        </w:trPr>
        <w:tc>
          <w:tcPr>
            <w:tcW w:type="dxa" w:w="28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תיאור קצר</w:t>
            </w:r>
          </w:p>
        </w:tc>
        <w:tc>
          <w:tcPr>
            <w:tcW w:type="dxa" w:w="182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 משפטים: מה היה, מי השתתף, מה המשמעות</w:t>
            </w:r>
          </w:p>
        </w:tc>
      </w:tr>
      <w:tr>
        <w:trPr>
          <w:cantSplit/>
          <w:tblHeader w:val="false"/>
        </w:trPr>
        <w:tc>
          <w:tcPr>
            <w:tcW w:type="dxa" w:w="28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ציטוט (אופציונלי)</w:t>
            </w:r>
          </w:p>
        </w:tc>
        <w:tc>
          <w:tcPr>
            <w:tcW w:type="dxa" w:w="182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של תלמיד/ה או מורה, באישורם</w:t>
            </w:r>
          </w:p>
        </w:tc>
      </w:tr>
      <w:tr>
        <w:trPr>
          <w:cantSplit/>
          <w:tblHeader w:val="false"/>
        </w:trPr>
        <w:tc>
          <w:tcPr>
            <w:tcW w:type="dxa" w:w="28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תמונות וטקסט חלופי</w:t>
            </w:r>
          </w:p>
        </w:tc>
        <w:tc>
          <w:tcPr>
            <w:tcW w:type="dxa" w:w="182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3–5 תמונות, משפט תיאור לכל אחת</w:t>
            </w:r>
          </w:p>
        </w:tc>
      </w:tr>
      <w:tr>
        <w:trPr>
          <w:cantSplit/>
          <w:tblHeader w:val="false"/>
        </w:trPr>
        <w:tc>
          <w:tcPr>
            <w:tcW w:type="dxa" w:w="28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הסכמות לפרסום</w:t>
            </w:r>
          </w:p>
        </w:tc>
        <w:tc>
          <w:tcPr>
            <w:tcW w:type="dxa" w:w="182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לכל המופיעים יש הסכמת הורים</w:t>
            </w:r>
          </w:p>
        </w:tc>
      </w:tr>
      <w:tr>
        <w:trPr>
          <w:cantSplit/>
          <w:tblHeader w:val="false"/>
        </w:trPr>
        <w:tc>
          <w:tcPr>
            <w:tcW w:type="dxa" w:w="286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קרדיט צילום</w:t>
            </w:r>
          </w:p>
        </w:tc>
        <w:tc>
          <w:tcPr>
            <w:tcW w:type="dxa" w:w="1823"/>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שם הצלם או "מגמת..."</w:t>
            </w:r>
          </w:p>
        </w:tc>
      </w:tr>
      <w:tr>
        <w:trPr>
          <w:cantSplit/>
          <w:tblHeader w:val="false"/>
        </w:trPr>
        <w:tc>
          <w:tcPr>
            <w:tcW w:type="dxa" w:w="286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יעד פרסום ותאריך תפוגה</w:t>
            </w:r>
          </w:p>
        </w:tc>
        <w:tc>
          <w:tcPr>
            <w:tcW w:type="dxa" w:w="1823"/>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p>
        </w:tc>
        <w:tc>
          <w:tcPr>
            <w:tcW w:type="dxa" w:w="4949"/>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אתר / אינסטגרם / שניהם</w:t>
            </w:r>
          </w:p>
        </w:tc>
      </w:tr>
    </w:tbl>
    <w:p>
      <w:pPr>
        <w:spacing w:after="120"/>
      </w:pPr>
    </w:p>
    <w:p>
      <w:pPr>
        <w:pBdr>
          <w:top w:val="single" w:color="22AFC2" w:sz="6"/>
          <w:left w:val="single" w:color="22AFC2" w:sz="6"/>
          <w:bottom w:val="single" w:color="22AFC2" w:sz="6"/>
          <w:right w:val="single" w:color="22AFC2" w:sz="24"/>
        </w:pBdr>
        <w:shd w:fill="F6F3EC" w:color="auto" w:val="clear"/>
        <w:bidi/>
        <w:spacing w:after="200" w:before="120" w:line="300"/>
        <w:ind w:left="120" w:right="120"/>
        <w:jc w:val="both"/>
      </w:pPr>
      <w:r>
        <w:rPr>
          <w:rFonts w:ascii="Arial" w:cs="Arial" w:eastAsia="Arial" w:hAnsi="Arial"/>
          <w:b/>
          <w:bCs/>
          <w:color w:val="171C52"/>
          <w:sz w:val="21"/>
          <w:szCs w:val="21"/>
          <w:rtl/>
        </w:rPr>
        <w:t xml:space="preserve">ⓘ  </w:t>
      </w:r>
      <w:r>
        <w:rPr>
          <w:rFonts w:ascii="Arial" w:cs="Arial" w:eastAsia="Arial" w:hAnsi="Arial"/>
          <w:color w:val="1E2033"/>
          <w:sz w:val="21"/>
          <w:szCs w:val="21"/>
          <w:rtl/>
        </w:rPr>
        <w:t xml:space="preserve">טיפ לרכזים: צלמו לאורך לאינסטגרם ולרוחב לאתר. תמונה אחת של תלמידים בפעולה שווה יותר מעשר תמונות של קבוצה עומדת.</w:t>
      </w:r>
    </w:p>
    <w:p>
      <w:pPr>
        <w:pStyle w:val="Heading1"/>
        <w:keepNext/>
        <w:bidi/>
        <w:spacing w:before="420"/>
      </w:pPr>
      <w:r>
        <w:rPr>
          <w:rtl/>
        </w:rPr>
        <w:t xml:space="preserve">נספח ג' – נקודות פתוחות להשלמה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
        <w:gridCol w:w="5248"/>
        <w:gridCol w:w="1717"/>
        <w:gridCol w:w="1622"/>
      </w:tblGrid>
      <w:tr>
        <w:trPr>
          <w:cantSplit/>
          <w:tblHeader/>
        </w:trPr>
        <w:tc>
          <w:tcPr>
            <w:tcW w:type="dxa" w:w="1051"/>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w:t>
            </w:r>
          </w:p>
        </w:tc>
        <w:tc>
          <w:tcPr>
            <w:tcW w:type="dxa" w:w="5248"/>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נקודה</w:t>
            </w:r>
          </w:p>
        </w:tc>
        <w:tc>
          <w:tcPr>
            <w:tcW w:type="dxa" w:w="1717"/>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מקור</w:t>
            </w:r>
          </w:p>
        </w:tc>
        <w:tc>
          <w:tcPr>
            <w:tcW w:type="dxa" w:w="162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אחראי</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תאריך הפגישה ומשתתפיה</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סיכום הפגישה</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2</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"ראשון 15.9 תרגיל מחוזי" – טעון הבהרה</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סיכום הפגישה</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3</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"מורים מקצועיים רבי המלל" – טעון הבהרה</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סיכום הפגישה</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4</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מה נדרש מאורלי (תנ"ך), אביגיל וקרן</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סיכום הפגישה</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5</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מועד ישיבת הדיווח: 15.11.2026 או 17.11.2026</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סיכום הפגישה</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6</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פרטים, תמונה ומילים לזכר איתי יהודה ז"ל – באישור המשפחה</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יזכור</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 הנהלה</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7</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תמונות לעמוד יזכור – יוטמעו עם קבלתן כקבצים מקוריים</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יזכור</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8</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תמונות היועצות (התקבלה תמונת טל גוב) ודרכי פנייה אליהן</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ייעוץ</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 יפית פז</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9</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כתובות דוא"ל לניתוב פניות צור קשר</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טפסים</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מזכירות + הנהלה</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10</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רשימת המגמות המלאה וחלוקתן לשלושה מסלולים</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מסלולי לימוד</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 + יועצות</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11</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מספרי הטלפון המעודכנים לעמוד הכניסה</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עמוד הבית</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 תומר</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12</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מינוי רכז/ת נגישות ועורך/ת משנה</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נגישות, ניהול תוכן</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13</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יכולות משו"ב: iframe, טפסים, פיד אינסטגרם, סטטיסטיקה</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טכני</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מול משו"ב</w:t>
            </w:r>
          </w:p>
        </w:tc>
      </w:tr>
      <w:tr>
        <w:trPr>
          <w:cantSplit/>
          <w:tblHeader w:val="false"/>
        </w:trPr>
        <w:tc>
          <w:tcPr>
            <w:tcW w:type="dxa" w:w="1051"/>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14</w:t>
            </w:r>
          </w:p>
        </w:tc>
        <w:tc>
          <w:tcPr>
            <w:tcW w:type="dxa" w:w="5248"/>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הסכמות לפרסום התמונות ב"מסע"</w:t>
            </w:r>
          </w:p>
        </w:tc>
        <w:tc>
          <w:tcPr>
            <w:tcW w:type="dxa" w:w="1717"/>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פרטיות</w:t>
            </w:r>
          </w:p>
        </w:tc>
        <w:tc>
          <w:tcPr>
            <w:tcW w:type="dxa" w:w="162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ינון + צוות חברתי</w:t>
            </w:r>
          </w:p>
        </w:tc>
      </w:tr>
      <w:tr>
        <w:trPr>
          <w:cantSplit/>
          <w:tblHeader w:val="false"/>
        </w:trPr>
        <w:tc>
          <w:tcPr>
            <w:tcW w:type="dxa" w:w="1051"/>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15</w:t>
            </w:r>
          </w:p>
        </w:tc>
        <w:tc>
          <w:tcPr>
            <w:tcW w:type="dxa" w:w="5248"/>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הפניה חלופית לאחר הסרת ביטוח תלמידים</w:t>
            </w:r>
          </w:p>
        </w:tc>
        <w:tc>
          <w:tcPr>
            <w:tcW w:type="dxa" w:w="1717"/>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תוכן</w:t>
            </w:r>
          </w:p>
        </w:tc>
        <w:tc>
          <w:tcPr>
            <w:tcW w:type="dxa" w:w="162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הנהלה</w:t>
            </w:r>
          </w:p>
        </w:tc>
      </w:tr>
    </w:tbl>
    <w:p>
      <w:pPr>
        <w:spacing w:after="120"/>
      </w:pPr>
    </w:p>
    <w:p>
      <w:pPr>
        <w:pStyle w:val="Heading1"/>
        <w:keepNext/>
        <w:bidi/>
        <w:spacing w:before="420"/>
      </w:pPr>
      <w:r>
        <w:rPr>
          <w:rtl/>
        </w:rPr>
        <w:t xml:space="preserve">נספח ד' – מילון מונחים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6626"/>
      </w:tblGrid>
      <w:tr>
        <w:trPr>
          <w:cantSplit/>
          <w:tblHeader/>
        </w:trPr>
        <w:tc>
          <w:tcPr>
            <w:tcW w:type="dxa" w:w="3012"/>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מונח</w:t>
            </w:r>
          </w:p>
        </w:tc>
        <w:tc>
          <w:tcPr>
            <w:tcW w:type="dxa" w:w="6626"/>
            <w:tcBorders>
              <w:top w:val="single" w:color="D5DCE6" w:sz="4"/>
              <w:left w:val="single" w:color="D5DCE6" w:sz="4"/>
              <w:bottom w:val="single" w:color="D5DCE6" w:sz="4"/>
              <w:right w:val="single" w:color="D5DCE6" w:sz="4"/>
            </w:tcBorders>
            <w:shd w:fill="171C52" w:color="auto" w:val="clear"/>
            <w:tcMar>
              <w:top w:type="dxa" w:w="70"/>
              <w:left w:type="dxa" w:w="110"/>
              <w:bottom w:type="dxa" w:w="70"/>
              <w:right w:type="dxa" w:w="110"/>
            </w:tcMar>
            <w:vAlign w:val="center"/>
          </w:tcPr>
          <w:p>
            <w:pPr>
              <w:bidi/>
              <w:spacing w:after="0" w:line="276"/>
            </w:pPr>
            <w:r>
              <w:rPr>
                <w:rFonts w:ascii="Arial" w:cs="Arial" w:eastAsia="Arial" w:hAnsi="Arial"/>
                <w:b/>
                <w:bCs/>
                <w:color w:val="FFFFFF"/>
                <w:sz w:val="19"/>
                <w:szCs w:val="19"/>
                <w:rtl/>
              </w:rPr>
              <w:t xml:space="preserve">הסבר</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UX – חוויית משתמש</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עד כמה קל, מהיר ונעים למשתמש להשיג את מטרתו באתר</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UI – ממשק משתמש</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השכבה החזותית: כפתורים, צבעים, טיפוגרפיה ופריסה</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IA – ארכיטקטורת מידע</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ארגון התוכן: עמודים, היררכיה, תפריטים ותוויות</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CTA – קריאה לפעולה</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כפתור בולט לפעולה ממוקדת, כמו "להרשמה לבגרות"</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Hero</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האזור העליון בעמוד הבית, עם מסר, תמונה וכפתורי פעולה</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Breadcrumbs – פירורי לחם</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שורת מיקום: ראשי › לימודים › מגמת רפואה</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Responsive / Mobile First</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התאמה לגודל המסך; תכנון שמתחיל מהמסך הקטן</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WCAG</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הנחיות בינלאומיות לנגישות; ת"י 5568 מבוסס עליהן</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iframe</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רכיב להטמעת אתר בתוך עמוד, כמו הטמעת "מסע"</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SLA – רמת שירות</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התחייבות לזמן מענה, למשל 3 ימי עבודה</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KPI – מדד ביצוע מרכזי</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מדד כמותי להצלחה, כמו אחוז השלמת טפסים</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SUS</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שאלון שמישות סטנדרטי בן 10 שאלות; ציון 0–100</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Core Web Vitals</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מדדי Google: מהירות טעינה, תגובתיות ויציבות פריסה</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Alt Text – טקסט חלופי</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תיאור טקסטואלי של תמונה לקוראי מסך</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SOP – נוהל עבודה</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רצף צעדים קבוע למשימה חוזרת</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מבחן שמישות</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תצפית במשתמשים המבצעים משימות באתר</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סקירה היוריסטית</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בחינה לפי עקרונות שמישות (כגון עשרת העקרונות של ניילסן)</w:t>
            </w:r>
          </w:p>
        </w:tc>
      </w:tr>
      <w:tr>
        <w:trPr>
          <w:cantSplit/>
          <w:tblHeader w:val="false"/>
        </w:trPr>
        <w:tc>
          <w:tcPr>
            <w:tcW w:type="dxa" w:w="3012"/>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מיון כרטיסים</w:t>
            </w:r>
          </w:p>
        </w:tc>
        <w:tc>
          <w:tcPr>
            <w:tcW w:type="dxa" w:w="6626"/>
            <w:tcBorders>
              <w:top w:val="single" w:color="D5DCE6" w:sz="4"/>
              <w:left w:val="single" w:color="D5DCE6" w:sz="4"/>
              <w:bottom w:val="single" w:color="D5DCE6" w:sz="4"/>
              <w:right w:val="single" w:color="D5DCE6" w:sz="4"/>
            </w:tcBorders>
            <w:shd w:fill="F6F3EC"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משתמשים מקבצים נושאים לקבוצות, לבניית התפריט</w:t>
            </w:r>
          </w:p>
        </w:tc>
      </w:tr>
      <w:tr>
        <w:trPr>
          <w:cantSplit/>
          <w:tblHeader w:val="false"/>
        </w:trPr>
        <w:tc>
          <w:tcPr>
            <w:tcW w:type="dxa" w:w="3012"/>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Double Diamond</w:t>
            </w:r>
          </w:p>
        </w:tc>
        <w:tc>
          <w:tcPr>
            <w:tcW w:type="dxa" w:w="6626"/>
            <w:tcBorders>
              <w:top w:val="single" w:color="D5DCE6" w:sz="4"/>
              <w:left w:val="single" w:color="D5DCE6" w:sz="4"/>
              <w:bottom w:val="single" w:color="D5DCE6" w:sz="4"/>
              <w:right w:val="single" w:color="D5DCE6" w:sz="4"/>
            </w:tcBorders>
            <w:shd w:fill="FFFFFF" w:color="auto" w:val="clear"/>
            <w:tcMar>
              <w:top w:type="dxa" w:w="70"/>
              <w:left w:type="dxa" w:w="110"/>
              <w:bottom w:type="dxa" w:w="70"/>
              <w:right w:type="dxa" w:w="110"/>
            </w:tcMar>
            <w:vAlign w:val="center"/>
          </w:tcPr>
          <w:p>
            <w:pPr>
              <w:bidi/>
              <w:spacing w:after="0" w:line="276"/>
            </w:pPr>
            <w:r>
              <w:rPr>
                <w:rFonts w:ascii="Arial" w:cs="Arial" w:eastAsia="Arial" w:hAnsi="Arial"/>
                <w:color w:val="1E2033"/>
                <w:sz w:val="19"/>
                <w:szCs w:val="19"/>
                <w:rtl/>
              </w:rPr>
              <w:t xml:space="preserve">מודל עיצוב: גילוי, הגדרה, פיתוח ואספקה</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B6658"/>
        <w:sz w:val="16"/>
        <w:szCs w:val="16"/>
        <w:rtl/>
      </w:rPr>
      <w:t xml:space="preserve">עמוד </w:t>
    </w:r>
    <w:r>
      <w:rPr>
        <w:rFonts w:ascii="Arial" w:cs="Arial" w:eastAsia="Arial" w:hAnsi="Arial"/>
        <w:color w:val="6B6658"/>
        <w:sz w:val="16"/>
        <w:szCs w:val="16"/>
      </w:rPr>
      <w:fldChar w:fldCharType="begin"/>
      <w:instrText xml:space="preserve">PAGE</w:instrText>
      <w:fldChar w:fldCharType="separate"/>
      <w:fldChar w:fldCharType="end"/>
    </w:r>
    <w:r>
      <w:rPr>
        <w:rFonts w:ascii="Arial" w:cs="Arial" w:eastAsia="Arial" w:hAnsi="Arial"/>
        <w:color w:val="6B6658"/>
        <w:sz w:val="16"/>
        <w:szCs w:val="16"/>
        <w:rtl/>
      </w:rPr>
      <w:t xml:space="preserve"> מתוך </w:t>
    </w:r>
    <w:r>
      <w:rPr>
        <w:rFonts w:ascii="Arial" w:cs="Arial" w:eastAsia="Arial" w:hAnsi="Arial"/>
        <w:color w:val="6B665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AFC2" w:sz="6"/>
      </w:pBdr>
      <w:bidi/>
      <w:spacing w:after="0"/>
    </w:pPr>
    <w:r>
      <w:rPr>
        <w:rFonts w:ascii="Arial" w:cs="Arial" w:eastAsia="Arial" w:hAnsi="Arial"/>
        <w:color w:val="6B6658"/>
        <w:sz w:val="16"/>
        <w:szCs w:val="16"/>
        <w:rtl/>
      </w:rPr>
      <w:t xml:space="preserve">מקיף י' – מסמך אפיון לחידוש אתר בית הספר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color w:val="22AFC2"/>
        <w:sz w:val="14"/>
        <w:szCs w:val="14"/>
      </w:rPr>
    </w:lvl>
    <w:lvl w:ilvl="1" w15:tentative="1">
      <w:start w:val="1"/>
      <w:numFmt w:val="bullet"/>
      <w:lvlText w:val="○"/>
      <w:lvlJc w:val="left"/>
      <w:pPr>
        <w:ind w:left="1000" w:hanging="300"/>
      </w:pPr>
      <w:rPr>
        <w:color w:val="171C52"/>
        <w:sz w:val="14"/>
        <w:szCs w:val="14"/>
      </w:rPr>
    </w:lvl>
  </w:abstractNum>
  <w:abstractNum w:abstractNumId="3" w15:restartNumberingAfterBreak="0">
    <w:multiLevelType w:val="hybridMultilevel"/>
    <w:lvl w:ilvl="0" w15:tentative="1">
      <w:start w:val="1"/>
      <w:numFmt w:val="decimal"/>
      <w:lvlText w:val="%1."/>
      <w:lvlJc w:val="left"/>
      <w:pPr>
        <w:ind w:left="520" w:hanging="360"/>
      </w:pPr>
      <w:rPr>
        <w:b/>
        <w:bCs/>
        <w:color w:val="171C5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AFC2" w:sz="18"/>
      </w:pBdr>
      <w:bidi/>
      <w:spacing w:after="240" w:before="0"/>
      <w:outlineLvl w:val="0"/>
    </w:pPr>
    <w:rPr>
      <w:rFonts w:ascii="Arial" w:cs="Arial" w:eastAsia="Arial" w:hAnsi="Arial"/>
      <w:b/>
      <w:bCs/>
      <w:color w:val="171C52"/>
      <w:sz w:val="40"/>
      <w:szCs w:val="40"/>
      <w:rtl/>
    </w:rPr>
  </w:style>
  <w:style w:type="paragraph" w:styleId="Heading2">
    <w:name w:val="Heading 2"/>
    <w:basedOn w:val="Normal"/>
    <w:next w:val="Normal"/>
    <w:qFormat/>
    <w:pPr>
      <w:bidi/>
      <w:spacing w:after="120" w:before="280"/>
      <w:outlineLvl w:val="1"/>
    </w:pPr>
    <w:rPr>
      <w:rFonts w:ascii="Arial" w:cs="Arial" w:eastAsia="Arial" w:hAnsi="Arial"/>
      <w:b/>
      <w:bCs/>
      <w:color w:val="171C52"/>
      <w:sz w:val="28"/>
      <w:szCs w:val="28"/>
      <w:rtl/>
    </w:rPr>
  </w:style>
  <w:style w:type="paragraph" w:styleId="Heading3">
    <w:name w:val="Heading 3"/>
    <w:basedOn w:val="Normal"/>
    <w:next w:val="Normal"/>
    <w:qFormat/>
    <w:pPr>
      <w:bidi/>
      <w:spacing w:after="80" w:before="200"/>
      <w:outlineLvl w:val="2"/>
    </w:pPr>
    <w:rPr>
      <w:rFonts w:ascii="Arial" w:cs="Arial" w:eastAsia="Arial" w:hAnsi="Arial"/>
      <w:b/>
      <w:bCs/>
      <w:color w:val="0B6F7E"/>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dc360c043f93c85eeed52406cc144c66fbdc927.jpg"/><Relationship Id="rId12" Type="http://schemas.openxmlformats.org/officeDocument/2006/relationships/image" Target="media/eecd9cbb1faaff7ed5d9422305a2224925c28ecf.jpg"/><Relationship Id="rId13" Type="http://schemas.openxmlformats.org/officeDocument/2006/relationships/image" Target="media/201efe8a896b50d85638b064dc7edb527b678a61.png"/><Relationship Id="rId14" Type="http://schemas.openxmlformats.org/officeDocument/2006/relationships/image" Target="media/3ed9b4c89b3b49917e511b40cc5077f31cebed39.png"/><Relationship Id="rId15" Type="http://schemas.openxmlformats.org/officeDocument/2006/relationships/image" Target="media/9374e9a1b31f0b640aa8fa9a53315e159495562e.png"/><Relationship Id="rId16" Type="http://schemas.openxmlformats.org/officeDocument/2006/relationships/image" Target="media/99a442a4f708bc329ec93efe9706e999f1626d7b.png"/><Relationship Id="rId17" Type="http://schemas.openxmlformats.org/officeDocument/2006/relationships/image" Target="media/57f82e1bddfeb6d02387e4b8ba9007d0b5424005.png"/><Relationship Id="rId18" Type="http://schemas.openxmlformats.org/officeDocument/2006/relationships/image" Target="media/0d37e2d31cd516b180ca7d413b6897d6b566f76b.png"/><Relationship Id="rId19" Type="http://schemas.openxmlformats.org/officeDocument/2006/relationships/image" Target="media/4e159b7998c575c4bb3aa84911197d9d246e717f.png"/><Relationship Id="rId20" Type="http://schemas.openxmlformats.org/officeDocument/2006/relationships/image" Target="media/16e5737801f9ebfdf7a13fc96ea1493f0bc12c75.png"/><Relationship Id="rId21" Type="http://schemas.openxmlformats.org/officeDocument/2006/relationships/image" Target="media/2b9de049b7c88c23924b79253ea6d9583c4b505d.png"/><Relationship Id="rId22" Type="http://schemas.openxmlformats.org/officeDocument/2006/relationships/image" Target="media/63d4c0999f4316a47e6daf9700ce52b59e22a634.png"/><Relationship Id="rId23" Type="http://schemas.openxmlformats.org/officeDocument/2006/relationships/image" Target="media/68fe9f94e52ab4c11103a2a696a83bc7e716d512.jpg"/><Relationship Id="rId24" Type="http://schemas.openxmlformats.org/officeDocument/2006/relationships/image" Target="media/ef32ce8e965f20e9b71de0b20fd24f0e00044880.jpg"/><Relationship Id="rId25" Type="http://schemas.openxmlformats.org/officeDocument/2006/relationships/image" Target="media/6d20ed372ee0125eda812a1f056f715e71e2c8d8.jpg"/><Relationship Id="rId26" Type="http://schemas.openxmlformats.org/officeDocument/2006/relationships/image" Target="media/a3b77d9877b8645ffac1ab29754e22e2a27d12f2.jpg"/><Relationship Id="rId27" Type="http://schemas.openxmlformats.org/officeDocument/2006/relationships/image" Target="media/99cd5e67f4bfae661c1d3f097784bc980988ef39.jpg"/><Relationship Id="rId28" Type="http://schemas.openxmlformats.org/officeDocument/2006/relationships/image" Target="media/44668e24d1b13046376719765f30c8b1338801d3.jpg"/><Relationship Id="rId29" Type="http://schemas.openxmlformats.org/officeDocument/2006/relationships/image" Target="media/390bb2fcc038c603936b2a67572cfbcaeddba47c.png"/><Relationship Id="rId30" Type="http://schemas.openxmlformats.org/officeDocument/2006/relationships/image" Target="media/136b3891825279f219816e3012e98f0e965dcb21.jpg"/><Relationship Id="rId31" Type="http://schemas.openxmlformats.org/officeDocument/2006/relationships/image" Target="media/c2eff56b168bf06eaa3cf7f68aab1e8903de85a5.png"/><Relationship Id="rId32" Type="http://schemas.openxmlformats.org/officeDocument/2006/relationships/image" Target="media/5dc609a04472252d0321a4933cbf2d92a85b75e3.png"/><Relationship Id="rId33" Type="http://schemas.openxmlformats.org/officeDocument/2006/relationships/image" Target="media/ddce9aae9207be6563da8a35cb6ab295c0e31861.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חידוש אתר מקיף י'</dc:title>
  <dc:creator>ינון זנו</dc:creator>
  <dc:description>עיצוב, חוויית משתמש, ארכיטקטורת מידע ותפעול – אתר בית הספר בפלטפורמת משו"ב</dc:description>
  <cp:lastModifiedBy>Un-named</cp:lastModifiedBy>
  <cp:revision>1</cp:revision>
  <dcterms:created xsi:type="dcterms:W3CDTF">2026-10-27T13:52:42.765Z</dcterms:created>
  <dcterms:modified xsi:type="dcterms:W3CDTF">2026-10-27T13:52:42.766Z</dcterms:modified>
</cp:coreProperties>
</file>

<file path=docProps/custom.xml><?xml version="1.0" encoding="utf-8"?>
<Properties xmlns="http://schemas.openxmlformats.org/officeDocument/2006/custom-properties" xmlns:vt="http://schemas.openxmlformats.org/officeDocument/2006/docPropsVTypes"/>
</file>