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OctoDB</w:t>
      </w:r>
    </w:p>
    <w:p>
      <w:pPr>
        <w:spacing w:after="80" w:before="0"/>
      </w:pPr>
      <w:r>
        <w:rPr>
          <w:rFonts w:ascii="Arial" w:cs="Arial" w:eastAsia="Arial" w:hAnsi="Arial"/>
          <w:color w:val="5F5E5A"/>
          <w:sz w:val="36"/>
          <w:szCs w:val="36"/>
        </w:rPr>
        <w:t xml:space="preserve">Rust Technology Reference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Why Rust · Architecture · Crates · Patterns · Pitfalls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Compiled from design conversations — April 2026</w:t>
      </w:r>
    </w:p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8"/>
          <w:szCs w:val="38"/>
        </w:rPr>
        <w:t xml:space="preserve">1.  Why Rust for OctoDB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OctoDB is a storage engine for observability data. Storage engines have two failure modes that matter more than anything else: data corruption and unpredictable latency. Rust addresses both at the language level, not through runtime conventions or code review discipline.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1.1  The three Rust properties that matter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Ownership as a corruption guarantee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OctoDB's most dangerous bug surface is the WAL → Memtable → SSTable pipeline. A use-after-free or double-free on a segment buffer during compaction is a silent data corruption bug — spans disappear with no error. Rust's ownership model makes that class of bug a compile error, not a runtime crash.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2C2A"/>
                <w:sz w:val="20"/>
                <w:szCs w:val="20"/>
              </w:rPr>
              <w:t xml:space="preserve">For a database, this is the difference between 'we had a bug' and 'we lost observability data during an incident'.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Predictable latency without a garbage collector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OctoDB sits in the write path of the observability pipeline. GC pauses during a production incident mean losing the spans generated during that incident — the data needed most. Rust has no GC. Latency is determined by the code, not by a runtime making decisions behind the scenes.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2C2A"/>
                <w:sz w:val="20"/>
                <w:szCs w:val="20"/>
              </w:rPr>
              <w:t xml:space="preserve">Go's GC is not predictable under memory pressure. The Memtable grows large during ingestion bursts. At that point GC scans a large live set and write latency spikes with no relation to storage logic.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Zero-cost abstractions for the hot path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Gate 5 of the read path deserialises ResourceSpans protos and evaluates attribute predicates across millions of records. In Go that is allocation-heavy. In Rust the same scan can be written with zero heap allocation — stack-allocated iterators, borrowed slices over mmap'd segment data, predicate evaluation against borrowed proto fields.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2C2A"/>
                <w:sz w:val="20"/>
                <w:szCs w:val="20"/>
              </w:rPr>
              <w:t xml:space="preserve">The abstraction cost is genuinely zero. The compiler eliminates it.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1.2  Language comparison for OctoDB components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Rust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C++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gRPC server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★★★★★ native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★★★★☆ tonic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★★☆☆☆ verbose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WAL append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★★★★☆ fine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★★★★★ zero-copy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★★★★☆ fine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Memtable sorted map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★★★☆☆ GC pressure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★★★★★ BTreeMap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★★★★☆ std::map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SSTable flush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★★★☆☆ GC pressure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★★★★★ mmap+owned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★★★★☆ 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Compaction merge sort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★★★☆☆ alloc heavy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★★★★★ zero alloc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★★★★☆ 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Bloom filter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★★★★☆ fine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★★★★★ fastbloom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★★★★☆ fine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Segment read (mmap)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★★☆☆☆ GC awkward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★★★★★ memmap2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★★★★★ 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Query fan-out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★★★★★ goroutines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★★★★☆ rayon+tokio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★★★☆☆ complex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Proto deserialise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★★★★☆ fine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★★★★☆ prost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★★★☆☆ complex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OTel ecosystem fit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★★★★★ native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★★★☆☆ prost/tonic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★★☆☆☆ 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Memory layout control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★★☆☆☆ none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★★★★★ full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★★★★★ full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mmap ergonomics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★★☆☆☆ unsafe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★★★★★ memmap2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★★★★★ native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VERDICT</w:t>
            </w:r>
          </w:p>
        </w:tc>
        <w:tc>
          <w:tcPr>
            <w:tcW w:type="dxa" w:w="87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Go is the right prototype language and the permanent home for the gRPC and query layers. Rust is the right language for the storage core — WAL, Memtable, SSTable, compaction, mmap reads. The split is not a compromise; it is the correct boundary.</w:t>
            </w:r>
          </w:p>
        </w:tc>
      </w:tr>
    </w:tbl>
    <w:p>
      <w:pPr>
        <w:spacing w:after="160" w:before="0"/>
      </w:pPr>
      <w:r>
        <w:t xml:space="preserve"/>
      </w:r>
    </w:p>
    <w:p>
      <w:r>
        <w:r>
          <w:br w:type="page"/>
        </w:r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8"/>
          <w:szCs w:val="38"/>
        </w:rPr>
        <w:t xml:space="preserve">2.  Rust-First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2.1  Crate workspace layout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octodb/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Cargo.toml                  # workspace — members listed 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proto/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octodb/v1/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ingest.proto            # ExportTraceServiceRequest (OTLP)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query.proto             # QueryRequest / QueryResponse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crates/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octodb-proto/             # prost-generated types from .proto 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octodb-storage/           # WAL · Memtable · SSTable · compaction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octodb-query/             # 5-gate query pipeline · predicate eval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octodb-server/            # tonic gRPC server · mTLS · routing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octodb-cli/               # admin: inspect segments, force compact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octodb-bench/             # criterion benchmarks for storage core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2.2  Crate dependency graph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octodb-proto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prost, tonic (build-time codegen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octodb-storage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octodb-proto, tokio, bytes, memmap2, fastbloom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octodb-query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octodb-storage, octodb-proto, rayon, tokio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octodb-server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octodb-query, octodb-proto, tonic, rustls, tower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octodb-cli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octodb-storage, octodb-query, clap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octodb-bench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octodb-storage, criterion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RULE</w:t>
            </w:r>
          </w:p>
        </w:tc>
        <w:tc>
          <w:tcPr>
            <w:tcW w:type="dxa" w:w="876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octodb-storage must never depend on octodb-server or octodb-query. The storage core is a library with no network awareness. This boundary makes it testable in isolation and replaceable without touching the network layer.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2.3  The async / CPU boundary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OctoDB uses two runtimes for different purposes. They must not be confused.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and scope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tokio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Async I/O — gRPC connections, ingestion stream, query response streaming, background compaction scheduling. Owns the network boundary.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rayon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CPU parallelism — parallel segment fan-out during reads. One rayon thread per segment. Compute-bound, not I/O-bound.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interaction pattern: a Tokio task receives a QueryRequest, calls tokio::task::spawn_blocking to hand segment work to the Rayon thread pool, collects results back on the Tokio side via a channel. This prevents CPU-bound segment scans from blocking the async executor.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Correct pattern: Tokio owns the boundary, Rayon owns the CPU 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async fn handle_query(req: QueryRequest) -&gt; impl Stream&lt;Item=ResourceSpans&gt;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let (tx, rx) = mpsc::channel(256);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let segments = registry.segments_for(&amp;req);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tokio::task::spawn_blocking(move ||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segments.par_iter()  // rayon parallel iterator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.for_each(|seg|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    seg.scan(&amp;req.predicates)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       .for_each(|span| { tx.blocking_send(span).ok();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ReceiverStream::new(rx)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r>
        <w:r>
          <w:br w:type="page"/>
        </w:r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8"/>
          <w:szCs w:val="38"/>
        </w:rPr>
        <w:t xml:space="preserve">3.  Key Crates and Rationale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3.1  Network and protocol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4"/>
                <w:szCs w:val="24"/>
              </w:rPr>
              <w:t xml:space="preserve">tonic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0.11+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gRPC server and client framework. Async-native, built on tokio. Generates service traits from .proto files.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Why OctoDB: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OctoDB's two gRPC services — TraceService::Export (ingestion) and QueryService::Query (reads) — are implemented as tonic service trait implementations. The async streaming response for QueryService maps naturally to tonic's streaming response type.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Watch out: </w:t>
            </w:r>
            <w:r>
              <w:rPr>
                <w:rFonts w:ascii="Arial" w:cs="Arial" w:eastAsia="Arial" w:hAnsi="Arial"/>
                <w:i/>
                <w:iCs/>
                <w:color w:val="854F0B"/>
                <w:sz w:val="18"/>
                <w:szCs w:val="18"/>
              </w:rPr>
              <w:t xml:space="preserve">tonic streaming responses use tokio::sync::mpsc under the hood. Backpressure from a slow client will block the sender goroutine. Set channel buffer size deliberately — 256 is a reasonable starting point.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4"/>
                <w:szCs w:val="24"/>
              </w:rPr>
              <w:t xml:space="preserve">prost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0.12+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Protobuf code generation and runtime for Rust. Used by tonic for message types.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Why OctoDB: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OTLP proto types (ResourceSpans, Span, KeyValue) are generated by prost from the official opentelemetry-proto repository. These generated types are the storage unit — OctoDB never defines its own span struct.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Watch out: </w:t>
            </w:r>
            <w:r>
              <w:rPr>
                <w:rFonts w:ascii="Arial" w:cs="Arial" w:eastAsia="Arial" w:hAnsi="Arial"/>
                <w:i/>
                <w:iCs/>
                <w:color w:val="854F0B"/>
                <w:sz w:val="18"/>
                <w:szCs w:val="18"/>
              </w:rPr>
              <w:t xml:space="preserve">prost generated types own their data (Vec&lt;u8&gt;, String). For zero-copy reads in Gate 5, use prost::bytes::Bytes instead of Vec&lt;u8&gt; in the generated config. Add bytes = 'bytes' to prost build config.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4"/>
                <w:szCs w:val="24"/>
              </w:rPr>
              <w:t xml:space="preserve">rustls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0.23+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TLS implementation in pure Rust. No OpenSSL dependency.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Why OctoDB: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mTLS at the ingestion boundary requires extracting the client certificate OU field to establish tenant identity. rustls provides access to the peer certificate chain via the tonic/tower layer. The tenant_id is extracted before the request body is parsed — it is never a field in the request.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Watch out: </w:t>
            </w:r>
            <w:r>
              <w:rPr>
                <w:rFonts w:ascii="Arial" w:cs="Arial" w:eastAsia="Arial" w:hAnsi="Arial"/>
                <w:i/>
                <w:iCs/>
                <w:color w:val="854F0B"/>
                <w:sz w:val="18"/>
                <w:szCs w:val="18"/>
              </w:rPr>
              <w:t xml:space="preserve">rustls certificate parsing API changed significantly between 0.21 and 0.23. Pin the version and read the changelog before upgrading.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3.2  Storage core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4"/>
                <w:szCs w:val="24"/>
              </w:rPr>
              <w:t xml:space="preserve">memmap2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0.9+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Safe memory-mapped file I/O for Rust. Wraps mmap/munmap with RAII cleanup.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Why OctoDB: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Segment file reads in Gate 4 and Gate 5 use mmap instead of read() syscalls. The OS page cache becomes the buffer pool — no explicit cache management, no extra copy per read. Gate 4 SeekTo is pointer arithmetic on the mmap'd slice. Gate 5 predicate scan operates on borrowed bytes with zero heap allocation.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Watch out: </w:t>
            </w:r>
            <w:r>
              <w:rPr>
                <w:rFonts w:ascii="Arial" w:cs="Arial" w:eastAsia="Arial" w:hAnsi="Arial"/>
                <w:i/>
                <w:iCs/>
                <w:color w:val="854F0B"/>
                <w:sz w:val="18"/>
                <w:szCs w:val="18"/>
              </w:rPr>
              <w:t xml:space="preserve">The mmap'd slice (&amp;[u8]) borrows from the Mmap handle. The Mmap handle must stay alive as long as any reference to the slice exists. Rust's lifetime system enforces this — the compiler will reject code that drops the Mmap while a slice reference is live. This is the primary lifetime puzzle in the segment reader.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4"/>
                <w:szCs w:val="24"/>
              </w:rPr>
              <w:t xml:space="preserve">bytes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1.6+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Zero-copy byte buffer management. Bytes type is a reference-counted slice — cheap to clone, no copy.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Why OctoDB: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Memtable entries store proto-serialised ResourceSpans as Bytes. Multiple references to the same buffer (Memtable + ongoing flush) share the same allocation with no copy. WAL write path: serialise once to Bytes, write to WAL, insert reference into Memtable.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Watch out: </w:t>
            </w:r>
            <w:r>
              <w:rPr>
                <w:rFonts w:ascii="Arial" w:cs="Arial" w:eastAsia="Arial" w:hAnsi="Arial"/>
                <w:i/>
                <w:iCs/>
                <w:color w:val="854F0B"/>
                <w:sz w:val="18"/>
                <w:szCs w:val="18"/>
              </w:rPr>
              <w:t xml:space="preserve">Bytes::freeze() converts a BytesMut (writable) to Bytes (read-only, shareable). Do this once after serialisation — do not re-serialise per write path.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4"/>
                <w:szCs w:val="24"/>
              </w:rPr>
              <w:t xml:space="preserve">dashmap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6+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Concurrent HashMap with internal sharding. No external lock needed for reads and writes.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Why OctoDB: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SegmentRegistry holds the in-memory index of all segment files keyed by (tenant_id, time_range). DashMap allows concurrent reads from query goroutines and concurrent writes from the flush goroutine without a global RwLock bottleneck.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Watch out: </w:t>
            </w:r>
            <w:r>
              <w:rPr>
                <w:rFonts w:ascii="Arial" w:cs="Arial" w:eastAsia="Arial" w:hAnsi="Arial"/>
                <w:i/>
                <w:iCs/>
                <w:color w:val="854F0B"/>
                <w:sz w:val="18"/>
                <w:szCs w:val="18"/>
              </w:rPr>
              <w:t xml:space="preserve">DashMap::entry() takes a shard lock for the duration of the closure. Keep closures short. Do not call async code inside a DashMap closure — it will deadlock with tokio.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4"/>
                <w:szCs w:val="24"/>
              </w:rPr>
              <w:t xml:space="preserve">fastbloom / bloomfilter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latest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Bloom filter implementation. Probabilistic set membership — fast negative answers.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Why OctoDB: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Each segment file has a Bloom filter sidecar (.bloom) built over all span attribute key=value strings. Gate 3 loads the filter into memory and checks it before opening any data file. A negative answer (key=value definitely not in this segment) skips the entire segment with no disk I/O.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Watch out: </w:t>
            </w:r>
            <w:r>
              <w:rPr>
                <w:rFonts w:ascii="Arial" w:cs="Arial" w:eastAsia="Arial" w:hAnsi="Arial"/>
                <w:i/>
                <w:iCs/>
                <w:color w:val="854F0B"/>
                <w:sz w:val="18"/>
                <w:szCs w:val="18"/>
              </w:rPr>
              <w:t xml:space="preserve">False positive rate is set at build time. 1% FPR at 50,000 items requires ~72KB. Too low an FPR wastes memory; too high causes unnecessary segment opens. Start at 0.5% and tune from benchmarks.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4"/>
                <w:szCs w:val="24"/>
              </w:rPr>
              <w:t xml:space="preserve">rkyv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0.8+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Zero-copy deserialisation framework. Archives can be accessed without deserialising to owned types.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Why OctoDB: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sparse index sidecar (.idx) stores (sort_key, byte_offset) pairs. With rkyv, the entire index file can be mmap'd and binary-searched without deserialising any entry — the archived representation is accessed in-place. Reduces index lookup from O(n deserialise) to O(log n pointer arithmetic).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Watch out: </w:t>
            </w:r>
            <w:r>
              <w:rPr>
                <w:rFonts w:ascii="Arial" w:cs="Arial" w:eastAsia="Arial" w:hAnsi="Arial"/>
                <w:i/>
                <w:iCs/>
                <w:color w:val="854F0B"/>
                <w:sz w:val="18"/>
                <w:szCs w:val="18"/>
              </w:rPr>
              <w:t xml:space="preserve">rkyv's API changed significantly in 0.8. The archived types require careful lifetime annotation. Alternative: use a simple custom binary format (fixed-width sort key + u64 offset) and implement binary search manually — simpler and equally fast for this use case.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3.3  Concurrency and async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4"/>
                <w:szCs w:val="24"/>
              </w:rPr>
              <w:t xml:space="preserve">tokio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1.x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de facto async runtime for Rust. Multi-threaded work-stealing executor.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Why OctoDB: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network I/O, background compaction scheduling, and WAL fsync are async tokio tasks. tokio::sync::mpsc provides the channel between the Rayon fan-out and the gRPC response stream.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Watch out: </w:t>
            </w:r>
            <w:r>
              <w:rPr>
                <w:rFonts w:ascii="Arial" w:cs="Arial" w:eastAsia="Arial" w:hAnsi="Arial"/>
                <w:i/>
                <w:iCs/>
                <w:color w:val="854F0B"/>
                <w:sz w:val="18"/>
                <w:szCs w:val="18"/>
              </w:rPr>
              <w:t xml:space="preserve">tokio::task::spawn_blocking is the bridge to CPU-bound code. Every call spawns a thread from the blocking thread pool (default 512 threads). For segment scans, use rayon inside spawn_blocking rather than one spawn_blocking per segment — avoids thread pool exhaustion under high read load.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4"/>
                <w:szCs w:val="24"/>
              </w:rPr>
              <w:t xml:space="preserve">rayon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1.10+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Data parallelism library. par_iter() turns sequential iterators into parallel ones across a thread pool.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Why OctoDB: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Segment fan-out during reads: segments.par_iter().flat_map(|seg| seg.scan(&amp;predicates)) distributes segment scanning across CPU cores automatically. Rayon's work-stealing scheduler handles uneven segment sizes without manual load balancing.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Watch out: </w:t>
            </w:r>
            <w:r>
              <w:rPr>
                <w:rFonts w:ascii="Arial" w:cs="Arial" w:eastAsia="Arial" w:hAnsi="Arial"/>
                <w:i/>
                <w:iCs/>
                <w:color w:val="854F0B"/>
                <w:sz w:val="18"/>
                <w:szCs w:val="18"/>
              </w:rPr>
              <w:t xml:space="preserve">Rayon and Tokio both create thread pools. By default they size themselves to the number of logical CPUs. On a machine with 16 cores, you may have 32 threads competing for CPU. Configure rayon::ThreadPoolBuilder::new().num_threads(N) explicitly — leave half the cores for Tokio.</w:t>
            </w:r>
          </w:p>
        </w:tc>
      </w:tr>
    </w:tbl>
    <w:p>
      <w:pPr>
        <w:spacing w:after="160" w:before="0"/>
      </w:pPr>
      <w:r>
        <w:t xml:space="preserve"/>
      </w:r>
    </w:p>
    <w:p>
      <w:r>
        <w:r>
          <w:br w:type="page"/>
        </w:r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8"/>
          <w:szCs w:val="38"/>
        </w:rPr>
        <w:t xml:space="preserve">4.  Rust Patterns for OctoDB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4.1  The Memtable — BTreeMap with RwLock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Memtable is a sorted in-memory structure. In Rust the natural type is BTreeMap&lt;SortKey, Bytes&gt; wrapped in Arc&lt;RwLock&lt;...&gt;&gt; for shared ownership across the write path and flush goroutine.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pub struct Memtable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inner: Arc&lt;RwLock&lt;BTreeMapInner&gt;&gt;,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size_bytes: AtomicUsize,  // track without taking write 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struct BTreeMapInner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entries: BTreeMap&lt;SortKey, Bytes&gt;,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#[derive(PartialOrd, Ord, PartialEq, Eq, Clone)]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pub struct SortKey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pub tenant_id:       [u8; 16],  // fixed width, lexicographic sort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pub service_name:    SmallVec&lt;[u8; 64]&gt;,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pub start_time_nano: u64,        // big-endian for correct sort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pub span_id:         [u8; 8],    // tie-break for duplicate times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impl Memtable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pub fn insert(&amp;self, key: SortKey, value: Bytes)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let size = value.len();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self.inner.write().entries.insert(key, value);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self.size_bytes.fetch_add(size, Ordering::Relaxed);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pub fn should_flush(&amp;self) -&gt; bool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self.size_bytes.load(Ordering::Relaxed) &gt; 64 * 1024 * 1024 // 64MB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// Returns a snapshot for flushing — original Memtable accepts new writes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pub fn take_snapshot(&amp;self) -&gt; BTreeMap&lt;SortKey, Bytes&gt;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std::mem::take(&amp;mut self.inner.write().entries)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4.2  WAL — O_DIRECT writes for durability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WAL uses O_DIRECT on Linux to bypass the page cache for writes. Combined with fsync after each batch, this guarantees durability without relying on kernel buffering.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use std::os::unix::fs::OpenOptionsExt;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pub struct Wal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file: File,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impl Wal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pub fn open(path: &amp;Path) -&gt; io::Result&lt;Self&gt;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let file = OpenOptions::new()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.append(true)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.create(true)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.custom_flags(libc::O_DIRECT)  // bypass page cache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.open(path)?;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Ok(Self { file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pub fn append(&amp;mut self, rs: &amp;ResourceSpans) -&gt; io::Result&lt;()&gt;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let encoded = rs.encode_to_vec();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let len = (encoded.len() as u32).to_be_bytes();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self.file.write_all(&amp;len)?;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self.file.write_all(&amp;encoded)?;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self.file.sync_data()  // fdatasync — metadata not needed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NOTE</w:t>
            </w:r>
          </w:p>
        </w:tc>
        <w:tc>
          <w:tcPr>
            <w:tcW w:type="dxa" w:w="876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O_DIRECT requires write buffers to be aligned to the block size (typically 512 or 4096 bytes). Use posix_memalign or the aligned-alloc crate for write buffers if O_DIRECT alignment errors appear in testing.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4.3  Segment reader — lifetime-annotated mmap iterator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segment reader's lifetime annotation is the most common stumbling block. The iterator borrows from the mmap handle, so it cannot outlive it. The lifetime 'm ties them together explicitly.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pub struct SegmentReader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mmap: Mmap,  // owns the mapping — must stay alive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pub struct SegmentIter&lt;'m&gt;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data:   &amp;'m [u8],  // borrows from SegmentReader.mmap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cursor: usize,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impl SegmentReader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pub fn open(path: &amp;Path) -&gt; io::Result&lt;Self&gt;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let file = File::open(path)?;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let mmap = unsafe { Mmap::map(&amp;file)?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Ok(Self { mmap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// Lifetime 'm tied to &amp;'m self — iterator cannot outlive reader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pub fn iter(&amp;'m self) -&gt; SegmentIter&lt;'m&gt;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SegmentIter { data: &amp;self.mmap, cursor: 0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pub fn seek_to(&amp;'m self, key: &amp;SortKey) -&gt; SegmentIter&lt;'m&gt;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let offset = self.index.binary_search(key);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SegmentIter { data: &amp;self.mmap, cursor: offset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impl&lt;'m&gt; Iterator for SegmentIter&lt;'m&gt;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type Item = ResourceSpans;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fn next(&amp;mut self) -&gt; Option&lt;Self::Item&gt;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if self.cursor &gt;= self.data.len() { return None;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let len = u32::from_be_bytes(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self.data[self.cursor..self.cursor+4].try_into().ok()?) as usize;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self.cursor += 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let record = &amp;self.data[self.cursor..self.cursor+len];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self.cursor += len;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ResourceSpans::decode(record).ok()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4.4  Compaction — pure merge sort, no conflict resolution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Because OctoDB is immutable, compaction is simpler than Cassandra's. It is a k-way merge sort of N input segment iterators into one output segment writer. No tombstone evaluation. No timestamp conflict resolution. No per-cell TTL inspection.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pub fn compact(inputs: Vec&lt;SegmentReader&gt;, output: &amp;Path) -&gt; io::Result&lt;()&gt;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// Binary heap for k-way merge — smallest sort key wins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let mut heap: BinaryHeap&lt;Reverse&lt;(SortKey, ResourceSpans)&gt;&gt;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BinaryHeap::new();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// Seed heap with first record from each segment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let mut iters: Vec&lt;SegmentIter&gt; = inputs.iter()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.map(|r| r.iter()).collect();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for iter in &amp;mut iters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if let Some(span) = iter.next()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heap.push(Reverse((sort_key(&amp;span), span)));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let mut writer = SegmentWriter::create(output)?;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while let Some(Reverse((key, span))) = heap.pop()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// TTL check — drop spans past retention window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if !is_expired(&amp;span)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writer.write(&amp;key, &amp;span)?;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// Advance the iterator that produced this record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if let Some(next) = iters[source_idx].next()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heap.push(Reverse((sort_key(&amp;next), next)));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writer.finish()  // writes index + bloom sidecars, renames atomically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r>
        <w:r>
          <w:br w:type="page"/>
        </w:r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8"/>
          <w:szCs w:val="38"/>
        </w:rPr>
        <w:t xml:space="preserve">5.  Known Pitfalls and How to Avoid Them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Lifetime annotations on the segment iterator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SegmentIter borrows from the Mmap handle via &amp;'m [u8]. If the SegmentReader is dropped while the iterator is live, the borrow becomes dangling. The compiler rejects this but the error messages are verbose and confusing at first.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Solution: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Always annotate SegmentReader::iter() with lifetime 'm tied to &amp;'m self. The compiler will then catch any attempt to use the iterator after the reader is dropped. Do not try to return a SegmentIter from a function that also owns the SegmentReader — restructure so the reader outlives the iter at the call site.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tokio + rayon thread pool contention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Both Tokio and Rayon create thread pools sized to the number of logical CPUs by default. On a 16-core machine, 32 threads compete for CPU. Under high read load this causes context switching overhead that hurts both ingestion latency (Tokio) and query throughput (Rayon).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Solution: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Configure Rayon explicitly: rayon::ThreadPoolBuilder::new().num_threads(num_cpus/2).build_global(). Leave the other half for Tokio. Measure with criterion before and after — the difference is significant under sustained load.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DashMap closure with async code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DashMap::entry() holds a shard lock for the duration of the closure. Calling .await inside the closure will deadlock because tokio cannot yield while the shard lock is held.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Solution: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Never use .await inside a DashMap closure. Read the value out of the map first (clone or copy), release the lock, then do async work. If the operation requires atomicity across read + write + async, use a tokio::sync::Mutex on a plain HashMap instead of DashMap for that specific data structure.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O_DIRECT alignment requirements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O_DIRECT requires write buffers to be aligned to the filesystem block size (512 or 4096 bytes). Passing an unaligned buffer returns EINVAL. Standard Vec&lt;u8&gt; is not guaranteed to be block-aligned.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Solution: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 the aligned crate or allocate with std::alloc::alloc using a Layout with the correct alignment. Alternatively, skip O_DIRECT in early development and add it only when benchmarking durability under load — the WAL fsync provides durability without O_DIRECT.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prost decode allocates on every call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prost::Message::decode() allocates owned String and Vec fields for every decoded message. In Gate 5 scanning millions of records, this creates significant GC pressure even without a GC — the allocator is still busy.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Solution: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 Gate 5 predicate evaluation, consider a two-pass approach: first scan the raw bytes for the attribute key=value pair without deserialising the full proto (use prost's raw field iteration or a hand-written varint scanner). Only deserialise the full ResourceSpans for records that pass the predicate. This reduces allocations by 10-100x for selective queries.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Arc&lt;RwLock&lt;Memtable&gt;&gt; write lock contention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Under high ingestion load, many writer tasks compete for the Memtable write lock. RwLock in the standard library (and tokio's version) does not prioritise writers over readers — readers can starve writers under read-heavy workloads.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Solution: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 parking_lot::RwLock instead of std::sync::RwLock. parking_lot's implementation is faster and has better fairness. Alternatively, use a sharded Memtable — N BTreeMaps sharded by the first byte of the sort key — to reduce lock contention by a factor of N.</w:t>
            </w:r>
          </w:p>
        </w:tc>
      </w:tr>
    </w:tbl>
    <w:p>
      <w:pPr>
        <w:spacing w:after="160" w:before="0"/>
      </w:pPr>
      <w:r>
        <w:t xml:space="preserve"/>
      </w:r>
    </w:p>
    <w:p>
      <w:r>
        <w:r>
          <w:br w:type="page"/>
        </w:r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8"/>
          <w:szCs w:val="38"/>
        </w:rPr>
        <w:t xml:space="preserve">6.  Rust Learning Path for OctoDB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Approaching Rust from a Go background. The concepts map but the mechanics differ. Learn in this order — each stage has a concrete OctoDB deliverable.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and OctoDB deliverable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Stage 1 — Ownership (weeks 1-2)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Ownership, borrowing, lifetimes. Read The Rust Book chapters 4-10. Deliverable: implement Wal::append() and Wal::replay() with tests. No async, no generics yet.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Stage 2 — Traits and error handling (weeks 3-4)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Traits, impl blocks, Result/Option, thiserror/anyhow. Deliverable: implement SortKey with Ord, SegmentWriter with a write() method, SegmentReader with a synchronous iterator.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Stage 3 — Concurrency primitives (weeks 5-6)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Arc, Mutex, RwLock, AtomicUsize, channels (std::sync::mpsc). Deliverable: implement Memtable with Arc&lt;RwLock&lt;BTreeMap&gt;&gt; and size tracking. Test concurrent inserts.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Stage 4 — Tokio async (weeks 7-9)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async/await, tokio tasks, tokio::sync::mpsc, spawn_blocking. Deliverable: implement the gRPC ingestion server with tonic. WAL append inside a tokio task.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Stage 5 — Rayon parallelism (week 10)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par_iter, thread pool configuration, bridging to tokio via spawn_blocking. Deliverable: implement the segment fan-out in the query engine. Benchmark with criterion.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Stage 6 — Unsafe and mmap (weeks 11-12)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unsafe blocks, raw pointers, memmap2, lifetime annotations on borrowed slices. Deliverable: replace synchronous segment reader with mmap-based reader. Benchmark Gate 4+5 latency improvement.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DISCIPLINE</w:t>
            </w:r>
          </w:p>
        </w:tc>
        <w:tc>
          <w:tcPr>
            <w:tcW w:type="dxa" w:w="87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single biggest mistake is learning Rust async before learning Rust ownership. Async adds lifetime complexity on top of ownership complexity. Stages 1-3 must be solid before touching tokio. Every OctoDB pitfall in Section 5 is easier to understand after Stage 3.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6.1  Go → Rust concept mapping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concept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Rust equivalent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goroutine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tokio::task::spawn (async) or std::thread::spawn (sync)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channel (make(chan T))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tokio::sync::mpsc::channel or std::sync::mpsc::channel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sync.Mutex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std::sync::Mutex&lt;T&gt; or parking_lot::Mutex&lt;T&gt;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sync.RWMutex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std::sync::RwLock&lt;T&gt; or parking_lot::RwLock&lt;T&gt;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sync.WaitGroup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tokio::task::JoinSet or std::thread::JoinHandle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sync.atomic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std::sync::atomic::AtomicUsize / AtomicBool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interface{}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dyn Trait (dynamic) or impl Trait (static)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error (return value)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Result&lt;T, E&gt; — enforced by compiler, not convention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Drop trait — runs when value goes out of 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go test -bench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criterion crate — statistical micro-benchmarks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errgroup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tokio::task::JoinSet or rayon::scope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context.Context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tokio_util::sync::CancellationToken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OctoDB — Rust is the storage core, Go is the prototype. Both have a role.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1"/>
      </w:pBdr>
      <w:spacing w:after="0" w:before="160"/>
      <w:jc w:val="right"/>
    </w:pPr>
    <w:r>
      <w:rPr>
        <w:rFonts w:ascii="Arial" w:cs="Arial" w:eastAsia="Arial" w:hAnsi="Arial"/>
        <w:color w:val="5F5E5A"/>
        <w:sz w:val="18"/>
        <w:szCs w:val="18"/>
      </w:rPr>
      <w:t xml:space="preserve">Page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1"/>
      </w:pBdr>
      <w:spacing w:after="160" w:before="0"/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OctoDB </w:t>
    </w:r>
    <w:r>
      <w:rPr>
        <w:rFonts w:ascii="Arial" w:cs="Arial" w:eastAsia="Arial" w:hAnsi="Arial"/>
        <w:color w:val="5F5E5A"/>
        <w:sz w:val="18"/>
        <w:szCs w:val="18"/>
      </w:rPr>
      <w:t xml:space="preserve">— Rust Technology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C2C2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2026-04-20T13:27:46.702Z</dcterms:created>
  <dcterms:modified xsi:type="dcterms:W3CDTF">2026-04-20T13:27:46.703Z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