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8CDCC" w14:textId="77777777" w:rsidR="00E33E03" w:rsidRDefault="00E33E03"/>
    <w:sectPr w:rsidR="00E33E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A97"/>
    <w:rsid w:val="00033757"/>
    <w:rsid w:val="00916ACE"/>
    <w:rsid w:val="00AD6A97"/>
    <w:rsid w:val="00C27771"/>
    <w:rsid w:val="00E3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581DB"/>
  <w15:chartTrackingRefBased/>
  <w15:docId w15:val="{EA96EA01-5A4B-45CC-B31D-BD5E2AA25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A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Nguyen</dc:creator>
  <cp:keywords/>
  <dc:description/>
  <cp:lastModifiedBy>Hieu Nguyen</cp:lastModifiedBy>
  <cp:revision>1</cp:revision>
  <dcterms:created xsi:type="dcterms:W3CDTF">2026-05-18T04:23:00Z</dcterms:created>
  <dcterms:modified xsi:type="dcterms:W3CDTF">2026-05-18T04:23:00Z</dcterms:modified>
</cp:coreProperties>
</file>