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ins w:id="0" w:author="Hieu Nguyen" w:date="2026-05-23T17:00:00Z" w16du:dateUtc="2026-05-23T10:00:00Z">
        <w:r>
          <w:t xml:space="preserve">1. </w:t>
        </w:r>
      </w:ins>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01475238" w:rsidR="00C11828" w:rsidRDefault="008461C3" w:rsidP="00C11828">
      <w:pPr>
        <w:pStyle w:val="Heading2"/>
      </w:pPr>
      <w:ins w:id="1" w:author="Hieu Nguyen" w:date="2026-05-23T17:00:00Z" w16du:dateUtc="2026-05-23T10:00:00Z">
        <w:r>
          <w:t xml:space="preserve">2. </w:t>
        </w:r>
      </w:ins>
      <w:r w:rsidR="00895B47">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271F8D">
      <w:pPr>
        <w:pStyle w:val="Heading2"/>
        <w:rPr>
          <w:lang w:val="en-US"/>
        </w:rPr>
      </w:pPr>
      <w:r w:rsidRPr="00F55B1B">
        <w:rPr>
          <w:lang w:val="en-US"/>
        </w:rPr>
        <w:lastRenderedPageBreak/>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w:t>
      </w:r>
      <w:r w:rsidRPr="00F55B1B">
        <w:rPr>
          <w:lang w:val="en-US"/>
        </w:rPr>
        <w:lastRenderedPageBreak/>
        <w:t>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rsidP="00271F8D">
      <w:pPr>
        <w:pStyle w:val="Heading2"/>
        <w:rPr>
          <w:lang w:val="en-US"/>
        </w:rPr>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t>
      </w:r>
      <w:r w:rsidRPr="00F515B2">
        <w:rPr>
          <w:lang w:val="en-US"/>
        </w:rPr>
        <w:lastRenderedPageBreak/>
        <w:t>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 xml:space="preserve">However, the study also has several limitations when considered from the perspective of a practical student project. One major limitation is the heavy dependence on large-scale platform data and complex network structures. Cascade prediction often requires </w:t>
      </w:r>
      <w:r w:rsidRPr="00F515B2">
        <w:rPr>
          <w:lang w:val="en-US"/>
        </w:rPr>
        <w:lastRenderedPageBreak/>
        <w:t>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lastRenderedPageBreak/>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lastRenderedPageBreak/>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w:t>
      </w:r>
      <w:r w:rsidRPr="00530C14">
        <w:rPr>
          <w:lang w:val="en-US"/>
        </w:rPr>
        <w:lastRenderedPageBreak/>
        <w:t xml:space="preserve">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0E21DD2E" w14:textId="77777777" w:rsidR="00C41544" w:rsidRPr="00C41544" w:rsidRDefault="00C41544" w:rsidP="00271F8D">
      <w:pPr>
        <w:pStyle w:val="Heading2"/>
        <w:rPr>
          <w:lang w:val="en-US"/>
        </w:rPr>
        <w:pPrChange w:id="2" w:author="Hieu Nguyen" w:date="2026-05-23T17:00:00Z" w16du:dateUtc="2026-05-23T10:00:00Z">
          <w:pPr>
            <w:tabs>
              <w:tab w:val="left" w:pos="7128"/>
              <w:tab w:val="right" w:pos="9026"/>
            </w:tabs>
          </w:pPr>
        </w:pPrChange>
      </w:pPr>
      <w:r w:rsidRPr="00C41544">
        <w:rPr>
          <w:lang w:val="en-US"/>
        </w:rPr>
        <w:t>7. Conclusion</w:t>
      </w:r>
    </w:p>
    <w:p w14:paraId="442ED50C" w14:textId="77777777" w:rsidR="00C41544" w:rsidRPr="00C41544" w:rsidRDefault="00C41544" w:rsidP="00C41544">
      <w:pPr>
        <w:tabs>
          <w:tab w:val="left" w:pos="7128"/>
          <w:tab w:val="right" w:pos="9026"/>
        </w:tabs>
        <w:rPr>
          <w:lang w:val="en-US"/>
        </w:rPr>
      </w:pPr>
      <w:r w:rsidRPr="00C41544">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53B0150F" w14:textId="77777777" w:rsidR="00C41544" w:rsidRPr="00C41544" w:rsidRDefault="00C41544" w:rsidP="00C41544">
      <w:pPr>
        <w:tabs>
          <w:tab w:val="left" w:pos="7128"/>
          <w:tab w:val="right" w:pos="9026"/>
        </w:tabs>
        <w:rPr>
          <w:lang w:val="en-US"/>
        </w:rPr>
      </w:pPr>
      <w:r w:rsidRPr="00C41544">
        <w:rPr>
          <w:lang w:val="en-US"/>
        </w:rPr>
        <w:t xml:space="preserve">Early popularity prediction research, particularly the work of Szabo and Huberman (2010) and Lerman (2010), established that early engagement behaviour and temporal 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t>
      </w:r>
      <w:r w:rsidRPr="00C41544">
        <w:rPr>
          <w:lang w:val="en-US"/>
        </w:rPr>
        <w:lastRenderedPageBreak/>
        <w:t>without incorporating deeper semantic understanding or multi-dimensional feature integration.</w:t>
      </w:r>
    </w:p>
    <w:p w14:paraId="2524C947" w14:textId="77777777" w:rsidR="00C41544" w:rsidRPr="00C41544" w:rsidRDefault="00C41544" w:rsidP="00C41544">
      <w:pPr>
        <w:tabs>
          <w:tab w:val="left" w:pos="7128"/>
          <w:tab w:val="right" w:pos="9026"/>
        </w:tabs>
        <w:rPr>
          <w:lang w:val="en-US"/>
        </w:rPr>
      </w:pPr>
      <w:r w:rsidRPr="00C41544">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proofErr w:type="gramStart"/>
      <w:r w:rsidRPr="00C41544">
        <w:rPr>
          <w:lang w:val="en-US"/>
        </w:rPr>
        <w:t>can</w:t>
      </w:r>
      <w:proofErr w:type="gramEnd"/>
      <w:r w:rsidRPr="00C41544">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0F4A60B1" w14:textId="77777777" w:rsidR="00C41544" w:rsidRPr="00C41544" w:rsidRDefault="00C41544" w:rsidP="00C41544">
      <w:pPr>
        <w:tabs>
          <w:tab w:val="left" w:pos="7128"/>
          <w:tab w:val="right" w:pos="9026"/>
        </w:tabs>
        <w:rPr>
          <w:lang w:val="en-US"/>
        </w:rPr>
      </w:pPr>
      <w:r w:rsidRPr="00C41544">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C41544">
        <w:rPr>
          <w:lang w:val="en-US"/>
        </w:rPr>
        <w:t>propagation behaviour</w:t>
      </w:r>
      <w:proofErr w:type="gramEnd"/>
      <w:r w:rsidRPr="00C41544">
        <w:rPr>
          <w:lang w:val="en-US"/>
        </w:rPr>
        <w:t xml:space="preserve"> </w:t>
      </w:r>
      <w:proofErr w:type="gramStart"/>
      <w:r w:rsidRPr="00C41544">
        <w:rPr>
          <w:lang w:val="en-US"/>
        </w:rPr>
        <w:t>and user</w:t>
      </w:r>
      <w:proofErr w:type="gramEnd"/>
      <w:r w:rsidRPr="00C41544">
        <w:rPr>
          <w:lang w:val="en-US"/>
        </w:rPr>
        <w:t xml:space="preserve"> interaction structures. This research highlighted the importance of considering social diffusion processes when </w:t>
      </w:r>
      <w:proofErr w:type="spellStart"/>
      <w:r w:rsidRPr="00C41544">
        <w:rPr>
          <w:lang w:val="en-US"/>
        </w:rPr>
        <w:t>analysing</w:t>
      </w:r>
      <w:proofErr w:type="spellEnd"/>
      <w:r w:rsidRPr="00C41544">
        <w:rPr>
          <w:lang w:val="en-US"/>
        </w:rPr>
        <w:t xml:space="preserve"> how online trends emerge and expand.</w:t>
      </w:r>
    </w:p>
    <w:p w14:paraId="336C2D1C" w14:textId="77777777" w:rsidR="00C41544" w:rsidRPr="00C41544" w:rsidRDefault="00C41544" w:rsidP="00C41544">
      <w:pPr>
        <w:tabs>
          <w:tab w:val="left" w:pos="7128"/>
          <w:tab w:val="right" w:pos="9026"/>
        </w:tabs>
        <w:rPr>
          <w:lang w:val="en-US"/>
        </w:rPr>
      </w:pPr>
      <w:r w:rsidRPr="00C41544">
        <w:rPr>
          <w:lang w:val="en-US"/>
        </w:rPr>
        <w:t xml:space="preserve">Despite these advances, </w:t>
      </w:r>
      <w:proofErr w:type="gramStart"/>
      <w:r w:rsidRPr="00C41544">
        <w:rPr>
          <w:lang w:val="en-US"/>
        </w:rPr>
        <w:t>the literature</w:t>
      </w:r>
      <w:proofErr w:type="gramEnd"/>
      <w:r w:rsidRPr="00C41544">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580B5799" w14:textId="77777777" w:rsidR="00C41544" w:rsidRPr="00C41544" w:rsidRDefault="00C41544" w:rsidP="00C41544">
      <w:pPr>
        <w:tabs>
          <w:tab w:val="left" w:pos="7128"/>
          <w:tab w:val="right" w:pos="9026"/>
        </w:tabs>
        <w:rPr>
          <w:lang w:val="en-US"/>
        </w:rPr>
      </w:pPr>
      <w:r w:rsidRPr="00C41544">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462C6CE9" w14:textId="77777777" w:rsidR="00C41544" w:rsidRPr="00C41544" w:rsidRDefault="00C41544" w:rsidP="00C41544">
      <w:pPr>
        <w:tabs>
          <w:tab w:val="left" w:pos="7128"/>
          <w:tab w:val="right" w:pos="9026"/>
        </w:tabs>
        <w:rPr>
          <w:lang w:val="en-US"/>
        </w:rPr>
      </w:pPr>
      <w:r w:rsidRPr="00C41544">
        <w:rPr>
          <w:lang w:val="en-US"/>
        </w:rPr>
        <w:t xml:space="preserve">Overall, the literature suggests that early trend detection is a realistic and meaningful research problem, but also one that remains challenging due to the dynamic and multi-dimensional nature of social media behaviour. By combining insights from early popularity prediction, machine learning, sentiment analysis, and diffusion research, the proposed project aims to contribute a practical predictive modelling approach for </w:t>
      </w:r>
      <w:r w:rsidRPr="00C41544">
        <w:rPr>
          <w:lang w:val="en-US"/>
        </w:rPr>
        <w:lastRenderedPageBreak/>
        <w:t>understanding and identifying emerging financial discussions on social media platforms.</w:t>
      </w:r>
    </w:p>
    <w:p w14:paraId="42128301" w14:textId="77777777" w:rsidR="00C41544" w:rsidRPr="00530C14" w:rsidRDefault="00C41544" w:rsidP="00530C14">
      <w:pPr>
        <w:tabs>
          <w:tab w:val="left" w:pos="7128"/>
          <w:tab w:val="right" w:pos="9026"/>
        </w:tabs>
        <w:rPr>
          <w:lang w:val="en-US"/>
        </w:rPr>
      </w:pPr>
    </w:p>
    <w:p w14:paraId="62CD5D4E" w14:textId="7251CE8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F5DF5"/>
    <w:rsid w:val="00115B7F"/>
    <w:rsid w:val="00120146"/>
    <w:rsid w:val="00132A92"/>
    <w:rsid w:val="00137268"/>
    <w:rsid w:val="001955F5"/>
    <w:rsid w:val="00200630"/>
    <w:rsid w:val="00271F8D"/>
    <w:rsid w:val="00277ADF"/>
    <w:rsid w:val="002B7EA8"/>
    <w:rsid w:val="003B4892"/>
    <w:rsid w:val="003B7CD7"/>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461C3"/>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41544"/>
    <w:rsid w:val="00C86ADC"/>
    <w:rsid w:val="00CD3F9C"/>
    <w:rsid w:val="00CF79D8"/>
    <w:rsid w:val="00D21383"/>
    <w:rsid w:val="00D34C5A"/>
    <w:rsid w:val="00D91D37"/>
    <w:rsid w:val="00DB5C51"/>
    <w:rsid w:val="00DB77FA"/>
    <w:rsid w:val="00E33E03"/>
    <w:rsid w:val="00EA2E12"/>
    <w:rsid w:val="00EA65BA"/>
    <w:rsid w:val="00EC001D"/>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TotalTime>
  <Pages>13</Pages>
  <Words>4767</Words>
  <Characters>30702</Characters>
  <Application>Microsoft Office Word</Application>
  <DocSecurity>0</DocSecurity>
  <Lines>458</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63</cp:revision>
  <dcterms:created xsi:type="dcterms:W3CDTF">2026-05-18T04:23:00Z</dcterms:created>
  <dcterms:modified xsi:type="dcterms:W3CDTF">2026-05-23T10:00:00Z</dcterms:modified>
</cp:coreProperties>
</file>