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6E21D" w14:textId="77777777" w:rsidR="001E65F4" w:rsidRDefault="001E65F4">
      <w:pPr>
        <w:spacing w:after="160" w:line="360" w:lineRule="auto"/>
        <w:ind w:right="19"/>
        <w:jc w:val="center"/>
        <w:rPr>
          <w:sz w:val="28"/>
          <w:szCs w:val="28"/>
        </w:rPr>
      </w:pPr>
    </w:p>
    <w:p w14:paraId="53A6E21E" w14:textId="77777777" w:rsidR="001E65F4" w:rsidRDefault="00000000">
      <w:pPr>
        <w:spacing w:after="160" w:line="360" w:lineRule="auto"/>
        <w:ind w:right="1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PETENDER </w:t>
      </w:r>
      <w:r>
        <w:rPr>
          <w:b/>
          <w:bCs/>
          <w:color w:val="FF0000"/>
          <w:sz w:val="28"/>
          <w:szCs w:val="28"/>
        </w:rPr>
        <w:t>WAJIB</w:t>
      </w:r>
      <w:r>
        <w:rPr>
          <w:sz w:val="28"/>
          <w:szCs w:val="28"/>
        </w:rPr>
        <w:t xml:space="preserve"> MEMASTIKAN TIADA APA-APA TANDA PENGENALAN SEPERTI NAMA SYARIKAT, LOGO, ATAU LAIN-LAIN YANG BERKAITAN DINYATAKAN, DIPAPARKAN, ATAU DICATATKAN SECARA LANGSUNG ATAU TIDAK LANGSUNG DI DALAM MANA-MANA DOKUMEN LAMPIRAN YANG DISERTAKAN. KEGAGALAN BERBUAT DEMIKIAN AKAN MENGAKIBATKAN TAWARAN TENDER </w:t>
      </w:r>
      <w:r>
        <w:rPr>
          <w:b/>
          <w:bCs/>
          <w:color w:val="FF0000"/>
          <w:sz w:val="28"/>
          <w:szCs w:val="28"/>
        </w:rPr>
        <w:t xml:space="preserve">DITOLAK </w:t>
      </w:r>
      <w:r>
        <w:rPr>
          <w:sz w:val="28"/>
          <w:szCs w:val="28"/>
        </w:rPr>
        <w:t>SAMA SEKALI.</w:t>
      </w:r>
    </w:p>
    <w:p w14:paraId="53A6E21F" w14:textId="77777777" w:rsidR="001E65F4" w:rsidRDefault="001E65F4">
      <w:pPr>
        <w:spacing w:before="240" w:after="240" w:line="480" w:lineRule="auto"/>
        <w:rPr>
          <w:sz w:val="40"/>
          <w:szCs w:val="40"/>
        </w:rPr>
      </w:pPr>
    </w:p>
    <w:p w14:paraId="53A6E220" w14:textId="77777777" w:rsidR="001E65F4" w:rsidRDefault="00000000">
      <w:pPr>
        <w:spacing w:before="240" w:after="240" w:line="480" w:lineRule="auto"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3A6E221" w14:textId="77777777" w:rsidR="001E65F4" w:rsidRDefault="00000000">
      <w:pPr>
        <w:spacing w:before="240" w:after="240" w:line="480" w:lineRule="auto"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3A6E222" w14:textId="77777777" w:rsidR="001E65F4" w:rsidRDefault="00000000">
      <w:pPr>
        <w:spacing w:before="240" w:after="240" w:line="480" w:lineRule="auto"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3A6E223" w14:textId="77777777" w:rsidR="001E65F4" w:rsidRDefault="001E65F4">
      <w:pPr>
        <w:spacing w:before="240" w:after="240" w:line="480" w:lineRule="auto"/>
        <w:rPr>
          <w:sz w:val="40"/>
          <w:szCs w:val="40"/>
        </w:rPr>
      </w:pPr>
    </w:p>
    <w:p w14:paraId="53A6E224" w14:textId="77777777" w:rsidR="001E65F4" w:rsidRDefault="001E65F4">
      <w:pPr>
        <w:spacing w:before="240" w:after="240" w:line="480" w:lineRule="auto"/>
        <w:rPr>
          <w:sz w:val="40"/>
          <w:szCs w:val="40"/>
        </w:rPr>
      </w:pPr>
    </w:p>
    <w:p w14:paraId="53A6E225" w14:textId="77777777" w:rsidR="001E65F4" w:rsidRDefault="001E65F4">
      <w:pPr>
        <w:spacing w:before="240" w:after="240" w:line="360" w:lineRule="auto"/>
        <w:rPr>
          <w:sz w:val="40"/>
          <w:szCs w:val="40"/>
        </w:rPr>
      </w:pPr>
    </w:p>
    <w:p w14:paraId="53A6E226" w14:textId="77777777" w:rsidR="001E65F4" w:rsidRDefault="001E65F4">
      <w:pPr>
        <w:spacing w:before="240" w:after="240" w:line="360" w:lineRule="auto"/>
        <w:rPr>
          <w:sz w:val="40"/>
          <w:szCs w:val="40"/>
        </w:rPr>
      </w:pPr>
    </w:p>
    <w:p w14:paraId="53A6E227" w14:textId="77777777" w:rsidR="001E65F4" w:rsidRDefault="001E65F4">
      <w:pPr>
        <w:spacing w:before="240" w:after="240" w:line="360" w:lineRule="auto"/>
        <w:ind w:left="360"/>
      </w:pPr>
    </w:p>
    <w:p w14:paraId="53A6E228" w14:textId="77777777" w:rsidR="001E65F4" w:rsidRDefault="00000000">
      <w:pPr>
        <w:spacing w:before="240" w:after="240" w:line="360" w:lineRule="auto"/>
        <w:ind w:left="360"/>
        <w:jc w:val="center"/>
        <w:rPr>
          <w:b/>
          <w:bCs/>
        </w:rPr>
      </w:pPr>
      <w:r>
        <w:rPr>
          <w:b/>
          <w:bCs/>
        </w:rPr>
        <w:lastRenderedPageBreak/>
        <w:t xml:space="preserve">PENGALAMAN DAN KEMAHIRAN TEKNIKAL </w:t>
      </w:r>
    </w:p>
    <w:p w14:paraId="53A6E229" w14:textId="77777777" w:rsidR="001E65F4" w:rsidRDefault="00000000">
      <w:pPr>
        <w:jc w:val="center"/>
      </w:pPr>
      <w:r>
        <w:t xml:space="preserve">(Petender dikehendaki menyenaraikan pengalaman dan kemahiran teknikal seperti yang dinyatakan pada </w:t>
      </w:r>
      <w:r>
        <w:rPr>
          <w:b/>
          <w:bCs/>
        </w:rPr>
        <w:t>LAMPIRAN B-5-4:Pengalaman dan Kemahiran Teknikal)</w:t>
      </w:r>
    </w:p>
    <w:p w14:paraId="53A6E22A" w14:textId="77777777" w:rsidR="001E65F4" w:rsidRDefault="001E65F4">
      <w:pPr>
        <w:spacing w:before="240" w:after="240" w:line="360" w:lineRule="auto"/>
        <w:ind w:left="360"/>
      </w:pPr>
    </w:p>
    <w:p w14:paraId="53A6E22B" w14:textId="77777777" w:rsidR="001E65F4" w:rsidRDefault="00000000">
      <w:pPr>
        <w:spacing w:before="240" w:after="240" w:line="360" w:lineRule="auto"/>
      </w:pPr>
      <w: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Petender </w:t>
      </w:r>
      <w:r>
        <w:rPr>
          <w:b/>
          <w:bCs/>
        </w:rPr>
        <w:t xml:space="preserve">HENDAKLAH </w:t>
      </w:r>
      <w:r>
        <w:t>mengendalikan sistem eCustoms Traveller  dengan Pengalaman dan Kemahiran Teknikal berikut :</w:t>
      </w:r>
    </w:p>
    <w:p w14:paraId="53A6E22C" w14:textId="77777777" w:rsidR="001E65F4" w:rsidRDefault="00000000">
      <w:pPr>
        <w:spacing w:before="240"/>
        <w:ind w:left="360"/>
        <w:rPr>
          <w:rFonts w:ascii="Times New Roman" w:eastAsia="Times New Roman" w:hAnsi="Times New Roman" w:cs="Times New Roman"/>
          <w:b/>
          <w:bCs/>
        </w:rPr>
      </w:pPr>
      <w:r>
        <w:t>i)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b/>
          <w:bCs/>
        </w:rPr>
        <w:t xml:space="preserve"> Artificial Intelligence AI</w:t>
      </w:r>
    </w:p>
    <w:p w14:paraId="53A6E22D" w14:textId="77777777" w:rsidR="001E65F4" w:rsidRDefault="00000000">
      <w:pPr>
        <w:spacing w:before="24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Kepakaran Data - Pengalaman dalam Data Engineering, pembersihan data cleansing dan pengurusan Big Data.</w:t>
      </w:r>
    </w:p>
    <w:p w14:paraId="53A6E22E" w14:textId="77777777" w:rsidR="001E65F4" w:rsidRDefault="00000000">
      <w:pPr>
        <w:spacing w:before="24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Pembangunan Model - Penguasaan dalam kerangka kerja AI (cth: PyTorch, TensorFlow) dan teknik Fine-tuning (LLM/GenAI)</w:t>
      </w:r>
    </w:p>
    <w:p w14:paraId="53A6E22F" w14:textId="77777777" w:rsidR="001E65F4" w:rsidRDefault="00000000">
      <w:pPr>
        <w:spacing w:before="24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Seni Bina Cloud/Edge - Keupayaan mengintegrasikan AI dengan infrastruktur sedia ada (Azure, AWS, atau On-premise).</w:t>
      </w:r>
    </w:p>
    <w:p w14:paraId="53A6E230" w14:textId="77777777" w:rsidR="001E65F4" w:rsidRDefault="00000000">
      <w:pPr>
        <w:spacing w:before="24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Maintanability (MLOps) - Pelan untuk pemantauan model (drift detection) dan kemas kini automatik selepas projek selesai.</w:t>
      </w:r>
    </w:p>
    <w:p w14:paraId="53A6E231" w14:textId="77777777" w:rsidR="001E65F4" w:rsidRDefault="001E65F4">
      <w:pPr>
        <w:spacing w:before="240"/>
        <w:ind w:left="360"/>
        <w:rPr>
          <w:rFonts w:ascii="Times New Roman" w:eastAsia="Times New Roman" w:hAnsi="Times New Roman" w:cs="Times New Roman"/>
        </w:rPr>
      </w:pPr>
    </w:p>
    <w:p w14:paraId="53A6E232" w14:textId="77777777" w:rsidR="001E65F4" w:rsidRDefault="00000000">
      <w:pPr>
        <w:spacing w:before="240"/>
        <w:ind w:left="360"/>
        <w:rPr>
          <w:rFonts w:ascii="Times New Roman" w:eastAsia="Times New Roman" w:hAnsi="Times New Roman" w:cs="Times New Roman"/>
          <w:b/>
          <w:bCs/>
        </w:rPr>
      </w:pPr>
      <w:r>
        <w:t>ii)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b/>
          <w:bCs/>
        </w:rPr>
        <w:t>Online Payment (FPX, eWallet, Credit Card)</w:t>
      </w:r>
    </w:p>
    <w:p w14:paraId="53A6E233" w14:textId="77777777" w:rsidR="001E65F4" w:rsidRDefault="00000000">
      <w:pPr>
        <w:spacing w:before="24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FPX</w:t>
      </w:r>
    </w:p>
    <w:p w14:paraId="53A6E234" w14:textId="77777777" w:rsidR="001E65F4" w:rsidRDefault="00000000">
      <w:pPr>
        <w:spacing w:before="24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eWallet</w:t>
      </w:r>
    </w:p>
    <w:p w14:paraId="53A6E235" w14:textId="77777777" w:rsidR="001E65F4" w:rsidRDefault="00000000">
      <w:pPr>
        <w:spacing w:before="24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Credit Card / Debit Card</w:t>
      </w:r>
    </w:p>
    <w:p w14:paraId="53A6E236" w14:textId="77777777" w:rsidR="001E65F4" w:rsidRDefault="00000000">
      <w:pPr>
        <w:spacing w:before="24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Lain-lain (Sila Nyatakan)</w:t>
      </w:r>
    </w:p>
    <w:p w14:paraId="53A6E237" w14:textId="77777777" w:rsidR="001E65F4" w:rsidRDefault="001E65F4">
      <w:pPr>
        <w:spacing w:before="240"/>
        <w:ind w:left="360"/>
        <w:rPr>
          <w:rFonts w:ascii="Times New Roman" w:eastAsia="Times New Roman" w:hAnsi="Times New Roman" w:cs="Times New Roman"/>
          <w:sz w:val="14"/>
          <w:szCs w:val="14"/>
        </w:rPr>
      </w:pPr>
    </w:p>
    <w:p w14:paraId="53A6E238" w14:textId="77777777" w:rsidR="001E65F4" w:rsidRDefault="00000000">
      <w:pPr>
        <w:spacing w:before="240"/>
        <w:ind w:left="360"/>
        <w:rPr>
          <w:rFonts w:ascii="Times New Roman" w:eastAsia="Times New Roman" w:hAnsi="Times New Roman" w:cs="Times New Roman"/>
          <w:b/>
          <w:bCs/>
        </w:rPr>
      </w:pPr>
      <w:r>
        <w:t>iii)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Kubernetes/Microservices/API</w:t>
      </w:r>
    </w:p>
    <w:p w14:paraId="53A6E239" w14:textId="77777777" w:rsidR="001E65F4" w:rsidRDefault="00000000">
      <w:pPr>
        <w:spacing w:before="24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Seni Bina Microservices - Pengetahuan dalam Event-driven architecture dan penggunaan Message Brokers (Kafka/RabbitMQ).</w:t>
      </w:r>
    </w:p>
    <w:p w14:paraId="53A6E23A" w14:textId="77777777" w:rsidR="001E65F4" w:rsidRDefault="00000000">
      <w:pPr>
        <w:spacing w:before="24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Orkestrasi Kubernetes - Cluster, Auto-scaling, Self-healing, dan strategi Deployment (Blue-Green atau Canary)</w:t>
      </w:r>
    </w:p>
    <w:p w14:paraId="53A6E23B" w14:textId="77777777" w:rsidR="001E65F4" w:rsidRDefault="00000000">
      <w:pPr>
        <w:spacing w:before="24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Reka Bentuk API – RESTful, gRPC, Swagger, OpenAPI</w:t>
      </w:r>
    </w:p>
    <w:p w14:paraId="53A6E23C" w14:textId="77777777" w:rsidR="001E65F4" w:rsidRDefault="00000000">
      <w:pPr>
        <w:spacing w:before="24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Security &amp; Identity - OAuth2/OpenID Connect, mTLS dalam Service Mesh, dan pengurusan rahsia (Secret Management - HashiCorp Vault)</w:t>
      </w:r>
    </w:p>
    <w:p w14:paraId="53A6E23D" w14:textId="77777777" w:rsidR="001E65F4" w:rsidRDefault="001E65F4">
      <w:pPr>
        <w:spacing w:before="240"/>
        <w:ind w:left="360"/>
        <w:rPr>
          <w:rFonts w:ascii="Times New Roman" w:eastAsia="Times New Roman" w:hAnsi="Times New Roman" w:cs="Times New Roman"/>
        </w:rPr>
      </w:pPr>
    </w:p>
    <w:p w14:paraId="53A6E23E" w14:textId="77777777" w:rsidR="001E65F4" w:rsidRDefault="00000000">
      <w:pPr>
        <w:spacing w:before="240"/>
        <w:ind w:left="360"/>
        <w:rPr>
          <w:rFonts w:ascii="Times New Roman" w:eastAsia="Times New Roman" w:hAnsi="Times New Roman" w:cs="Times New Roman"/>
          <w:b/>
          <w:bCs/>
        </w:rPr>
      </w:pPr>
      <w:r>
        <w:t>iv)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b/>
          <w:bCs/>
        </w:rPr>
        <w:t>CCTV, Face Recognition, eKYC</w:t>
      </w:r>
    </w:p>
    <w:p w14:paraId="53A6E23F" w14:textId="77777777" w:rsidR="001E65F4" w:rsidRDefault="00000000">
      <w:pPr>
        <w:spacing w:before="24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CCTV</w:t>
      </w:r>
    </w:p>
    <w:p w14:paraId="53A6E240" w14:textId="77777777" w:rsidR="001E65F4" w:rsidRDefault="00000000">
      <w:pPr>
        <w:spacing w:before="24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Face Recognition / Other Biometrics</w:t>
      </w:r>
    </w:p>
    <w:p w14:paraId="53A6E241" w14:textId="77777777" w:rsidR="001E65F4" w:rsidRDefault="00000000">
      <w:pPr>
        <w:spacing w:before="24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Electronic Know Your Customer (eKYC), ID Capture OCR</w:t>
      </w:r>
    </w:p>
    <w:p w14:paraId="53A6E242" w14:textId="77777777" w:rsidR="001E65F4" w:rsidRDefault="001E65F4">
      <w:pPr>
        <w:spacing w:before="240"/>
        <w:ind w:left="360"/>
        <w:rPr>
          <w:rFonts w:ascii="Times New Roman" w:eastAsia="Times New Roman" w:hAnsi="Times New Roman" w:cs="Times New Roman"/>
          <w:sz w:val="14"/>
          <w:szCs w:val="14"/>
        </w:rPr>
      </w:pPr>
    </w:p>
    <w:p w14:paraId="53A6E243" w14:textId="77777777" w:rsidR="001E65F4" w:rsidRDefault="00000000">
      <w:pPr>
        <w:spacing w:before="240"/>
        <w:ind w:left="360"/>
        <w:rPr>
          <w:rFonts w:ascii="Times New Roman" w:eastAsia="Times New Roman" w:hAnsi="Times New Roman" w:cs="Times New Roman"/>
          <w:b/>
          <w:bCs/>
        </w:rPr>
      </w:pPr>
      <w:r>
        <w:t>v)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Pusat Data</w:t>
      </w:r>
    </w:p>
    <w:p w14:paraId="53A6E244" w14:textId="77777777" w:rsidR="001E65F4" w:rsidRDefault="00000000">
      <w:pPr>
        <w:spacing w:before="24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Mahir dalam pemantauan (monitoring), pengurusan kabel, dan kerja-kerja pemasangan rak (racking)</w:t>
      </w:r>
    </w:p>
    <w:p w14:paraId="53A6E245" w14:textId="77777777" w:rsidR="001E65F4" w:rsidRDefault="00000000">
      <w:pPr>
        <w:spacing w:before="24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Terlibat penyelenggaraan berjadual, menguruskan vendor, dan melakukan penyelesaian masalah (troubleshooting) tahap sederhana</w:t>
      </w:r>
    </w:p>
    <w:p w14:paraId="53A6E246" w14:textId="77777777" w:rsidR="001E65F4" w:rsidRDefault="00000000">
      <w:pPr>
        <w:spacing w:before="24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Terlibat reka bentuk seni bina DC, pengurusan bajet tenaga (PUE), strategi kelestarian (ESG), dan mengetuai audit antarabangsa</w:t>
      </w:r>
    </w:p>
    <w:p w14:paraId="53A6E247" w14:textId="77777777" w:rsidR="001E65F4" w:rsidRDefault="001E65F4">
      <w:pPr>
        <w:spacing w:before="240"/>
        <w:ind w:left="360"/>
        <w:rPr>
          <w:rFonts w:ascii="Times New Roman" w:eastAsia="Times New Roman" w:hAnsi="Times New Roman" w:cs="Times New Roman"/>
          <w:sz w:val="14"/>
          <w:szCs w:val="14"/>
        </w:rPr>
      </w:pPr>
    </w:p>
    <w:p w14:paraId="53A6E248" w14:textId="77777777" w:rsidR="001E65F4" w:rsidRDefault="00000000">
      <w:pPr>
        <w:spacing w:before="240"/>
      </w:pPr>
      <w:r>
        <w:t xml:space="preserve"> </w:t>
      </w:r>
    </w:p>
    <w:p w14:paraId="53A6E249" w14:textId="77777777" w:rsidR="001E65F4" w:rsidRDefault="001E65F4">
      <w:pPr>
        <w:spacing w:before="240" w:after="240" w:line="360" w:lineRule="auto"/>
        <w:ind w:left="720" w:hanging="360"/>
      </w:pPr>
    </w:p>
    <w:p w14:paraId="53A6E24A" w14:textId="77777777" w:rsidR="001E65F4" w:rsidRDefault="001E65F4">
      <w:pPr>
        <w:spacing w:before="240" w:after="240" w:line="360" w:lineRule="auto"/>
        <w:ind w:left="720" w:hanging="360"/>
      </w:pPr>
    </w:p>
    <w:p w14:paraId="53A6E24B" w14:textId="77777777" w:rsidR="001E65F4" w:rsidRDefault="001E65F4">
      <w:pPr>
        <w:spacing w:before="240" w:after="240" w:line="360" w:lineRule="auto"/>
        <w:ind w:left="720" w:hanging="360"/>
      </w:pPr>
    </w:p>
    <w:p w14:paraId="53A6E24C" w14:textId="77777777" w:rsidR="001E65F4" w:rsidRDefault="001E65F4">
      <w:pPr>
        <w:spacing w:before="240" w:after="240" w:line="360" w:lineRule="auto"/>
        <w:ind w:left="720" w:hanging="360"/>
      </w:pPr>
    </w:p>
    <w:p w14:paraId="53A6E24D" w14:textId="77777777" w:rsidR="001E65F4" w:rsidRDefault="001E65F4">
      <w:pPr>
        <w:spacing w:before="240" w:after="240" w:line="360" w:lineRule="auto"/>
        <w:ind w:left="720" w:hanging="360"/>
      </w:pPr>
    </w:p>
    <w:p w14:paraId="53A6E24E" w14:textId="77777777" w:rsidR="001E65F4" w:rsidRDefault="001E65F4">
      <w:pPr>
        <w:spacing w:before="240" w:after="240" w:line="360" w:lineRule="auto"/>
        <w:ind w:left="720" w:hanging="360"/>
      </w:pPr>
    </w:p>
    <w:p w14:paraId="53A6E24F" w14:textId="77777777" w:rsidR="001E65F4" w:rsidRDefault="001E65F4">
      <w:pPr>
        <w:spacing w:before="240" w:after="240" w:line="360" w:lineRule="auto"/>
        <w:ind w:left="720" w:hanging="360"/>
      </w:pPr>
    </w:p>
    <w:p w14:paraId="53A6E250" w14:textId="77777777" w:rsidR="001E65F4" w:rsidRDefault="001E65F4">
      <w:pPr>
        <w:spacing w:before="240" w:after="240" w:line="360" w:lineRule="auto"/>
        <w:ind w:left="720" w:hanging="360"/>
      </w:pPr>
    </w:p>
    <w:p w14:paraId="53A6E251" w14:textId="77777777" w:rsidR="001E65F4" w:rsidRDefault="001E65F4">
      <w:pPr>
        <w:spacing w:before="240" w:after="240" w:line="360" w:lineRule="auto"/>
        <w:ind w:left="720" w:hanging="360"/>
      </w:pPr>
    </w:p>
    <w:p w14:paraId="53A6E252" w14:textId="77777777" w:rsidR="001E65F4" w:rsidRDefault="00000000">
      <w:pPr>
        <w:spacing w:before="240" w:after="240" w:line="360" w:lineRule="auto"/>
        <w:ind w:left="720" w:hanging="360"/>
        <w:rPr>
          <w:b/>
          <w:bCs/>
          <w:u w:val="single"/>
        </w:rPr>
      </w:pPr>
      <w: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Petender </w:t>
      </w:r>
      <w:r>
        <w:rPr>
          <w:b/>
          <w:bCs/>
        </w:rPr>
        <w:t xml:space="preserve">HENDAKLAH </w:t>
      </w:r>
      <w:r>
        <w:t xml:space="preserve">mempunyai pengalaman dan kemahiran teknikal seperti berikut dan hendaklah mengisi pengalaman dan kemahiran teknikal di item (1) hingga (5) di lampiran "Pengalaman dan Kemahiran Teknikal" </w:t>
      </w:r>
      <w:r>
        <w:rPr>
          <w:b/>
          <w:bCs/>
          <w:u w:val="single"/>
        </w:rPr>
        <w:t>bagi setiap ahli Pasukan Projek.</w:t>
      </w:r>
    </w:p>
    <w:p w14:paraId="53A6E253" w14:textId="77777777" w:rsidR="001E65F4" w:rsidRDefault="00000000">
      <w:pPr>
        <w:spacing w:before="240" w:after="240" w:line="360" w:lineRule="auto"/>
        <w:ind w:left="360"/>
      </w:pPr>
      <w:r>
        <w:t xml:space="preserve">  </w:t>
      </w:r>
    </w:p>
    <w:p w14:paraId="53A6E254" w14:textId="77777777" w:rsidR="001E65F4" w:rsidRDefault="00000000">
      <w:pPr>
        <w:spacing w:before="240" w:after="240" w:line="360" w:lineRule="auto"/>
        <w:jc w:val="center"/>
      </w:pPr>
      <w:r>
        <w:rPr>
          <w:b/>
          <w:bCs/>
        </w:rPr>
        <w:t>PENGALAMAN DAN KEMAHIRAN TEKNIKAL (PASUKAN PEMBANGUNAN SISTEM)</w:t>
      </w:r>
    </w:p>
    <w:tbl>
      <w:tblPr>
        <w:tblStyle w:val="a4"/>
        <w:tblW w:w="9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2385"/>
        <w:gridCol w:w="1830"/>
        <w:gridCol w:w="4500"/>
      </w:tblGrid>
      <w:tr w:rsidR="001E65F4" w14:paraId="53A6E256" w14:textId="77777777">
        <w:trPr>
          <w:trHeight w:val="735"/>
        </w:trPr>
        <w:tc>
          <w:tcPr>
            <w:tcW w:w="927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55" w14:textId="77777777" w:rsidR="001E65F4" w:rsidRDefault="00000000">
            <w:pPr>
              <w:spacing w:before="240"/>
              <w:ind w:left="-120"/>
              <w:rPr>
                <w:b/>
                <w:bCs/>
              </w:rPr>
            </w:pPr>
            <w:r>
              <w:rPr>
                <w:b/>
                <w:bCs/>
              </w:rPr>
              <w:t>NAMA PEGAWAI : Yen Wee Lim</w:t>
            </w:r>
          </w:p>
        </w:tc>
      </w:tr>
      <w:tr w:rsidR="001E65F4" w14:paraId="53A6E258" w14:textId="77777777">
        <w:trPr>
          <w:trHeight w:val="840"/>
        </w:trPr>
        <w:tc>
          <w:tcPr>
            <w:tcW w:w="927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57" w14:textId="77777777" w:rsidR="001E65F4" w:rsidRDefault="00000000">
            <w:pPr>
              <w:spacing w:before="240"/>
              <w:ind w:left="-120"/>
              <w:rPr>
                <w:b/>
                <w:bCs/>
                <w:color w:val="A6A6A6"/>
              </w:rPr>
            </w:pPr>
            <w:r>
              <w:rPr>
                <w:b/>
                <w:bCs/>
              </w:rPr>
              <w:t xml:space="preserve">PERANAN DALAM PROJEK : Lead AI Solutions</w:t>
            </w:r>
            <w:r>
              <w:rPr>
                <w:b/>
                <w:bCs/>
                <w:color w:val="A6A6A6"/>
              </w:rPr>
              <w:t/>
            </w:r>
          </w:p>
        </w:tc>
      </w:tr>
      <w:tr w:rsidR="001E65F4" w14:paraId="53A6E25E" w14:textId="77777777">
        <w:trPr>
          <w:trHeight w:val="2025"/>
        </w:trPr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59" w14:textId="77777777" w:rsidR="001E65F4" w:rsidRDefault="00000000">
            <w:pPr>
              <w:spacing w:before="240"/>
              <w:ind w:left="-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BIL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5A" w14:textId="77777777" w:rsidR="001E65F4" w:rsidRDefault="00000000">
            <w:pPr>
              <w:spacing w:before="240"/>
              <w:ind w:left="-120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Jenis Kemahiran 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5B" w14:textId="77777777" w:rsidR="001E65F4" w:rsidRDefault="00000000">
            <w:pPr>
              <w:spacing w:before="240"/>
              <w:ind w:left="-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PENGALAMAN</w:t>
            </w:r>
          </w:p>
          <w:p w14:paraId="53A6E25C" w14:textId="77777777" w:rsidR="001E65F4" w:rsidRDefault="00000000">
            <w:pPr>
              <w:spacing w:before="240"/>
              <w:ind w:left="-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(TAHUN)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5D" w14:textId="77777777" w:rsidR="001E65F4" w:rsidRDefault="00000000">
            <w:pPr>
              <w:spacing w:before="240"/>
              <w:ind w:left="-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PROJEK DAN TEMPOH</w:t>
            </w:r>
            <w:r>
              <w:rPr>
                <w:b/>
                <w:bCs/>
              </w:rPr>
              <w:br/>
              <w:t xml:space="preserve"> (Sila nyatakan projek yang terlibat)</w:t>
            </w:r>
          </w:p>
        </w:tc>
      </w:tr>
      <w:tr w:rsidR="001E65F4" w14:paraId="53A6E267" w14:textId="77777777">
        <w:trPr>
          <w:trHeight w:val="1593"/>
        </w:trPr>
        <w:tc>
          <w:tcPr>
            <w:tcW w:w="555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5F" w14:textId="77777777" w:rsidR="001E65F4" w:rsidRDefault="00000000">
            <w:pPr>
              <w:spacing w:before="240"/>
              <w:ind w:left="-120"/>
              <w:jc w:val="right"/>
            </w:pPr>
            <w:r>
              <w:t>1.</w:t>
            </w:r>
          </w:p>
        </w:tc>
        <w:tc>
          <w:tcPr>
            <w:tcW w:w="2385" w:type="dxa"/>
            <w:tcBorders>
              <w:top w:val="single" w:sz="8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60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Artificial</w:t>
            </w:r>
          </w:p>
          <w:p w14:paraId="53A6E261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Intelligence AI</w:t>
            </w:r>
          </w:p>
          <w:p w14:paraId="53A6E262" w14:textId="77777777" w:rsidR="001E65F4" w:rsidRDefault="001E65F4">
            <w:pPr>
              <w:spacing w:before="240"/>
              <w:ind w:left="-120"/>
              <w:jc w:val="left"/>
            </w:pPr>
          </w:p>
          <w:p w14:paraId="53A6E263" w14:textId="77777777" w:rsidR="001E65F4" w:rsidRDefault="00000000">
            <w:pPr>
              <w:spacing w:before="240"/>
              <w:ind w:left="-1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(Mandatori)</w:t>
            </w:r>
          </w:p>
        </w:tc>
        <w:tc>
          <w:tcPr>
            <w:tcW w:w="1830" w:type="dxa"/>
            <w:tcBorders>
              <w:top w:val="single" w:sz="8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64" w14:textId="77777777" w:rsidR="001E65F4" w:rsidRDefault="00000000">
            <w:pPr>
              <w:spacing w:before="240"/>
              <w:ind w:left="-120"/>
            </w:pPr>
            <w:r>
              <w:t xml:space="preserve"> </w:t>
            </w:r>
          </w:p>
        </w:tc>
        <w:tc>
          <w:tcPr>
            <w:tcW w:w="4500" w:type="dxa"/>
            <w:tcBorders>
              <w:top w:val="single" w:sz="8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65" w14:textId="77777777" w:rsidR="001E65F4" w:rsidRDefault="00000000">
            <w:pPr>
              <w:spacing w:before="240"/>
              <w:ind w:left="-120"/>
              <w:rPr>
                <w:b/>
                <w:bCs/>
                <w:color w:val="A6A6A6"/>
              </w:rPr>
            </w:pPr>
            <w:r>
              <w:rPr>
                <w:b/>
                <w:bCs/>
                <w:color w:val="A6A6A6"/>
              </w:rPr>
              <w:t/>
            </w:r>
          </w:p>
          <w:p w14:paraId="53A6E266" w14:textId="77777777" w:rsidR="001E65F4" w:rsidRDefault="00000000">
            <w:pPr>
              <w:spacing w:before="240"/>
              <w:ind w:left="-120"/>
              <w:rPr>
                <w:b/>
                <w:bCs/>
                <w:color w:val="A6A6A6"/>
              </w:rPr>
            </w:pPr>
            <w:r>
              <w:rPr>
                <w:b/>
                <w:bCs/>
                <w:color w:val="A6A6A6"/>
              </w:rPr>
              <w:t/>
            </w:r>
          </w:p>
        </w:tc>
      </w:tr>
      <w:tr w:rsidR="001E65F4" w14:paraId="53A6E26D" w14:textId="77777777">
        <w:trPr>
          <w:trHeight w:val="1593"/>
        </w:trPr>
        <w:tc>
          <w:tcPr>
            <w:tcW w:w="5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68" w14:textId="77777777" w:rsidR="001E65F4" w:rsidRDefault="00000000">
            <w:pPr>
              <w:spacing w:before="240"/>
              <w:ind w:left="-120"/>
              <w:jc w:val="right"/>
            </w:pPr>
            <w:r>
              <w:t>1.1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69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Kepakaran Data</w:t>
            </w:r>
          </w:p>
          <w:p w14:paraId="53A6E26A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Pengalaman dalam Data Engineering, pembersihan data cleansing dan pengurusan Big Data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before="240"/>
              <w:ind w:left="-120"/>
              <w:jc w:val="center"/>
            </w:pPr>
            <w:r>
              <w:t>4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before="240"/>
              <w:ind w:left="-120"/>
            </w:pPr>
            <w:r>
              <w:t>1. AI DataOps Platform - Syarikat XYZ (Feb 2025 - Present)</w:t>
            </w:r>
          </w:p>
          <w:p>
            <w:pPr>
              <w:spacing w:before="240"/>
              <w:ind w:left="-120"/>
            </w:pPr>
            <w:r>
              <w:t>2. Credit Risk Platform - Credit Bureau Malaysia (Apr 2023 - Feb 2025)</w:t>
            </w:r>
          </w:p>
          <w:p>
            <w:pPr>
              <w:spacing w:before="240"/>
              <w:ind w:left="-120"/>
            </w:pPr>
            <w:r>
              <w:t>3. BI Analytics - Shopee Mobile Malaysia (Jun 2022 - Apr 2023)</w:t>
            </w:r>
          </w:p>
        </w:tc>
      </w:tr>
      <w:tr w:rsidR="001E65F4" w14:paraId="53A6E274" w14:textId="77777777">
        <w:trPr>
          <w:trHeight w:val="1593"/>
        </w:trPr>
        <w:tc>
          <w:tcPr>
            <w:tcW w:w="5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6E" w14:textId="77777777" w:rsidR="001E65F4" w:rsidRDefault="001E65F4">
            <w:pPr>
              <w:spacing w:before="240"/>
              <w:ind w:left="-120"/>
              <w:rPr>
                <w:rFonts w:ascii="Times New Roman" w:eastAsia="Times New Roman" w:hAnsi="Times New Roman" w:cs="Times New Roman"/>
              </w:rPr>
            </w:pPr>
          </w:p>
          <w:p w14:paraId="53A6E26F" w14:textId="77777777" w:rsidR="001E65F4" w:rsidRDefault="00000000">
            <w:pPr>
              <w:spacing w:before="240"/>
              <w:ind w:left="-120"/>
              <w:jc w:val="right"/>
            </w:pPr>
            <w:r>
              <w:t>1.2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70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Pembangunan Model</w:t>
            </w:r>
          </w:p>
          <w:p w14:paraId="53A6E271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Penguasaan dalam kerangka kerja AI (cth: PyTorch, TensorFlow) dan teknik Fine-tuning (LLM/GenAI)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before="240"/>
              <w:ind w:left="-120"/>
              <w:jc w:val="center"/>
            </w:pPr>
            <w:r>
              <w:t>3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before="240"/>
              <w:ind w:left="-120"/>
            </w:pPr>
            <w:r>
              <w:t>1. AI DataOps Platform - Syarikat XYZ (Feb 2025 - Present)</w:t>
            </w:r>
          </w:p>
          <w:p>
            <w:pPr>
              <w:spacing w:before="240"/>
              <w:ind w:left="-120"/>
            </w:pPr>
            <w:r>
              <w:t>2. Credit Risk Platform - Credit Bureau Malaysia (Apr 2023 - Feb 2025)</w:t>
            </w:r>
          </w:p>
        </w:tc>
      </w:tr>
      <w:tr w:rsidR="001E65F4" w14:paraId="53A6E279" w14:textId="77777777">
        <w:trPr>
          <w:trHeight w:val="1593"/>
        </w:trPr>
        <w:tc>
          <w:tcPr>
            <w:tcW w:w="5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75" w14:textId="77777777" w:rsidR="001E65F4" w:rsidRDefault="00000000">
            <w:pPr>
              <w:spacing w:before="240"/>
              <w:ind w:left="-120"/>
              <w:jc w:val="right"/>
            </w:pPr>
            <w:r>
              <w:t>1.3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76" w14:textId="77777777" w:rsidR="001E65F4" w:rsidRDefault="00000000">
            <w:pPr>
              <w:spacing w:before="240"/>
              <w:ind w:left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Seni Bina Cloud/Edge - Keupayaan mengintegrasikan AI dengan infrastruktur sedia ada (Azure, AWS, atau On-premise)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before="240"/>
              <w:ind w:left="-120"/>
              <w:jc w:val="center"/>
            </w:pPr>
            <w:r>
              <w:t>2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before="240"/>
              <w:ind w:left="-120"/>
            </w:pPr>
            <w:r>
              <w:t>1. AI DataOps Platform - Syarikat XYZ (Feb 2025 - Present)</w:t>
            </w:r>
          </w:p>
          <w:p>
            <w:pPr>
              <w:spacing w:before="240"/>
              <w:ind w:left="-120"/>
            </w:pPr>
            <w:r>
              <w:t>2. Credit Risk Platform - Credit Bureau Malaysia (Apr 2023 - Feb 2025)</w:t>
            </w:r>
          </w:p>
        </w:tc>
      </w:tr>
      <w:tr w:rsidR="001E65F4" w14:paraId="53A6E27E" w14:textId="77777777">
        <w:trPr>
          <w:trHeight w:val="1593"/>
        </w:trPr>
        <w:tc>
          <w:tcPr>
            <w:tcW w:w="5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7A" w14:textId="77777777" w:rsidR="001E65F4" w:rsidRDefault="00000000">
            <w:pPr>
              <w:spacing w:before="240"/>
              <w:ind w:left="-120"/>
              <w:jc w:val="right"/>
            </w:pPr>
            <w:r>
              <w:t>1.4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7B" w14:textId="77777777" w:rsidR="001E65F4" w:rsidRDefault="00000000">
            <w:pPr>
              <w:spacing w:before="240"/>
              <w:ind w:left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Maintanability (MLOps) - Pelan untuk pemantauan model (drift detection) dan kemas kini automatik selepas projek selesai.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before="240"/>
              <w:ind w:left="-120"/>
              <w:jc w:val="center"/>
            </w:pPr>
            <w:r>
              <w:t>2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before="240"/>
              <w:ind w:left="-120"/>
            </w:pPr>
            <w:r>
              <w:t>1. AI DataOps Platform - Syarikat XYZ (Feb 2025 - Present)</w:t>
            </w:r>
          </w:p>
          <w:p>
            <w:pPr>
              <w:spacing w:before="240"/>
              <w:ind w:left="-120"/>
            </w:pPr>
            <w:r>
              <w:t>2. Credit Risk Platform - Credit Bureau Malaysia (Apr 2023 - Feb 2025)</w:t>
            </w:r>
          </w:p>
        </w:tc>
      </w:tr>
      <w:tr w:rsidR="001E65F4" w14:paraId="53A6E284" w14:textId="77777777">
        <w:trPr>
          <w:trHeight w:val="825"/>
        </w:trPr>
        <w:tc>
          <w:tcPr>
            <w:tcW w:w="5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7F" w14:textId="77777777" w:rsidR="001E65F4" w:rsidRDefault="00000000">
            <w:pPr>
              <w:spacing w:before="240"/>
              <w:ind w:left="-120"/>
              <w:jc w:val="center"/>
            </w:pPr>
            <w:r>
              <w:t xml:space="preserve">    2.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80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Online Payment (FPX, eWallet, Credit Card)</w:t>
            </w:r>
          </w:p>
          <w:p w14:paraId="53A6E281" w14:textId="77777777" w:rsidR="001E65F4" w:rsidRDefault="00000000">
            <w:pPr>
              <w:spacing w:before="240"/>
              <w:ind w:left="-120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(Mandatori)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82" w14:textId="77777777" w:rsidR="001E65F4" w:rsidRDefault="00000000">
            <w:pPr>
              <w:spacing w:before="240"/>
              <w:ind w:left="-120"/>
            </w:pPr>
            <w:r>
              <w:t xml:space="preserve"> 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83" w14:textId="77777777" w:rsidR="001E65F4" w:rsidRDefault="001E65F4">
            <w:pPr>
              <w:ind w:left="-120"/>
            </w:pPr>
          </w:p>
        </w:tc>
      </w:tr>
      <w:tr w:rsidR="001E65F4" w14:paraId="53A6E289" w14:textId="77777777">
        <w:trPr>
          <w:trHeight w:val="825"/>
        </w:trPr>
        <w:tc>
          <w:tcPr>
            <w:tcW w:w="5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85" w14:textId="77777777" w:rsidR="001E65F4" w:rsidRDefault="00000000">
            <w:pPr>
              <w:spacing w:before="240"/>
              <w:ind w:left="-120"/>
              <w:jc w:val="right"/>
            </w:pPr>
            <w:r>
              <w:t>2.1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86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FPX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87" w14:textId="77777777" w:rsidR="001E65F4" w:rsidRDefault="001E65F4">
            <w:pPr>
              <w:spacing w:before="240"/>
              <w:ind w:left="-120"/>
            </w:pP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88" w14:textId="77777777" w:rsidR="001E65F4" w:rsidRDefault="001E65F4">
            <w:pPr>
              <w:ind w:left="-120"/>
            </w:pPr>
          </w:p>
        </w:tc>
      </w:tr>
      <w:tr w:rsidR="001E65F4" w14:paraId="53A6E28E" w14:textId="77777777">
        <w:trPr>
          <w:trHeight w:val="825"/>
        </w:trPr>
        <w:tc>
          <w:tcPr>
            <w:tcW w:w="5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8A" w14:textId="77777777" w:rsidR="001E65F4" w:rsidRDefault="00000000">
            <w:pPr>
              <w:spacing w:before="240"/>
              <w:ind w:left="-120"/>
              <w:jc w:val="right"/>
            </w:pPr>
            <w:r>
              <w:t>2.2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8B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eWallet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8C" w14:textId="77777777" w:rsidR="001E65F4" w:rsidRDefault="001E65F4">
            <w:pPr>
              <w:spacing w:before="240"/>
              <w:ind w:left="-120"/>
            </w:pP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8D" w14:textId="77777777" w:rsidR="001E65F4" w:rsidRDefault="001E65F4">
            <w:pPr>
              <w:ind w:left="-120"/>
            </w:pPr>
          </w:p>
        </w:tc>
      </w:tr>
      <w:tr w:rsidR="001E65F4" w14:paraId="53A6E294" w14:textId="77777777">
        <w:trPr>
          <w:trHeight w:val="825"/>
        </w:trPr>
        <w:tc>
          <w:tcPr>
            <w:tcW w:w="5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8F" w14:textId="77777777" w:rsidR="001E65F4" w:rsidRDefault="00000000">
            <w:pPr>
              <w:spacing w:before="240"/>
              <w:ind w:left="-120"/>
              <w:jc w:val="right"/>
            </w:pPr>
            <w:r>
              <w:t>2.3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90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Credit Card</w:t>
            </w:r>
          </w:p>
          <w:p w14:paraId="53A6E291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/Debit Card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92" w14:textId="77777777" w:rsidR="001E65F4" w:rsidRDefault="001E65F4">
            <w:pPr>
              <w:spacing w:before="240"/>
              <w:ind w:left="-120"/>
            </w:pP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93" w14:textId="77777777" w:rsidR="001E65F4" w:rsidRDefault="001E65F4">
            <w:pPr>
              <w:ind w:left="-120"/>
            </w:pPr>
          </w:p>
        </w:tc>
      </w:tr>
      <w:tr w:rsidR="001E65F4" w14:paraId="53A6E29A" w14:textId="77777777">
        <w:trPr>
          <w:trHeight w:val="825"/>
        </w:trPr>
        <w:tc>
          <w:tcPr>
            <w:tcW w:w="5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95" w14:textId="77777777" w:rsidR="001E65F4" w:rsidRDefault="00000000">
            <w:pPr>
              <w:spacing w:before="240"/>
              <w:ind w:left="-120"/>
              <w:jc w:val="right"/>
            </w:pPr>
            <w:r>
              <w:lastRenderedPageBreak/>
              <w:t>2.4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96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Lain-lain</w:t>
            </w:r>
          </w:p>
          <w:p w14:paraId="53A6E297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(Sila Nyatakan)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98" w14:textId="77777777" w:rsidR="001E65F4" w:rsidRDefault="001E65F4">
            <w:pPr>
              <w:spacing w:before="240"/>
              <w:ind w:left="-120"/>
            </w:pP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99" w14:textId="77777777" w:rsidR="001E65F4" w:rsidRDefault="001E65F4">
            <w:pPr>
              <w:ind w:left="-120"/>
            </w:pPr>
          </w:p>
        </w:tc>
      </w:tr>
      <w:tr w:rsidR="001E65F4" w14:paraId="53A6E2A1" w14:textId="77777777">
        <w:trPr>
          <w:trHeight w:val="825"/>
        </w:trPr>
        <w:tc>
          <w:tcPr>
            <w:tcW w:w="5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9B" w14:textId="77777777" w:rsidR="001E65F4" w:rsidRDefault="00000000">
            <w:pPr>
              <w:spacing w:before="240"/>
              <w:ind w:left="-120"/>
              <w:jc w:val="right"/>
            </w:pPr>
            <w:r>
              <w:t>3.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9C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Kubernetes/</w:t>
            </w:r>
          </w:p>
          <w:p w14:paraId="53A6E29D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Microservices/ API</w:t>
            </w:r>
          </w:p>
          <w:p w14:paraId="53A6E29E" w14:textId="77777777" w:rsidR="001E65F4" w:rsidRDefault="00000000">
            <w:pPr>
              <w:spacing w:before="240"/>
              <w:ind w:left="-120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(Mandatori)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9F" w14:textId="77777777" w:rsidR="001E65F4" w:rsidRDefault="00000000">
            <w:pPr>
              <w:spacing w:before="240"/>
              <w:ind w:left="-120"/>
            </w:pPr>
            <w:r>
              <w:t xml:space="preserve"> 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A0" w14:textId="77777777" w:rsidR="001E65F4" w:rsidRDefault="001E65F4">
            <w:pPr>
              <w:ind w:left="-120"/>
            </w:pPr>
          </w:p>
        </w:tc>
      </w:tr>
      <w:tr w:rsidR="001E65F4" w14:paraId="53A6E2A9" w14:textId="77777777">
        <w:trPr>
          <w:trHeight w:val="825"/>
        </w:trPr>
        <w:tc>
          <w:tcPr>
            <w:tcW w:w="5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A2" w14:textId="77777777" w:rsidR="001E65F4" w:rsidRDefault="00000000">
            <w:pPr>
              <w:spacing w:before="240"/>
              <w:ind w:left="-120"/>
              <w:jc w:val="right"/>
            </w:pPr>
            <w:r>
              <w:t>3.1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A3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Seni Bina</w:t>
            </w:r>
          </w:p>
          <w:p w14:paraId="53A6E2A4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Microservices</w:t>
            </w:r>
          </w:p>
          <w:p w14:paraId="53A6E2A5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Pengetahuan dalam Event-driven architecture dan penggunaan Message Brokers (Kafka/RabbitMQ).</w:t>
            </w:r>
          </w:p>
          <w:p w14:paraId="53A6E2A6" w14:textId="77777777" w:rsidR="001E65F4" w:rsidRDefault="001E65F4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before="240"/>
              <w:ind w:left="-120"/>
              <w:jc w:val="center"/>
            </w:pPr>
            <w:r>
              <w:t>2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before="240"/>
              <w:ind w:left="-120"/>
            </w:pPr>
            <w:r>
              <w:t>1. AI DataOps Platform - Syarikat XYZ (Feb 2025 - Present)</w:t>
            </w:r>
          </w:p>
          <w:p>
            <w:pPr>
              <w:spacing w:before="240"/>
              <w:ind w:left="-120"/>
            </w:pPr>
            <w:r>
              <w:t>2. Credit Risk Platform - Credit Bureau Malaysia (Apr 2023 - Feb 2025)</w:t>
            </w:r>
          </w:p>
        </w:tc>
      </w:tr>
      <w:tr w:rsidR="001E65F4" w14:paraId="53A6E2AF" w14:textId="77777777">
        <w:trPr>
          <w:trHeight w:val="825"/>
        </w:trPr>
        <w:tc>
          <w:tcPr>
            <w:tcW w:w="5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AA" w14:textId="77777777" w:rsidR="001E65F4" w:rsidRDefault="00000000">
            <w:pPr>
              <w:spacing w:before="240"/>
              <w:ind w:left="-120"/>
              <w:jc w:val="right"/>
            </w:pPr>
            <w:r>
              <w:t>3.2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AB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Orkestrasi Kubernetes - Cluster, Auto-scaling, Self-healing, dan strategi Deployment (Blue-Green atau Canary)</w:t>
            </w:r>
          </w:p>
          <w:p w14:paraId="53A6E2AC" w14:textId="77777777" w:rsidR="001E65F4" w:rsidRDefault="001E65F4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AD" w14:textId="77777777" w:rsidR="001E65F4" w:rsidRDefault="001E65F4">
            <w:pPr>
              <w:spacing w:before="240"/>
              <w:ind w:left="-120"/>
            </w:pP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AE" w14:textId="77777777" w:rsidR="001E65F4" w:rsidRDefault="001E65F4">
            <w:pPr>
              <w:ind w:left="-120"/>
            </w:pPr>
          </w:p>
        </w:tc>
      </w:tr>
      <w:tr w:rsidR="001E65F4" w14:paraId="53A6E2B5" w14:textId="77777777">
        <w:trPr>
          <w:trHeight w:val="825"/>
        </w:trPr>
        <w:tc>
          <w:tcPr>
            <w:tcW w:w="5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B0" w14:textId="77777777" w:rsidR="001E65F4" w:rsidRDefault="00000000">
            <w:pPr>
              <w:spacing w:before="240"/>
              <w:ind w:left="-120"/>
              <w:jc w:val="right"/>
            </w:pPr>
            <w:r>
              <w:t>3.3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B1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Reka Bentuk API – RESTful, gRPC, Swagger, OpenAPI</w:t>
            </w:r>
          </w:p>
          <w:p w14:paraId="53A6E2B2" w14:textId="77777777" w:rsidR="001E65F4" w:rsidRDefault="001E65F4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before="240"/>
              <w:ind w:left="-120"/>
              <w:jc w:val="center"/>
            </w:pPr>
            <w:r>
              <w:t>3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before="240"/>
              <w:ind w:left="-120"/>
            </w:pPr>
            <w:r>
              <w:t>1. AI DataOps Platform - Syarikat XYZ (Feb 2025 - Present)</w:t>
            </w:r>
          </w:p>
          <w:p>
            <w:pPr>
              <w:spacing w:before="240"/>
              <w:ind w:left="-120"/>
            </w:pPr>
            <w:r>
              <w:t>2. Credit Risk Platform - Credit Bureau Malaysia (Apr 2023 - Feb 2025)</w:t>
            </w:r>
          </w:p>
        </w:tc>
      </w:tr>
      <w:tr w:rsidR="001E65F4" w14:paraId="53A6E2BB" w14:textId="77777777">
        <w:trPr>
          <w:trHeight w:val="825"/>
        </w:trPr>
        <w:tc>
          <w:tcPr>
            <w:tcW w:w="5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B6" w14:textId="77777777" w:rsidR="001E65F4" w:rsidRDefault="00000000">
            <w:pPr>
              <w:spacing w:before="240"/>
              <w:ind w:left="-120"/>
              <w:jc w:val="right"/>
            </w:pPr>
            <w:r>
              <w:lastRenderedPageBreak/>
              <w:t>3.4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B7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Security &amp; Identity - OAuth2/OpenID Connect, mTLS dalam Service Mesh, dan pengurusan rahsia (Secret Management - HashiCorp Vault)</w:t>
            </w:r>
          </w:p>
          <w:p w14:paraId="53A6E2B8" w14:textId="77777777" w:rsidR="001E65F4" w:rsidRDefault="001E65F4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before="240"/>
              <w:ind w:left="-120"/>
              <w:jc w:val="center"/>
            </w:pPr>
            <w:r>
              <w:t>1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before="240"/>
              <w:ind w:left="-120"/>
            </w:pPr>
            <w:r>
              <w:t>1. AI DataOps Platform - Syarikat XYZ (Feb 2025 - Present)</w:t>
            </w:r>
          </w:p>
        </w:tc>
      </w:tr>
      <w:tr w:rsidR="001E65F4" w14:paraId="53A6E2C2" w14:textId="77777777">
        <w:trPr>
          <w:trHeight w:val="825"/>
        </w:trPr>
        <w:tc>
          <w:tcPr>
            <w:tcW w:w="5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BC" w14:textId="77777777" w:rsidR="001E65F4" w:rsidRDefault="00000000">
            <w:pPr>
              <w:spacing w:before="240"/>
              <w:ind w:left="-120"/>
              <w:jc w:val="right"/>
            </w:pPr>
            <w:r>
              <w:t>4.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BD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CCTV, Face</w:t>
            </w:r>
          </w:p>
          <w:p w14:paraId="53A6E2BE" w14:textId="77777777" w:rsidR="001E65F4" w:rsidRDefault="00000000">
            <w:pPr>
              <w:spacing w:before="240"/>
              <w:ind w:left="360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Recognition, eKYC</w:t>
            </w:r>
          </w:p>
          <w:p w14:paraId="53A6E2BF" w14:textId="77777777" w:rsidR="001E65F4" w:rsidRDefault="00000000">
            <w:pPr>
              <w:spacing w:before="240"/>
              <w:ind w:left="-1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(Mandatori)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C0" w14:textId="77777777" w:rsidR="001E65F4" w:rsidRDefault="00000000">
            <w:pPr>
              <w:spacing w:before="240"/>
              <w:ind w:left="-120"/>
            </w:pPr>
            <w:r>
              <w:t xml:space="preserve"> 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C1" w14:textId="77777777" w:rsidR="001E65F4" w:rsidRDefault="00000000">
            <w:pPr>
              <w:spacing w:before="240"/>
              <w:ind w:left="-120"/>
            </w:pPr>
            <w:r>
              <w:t xml:space="preserve"> </w:t>
            </w:r>
          </w:p>
        </w:tc>
      </w:tr>
      <w:tr w:rsidR="001E65F4" w14:paraId="53A6E2C7" w14:textId="77777777">
        <w:trPr>
          <w:trHeight w:val="825"/>
        </w:trPr>
        <w:tc>
          <w:tcPr>
            <w:tcW w:w="5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C3" w14:textId="77777777" w:rsidR="001E65F4" w:rsidRDefault="00000000">
            <w:pPr>
              <w:spacing w:before="240"/>
              <w:ind w:left="-120"/>
              <w:jc w:val="right"/>
            </w:pPr>
            <w:r>
              <w:t>4.1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C4" w14:textId="77777777" w:rsidR="001E65F4" w:rsidRDefault="00000000">
            <w:pPr>
              <w:spacing w:before="240"/>
              <w:ind w:left="360"/>
              <w:jc w:val="left"/>
            </w:pPr>
            <w:r>
              <w:rPr>
                <w:rFonts w:ascii="Times New Roman" w:eastAsia="Times New Roman" w:hAnsi="Times New Roman" w:cs="Times New Roman"/>
              </w:rPr>
              <w:t>CCTV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C5" w14:textId="77777777" w:rsidR="001E65F4" w:rsidRDefault="001E65F4">
            <w:pPr>
              <w:spacing w:before="240"/>
              <w:ind w:left="-120"/>
            </w:pP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C6" w14:textId="77777777" w:rsidR="001E65F4" w:rsidRDefault="001E65F4">
            <w:pPr>
              <w:spacing w:before="240"/>
              <w:ind w:left="-120"/>
            </w:pPr>
          </w:p>
        </w:tc>
      </w:tr>
      <w:tr w:rsidR="001E65F4" w14:paraId="53A6E2CD" w14:textId="77777777">
        <w:trPr>
          <w:trHeight w:val="825"/>
        </w:trPr>
        <w:tc>
          <w:tcPr>
            <w:tcW w:w="5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C8" w14:textId="77777777" w:rsidR="001E65F4" w:rsidRDefault="00000000">
            <w:pPr>
              <w:spacing w:before="240"/>
              <w:ind w:left="-120"/>
              <w:jc w:val="right"/>
            </w:pPr>
            <w:r>
              <w:t>4.2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C9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Face Recognition/</w:t>
            </w:r>
          </w:p>
          <w:p w14:paraId="53A6E2CA" w14:textId="77777777" w:rsidR="001E65F4" w:rsidRDefault="00000000">
            <w:pPr>
              <w:spacing w:before="240"/>
              <w:ind w:left="360"/>
              <w:jc w:val="left"/>
            </w:pPr>
            <w:r>
              <w:rPr>
                <w:rFonts w:ascii="Times New Roman" w:eastAsia="Times New Roman" w:hAnsi="Times New Roman" w:cs="Times New Roman"/>
              </w:rPr>
              <w:t>Other Biometrics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CB" w14:textId="77777777" w:rsidR="001E65F4" w:rsidRDefault="001E65F4">
            <w:pPr>
              <w:spacing w:before="240"/>
              <w:ind w:left="-120"/>
            </w:pP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CC" w14:textId="77777777" w:rsidR="001E65F4" w:rsidRDefault="001E65F4">
            <w:pPr>
              <w:spacing w:before="240"/>
              <w:ind w:left="-120"/>
            </w:pPr>
          </w:p>
        </w:tc>
      </w:tr>
      <w:tr w:rsidR="001E65F4" w14:paraId="53A6E2D5" w14:textId="77777777">
        <w:trPr>
          <w:trHeight w:val="825"/>
        </w:trPr>
        <w:tc>
          <w:tcPr>
            <w:tcW w:w="5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CE" w14:textId="77777777" w:rsidR="001E65F4" w:rsidRDefault="00000000">
            <w:pPr>
              <w:spacing w:before="240"/>
              <w:ind w:left="-120"/>
              <w:jc w:val="right"/>
            </w:pPr>
            <w:r>
              <w:t>4.3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CF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Electronic Know Your</w:t>
            </w:r>
          </w:p>
          <w:p w14:paraId="53A6E2D0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Customer (eKYC), ID</w:t>
            </w:r>
          </w:p>
          <w:p w14:paraId="53A6E2D1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Capture OCR</w:t>
            </w:r>
          </w:p>
          <w:p w14:paraId="53A6E2D2" w14:textId="77777777" w:rsidR="001E65F4" w:rsidRDefault="001E65F4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before="240"/>
              <w:ind w:left="-120"/>
              <w:jc w:val="center"/>
            </w:pPr>
            <w:r>
              <w:t>1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>
            <w:pPr>
              <w:spacing w:before="240"/>
              <w:ind w:left="-120"/>
            </w:pPr>
            <w:r>
              <w:t>1. AI DataOps Platform - Syarikat XYZ (Feb 2025 - Present)</w:t>
            </w:r>
          </w:p>
        </w:tc>
      </w:tr>
      <w:tr w:rsidR="001E65F4" w14:paraId="53A6E2DB" w14:textId="77777777">
        <w:trPr>
          <w:trHeight w:val="825"/>
        </w:trPr>
        <w:tc>
          <w:tcPr>
            <w:tcW w:w="5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D6" w14:textId="77777777" w:rsidR="001E65F4" w:rsidRDefault="00000000">
            <w:pPr>
              <w:spacing w:before="240"/>
              <w:ind w:left="-120"/>
              <w:jc w:val="right"/>
            </w:pPr>
            <w:r>
              <w:t>5.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D7" w14:textId="77777777" w:rsidR="001E65F4" w:rsidRDefault="00000000">
            <w:pPr>
              <w:spacing w:before="240"/>
              <w:ind w:left="36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Pusat Data</w:t>
            </w:r>
          </w:p>
          <w:p w14:paraId="53A6E2D8" w14:textId="77777777" w:rsidR="001E65F4" w:rsidRDefault="00000000">
            <w:pPr>
              <w:spacing w:before="240"/>
              <w:ind w:left="-120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(Mandatori)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D9" w14:textId="77777777" w:rsidR="001E65F4" w:rsidRDefault="001E65F4">
            <w:pPr>
              <w:spacing w:before="240"/>
              <w:ind w:left="-120"/>
            </w:pP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DA" w14:textId="77777777" w:rsidR="001E65F4" w:rsidRDefault="001E65F4">
            <w:pPr>
              <w:spacing w:before="240"/>
              <w:ind w:left="-120"/>
            </w:pPr>
          </w:p>
        </w:tc>
      </w:tr>
      <w:tr w:rsidR="001E65F4" w14:paraId="53A6E2E0" w14:textId="77777777">
        <w:trPr>
          <w:trHeight w:val="2721"/>
        </w:trPr>
        <w:tc>
          <w:tcPr>
            <w:tcW w:w="5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DC" w14:textId="77777777" w:rsidR="001E65F4" w:rsidRDefault="00000000">
            <w:pPr>
              <w:spacing w:before="240"/>
              <w:ind w:left="-120"/>
              <w:jc w:val="right"/>
            </w:pPr>
            <w:r>
              <w:lastRenderedPageBreak/>
              <w:t>5.1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DD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Mahir dalam pemantauan (monitoring), pengurusan kabel, dan kerja-kerja pemasangan rak (racking)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DE" w14:textId="77777777" w:rsidR="001E65F4" w:rsidRDefault="001E65F4">
            <w:pPr>
              <w:spacing w:before="240"/>
              <w:ind w:left="-120"/>
            </w:pP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DF" w14:textId="77777777" w:rsidR="001E65F4" w:rsidRDefault="001E65F4">
            <w:pPr>
              <w:spacing w:before="240"/>
              <w:ind w:left="-120"/>
            </w:pPr>
          </w:p>
        </w:tc>
      </w:tr>
      <w:tr w:rsidR="001E65F4" w14:paraId="53A6E2E5" w14:textId="77777777">
        <w:trPr>
          <w:trHeight w:val="825"/>
        </w:trPr>
        <w:tc>
          <w:tcPr>
            <w:tcW w:w="5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E1" w14:textId="77777777" w:rsidR="001E65F4" w:rsidRDefault="00000000">
            <w:pPr>
              <w:spacing w:before="240"/>
              <w:ind w:left="-120"/>
              <w:jc w:val="right"/>
            </w:pPr>
            <w:r>
              <w:t>5.2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E2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Terlibat penyelenggaraan berjadual, menguruskan vendor, dan melakukan penyelesaian masalah (troubleshooting) tahap sederhana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E3" w14:textId="77777777" w:rsidR="001E65F4" w:rsidRDefault="001E65F4">
            <w:pPr>
              <w:spacing w:before="240"/>
              <w:ind w:left="-120"/>
            </w:pP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E4" w14:textId="77777777" w:rsidR="001E65F4" w:rsidRDefault="001E65F4">
            <w:pPr>
              <w:spacing w:before="240"/>
              <w:ind w:left="-120"/>
            </w:pPr>
          </w:p>
        </w:tc>
      </w:tr>
      <w:tr w:rsidR="001E65F4" w14:paraId="53A6E2EA" w14:textId="77777777">
        <w:trPr>
          <w:trHeight w:val="825"/>
        </w:trPr>
        <w:tc>
          <w:tcPr>
            <w:tcW w:w="5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E6" w14:textId="77777777" w:rsidR="001E65F4" w:rsidRDefault="00000000">
            <w:pPr>
              <w:spacing w:before="240"/>
              <w:ind w:left="-120"/>
              <w:jc w:val="right"/>
            </w:pPr>
            <w:r>
              <w:t>5.3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E7" w14:textId="77777777" w:rsidR="001E65F4" w:rsidRDefault="00000000">
            <w:pPr>
              <w:spacing w:before="240"/>
              <w:ind w:left="36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Terlibat reka bentuk seni bina DC, pengurusan bajet tenaga (PUE), strategi kelestarian (ESG), dan mengetuai audit antarabangsa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E8" w14:textId="77777777" w:rsidR="001E65F4" w:rsidRDefault="001E65F4">
            <w:pPr>
              <w:spacing w:before="240"/>
              <w:ind w:left="-120"/>
            </w:pP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2E9" w14:textId="77777777" w:rsidR="001E65F4" w:rsidRDefault="001E65F4">
            <w:pPr>
              <w:spacing w:before="240"/>
              <w:ind w:left="-120"/>
            </w:pPr>
          </w:p>
        </w:tc>
      </w:tr>
    </w:tbl>
    <w:p w14:paraId="53A6E2EB" w14:textId="77777777" w:rsidR="001E65F4" w:rsidRDefault="00000000">
      <w:pPr>
        <w:spacing w:before="240" w:after="240" w:line="360" w:lineRule="auto"/>
      </w:pPr>
      <w:r>
        <w:t xml:space="preserve"> </w:t>
      </w:r>
    </w:p>
    <w:p w14:paraId="53A6E2EC" w14:textId="77777777" w:rsidR="001E65F4" w:rsidRDefault="00000000">
      <w:pPr>
        <w:spacing w:before="240" w:after="240" w:line="360" w:lineRule="auto"/>
      </w:pPr>
      <w:r>
        <w:t xml:space="preserve"> </w:t>
      </w:r>
    </w:p>
    <w:p w14:paraId="53A6E2ED" w14:textId="77777777" w:rsidR="001E65F4" w:rsidRDefault="00000000">
      <w:pPr>
        <w:spacing w:before="240" w:after="240" w:line="360" w:lineRule="auto"/>
        <w:rPr>
          <w:b/>
          <w:bCs/>
          <w:i/>
          <w:iCs/>
        </w:rPr>
      </w:pPr>
      <w:r>
        <w:t xml:space="preserve"> </w:t>
      </w:r>
    </w:p>
    <w:sectPr w:rsidR="001E65F4">
      <w:headerReference w:type="default" r:id="rId11"/>
      <w:footerReference w:type="default" r:id="rId12"/>
      <w:pgSz w:w="11906" w:h="16838"/>
      <w:pgMar w:top="1440" w:right="1440" w:bottom="1440" w:left="1440" w:header="706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C9D74" w14:textId="77777777" w:rsidR="006A1010" w:rsidRDefault="006A1010">
      <w:pPr>
        <w:spacing w:line="240" w:lineRule="auto"/>
      </w:pPr>
      <w:r>
        <w:separator/>
      </w:r>
    </w:p>
  </w:endnote>
  <w:endnote w:type="continuationSeparator" w:id="0">
    <w:p w14:paraId="3F9AD517" w14:textId="77777777" w:rsidR="006A1010" w:rsidRDefault="006A10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05058FB4-C446-6D48-A52C-4477313004DA}"/>
    <w:embedBold r:id="rId2" w:fontKey="{0E52DE19-D2EC-6F4E-B939-6997C5567640}"/>
    <w:embedBoldItalic r:id="rId3" w:fontKey="{DD052A7E-76BC-CE4D-B377-DE4680C3944D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9D722314-DCC6-DA4E-A823-F40B0D8BFB05}"/>
    <w:embedBold r:id="rId5" w:fontKey="{3DAAA628-4B12-B341-A32A-C67D8085844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98E603B1-9F4D-264A-BFB2-BF1046471807}"/>
    <w:embedBold r:id="rId7" w:fontKey="{C14BC850-EC9A-E744-BA36-2253299032B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F65894B4-5E96-4A40-B39B-3DC8A22CC7E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6B1E1737-0753-FA4B-88E5-D914907F481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5D2CE06A-2368-164B-B325-7909802079F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607DBCFE-9438-024D-9858-FD0CBB9AB6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6E2F0" w14:textId="77777777" w:rsidR="001E65F4" w:rsidRDefault="001E65F4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320"/>
        <w:tab w:val="right" w:pos="8640"/>
        <w:tab w:val="right" w:pos="9000"/>
      </w:tabs>
      <w:rPr>
        <w:color w:val="000000"/>
        <w:sz w:val="20"/>
        <w:szCs w:val="20"/>
      </w:rPr>
    </w:pPr>
  </w:p>
  <w:p w14:paraId="53A6E2F1" w14:textId="77777777" w:rsidR="001E65F4" w:rsidRDefault="00000000">
    <w:pPr>
      <w:tabs>
        <w:tab w:val="center" w:pos="4320"/>
        <w:tab w:val="right" w:pos="8640"/>
        <w:tab w:val="right" w:pos="9000"/>
      </w:tabs>
    </w:pPr>
    <w:r>
      <w:rPr>
        <w:b/>
        <w:bCs/>
        <w:smallCaps/>
        <w:sz w:val="16"/>
        <w:szCs w:val="16"/>
      </w:rPr>
      <w:t xml:space="preserve">TENDER PEROLEHAN PERKHIDMATAN PEMBANGUNAN SISTEM </w:t>
    </w:r>
    <w:r>
      <w:rPr>
        <w:b/>
        <w:bCs/>
        <w:i/>
        <w:iCs/>
        <w:smallCaps/>
        <w:sz w:val="16"/>
        <w:szCs w:val="16"/>
      </w:rPr>
      <w:t>eCUSTOMS TRAVELLER</w:t>
    </w:r>
    <w:r>
      <w:rPr>
        <w:b/>
        <w:bCs/>
        <w:smallCaps/>
        <w:sz w:val="16"/>
        <w:szCs w:val="16"/>
      </w:rPr>
      <w:t xml:space="preserve"> JABATAN KASTAM DIRAJA MALAYSIA BAGI PROJEK RAPID TRANSIT SYSTEM (RTS) LINK JOHOR BAHRU - SINGAPURA</w:t>
    </w:r>
  </w:p>
  <w:p w14:paraId="53A6E2F2" w14:textId="23CE3AD5" w:rsidR="001E65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000"/>
      </w:tabs>
      <w:rPr>
        <w:color w:val="000000"/>
        <w:sz w:val="22"/>
        <w:szCs w:val="22"/>
      </w:rPr>
    </w:pPr>
    <w:r>
      <w:rPr>
        <w:color w:val="000000"/>
        <w:sz w:val="22"/>
        <w:szCs w:val="22"/>
      </w:rPr>
      <w:tab/>
      <w:t xml:space="preserve"> </w:t>
    </w: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971218">
      <w:rPr>
        <w:noProof/>
        <w:color w:val="000000"/>
        <w:sz w:val="22"/>
        <w:szCs w:val="22"/>
      </w:rPr>
      <w:t>1</w:t>
    </w:r>
    <w:r>
      <w:rPr>
        <w:color w:val="000000"/>
        <w:sz w:val="22"/>
        <w:szCs w:val="22"/>
      </w:rPr>
      <w:fldChar w:fldCharType="end"/>
    </w:r>
    <w:r>
      <w:rPr>
        <w:color w:val="000000"/>
        <w:sz w:val="22"/>
        <w:szCs w:val="22"/>
      </w:rPr>
      <w:t xml:space="preserve"> | </w:t>
    </w: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NUMPAGES</w:instrText>
    </w:r>
    <w:r>
      <w:rPr>
        <w:color w:val="000000"/>
        <w:sz w:val="22"/>
        <w:szCs w:val="22"/>
      </w:rPr>
      <w:fldChar w:fldCharType="separate"/>
    </w:r>
    <w:r w:rsidR="00971218">
      <w:rPr>
        <w:noProof/>
        <w:color w:val="000000"/>
        <w:sz w:val="22"/>
        <w:szCs w:val="22"/>
      </w:rPr>
      <w:t>2</w:t>
    </w:r>
    <w:r>
      <w:rPr>
        <w:color w:val="00000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B6CEA" w14:textId="77777777" w:rsidR="006A1010" w:rsidRDefault="006A1010">
      <w:pPr>
        <w:spacing w:line="240" w:lineRule="auto"/>
      </w:pPr>
      <w:r>
        <w:separator/>
      </w:r>
    </w:p>
  </w:footnote>
  <w:footnote w:type="continuationSeparator" w:id="0">
    <w:p w14:paraId="6BB2026A" w14:textId="77777777" w:rsidR="006A1010" w:rsidRDefault="006A10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6E2EE" w14:textId="77777777" w:rsidR="001E65F4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320"/>
        <w:tab w:val="right" w:pos="8640"/>
        <w:tab w:val="right" w:pos="8280"/>
      </w:tabs>
      <w:jc w:val="right"/>
      <w:rPr>
        <w:b/>
        <w:bCs/>
        <w:color w:val="808080"/>
        <w:sz w:val="22"/>
        <w:szCs w:val="22"/>
      </w:rPr>
    </w:pPr>
    <w:r>
      <w:rPr>
        <w:b/>
        <w:bCs/>
        <w:color w:val="808080"/>
        <w:sz w:val="22"/>
        <w:szCs w:val="22"/>
      </w:rPr>
      <w:t>LAMPIRAN B-5-4</w:t>
    </w:r>
  </w:p>
  <w:p w14:paraId="53A6E2EF" w14:textId="77777777" w:rsidR="001E65F4" w:rsidRDefault="001E65F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bCs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C7E3F"/>
    <w:multiLevelType w:val="multilevel"/>
    <w:tmpl w:val="0A2216DE"/>
    <w:lvl w:ilvl="0">
      <w:start w:val="1"/>
      <w:numFmt w:val="decimal"/>
      <w:pStyle w:val="BulletCol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00109142">
    <w:abstractNumId w:val="0"/>
  </w:num>
</w:numbering>
</file>

<file path=word/people.xml><?xml version="1.0" encoding="utf-8"?>
<w15:people xmlns:w15="http://schemas.microsoft.com/office/word/2012/wordml">
  <w15:person w15:author="Scientific-Writer">
    <w15:presenceInfo w15:providerId="None" w15:userId="Scientific-Writ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5F4"/>
    <w:rsid w:val="001E65F4"/>
    <w:rsid w:val="006A1010"/>
    <w:rsid w:val="006F334A"/>
    <w:rsid w:val="00971218"/>
    <w:rsid w:val="C6AD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A6E21D"/>
  <w15:docId w15:val="{0AAB90F7-3C1A-B744-A2FC-75813120B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Bookman Old Style" w:eastAsia="Bookman Old Style" w:hAnsi="Bookman Old Style" w:cs="Bookman Old Style"/>
      <w:b/>
      <w:bCs/>
      <w:sz w:val="72"/>
      <w:szCs w:val="7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rsid w:val="00E9691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9691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20ACB"/>
  </w:style>
  <w:style w:type="paragraph" w:customStyle="1" w:styleId="BulletCol3">
    <w:name w:val="BulletCol3"/>
    <w:basedOn w:val="Normal"/>
    <w:rsid w:val="00C34B1C"/>
    <w:pPr>
      <w:numPr>
        <w:numId w:val="1"/>
      </w:numPr>
      <w:tabs>
        <w:tab w:val="clear" w:pos="720"/>
        <w:tab w:val="num" w:pos="294"/>
      </w:tabs>
      <w:ind w:left="294"/>
    </w:pPr>
    <w:rPr>
      <w:rFonts w:ascii="Bookman Old Style" w:hAnsi="Bookman Old Style"/>
      <w:sz w:val="22"/>
      <w:lang w:val="en-US"/>
    </w:rPr>
  </w:style>
  <w:style w:type="paragraph" w:customStyle="1" w:styleId="Education">
    <w:name w:val="Education"/>
    <w:basedOn w:val="Normal"/>
    <w:rsid w:val="00C34B1C"/>
    <w:rPr>
      <w:sz w:val="20"/>
      <w:szCs w:val="20"/>
      <w:lang w:val="en-US"/>
    </w:rPr>
  </w:style>
  <w:style w:type="paragraph" w:styleId="BodyText3">
    <w:name w:val="Body Text 3"/>
    <w:basedOn w:val="Normal"/>
    <w:rsid w:val="00C34B1C"/>
    <w:rPr>
      <w:rFonts w:ascii="Bookman Old Style" w:hAnsi="Bookman Old Style"/>
      <w:b/>
      <w:bCs/>
      <w:sz w:val="22"/>
      <w:lang w:val="en-US"/>
    </w:rPr>
  </w:style>
  <w:style w:type="paragraph" w:styleId="BalloonText">
    <w:name w:val="Balloon Text"/>
    <w:basedOn w:val="Normal"/>
    <w:link w:val="BalloonTextChar"/>
    <w:rsid w:val="00926A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26ACD"/>
    <w:rPr>
      <w:rFonts w:ascii="Tahoma" w:hAnsi="Tahoma" w:cs="Tahoma"/>
      <w:sz w:val="16"/>
      <w:szCs w:val="16"/>
      <w:lang w:val="en-AU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E1C80"/>
    <w:rPr>
      <w:rFonts w:ascii="Arial" w:hAnsi="Arial" w:cs="Arial"/>
      <w:sz w:val="24"/>
      <w:szCs w:val="24"/>
      <w:lang w:eastAsia="en-US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microsoft.com/office/2011/relationships/people" Target="peop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aUocRLjFXP/32smC9229RHAeTQ==">CgMxLjA4AHIhMVBZNjlKY2E1emswM253SWVtY2FTSm9YODZmS2czdkxV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105a41-d6e8-4fc6-b2bb-84a7cf335f5e">
      <Terms xmlns="http://schemas.microsoft.com/office/infopath/2007/PartnerControls"/>
    </lcf76f155ced4ddcb4097134ff3c332f>
    <TaxCatchAll xmlns="41e4cc39-677f-4d1d-b7dc-b791a67641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BE7DF92F74054CAE3919A7A4B72DCE" ma:contentTypeVersion="11" ma:contentTypeDescription="Create a new document." ma:contentTypeScope="" ma:versionID="c36dae62a757c7270c0b91e3fd7264af">
  <xsd:schema xmlns:xsd="http://www.w3.org/2001/XMLSchema" xmlns:xs="http://www.w3.org/2001/XMLSchema" xmlns:p="http://schemas.microsoft.com/office/2006/metadata/properties" xmlns:ns2="b6105a41-d6e8-4fc6-b2bb-84a7cf335f5e" xmlns:ns3="41e4cc39-677f-4d1d-b7dc-b791a67641b5" targetNamespace="http://schemas.microsoft.com/office/2006/metadata/properties" ma:root="true" ma:fieldsID="866c1a6adfb4da1712ed7c76b5ff2fc5" ns2:_="" ns3:_="">
    <xsd:import namespace="b6105a41-d6e8-4fc6-b2bb-84a7cf335f5e"/>
    <xsd:import namespace="41e4cc39-677f-4d1d-b7dc-b791a67641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105a41-d6e8-4fc6-b2bb-84a7cf335f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7311bd7-905d-4825-b2cc-467f3b57df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e4cc39-677f-4d1d-b7dc-b791a67641b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52709b6-a37f-4c83-bdd4-be8e7f1ca442}" ma:internalName="TaxCatchAll" ma:showField="CatchAllData" ma:web="41e4cc39-677f-4d1d-b7dc-b791a67641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0FF8E95-7B27-409C-9238-C0E5B4156BA3}">
  <ds:schemaRefs>
    <ds:schemaRef ds:uri="http://schemas.microsoft.com/office/2006/metadata/properties"/>
    <ds:schemaRef ds:uri="http://schemas.microsoft.com/office/infopath/2007/PartnerControls"/>
    <ds:schemaRef ds:uri="a830bd5c-13e9-4db6-aa3e-e5d735b7400f"/>
    <ds:schemaRef ds:uri="d56f7ca9-535b-48c5-8424-45f1da179952"/>
  </ds:schemaRefs>
</ds:datastoreItem>
</file>

<file path=customXml/itemProps3.xml><?xml version="1.0" encoding="utf-8"?>
<ds:datastoreItem xmlns:ds="http://schemas.openxmlformats.org/officeDocument/2006/customXml" ds:itemID="{80DC17B1-58FF-44D6-B696-8039A89D2A3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6E9739-9707-4F39-8BEC-C880B78A800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562</Words>
  <Characters>3762</Characters>
  <Application>Microsoft Office Word</Application>
  <DocSecurity>0</DocSecurity>
  <Lines>285</Lines>
  <Paragraphs>101</Paragraphs>
  <ScaleCrop>false</ScaleCrop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MAMPU,  Jabatan Perdana Menteri</dc:creator>
  <cp:lastModifiedBy>Ikhwal Nurazzeman Ikhsan</cp:lastModifiedBy>
  <cp:revision>2</cp:revision>
  <dcterms:created xsi:type="dcterms:W3CDTF">2024-03-05T07:08:00Z</dcterms:created>
  <dcterms:modified xsi:type="dcterms:W3CDTF">2026-02-23T02:18:00Z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0x010100E8BE7DF92F74054CAE3919A7A4B72DCE</vt:lpwstr>
  </property>
  <property fmtid="{D5CDD505-2E9C-101B-9397-08002B2CF9AE}" pid="3" name="MediaServiceImageTags">
    <vt:lpwstr/>
  </property>
</Properties>
</file>