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店面選址評估報告</w:t>
      </w:r>
    </w:p>
    <w:p>
      <w:r>
        <w:t>評估日期: 2025-12-10 15:35</w:t>
      </w:r>
    </w:p>
    <w:p>
      <w:r>
        <w:t>目標地址: 板橋區文化路二段441巷16號</w:t>
      </w:r>
    </w:p>
    <w:p>
      <w:pPr>
        <w:pStyle w:val="Heading1"/>
      </w:pPr>
      <w:r>
        <w:t>綜合評分</w:t>
      </w:r>
    </w:p>
    <w:p>
      <w:r>
        <w:rPr>
          <w:b/>
        </w:rPr>
        <w:t>分數: 2/10</w:t>
      </w:r>
      <w:r>
        <w:br/>
        <w:t>風險評級: 高</w:t>
      </w:r>
    </w:p>
    <w:p>
      <w:pPr>
        <w:pStyle w:val="Heading1"/>
      </w:pPr>
      <w:r>
        <w:t>財務預測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預估日營收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預估月營收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預估回本期</w:t>
            </w:r>
          </w:p>
        </w:tc>
        <w:tc>
          <w:tcPr>
            <w:tcW w:type="dxa" w:w="4320"/>
          </w:tcPr>
          <w:p>
            <w:r>
              <w:t>N/A 個月</w:t>
            </w:r>
          </w:p>
        </w:tc>
      </w:tr>
    </w:tbl>
    <w:p>
      <w:pPr>
        <w:pStyle w:val="Heading1"/>
      </w:pPr>
      <w:r>
        <w:t>高階摘要</w:t>
      </w:r>
    </w:p>
    <w:p>
      <w:r>
        <w:t>本選址評估報告針對新北市板橋區文化路二段441巷16號進行分析。由於缺乏業種、坪數、客單價等關鍵數據，且區域數據樣本數不足，本報告評估該店面選址風險極高。潛在機會可能存在於低租金成本（若能確認），但需謹慎評估人流、消費力及競爭狀況。建議在缺乏足夠數據支持下，避免在此處開店。需盡快補充關鍵數據，重新評估。</w:t>
      </w:r>
    </w:p>
    <w:p>
      <w:pPr>
        <w:pStyle w:val="Heading1"/>
      </w:pPr>
      <w:r>
        <w:t>競爭對手分析</w:t>
      </w:r>
    </w:p>
    <w:p>
      <w:r>
        <w:t>競爭對手分析</w:t>
        <w:br/>
        <w:t>由於缺乏業種資訊，無法進行精確的競爭對手分析。建議先確定業種，再針對該區域同業競爭狀況進行深入調查，包括競爭對手的數量、規模、產品/服務、價格、行銷策略等。同時，也需要考慮替代性產品/服務的影響。</w:t>
      </w:r>
    </w:p>
    <w:p>
      <w:pPr>
        <w:pStyle w:val="Heading1"/>
      </w:pPr>
      <w:r>
        <w:t>行銷策略建議</w:t>
      </w:r>
    </w:p>
    <w:p>
      <w:r>
        <w:t>行銷策略建議</w:t>
        <w:br/>
        <w:t>在缺乏業種資訊的情況下，無法提出具體的行銷策略建議。一般而言，針對新店開幕，建議採用線上線下結合的行銷方式，包括社群媒體宣傳、傳單派發、折扣優惠等。針對該商圈特性，可考慮與周邊商家合作，推出聯合行銷活動。重點是提升品牌知名度，吸引潛在客戶。</w:t>
      </w:r>
    </w:p>
    <w:p>
      <w:pPr>
        <w:pStyle w:val="Heading1"/>
      </w:pPr>
      <w:r>
        <w:t>人口與消費力</w:t>
      </w:r>
    </w:p>
    <w:p>
      <w:r>
        <w:t>人口與消費力</w:t>
        <w:br/>
        <w:t>由於缺乏人口數據，無法深入分析在地人口結構。建議透過政府公開數據、市場調查等方式，收集該區域的人口數量、年齡分佈、性別比例、教育程度、收入水平等信息。了解消費者的消費習慣、偏好、需求等，以便制定更精準的行銷策略。 此外，需要關注該區域的消費力水平，評估潛在客戶的消費能力。</w:t>
      </w:r>
    </w:p>
    <w:p>
      <w:pPr>
        <w:pStyle w:val="Heading1"/>
      </w:pPr>
      <w:r>
        <w:t>租金行情分析</w:t>
      </w:r>
    </w:p>
    <w:p>
      <w:r>
        <w:t>租金行情分析</w:t>
        <w:br/>
        <w:t>基於0筆實價登錄數據，無法進行有效的租金行情分析。建議擴大數據收集範圍，參考周邊類似店面的租金水平，並考慮店面的位置、坪數、裝修狀況等因素，綜合評估租金的合理性。同時，需要關注租金的漲幅趨勢，預估未來的租金成本。</w:t>
      </w:r>
    </w:p>
    <w:p>
      <w:pPr>
        <w:pStyle w:val="Heading1"/>
      </w:pPr>
      <w:r>
        <w:t>財務模型試算</w:t>
      </w:r>
    </w:p>
    <w:p>
      <w:r>
        <w:t>財務模型試算</w:t>
        <w:br/>
        <w:t>基於客單價 $0 與預估轉換率，無法進行有效的財務模型試算。建議先確定業種、客單價、預估轉換率等關鍵參數，再進行詳細的財務預測，包括收入預測、成本預測、利潤預測等。同時，需要考慮各種風險因素，進行敏感性分析，評估店面的盈利能力和風險水平。 此外，需要計算投資回報期，評估投資的價值。</w:t>
      </w:r>
    </w:p>
    <w:p>
      <w:pPr>
        <w:pStyle w:val="Heading1"/>
      </w:pPr>
      <w:r>
        <w:t>專家最終建議</w:t>
      </w:r>
    </w:p>
    <w:p>
      <w:r>
        <w:t>專家最終建議</w:t>
        <w:br/>
        <w:t>本報告基於現有數據，對新北市板橋區文化路二段441巷16號店面選址的風險評估為高。在缺乏關鍵數據的情況下，不建議貿然開店。 建議：</w:t>
        <w:br/>
        <w:t>1. 盡快補充業種、坪數、客單價等關鍵數據。</w:t>
        <w:br/>
        <w:t>2. 深入調查該區域的人口結構、消費力、競爭狀況等。</w:t>
        <w:br/>
        <w:t>3. 收集更多租金數據，進行更精準的租金行情分析。</w:t>
        <w:br/>
        <w:t>4. 進行詳細的財務預測，評估店面的盈利能力和風險水平。</w:t>
        <w:br/>
        <w:t>在取得更充分的數據支持後，再重新評估該店面選址的可行性。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