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left"/>
      </w:pPr>
      <w:r>
        <w:rPr>
          <w:rFonts w:ascii="Pretendard ExtraBold" w:hAnsi="Pretendard ExtraBold" w:eastAsia="Pretendard ExtraBold"/>
          <w:b w:val="0"/>
          <w:color w:val="123A63"/>
          <w:sz w:val="46"/>
        </w:rPr>
        <w:t>사람이 확인할 것만 남긴 연구 종료 가이드</w:t>
      </w:r>
    </w:p>
    <w:p>
      <w:pPr>
        <w:spacing w:after="280"/>
      </w:pPr>
      <w:r>
        <w:rPr>
          <w:rFonts w:ascii="Pretendard Medium" w:hAnsi="Pretendard Medium" w:eastAsia="Pretendard Medium"/>
          <w:b w:val="0"/>
          <w:color w:val="4E6477"/>
          <w:sz w:val="21"/>
        </w:rPr>
        <w:t>권혁찬 졸업논문 연구 · Codex AI 준비본 · 2026-07-13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shd w:fill="EAF4FB"/>
          </w:tcPr>
          <w:p>
            <w:pPr>
              <w:spacing w:after="40"/>
            </w:pPr>
            <w:r>
              <w:rPr>
                <w:rFonts w:ascii="Pretendard SemiBold" w:hAnsi="Pretendard SemiBold" w:eastAsia="Pretendard SemiBold"/>
                <w:b w:val="0"/>
                <w:color w:val="123A63"/>
                <w:sz w:val="21"/>
              </w:rPr>
              <w:t>먼저 결론</w:t>
            </w:r>
          </w:p>
          <w:p>
            <w:pPr>
              <w:spacing w:line="288" w:lineRule="auto" w:after="40"/>
            </w:pPr>
            <w:r>
              <w:rPr>
                <w:rFonts w:ascii="Pretendard" w:hAnsi="Pretendard" w:eastAsia="Pretendard"/>
                <w:b w:val="0"/>
                <w:color w:val="243746"/>
                <w:sz w:val="20"/>
              </w:rPr>
              <w:t>기술 구현·AI 검토·초안·패킷 구성은 끝났다. 사람은 아래 5묶음의 빈칸만 확인한다. 실제 확인 전에는 ‘사람 검토 완료’, ‘전문가 승인’, ‘체계적 문헌고찰 완료’라고 쓰지 않는다.</w:t>
            </w:r>
          </w:p>
        </w:tc>
      </w:tr>
    </w:tbl>
    <w:p>
      <w:pPr>
        <w:spacing w:before="220" w:after="100"/>
      </w:pPr>
      <w:r>
        <w:rPr>
          <w:rFonts w:ascii="Pretendard ExtraBold" w:hAnsi="Pretendard ExtraBold" w:eastAsia="Pretendard ExtraBold"/>
          <w:b w:val="0"/>
          <w:color w:val="123A63"/>
          <w:sz w:val="32"/>
        </w:rPr>
        <w:t>1. 무엇을 하면 끝나는가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57"/>
        <w:gridCol w:w="5556"/>
        <w:gridCol w:w="2551"/>
      </w:tblGrid>
      <w:tr>
        <w:trPr>
          <w:tblHeader w:val="true"/>
        </w:trPr>
        <w:tc>
          <w:tcPr>
            <w:tcW w:type="dxa" w:w="3289"/>
            <w:shd w:fill="123A63"/>
          </w:tcPr>
          <w:p>
            <w:r>
              <w:rPr>
                <w:rFonts w:ascii="Pretendard SemiBold" w:hAnsi="Pretendard SemiBold" w:eastAsia="Pretendard SemiBold"/>
                <w:b w:val="0"/>
                <w:color w:val="FFFFFF"/>
                <w:sz w:val="19"/>
              </w:rPr>
              <w:t>작업</w:t>
            </w:r>
          </w:p>
        </w:tc>
        <w:tc>
          <w:tcPr>
            <w:tcW w:type="dxa" w:w="3289"/>
            <w:shd w:fill="123A63"/>
          </w:tcPr>
          <w:p>
            <w:r>
              <w:rPr>
                <w:rFonts w:ascii="Pretendard SemiBold" w:hAnsi="Pretendard SemiBold" w:eastAsia="Pretendard SemiBold"/>
                <w:b w:val="0"/>
                <w:color w:val="FFFFFF"/>
                <w:sz w:val="19"/>
              </w:rPr>
              <w:t>확인할 것</w:t>
            </w:r>
          </w:p>
        </w:tc>
        <w:tc>
          <w:tcPr>
            <w:tcW w:type="dxa" w:w="3289"/>
            <w:shd w:fill="123A63"/>
          </w:tcPr>
          <w:p>
            <w:r>
              <w:rPr>
                <w:rFonts w:ascii="Pretendard SemiBold" w:hAnsi="Pretendard SemiBold" w:eastAsia="Pretendard SemiBold"/>
                <w:b w:val="0"/>
                <w:color w:val="FFFFFF"/>
                <w:sz w:val="19"/>
              </w:rPr>
              <w:t>완료 표시</w:t>
            </w:r>
          </w:p>
        </w:tc>
      </w:tr>
      <w:tr>
        <w:tc>
          <w:tcPr>
            <w:tcW w:type="dxa" w:w="1757"/>
          </w:tcPr>
          <w:p>
            <w:pPr>
              <w:spacing w:after="20"/>
            </w:pPr>
            <w:r>
              <w:rPr>
                <w:rFonts w:ascii="Pretendard" w:hAnsi="Pretendard" w:eastAsia="Pretendard"/>
                <w:b w:val="0"/>
                <w:color w:val="222222"/>
                <w:sz w:val="18"/>
              </w:rPr>
              <w:t>① 연구 승인</w:t>
            </w:r>
          </w:p>
        </w:tc>
        <w:tc>
          <w:tcPr>
            <w:tcW w:type="dxa" w:w="5556"/>
          </w:tcPr>
          <w:p>
            <w:pPr>
              <w:spacing w:after="20"/>
            </w:pPr>
            <w:r>
              <w:rPr>
                <w:rFonts w:ascii="Pretendard" w:hAnsi="Pretendard" w:eastAsia="Pretendard"/>
                <w:b w:val="0"/>
                <w:color w:val="222222"/>
                <w:sz w:val="18"/>
              </w:rPr>
              <w:t>연구 방향, 제목, 학번, 제출 허용</w:t>
            </w:r>
          </w:p>
        </w:tc>
        <w:tc>
          <w:tcPr>
            <w:tcW w:type="dxa" w:w="2551"/>
          </w:tcPr>
          <w:p>
            <w:pPr>
              <w:spacing w:after="20"/>
            </w:pPr>
            <w:r>
              <w:rPr>
                <w:rFonts w:ascii="Pretendard" w:hAnsi="Pretendard" w:eastAsia="Pretendard"/>
                <w:b w:val="0"/>
                <w:color w:val="222222"/>
                <w:sz w:val="18"/>
              </w:rPr>
              <w:t>승인서 1장</w:t>
            </w:r>
          </w:p>
        </w:tc>
      </w:tr>
      <w:tr>
        <w:tc>
          <w:tcPr>
            <w:tcW w:type="dxa" w:w="1757"/>
            <w:shd w:fill="F5F8FA"/>
          </w:tcPr>
          <w:p>
            <w:pPr>
              <w:spacing w:after="20"/>
            </w:pPr>
            <w:r>
              <w:rPr>
                <w:rFonts w:ascii="Pretendard" w:hAnsi="Pretendard" w:eastAsia="Pretendard"/>
                <w:b w:val="0"/>
                <w:color w:val="222222"/>
                <w:sz w:val="18"/>
              </w:rPr>
              <w:t>② 검색식</w:t>
            </w:r>
          </w:p>
        </w:tc>
        <w:tc>
          <w:tcPr>
            <w:tcW w:type="dxa" w:w="5556"/>
            <w:shd w:fill="F5F8FA"/>
          </w:tcPr>
          <w:p>
            <w:pPr>
              <w:spacing w:after="20"/>
            </w:pPr>
            <w:r>
              <w:rPr>
                <w:rFonts w:ascii="Pretendard" w:hAnsi="Pretendard" w:eastAsia="Pretendard"/>
                <w:b w:val="0"/>
                <w:color w:val="222222"/>
                <w:sz w:val="18"/>
              </w:rPr>
              <w:t>5개 검색식 × PRESS 7항목</w:t>
            </w:r>
          </w:p>
        </w:tc>
        <w:tc>
          <w:tcPr>
            <w:tcW w:type="dxa" w:w="2551"/>
            <w:shd w:fill="F5F8FA"/>
          </w:tcPr>
          <w:p>
            <w:pPr>
              <w:spacing w:after="20"/>
            </w:pPr>
            <w:r>
              <w:rPr>
                <w:rFonts w:ascii="Pretendard" w:hAnsi="Pretendard" w:eastAsia="Pretendard"/>
                <w:b w:val="0"/>
                <w:color w:val="222222"/>
                <w:sz w:val="18"/>
              </w:rPr>
              <w:t>35칸 판정</w:t>
            </w:r>
          </w:p>
        </w:tc>
      </w:tr>
      <w:tr>
        <w:tc>
          <w:tcPr>
            <w:tcW w:type="dxa" w:w="1757"/>
          </w:tcPr>
          <w:p>
            <w:pPr>
              <w:spacing w:after="20"/>
            </w:pPr>
            <w:r>
              <w:rPr>
                <w:rFonts w:ascii="Pretendard" w:hAnsi="Pretendard" w:eastAsia="Pretendard"/>
                <w:b w:val="0"/>
                <w:color w:val="222222"/>
                <w:sz w:val="18"/>
              </w:rPr>
              <w:t>③ 우선 문헌</w:t>
            </w:r>
          </w:p>
        </w:tc>
        <w:tc>
          <w:tcPr>
            <w:tcW w:type="dxa" w:w="5556"/>
          </w:tcPr>
          <w:p>
            <w:pPr>
              <w:spacing w:after="20"/>
            </w:pPr>
            <w:r>
              <w:rPr>
                <w:rFonts w:ascii="Pretendard" w:hAnsi="Pretendard" w:eastAsia="Pretendard"/>
                <w:b w:val="0"/>
                <w:color w:val="222222"/>
                <w:sz w:val="18"/>
              </w:rPr>
              <w:t>AI가 추린 118건의 제목·초록</w:t>
            </w:r>
          </w:p>
        </w:tc>
        <w:tc>
          <w:tcPr>
            <w:tcW w:type="dxa" w:w="2551"/>
          </w:tcPr>
          <w:p>
            <w:pPr>
              <w:spacing w:after="20"/>
            </w:pPr>
            <w:r>
              <w:rPr>
                <w:rFonts w:ascii="Pretendard" w:hAnsi="Pretendard" w:eastAsia="Pretendard"/>
                <w:b w:val="0"/>
                <w:color w:val="222222"/>
                <w:sz w:val="18"/>
              </w:rPr>
              <w:t>포함/제외/불확실</w:t>
            </w:r>
          </w:p>
        </w:tc>
      </w:tr>
      <w:tr>
        <w:tc>
          <w:tcPr>
            <w:tcW w:type="dxa" w:w="1757"/>
            <w:shd w:fill="F5F8FA"/>
          </w:tcPr>
          <w:p>
            <w:pPr>
              <w:spacing w:after="20"/>
            </w:pPr>
            <w:r>
              <w:rPr>
                <w:rFonts w:ascii="Pretendard" w:hAnsi="Pretendard" w:eastAsia="Pretendard"/>
                <w:b w:val="0"/>
                <w:color w:val="222222"/>
                <w:sz w:val="18"/>
              </w:rPr>
              <w:t>④ 안전 규칙</w:t>
            </w:r>
          </w:p>
        </w:tc>
        <w:tc>
          <w:tcPr>
            <w:tcW w:type="dxa" w:w="5556"/>
            <w:shd w:fill="F5F8FA"/>
          </w:tcPr>
          <w:p>
            <w:pPr>
              <w:spacing w:after="20"/>
            </w:pPr>
            <w:r>
              <w:rPr>
                <w:rFonts w:ascii="Pretendard" w:hAnsi="Pretendard" w:eastAsia="Pretendard"/>
                <w:b w:val="0"/>
                <w:color w:val="222222"/>
                <w:sz w:val="18"/>
              </w:rPr>
              <w:t>6개 규칙의 수치·범위·문구·locator</w:t>
            </w:r>
          </w:p>
        </w:tc>
        <w:tc>
          <w:tcPr>
            <w:tcW w:type="dxa" w:w="2551"/>
            <w:shd w:fill="F5F8FA"/>
          </w:tcPr>
          <w:p>
            <w:pPr>
              <w:spacing w:after="20"/>
            </w:pPr>
            <w:r>
              <w:rPr>
                <w:rFonts w:ascii="Pretendard" w:hAnsi="Pretendard" w:eastAsia="Pretendard"/>
                <w:b w:val="0"/>
                <w:color w:val="222222"/>
                <w:sz w:val="18"/>
              </w:rPr>
              <w:t>승인/수정/반려</w:t>
            </w:r>
          </w:p>
        </w:tc>
      </w:tr>
      <w:tr>
        <w:tc>
          <w:tcPr>
            <w:tcW w:type="dxa" w:w="1757"/>
          </w:tcPr>
          <w:p>
            <w:pPr>
              <w:spacing w:after="20"/>
            </w:pPr>
            <w:r>
              <w:rPr>
                <w:rFonts w:ascii="Pretendard" w:hAnsi="Pretendard" w:eastAsia="Pretendard"/>
                <w:b w:val="0"/>
                <w:color w:val="222222"/>
                <w:sz w:val="18"/>
              </w:rPr>
              <w:t>⑤ 독립 평가</w:t>
            </w:r>
          </w:p>
        </w:tc>
        <w:tc>
          <w:tcPr>
            <w:tcW w:type="dxa" w:w="5556"/>
          </w:tcPr>
          <w:p>
            <w:pPr>
              <w:spacing w:after="20"/>
            </w:pPr>
            <w:r>
              <w:rPr>
                <w:rFonts w:ascii="Pretendard" w:hAnsi="Pretendard" w:eastAsia="Pretendard"/>
                <w:b w:val="0"/>
                <w:color w:val="222222"/>
                <w:sz w:val="18"/>
              </w:rPr>
              <w:t>12개 입력 시나리오의 정답 위험</w:t>
            </w:r>
          </w:p>
        </w:tc>
        <w:tc>
          <w:tcPr>
            <w:tcW w:type="dxa" w:w="2551"/>
          </w:tcPr>
          <w:p>
            <w:pPr>
              <w:spacing w:after="20"/>
            </w:pPr>
            <w:r>
              <w:rPr>
                <w:rFonts w:ascii="Pretendard" w:hAnsi="Pretendard" w:eastAsia="Pretendard"/>
                <w:b w:val="0"/>
                <w:color w:val="222222"/>
                <w:sz w:val="18"/>
              </w:rPr>
              <w:t>정답 잠금</w:t>
            </w:r>
          </w:p>
        </w:tc>
      </w:tr>
    </w:tbl>
    <w:p>
      <w:pPr>
        <w:spacing w:line="300" w:lineRule="auto" w:after="80"/>
      </w:pPr>
      <w:r>
        <w:rPr>
          <w:rFonts w:ascii="Pretendard" w:hAnsi="Pretendard" w:eastAsia="Pretendard"/>
          <w:b w:val="0"/>
          <w:color w:val="222222"/>
          <w:sz w:val="21"/>
        </w:rPr>
        <w:t>권장 순서: ① → ② → ③ → ④ → ⑤. 각 CSV의 흰 빈칸만 입력하면 된다.</w:t>
      </w:r>
    </w:p>
    <w:p>
      <w:r>
        <w:br w:type="page"/>
      </w:r>
    </w:p>
    <w:p>
      <w:pPr>
        <w:spacing w:after="100"/>
        <w:jc w:val="left"/>
      </w:pPr>
      <w:r>
        <w:rPr>
          <w:rFonts w:ascii="Pretendard ExtraBold" w:hAnsi="Pretendard ExtraBold" w:eastAsia="Pretendard ExtraBold"/>
          <w:b w:val="0"/>
          <w:color w:val="123A63"/>
          <w:sz w:val="46"/>
        </w:rPr>
        <w:t>읽기 전에 알아둘 것</w:t>
      </w:r>
    </w:p>
    <w:p>
      <w:pPr>
        <w:spacing w:before="220" w:after="100"/>
      </w:pPr>
      <w:r>
        <w:rPr>
          <w:rFonts w:ascii="Pretendard ExtraBold" w:hAnsi="Pretendard ExtraBold" w:eastAsia="Pretendard ExtraBold"/>
          <w:b w:val="0"/>
          <w:color w:val="123A63"/>
          <w:sz w:val="32"/>
        </w:rPr>
        <w:t>2. 이미 끝난 것</w:t>
      </w:r>
    </w:p>
    <w:p>
      <w:pPr>
        <w:pStyle w:val="ListBullet"/>
        <w:spacing w:line="288" w:lineRule="auto" w:after="60"/>
        <w:ind w:left="312" w:hanging="142"/>
      </w:pPr>
      <w:r>
        <w:rPr>
          <w:rFonts w:ascii="Pretendard" w:hAnsi="Pretendard" w:eastAsia="Pretendard"/>
          <w:b w:val="0"/>
          <w:color w:val="222222"/>
          <w:sz w:val="21"/>
        </w:rPr>
        <w:t>연구 방향: 고함량 영양성분·함량 중심(비타민 D·칼슘, B6, 철, 마그네슘, 아연).</w:t>
      </w:r>
    </w:p>
    <w:p>
      <w:pPr>
        <w:pStyle w:val="ListBullet"/>
        <w:spacing w:line="288" w:lineRule="auto" w:after="60"/>
        <w:ind w:left="312" w:hanging="142"/>
      </w:pPr>
      <w:r>
        <w:rPr>
          <w:rFonts w:ascii="Pretendard" w:hAnsi="Pretendard" w:eastAsia="Pretendard"/>
          <w:b w:val="0"/>
          <w:color w:val="222222"/>
          <w:sz w:val="21"/>
        </w:rPr>
        <w:t>문헌 검색 원본·중복 제거·전체 큐 15,890건 보존.</w:t>
      </w:r>
    </w:p>
    <w:p>
      <w:pPr>
        <w:pStyle w:val="ListBullet"/>
        <w:spacing w:line="288" w:lineRule="auto" w:after="60"/>
        <w:ind w:left="312" w:hanging="142"/>
      </w:pPr>
      <w:r>
        <w:rPr>
          <w:rFonts w:ascii="Pretendard" w:hAnsi="Pretendard" w:eastAsia="Pretendard"/>
          <w:b w:val="0"/>
          <w:color w:val="222222"/>
          <w:sz w:val="21"/>
        </w:rPr>
        <w:t>Codex AI 1차 검토: 포함 후보 6,106건, 불확실 9,504건, 제외 후보 280건.</w:t>
      </w:r>
    </w:p>
    <w:p>
      <w:pPr>
        <w:pStyle w:val="ListBullet"/>
        <w:spacing w:line="288" w:lineRule="auto" w:after="60"/>
        <w:ind w:left="312" w:hanging="142"/>
      </w:pPr>
      <w:r>
        <w:rPr>
          <w:rFonts w:ascii="Pretendard" w:hAnsi="Pretendard" w:eastAsia="Pretendard"/>
          <w:b w:val="0"/>
          <w:color w:val="222222"/>
          <w:sz w:val="21"/>
        </w:rPr>
        <w:t>우선 문헌 118건, 검색전략 5개, 결정론적 규칙 초안 6개 준비.</w:t>
      </w:r>
    </w:p>
    <w:p>
      <w:pPr>
        <w:pStyle w:val="ListBullet"/>
        <w:spacing w:line="288" w:lineRule="auto" w:after="60"/>
        <w:ind w:left="312" w:hanging="142"/>
      </w:pPr>
      <w:r>
        <w:rPr>
          <w:rFonts w:ascii="Pretendard" w:hAnsi="Pretendard" w:eastAsia="Pretendard"/>
          <w:b w:val="0"/>
          <w:color w:val="222222"/>
          <w:sz w:val="21"/>
        </w:rPr>
        <w:t>연구 테스트 20/20, 앱 테스트 39/39, lint·typecheck·build 통과.</w:t>
      </w:r>
    </w:p>
    <w:p>
      <w:pPr>
        <w:pStyle w:val="ListBullet"/>
        <w:spacing w:line="288" w:lineRule="auto" w:after="60"/>
        <w:ind w:left="312" w:hanging="142"/>
      </w:pPr>
      <w:r>
        <w:rPr>
          <w:rFonts w:ascii="Pretendard" w:hAnsi="Pretendard" w:eastAsia="Pretendard"/>
          <w:b w:val="0"/>
          <w:color w:val="222222"/>
          <w:sz w:val="21"/>
        </w:rPr>
        <w:t>논문 evidence-bound 초안 DOCX/PDF 생성 및 렌더 검수.</w:t>
      </w:r>
    </w:p>
    <w:p>
      <w:pPr>
        <w:spacing w:before="220" w:after="100"/>
      </w:pPr>
      <w:r>
        <w:rPr>
          <w:rFonts w:ascii="Pretendard ExtraBold" w:hAnsi="Pretendard ExtraBold" w:eastAsia="Pretendard ExtraBold"/>
          <w:b w:val="0"/>
          <w:color w:val="123A63"/>
          <w:sz w:val="32"/>
        </w:rPr>
        <w:t>3. 완료 주장을 어디까지 할 수 있는가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shd w:fill="E8F5EE"/>
          </w:tcPr>
          <w:p>
            <w:pPr>
              <w:spacing w:after="40"/>
            </w:pPr>
            <w:r>
              <w:rPr>
                <w:rFonts w:ascii="Pretendard SemiBold" w:hAnsi="Pretendard SemiBold" w:eastAsia="Pretendard SemiBold"/>
                <w:b w:val="0"/>
                <w:color w:val="123A63"/>
                <w:sz w:val="21"/>
              </w:rPr>
              <w:t>최소 부담 경로</w:t>
            </w:r>
          </w:p>
          <w:p>
            <w:pPr>
              <w:spacing w:line="288" w:lineRule="auto" w:after="40"/>
            </w:pPr>
            <w:r>
              <w:rPr>
                <w:rFonts w:ascii="Pretendard" w:hAnsi="Pretendard" w:eastAsia="Pretendard"/>
                <w:b w:val="0"/>
                <w:color w:val="243746"/>
                <w:sz w:val="20"/>
              </w:rPr>
              <w:t>118건을 사람이 확인하면 ‘Codex AI 보조 근거지도와 우선 근거 검토’로 제출 가능하다. 이는 15,890건 전수 사람이 판정한 체계적 문헌고찰과 같지 않다.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shd w:fill="FFF4E5"/>
          </w:tcPr>
          <w:p>
            <w:pPr>
              <w:spacing w:after="40"/>
            </w:pPr>
            <w:r>
              <w:rPr>
                <w:rFonts w:ascii="Pretendard SemiBold" w:hAnsi="Pretendard SemiBold" w:eastAsia="Pretendard SemiBold"/>
                <w:b w:val="0"/>
                <w:color w:val="123A63"/>
                <w:sz w:val="21"/>
              </w:rPr>
              <w:t>전수 경로</w:t>
            </w:r>
          </w:p>
          <w:p>
            <w:pPr>
              <w:spacing w:line="288" w:lineRule="auto" w:after="40"/>
            </w:pPr>
            <w:r>
              <w:rPr>
                <w:rFonts w:ascii="Pretendard" w:hAnsi="Pretendard" w:eastAsia="Pretendard"/>
                <w:b w:val="0"/>
                <w:color w:val="243746"/>
                <w:sz w:val="20"/>
              </w:rPr>
              <w:t>‘체계적 문헌고찰 완료’라고 쓰려면 15,890건 전체 제목·초록 판정, 전문 입수·판정, 추출 검증이 추가로 필요하다.</w:t>
            </w:r>
          </w:p>
        </w:tc>
      </w:tr>
    </w:tbl>
    <w:p>
      <w:r>
        <w:br w:type="page"/>
      </w:r>
    </w:p>
    <w:p>
      <w:pPr>
        <w:spacing w:after="100"/>
        <w:jc w:val="left"/>
      </w:pPr>
      <w:r>
        <w:rPr>
          <w:rFonts w:ascii="Pretendard ExtraBold" w:hAnsi="Pretendard ExtraBold" w:eastAsia="Pretendard ExtraBold"/>
          <w:b w:val="0"/>
          <w:color w:val="123A63"/>
          <w:sz w:val="46"/>
        </w:rPr>
        <w:t>검토 ① 연구 승인</w:t>
      </w:r>
    </w:p>
    <w:p>
      <w:pPr>
        <w:spacing w:before="220" w:after="100"/>
      </w:pPr>
      <w:r>
        <w:rPr>
          <w:rFonts w:ascii="Pretendard ExtraBold" w:hAnsi="Pretendard ExtraBold" w:eastAsia="Pretendard ExtraBold"/>
          <w:b w:val="0"/>
          <w:color w:val="123A63"/>
          <w:sz w:val="32"/>
        </w:rPr>
        <w:t>4. 승인자는 네 가지만 본다</w:t>
      </w:r>
    </w:p>
    <w:p>
      <w:pPr>
        <w:pStyle w:val="ListBullet"/>
        <w:spacing w:line="288" w:lineRule="auto" w:after="60"/>
        <w:ind w:left="312" w:hanging="142"/>
      </w:pPr>
      <w:r>
        <w:rPr>
          <w:rFonts w:ascii="Pretendard" w:hAnsi="Pretendard" w:eastAsia="Pretendard"/>
          <w:b w:val="0"/>
          <w:color w:val="222222"/>
          <w:sz w:val="21"/>
        </w:rPr>
        <w:t>연구 방향 유지: 고함량 영양성분·함량 중심.</w:t>
      </w:r>
    </w:p>
    <w:p>
      <w:pPr>
        <w:pStyle w:val="ListBullet"/>
        <w:spacing w:line="288" w:lineRule="auto" w:after="60"/>
        <w:ind w:left="312" w:hanging="142"/>
      </w:pPr>
      <w:r>
        <w:rPr>
          <w:rFonts w:ascii="Pretendard" w:hAnsi="Pretendard" w:eastAsia="Pretendard"/>
          <w:b w:val="0"/>
          <w:color w:val="222222"/>
          <w:sz w:val="21"/>
        </w:rPr>
        <w:t>연구자 정보: 권혁찬 / 2021194024 / 연세대학교 약학대학.</w:t>
      </w:r>
    </w:p>
    <w:p>
      <w:pPr>
        <w:pStyle w:val="ListBullet"/>
        <w:spacing w:line="288" w:lineRule="auto" w:after="60"/>
        <w:ind w:left="312" w:hanging="142"/>
      </w:pPr>
      <w:r>
        <w:rPr>
          <w:rFonts w:ascii="Pretendard" w:hAnsi="Pretendard" w:eastAsia="Pretendard"/>
          <w:b w:val="0"/>
          <w:color w:val="222222"/>
          <w:sz w:val="21"/>
        </w:rPr>
        <w:t>논문 제목·주장 수준: AI 보조 근거지도 및 안전성 정보 시스템.</w:t>
      </w:r>
    </w:p>
    <w:p>
      <w:pPr>
        <w:pStyle w:val="ListBullet"/>
        <w:spacing w:line="288" w:lineRule="auto" w:after="60"/>
        <w:ind w:left="312" w:hanging="142"/>
      </w:pPr>
      <w:r>
        <w:rPr>
          <w:rFonts w:ascii="Pretendard" w:hAnsi="Pretendard" w:eastAsia="Pretendard"/>
          <w:b w:val="0"/>
          <w:color w:val="222222"/>
          <w:sz w:val="21"/>
        </w:rPr>
        <w:t>검토 완료 후 canonical 최종본 승격 허용 여부.</w:t>
      </w:r>
    </w:p>
    <w:p>
      <w:pPr>
        <w:spacing w:line="300" w:lineRule="auto" w:after="80"/>
      </w:pPr>
      <w:r>
        <w:rPr>
          <w:rFonts w:ascii="Pretendard" w:hAnsi="Pretendard" w:eastAsia="Pretendard"/>
          <w:b w:val="0"/>
          <w:color w:val="222222"/>
          <w:sz w:val="21"/>
        </w:rPr>
        <w:t>입력 파일: 01_연구_제출_승인서.csv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shd w:fill="EAF4FB"/>
          </w:tcPr>
          <w:p>
            <w:pPr>
              <w:spacing w:after="40"/>
            </w:pPr>
            <w:r>
              <w:rPr>
                <w:rFonts w:ascii="Pretendard SemiBold" w:hAnsi="Pretendard SemiBold" w:eastAsia="Pretendard SemiBold"/>
                <w:b w:val="0"/>
                <w:color w:val="123A63"/>
                <w:sz w:val="21"/>
              </w:rPr>
              <w:t>완료 기준</w:t>
            </w:r>
          </w:p>
          <w:p>
            <w:pPr>
              <w:spacing w:line="288" w:lineRule="auto" w:after="40"/>
            </w:pPr>
            <w:r>
              <w:rPr>
                <w:rFonts w:ascii="Pretendard" w:hAnsi="Pretendard" w:eastAsia="Pretendard"/>
                <w:b w:val="0"/>
                <w:color w:val="243746"/>
                <w:sz w:val="20"/>
              </w:rPr>
              <w:t>결정값, 이름, 역할, 날짜가 모두 채워지고 required_revision이 비어 있거나 반영 완료 상태여야 한다.</w:t>
            </w:r>
          </w:p>
        </w:tc>
      </w:tr>
    </w:tbl>
    <w:p>
      <w:pPr>
        <w:spacing w:before="220" w:after="100"/>
      </w:pPr>
      <w:r>
        <w:rPr>
          <w:rFonts w:ascii="Pretendard ExtraBold" w:hAnsi="Pretendard ExtraBold" w:eastAsia="Pretendard ExtraBold"/>
          <w:b w:val="0"/>
          <w:color w:val="123A63"/>
          <w:sz w:val="32"/>
        </w:rPr>
        <w:t>5. 승인자가 읽을 핵심 문장</w:t>
      </w:r>
    </w:p>
    <w:p>
      <w:pPr>
        <w:spacing w:line="300" w:lineRule="auto" w:after="80"/>
      </w:pPr>
      <w:r>
        <w:rPr>
          <w:rFonts w:ascii="Pretendard" w:hAnsi="Pretendard" w:eastAsia="Pretendard"/>
          <w:b w:val="0"/>
          <w:color w:val="222222"/>
          <w:sz w:val="21"/>
        </w:rPr>
        <w:t>본 연구는 고함량 영양성분의 함량·상한섭취량·조건별 안전성 정보를 근거 위치와 함께 구조화하고, 사용자가 입력한 섭취량에서 확인이 필요한 상황을 안내하는 연구용 시스템을 개발했다. 진단·처방·개인 맞춤 의료판정을 제공하지 않는다.</w:t>
      </w:r>
    </w:p>
    <w:p>
      <w:r>
        <w:br w:type="page"/>
      </w:r>
    </w:p>
    <w:p>
      <w:pPr>
        <w:spacing w:after="100"/>
        <w:jc w:val="left"/>
      </w:pPr>
      <w:r>
        <w:rPr>
          <w:rFonts w:ascii="Pretendard ExtraBold" w:hAnsi="Pretendard ExtraBold" w:eastAsia="Pretendard ExtraBold"/>
          <w:b w:val="0"/>
          <w:color w:val="123A63"/>
          <w:sz w:val="46"/>
        </w:rPr>
        <w:t>검토 ② 검색식 · ③ 우선 문헌</w:t>
      </w:r>
    </w:p>
    <w:p>
      <w:pPr>
        <w:spacing w:before="220" w:after="100"/>
      </w:pPr>
      <w:r>
        <w:rPr>
          <w:rFonts w:ascii="Pretendard ExtraBold" w:hAnsi="Pretendard ExtraBold" w:eastAsia="Pretendard ExtraBold"/>
          <w:b w:val="0"/>
          <w:color w:val="123A63"/>
          <w:sz w:val="32"/>
        </w:rPr>
        <w:t>6. 검색식 5개</w:t>
      </w:r>
    </w:p>
    <w:p>
      <w:pPr>
        <w:spacing w:line="300" w:lineRule="auto" w:after="80"/>
      </w:pPr>
      <w:r>
        <w:rPr>
          <w:rFonts w:ascii="Pretendard" w:hAnsi="Pretendard" w:eastAsia="Pretendard"/>
          <w:b w:val="0"/>
          <w:color w:val="222222"/>
          <w:sz w:val="21"/>
        </w:rPr>
        <w:t>입력 파일: 02_PRESS_검색전략_검토.csv</w:t>
      </w:r>
    </w:p>
    <w:p>
      <w:pPr>
        <w:pStyle w:val="ListBullet"/>
        <w:spacing w:line="288" w:lineRule="auto" w:after="60"/>
        <w:ind w:left="312" w:hanging="142"/>
      </w:pPr>
      <w:r>
        <w:rPr>
          <w:rFonts w:ascii="Pretendard" w:hAnsi="Pretendard" w:eastAsia="Pretendard"/>
          <w:b w:val="0"/>
          <w:color w:val="222222"/>
          <w:sz w:val="21"/>
        </w:rPr>
        <w:t>rating: yes / no / unclear 중 하나.</w:t>
      </w:r>
    </w:p>
    <w:p>
      <w:pPr>
        <w:pStyle w:val="ListBullet"/>
        <w:spacing w:line="288" w:lineRule="auto" w:after="60"/>
        <w:ind w:left="312" w:hanging="142"/>
      </w:pPr>
      <w:r>
        <w:rPr>
          <w:rFonts w:ascii="Pretendard" w:hAnsi="Pretendard" w:eastAsia="Pretendard"/>
          <w:b w:val="0"/>
          <w:color w:val="222222"/>
          <w:sz w:val="21"/>
        </w:rPr>
        <w:t>no 또는 unclear이면 comment와 required_change 작성.</w:t>
      </w:r>
    </w:p>
    <w:p>
      <w:pPr>
        <w:pStyle w:val="ListBullet"/>
        <w:spacing w:line="288" w:lineRule="auto" w:after="60"/>
        <w:ind w:left="312" w:hanging="142"/>
      </w:pPr>
      <w:r>
        <w:rPr>
          <w:rFonts w:ascii="Pretendard" w:hAnsi="Pretendard" w:eastAsia="Pretendard"/>
          <w:b w:val="0"/>
          <w:color w:val="222222"/>
          <w:sz w:val="21"/>
        </w:rPr>
        <w:t>수정 반영 뒤 resolution과 status=completed 입력.</w:t>
      </w:r>
    </w:p>
    <w:p>
      <w:pPr>
        <w:pStyle w:val="ListBullet"/>
        <w:spacing w:line="288" w:lineRule="auto" w:after="60"/>
        <w:ind w:left="312" w:hanging="142"/>
      </w:pPr>
      <w:r>
        <w:rPr>
          <w:rFonts w:ascii="Pretendard" w:hAnsi="Pretendard" w:eastAsia="Pretendard"/>
          <w:b w:val="0"/>
          <w:color w:val="222222"/>
          <w:sz w:val="21"/>
        </w:rPr>
        <w:t>질문은 연구질문 일치, 용어, 구문, 제한, 번역, 구조, 재현성 7항목.</w:t>
      </w:r>
    </w:p>
    <w:p>
      <w:pPr>
        <w:spacing w:before="220" w:after="100"/>
      </w:pPr>
      <w:r>
        <w:rPr>
          <w:rFonts w:ascii="Pretendard ExtraBold" w:hAnsi="Pretendard ExtraBold" w:eastAsia="Pretendard ExtraBold"/>
          <w:b w:val="0"/>
          <w:color w:val="123A63"/>
          <w:sz w:val="32"/>
        </w:rPr>
        <w:t>7. 우선 문헌 118건</w:t>
      </w:r>
    </w:p>
    <w:p>
      <w:pPr>
        <w:spacing w:line="300" w:lineRule="auto" w:after="80"/>
      </w:pPr>
      <w:r>
        <w:rPr>
          <w:rFonts w:ascii="Pretendard" w:hAnsi="Pretendard" w:eastAsia="Pretendard"/>
          <w:b w:val="0"/>
          <w:color w:val="222222"/>
          <w:sz w:val="21"/>
        </w:rPr>
        <w:t>입력 파일: 03_우선문헌_118건_검토.csv</w:t>
      </w:r>
    </w:p>
    <w:p>
      <w:pPr>
        <w:pStyle w:val="ListBullet"/>
        <w:spacing w:line="288" w:lineRule="auto" w:after="60"/>
        <w:ind w:left="312" w:hanging="142"/>
      </w:pPr>
      <w:r>
        <w:rPr>
          <w:rFonts w:ascii="Pretendard" w:hAnsi="Pretendard" w:eastAsia="Pretendard"/>
          <w:b w:val="0"/>
          <w:color w:val="222222"/>
          <w:sz w:val="21"/>
        </w:rPr>
        <w:t>제목·초록 읽고 include_candidate / exclude / uncertain 중 하나.</w:t>
      </w:r>
    </w:p>
    <w:p>
      <w:pPr>
        <w:pStyle w:val="ListBullet"/>
        <w:spacing w:line="288" w:lineRule="auto" w:after="60"/>
        <w:ind w:left="312" w:hanging="142"/>
      </w:pPr>
      <w:r>
        <w:rPr>
          <w:rFonts w:ascii="Pretendard" w:hAnsi="Pretendard" w:eastAsia="Pretendard"/>
          <w:b w:val="0"/>
          <w:color w:val="222222"/>
          <w:sz w:val="21"/>
        </w:rPr>
        <w:t>exclude이면 정해진 제외 이유 코드 하나 기록.</w:t>
      </w:r>
    </w:p>
    <w:p>
      <w:pPr>
        <w:pStyle w:val="ListBullet"/>
        <w:spacing w:line="288" w:lineRule="auto" w:after="60"/>
        <w:ind w:left="312" w:hanging="142"/>
      </w:pPr>
      <w:r>
        <w:rPr>
          <w:rFonts w:ascii="Pretendard" w:hAnsi="Pretendard" w:eastAsia="Pretendard"/>
          <w:b w:val="0"/>
          <w:color w:val="222222"/>
          <w:sz w:val="21"/>
        </w:rPr>
        <w:t>include_candidate 또는 uncertain이면 전문 입수 대상으로 보냄.</w:t>
      </w:r>
    </w:p>
    <w:p>
      <w:pPr>
        <w:pStyle w:val="ListBullet"/>
        <w:spacing w:line="288" w:lineRule="auto" w:after="60"/>
        <w:ind w:left="312" w:hanging="142"/>
      </w:pPr>
      <w:r>
        <w:rPr>
          <w:rFonts w:ascii="Pretendard" w:hAnsi="Pretendard" w:eastAsia="Pretendard"/>
          <w:b w:val="0"/>
          <w:color w:val="222222"/>
          <w:sz w:val="21"/>
        </w:rPr>
        <w:t>전문 미확보는 exclude가 아니다. retrieval 상태로 기록.</w:t>
      </w:r>
    </w:p>
    <w:p>
      <w:pPr>
        <w:pStyle w:val="ListBullet"/>
        <w:spacing w:line="288" w:lineRule="auto" w:after="60"/>
        <w:ind w:left="312" w:hanging="142"/>
      </w:pPr>
      <w:r>
        <w:rPr>
          <w:rFonts w:ascii="Pretendard" w:hAnsi="Pretendard" w:eastAsia="Pretendard"/>
          <w:b w:val="0"/>
          <w:color w:val="222222"/>
          <w:sz w:val="21"/>
        </w:rPr>
        <w:t>AI 제안은 우선순위 참고값. 그대로 복사하지 않음.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shd w:fill="EAF4FB"/>
          </w:tcPr>
          <w:p>
            <w:pPr>
              <w:spacing w:after="40"/>
            </w:pPr>
            <w:r>
              <w:rPr>
                <w:rFonts w:ascii="Pretendard SemiBold" w:hAnsi="Pretendard SemiBold" w:eastAsia="Pretendard SemiBold"/>
                <w:b w:val="0"/>
                <w:color w:val="123A63"/>
                <w:sz w:val="21"/>
              </w:rPr>
              <w:t>가장 중요한 원칙</w:t>
            </w:r>
          </w:p>
          <w:p>
            <w:pPr>
              <w:spacing w:line="288" w:lineRule="auto" w:after="40"/>
            </w:pPr>
            <w:r>
              <w:rPr>
                <w:rFonts w:ascii="Pretendard" w:hAnsi="Pretendard" w:eastAsia="Pretendard"/>
                <w:b w:val="0"/>
                <w:color w:val="243746"/>
                <w:sz w:val="20"/>
              </w:rPr>
              <w:t>논문 한 편의 결론을 전체 영양성분 규칙으로 확대하지 않는다. 대상·용량·기간·결과·한계를 함께 확인한다.</w:t>
            </w:r>
          </w:p>
        </w:tc>
      </w:tr>
    </w:tbl>
    <w:p>
      <w:r>
        <w:br w:type="page"/>
      </w:r>
    </w:p>
    <w:p>
      <w:pPr>
        <w:spacing w:after="100"/>
        <w:jc w:val="left"/>
      </w:pPr>
      <w:r>
        <w:rPr>
          <w:rFonts w:ascii="Pretendard ExtraBold" w:hAnsi="Pretendard ExtraBold" w:eastAsia="Pretendard ExtraBold"/>
          <w:b w:val="0"/>
          <w:color w:val="123A63"/>
          <w:sz w:val="46"/>
        </w:rPr>
        <w:t>검토 ④ 규칙 · ⑤ 독립 평가</w:t>
      </w:r>
    </w:p>
    <w:p>
      <w:pPr>
        <w:spacing w:before="220" w:after="100"/>
      </w:pPr>
      <w:r>
        <w:rPr>
          <w:rFonts w:ascii="Pretendard ExtraBold" w:hAnsi="Pretendard ExtraBold" w:eastAsia="Pretendard ExtraBold"/>
          <w:b w:val="0"/>
          <w:color w:val="123A63"/>
          <w:sz w:val="32"/>
        </w:rPr>
        <w:t>8. 안전 규칙 6개</w:t>
      </w:r>
    </w:p>
    <w:p>
      <w:pPr>
        <w:spacing w:line="300" w:lineRule="auto" w:after="80"/>
      </w:pPr>
      <w:r>
        <w:rPr>
          <w:rFonts w:ascii="Pretendard" w:hAnsi="Pretendard" w:eastAsia="Pretendard"/>
          <w:b w:val="0"/>
          <w:color w:val="222222"/>
          <w:sz w:val="21"/>
        </w:rPr>
        <w:t>입력 파일: 04_규칙_6건_검토.csv</w:t>
      </w:r>
    </w:p>
    <w:p>
      <w:pPr>
        <w:pStyle w:val="ListBullet"/>
        <w:spacing w:line="288" w:lineRule="auto" w:after="60"/>
        <w:ind w:left="312" w:hanging="142"/>
      </w:pPr>
      <w:r>
        <w:rPr>
          <w:rFonts w:ascii="Pretendard" w:hAnsi="Pretendard" w:eastAsia="Pretendard"/>
          <w:b w:val="0"/>
          <w:color w:val="222222"/>
          <w:sz w:val="21"/>
        </w:rPr>
        <w:t>threshold_correct: 수치·단위가 원문과 같은가.</w:t>
      </w:r>
    </w:p>
    <w:p>
      <w:pPr>
        <w:pStyle w:val="ListBullet"/>
        <w:spacing w:line="288" w:lineRule="auto" w:after="60"/>
        <w:ind w:left="312" w:hanging="142"/>
      </w:pPr>
      <w:r>
        <w:rPr>
          <w:rFonts w:ascii="Pretendard" w:hAnsi="Pretendard" w:eastAsia="Pretendard"/>
          <w:b w:val="0"/>
          <w:color w:val="222222"/>
          <w:sz w:val="21"/>
        </w:rPr>
        <w:t>scope_correct: 총섭취량/보충제/식이 범위가 맞는가.</w:t>
      </w:r>
    </w:p>
    <w:p>
      <w:pPr>
        <w:pStyle w:val="ListBullet"/>
        <w:spacing w:line="288" w:lineRule="auto" w:after="60"/>
        <w:ind w:left="312" w:hanging="142"/>
      </w:pPr>
      <w:r>
        <w:rPr>
          <w:rFonts w:ascii="Pretendard" w:hAnsi="Pretendard" w:eastAsia="Pretendard"/>
          <w:b w:val="0"/>
          <w:color w:val="222222"/>
          <w:sz w:val="21"/>
        </w:rPr>
        <w:t>conditions_correct·exceptions_correct: 적용조건과 예외가 안전한가.</w:t>
      </w:r>
    </w:p>
    <w:p>
      <w:pPr>
        <w:pStyle w:val="ListBullet"/>
        <w:spacing w:line="288" w:lineRule="auto" w:after="60"/>
        <w:ind w:left="312" w:hanging="142"/>
      </w:pPr>
      <w:r>
        <w:rPr>
          <w:rFonts w:ascii="Pretendard" w:hAnsi="Pretendard" w:eastAsia="Pretendard"/>
          <w:b w:val="0"/>
          <w:color w:val="222222"/>
          <w:sz w:val="21"/>
        </w:rPr>
        <w:t>message_safe·next_action_safe: 과장 없이 다음 행동을 안내하는가.</w:t>
      </w:r>
    </w:p>
    <w:p>
      <w:pPr>
        <w:pStyle w:val="ListBullet"/>
        <w:spacing w:line="288" w:lineRule="auto" w:after="60"/>
        <w:ind w:left="312" w:hanging="142"/>
      </w:pPr>
      <w:r>
        <w:rPr>
          <w:rFonts w:ascii="Pretendard" w:hAnsi="Pretendard" w:eastAsia="Pretendard"/>
          <w:b w:val="0"/>
          <w:color w:val="222222"/>
          <w:sz w:val="21"/>
        </w:rPr>
        <w:t>source_locator_verified: 지정 페이지·표·행에서 직접 확인했는가.</w:t>
      </w:r>
    </w:p>
    <w:p>
      <w:pPr>
        <w:pStyle w:val="ListBullet"/>
        <w:spacing w:line="288" w:lineRule="auto" w:after="60"/>
        <w:ind w:left="312" w:hanging="142"/>
      </w:pPr>
      <w:r>
        <w:rPr>
          <w:rFonts w:ascii="Pretendard" w:hAnsi="Pretendard" w:eastAsia="Pretendard"/>
          <w:b w:val="0"/>
          <w:color w:val="222222"/>
          <w:sz w:val="21"/>
        </w:rPr>
        <w:t>overall_decision: approve / revise / reject.</w:t>
      </w:r>
    </w:p>
    <w:p>
      <w:pPr>
        <w:spacing w:before="220" w:after="100"/>
      </w:pPr>
      <w:r>
        <w:rPr>
          <w:rFonts w:ascii="Pretendard ExtraBold" w:hAnsi="Pretendard ExtraBold" w:eastAsia="Pretendard ExtraBold"/>
          <w:b w:val="0"/>
          <w:color w:val="123A63"/>
          <w:sz w:val="32"/>
        </w:rPr>
        <w:t>9. 독립 시나리오 12개</w:t>
      </w:r>
    </w:p>
    <w:p>
      <w:pPr>
        <w:spacing w:line="300" w:lineRule="auto" w:after="80"/>
      </w:pPr>
      <w:r>
        <w:rPr>
          <w:rFonts w:ascii="Pretendard" w:hAnsi="Pretendard" w:eastAsia="Pretendard"/>
          <w:b w:val="0"/>
          <w:color w:val="222222"/>
          <w:sz w:val="21"/>
        </w:rPr>
        <w:t>입력 파일: 05_독립시나리오_12건_확정.csv</w:t>
      </w:r>
    </w:p>
    <w:p>
      <w:pPr>
        <w:pStyle w:val="ListBullet"/>
        <w:spacing w:line="288" w:lineRule="auto" w:after="60"/>
        <w:ind w:left="312" w:hanging="142"/>
      </w:pPr>
      <w:r>
        <w:rPr>
          <w:rFonts w:ascii="Pretendard" w:hAnsi="Pretendard" w:eastAsia="Pretendard"/>
          <w:b w:val="0"/>
          <w:color w:val="222222"/>
          <w:sz w:val="21"/>
        </w:rPr>
        <w:t>input_json은 개발 시나리오에서 복사한 입력 틀. 정답은 비워 둠.</w:t>
      </w:r>
    </w:p>
    <w:p>
      <w:pPr>
        <w:pStyle w:val="ListBullet"/>
        <w:spacing w:line="288" w:lineRule="auto" w:after="60"/>
        <w:ind w:left="312" w:hanging="142"/>
      </w:pPr>
      <w:r>
        <w:rPr>
          <w:rFonts w:ascii="Pretendard" w:hAnsi="Pretendard" w:eastAsia="Pretendard"/>
          <w:b w:val="0"/>
          <w:color w:val="222222"/>
          <w:sz w:val="21"/>
        </w:rPr>
        <w:t>평가자는 gold_hazards_json을 독립 작성.</w:t>
      </w:r>
    </w:p>
    <w:p>
      <w:pPr>
        <w:pStyle w:val="ListBullet"/>
        <w:spacing w:line="288" w:lineRule="auto" w:after="60"/>
        <w:ind w:left="312" w:hanging="142"/>
      </w:pPr>
      <w:r>
        <w:rPr>
          <w:rFonts w:ascii="Pretendard" w:hAnsi="Pretendard" w:eastAsia="Pretendard"/>
          <w:b w:val="0"/>
          <w:color w:val="222222"/>
          <w:sz w:val="21"/>
        </w:rPr>
        <w:t>정답 작성 후 locked_before_test=true로 잠금.</w:t>
      </w:r>
    </w:p>
    <w:p>
      <w:pPr>
        <w:pStyle w:val="ListBullet"/>
        <w:spacing w:line="288" w:lineRule="auto" w:after="60"/>
        <w:ind w:left="312" w:hanging="142"/>
      </w:pPr>
      <w:r>
        <w:rPr>
          <w:rFonts w:ascii="Pretendard" w:hAnsi="Pretendard" w:eastAsia="Pretendard"/>
          <w:b w:val="0"/>
          <w:color w:val="222222"/>
          <w:sz w:val="21"/>
        </w:rPr>
        <w:t>그 뒤 시스템 예측을 실행하고 민감도·중대한 위음성·정확 일치율 계산.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shd w:fill="EAF4FB"/>
          </w:tcPr>
          <w:p>
            <w:pPr>
              <w:spacing w:after="40"/>
            </w:pPr>
            <w:r>
              <w:rPr>
                <w:rFonts w:ascii="Pretendard SemiBold" w:hAnsi="Pretendard SemiBold" w:eastAsia="Pretendard SemiBold"/>
                <w:b w:val="0"/>
                <w:color w:val="123A63"/>
                <w:sz w:val="21"/>
              </w:rPr>
              <w:t>독립성</w:t>
            </w:r>
          </w:p>
          <w:p>
            <w:pPr>
              <w:spacing w:line="288" w:lineRule="auto" w:after="40"/>
            </w:pPr>
            <w:r>
              <w:rPr>
                <w:rFonts w:ascii="Pretendard" w:hAnsi="Pretendard" w:eastAsia="Pretendard"/>
                <w:b w:val="0"/>
                <w:color w:val="243746"/>
                <w:sz w:val="20"/>
              </w:rPr>
              <w:t>개발자가 만든 expected_hazards_json은 정답 칸에 사전입력하지 않았다. 평가자는 규칙 근거를 보고 독립 판정한다.</w:t>
            </w:r>
          </w:p>
        </w:tc>
      </w:tr>
    </w:tbl>
    <w:p>
      <w:r>
        <w:br w:type="page"/>
      </w:r>
    </w:p>
    <w:p>
      <w:pPr>
        <w:spacing w:after="100"/>
        <w:jc w:val="left"/>
      </w:pPr>
      <w:r>
        <w:rPr>
          <w:rFonts w:ascii="Pretendard ExtraBold" w:hAnsi="Pretendard ExtraBold" w:eastAsia="Pretendard ExtraBold"/>
          <w:b w:val="0"/>
          <w:color w:val="123A63"/>
          <w:sz w:val="46"/>
        </w:rPr>
        <w:t>파일 위치와 종료 조건</w:t>
      </w:r>
    </w:p>
    <w:p>
      <w:pPr>
        <w:spacing w:before="220" w:after="100"/>
      </w:pPr>
      <w:r>
        <w:rPr>
          <w:rFonts w:ascii="Pretendard ExtraBold" w:hAnsi="Pretendard ExtraBold" w:eastAsia="Pretendard ExtraBold"/>
          <w:b w:val="0"/>
          <w:color w:val="123A63"/>
          <w:sz w:val="32"/>
        </w:rPr>
        <w:t>10. 작업 파일</w:t>
      </w:r>
    </w:p>
    <w:p>
      <w:pPr>
        <w:pStyle w:val="ListBullet"/>
        <w:spacing w:line="288" w:lineRule="auto" w:after="60"/>
        <w:ind w:left="312" w:hanging="142"/>
      </w:pPr>
      <w:r>
        <w:rPr>
          <w:rFonts w:ascii="Pretendard" w:hAnsi="Pretendard" w:eastAsia="Pretendard"/>
          <w:b w:val="0"/>
          <w:color w:val="222222"/>
          <w:sz w:val="21"/>
        </w:rPr>
        <w:t>00_읽기_가이드.md: 이 문서의 텍스트판.</w:t>
      </w:r>
    </w:p>
    <w:p>
      <w:pPr>
        <w:pStyle w:val="ListBullet"/>
        <w:spacing w:line="288" w:lineRule="auto" w:after="60"/>
        <w:ind w:left="312" w:hanging="142"/>
      </w:pPr>
      <w:r>
        <w:rPr>
          <w:rFonts w:ascii="Pretendard" w:hAnsi="Pretendard" w:eastAsia="Pretendard"/>
          <w:b w:val="0"/>
          <w:color w:val="222222"/>
          <w:sz w:val="21"/>
        </w:rPr>
        <w:t>01_연구_제출_승인서.csv: 연구·신원·제출 승인.</w:t>
      </w:r>
    </w:p>
    <w:p>
      <w:pPr>
        <w:pStyle w:val="ListBullet"/>
        <w:spacing w:line="288" w:lineRule="auto" w:after="60"/>
        <w:ind w:left="312" w:hanging="142"/>
      </w:pPr>
      <w:r>
        <w:rPr>
          <w:rFonts w:ascii="Pretendard" w:hAnsi="Pretendard" w:eastAsia="Pretendard"/>
          <w:b w:val="0"/>
          <w:color w:val="222222"/>
          <w:sz w:val="21"/>
        </w:rPr>
        <w:t>02_PRESS_검색전략_검토.csv: 35개 판정.</w:t>
      </w:r>
    </w:p>
    <w:p>
      <w:pPr>
        <w:pStyle w:val="ListBullet"/>
        <w:spacing w:line="288" w:lineRule="auto" w:after="60"/>
        <w:ind w:left="312" w:hanging="142"/>
      </w:pPr>
      <w:r>
        <w:rPr>
          <w:rFonts w:ascii="Pretendard" w:hAnsi="Pretendard" w:eastAsia="Pretendard"/>
          <w:b w:val="0"/>
          <w:color w:val="222222"/>
          <w:sz w:val="21"/>
        </w:rPr>
        <w:t>03_우선문헌_118건_검토.csv: 제목·초록 우선 검토.</w:t>
      </w:r>
    </w:p>
    <w:p>
      <w:pPr>
        <w:pStyle w:val="ListBullet"/>
        <w:spacing w:line="288" w:lineRule="auto" w:after="60"/>
        <w:ind w:left="312" w:hanging="142"/>
      </w:pPr>
      <w:r>
        <w:rPr>
          <w:rFonts w:ascii="Pretendard" w:hAnsi="Pretendard" w:eastAsia="Pretendard"/>
          <w:b w:val="0"/>
          <w:color w:val="222222"/>
          <w:sz w:val="21"/>
        </w:rPr>
        <w:t>04_규칙_6건_검토.csv: 규칙·근거 위치 확인.</w:t>
      </w:r>
    </w:p>
    <w:p>
      <w:pPr>
        <w:pStyle w:val="ListBullet"/>
        <w:spacing w:line="288" w:lineRule="auto" w:after="60"/>
        <w:ind w:left="312" w:hanging="142"/>
      </w:pPr>
      <w:r>
        <w:rPr>
          <w:rFonts w:ascii="Pretendard" w:hAnsi="Pretendard" w:eastAsia="Pretendard"/>
          <w:b w:val="0"/>
          <w:color w:val="222222"/>
          <w:sz w:val="21"/>
        </w:rPr>
        <w:t>05_독립시나리오_12건_확정.csv: 독립 정답 작성.</w:t>
      </w:r>
    </w:p>
    <w:p>
      <w:pPr>
        <w:pStyle w:val="ListBullet"/>
        <w:spacing w:line="288" w:lineRule="auto" w:after="60"/>
        <w:ind w:left="312" w:hanging="142"/>
      </w:pPr>
      <w:r>
        <w:rPr>
          <w:rFonts w:ascii="Pretendard" w:hAnsi="Pretendard" w:eastAsia="Pretendard"/>
          <w:b w:val="0"/>
          <w:color w:val="222222"/>
          <w:sz w:val="21"/>
        </w:rPr>
        <w:t>manifest.json: 파일 수·행 수·SHA-256·빈칸 사전입력 검사.</w:t>
      </w:r>
    </w:p>
    <w:p>
      <w:pPr>
        <w:spacing w:before="220" w:after="100"/>
      </w:pPr>
      <w:r>
        <w:rPr>
          <w:rFonts w:ascii="Pretendard ExtraBold" w:hAnsi="Pretendard ExtraBold" w:eastAsia="Pretendard ExtraBold"/>
          <w:b w:val="0"/>
          <w:color w:val="123A63"/>
          <w:sz w:val="32"/>
        </w:rPr>
        <w:t>11. 연구 종료 체크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57"/>
        <w:gridCol w:w="5556"/>
        <w:gridCol w:w="2551"/>
      </w:tblGrid>
      <w:tr>
        <w:trPr>
          <w:tblHeader w:val="true"/>
        </w:trPr>
        <w:tc>
          <w:tcPr>
            <w:tcW w:type="dxa" w:w="3289"/>
            <w:shd w:fill="123A63"/>
          </w:tcPr>
          <w:p>
            <w:r>
              <w:rPr>
                <w:rFonts w:ascii="Pretendard SemiBold" w:hAnsi="Pretendard SemiBold" w:eastAsia="Pretendard SemiBold"/>
                <w:b w:val="0"/>
                <w:color w:val="FFFFFF"/>
                <w:sz w:val="19"/>
              </w:rPr>
              <w:t>작업</w:t>
            </w:r>
          </w:p>
        </w:tc>
        <w:tc>
          <w:tcPr>
            <w:tcW w:type="dxa" w:w="3289"/>
            <w:shd w:fill="123A63"/>
          </w:tcPr>
          <w:p>
            <w:r>
              <w:rPr>
                <w:rFonts w:ascii="Pretendard SemiBold" w:hAnsi="Pretendard SemiBold" w:eastAsia="Pretendard SemiBold"/>
                <w:b w:val="0"/>
                <w:color w:val="FFFFFF"/>
                <w:sz w:val="19"/>
              </w:rPr>
              <w:t>확인할 것</w:t>
            </w:r>
          </w:p>
        </w:tc>
        <w:tc>
          <w:tcPr>
            <w:tcW w:type="dxa" w:w="3289"/>
            <w:shd w:fill="123A63"/>
          </w:tcPr>
          <w:p>
            <w:r>
              <w:rPr>
                <w:rFonts w:ascii="Pretendard SemiBold" w:hAnsi="Pretendard SemiBold" w:eastAsia="Pretendard SemiBold"/>
                <w:b w:val="0"/>
                <w:color w:val="FFFFFF"/>
                <w:sz w:val="19"/>
              </w:rPr>
              <w:t>완료 표시</w:t>
            </w:r>
          </w:p>
        </w:tc>
      </w:tr>
      <w:tr>
        <w:tc>
          <w:tcPr>
            <w:tcW w:type="dxa" w:w="1757"/>
          </w:tcPr>
          <w:p>
            <w:pPr>
              <w:spacing w:after="20"/>
            </w:pPr>
            <w:r>
              <w:rPr>
                <w:rFonts w:ascii="Pretendard" w:hAnsi="Pretendard" w:eastAsia="Pretendard"/>
                <w:b w:val="0"/>
                <w:color w:val="222222"/>
                <w:sz w:val="18"/>
              </w:rPr>
              <w:t>기술</w:t>
            </w:r>
          </w:p>
        </w:tc>
        <w:tc>
          <w:tcPr>
            <w:tcW w:type="dxa" w:w="5556"/>
          </w:tcPr>
          <w:p>
            <w:pPr>
              <w:spacing w:after="20"/>
            </w:pPr>
            <w:r>
              <w:rPr>
                <w:rFonts w:ascii="Pretendard" w:hAnsi="Pretendard" w:eastAsia="Pretendard"/>
                <w:b w:val="0"/>
                <w:color w:val="222222"/>
                <w:sz w:val="18"/>
              </w:rPr>
              <w:t>테스트·빌드·패키지 검사 통과</w:t>
            </w:r>
          </w:p>
        </w:tc>
        <w:tc>
          <w:tcPr>
            <w:tcW w:type="dxa" w:w="2551"/>
          </w:tcPr>
          <w:p>
            <w:pPr>
              <w:spacing w:after="20"/>
            </w:pPr>
            <w:r>
              <w:rPr>
                <w:rFonts w:ascii="Pretendard" w:hAnsi="Pretendard" w:eastAsia="Pretendard"/>
                <w:b w:val="0"/>
                <w:color w:val="222222"/>
                <w:sz w:val="18"/>
              </w:rPr>
              <w:t>완료</w:t>
            </w:r>
          </w:p>
        </w:tc>
      </w:tr>
      <w:tr>
        <w:tc>
          <w:tcPr>
            <w:tcW w:type="dxa" w:w="1757"/>
            <w:shd w:fill="F5F8FA"/>
          </w:tcPr>
          <w:p>
            <w:pPr>
              <w:spacing w:after="20"/>
            </w:pPr>
            <w:r>
              <w:rPr>
                <w:rFonts w:ascii="Pretendard" w:hAnsi="Pretendard" w:eastAsia="Pretendard"/>
                <w:b w:val="0"/>
                <w:color w:val="222222"/>
                <w:sz w:val="18"/>
              </w:rPr>
              <w:t>승인</w:t>
            </w:r>
          </w:p>
        </w:tc>
        <w:tc>
          <w:tcPr>
            <w:tcW w:type="dxa" w:w="5556"/>
            <w:shd w:fill="F5F8FA"/>
          </w:tcPr>
          <w:p>
            <w:pPr>
              <w:spacing w:after="20"/>
            </w:pPr>
            <w:r>
              <w:rPr>
                <w:rFonts w:ascii="Pretendard" w:hAnsi="Pretendard" w:eastAsia="Pretendard"/>
                <w:b w:val="0"/>
                <w:color w:val="222222"/>
                <w:sz w:val="18"/>
              </w:rPr>
              <w:t>연구 방향·학번·제출 승인</w:t>
            </w:r>
          </w:p>
        </w:tc>
        <w:tc>
          <w:tcPr>
            <w:tcW w:type="dxa" w:w="2551"/>
            <w:shd w:fill="F5F8FA"/>
          </w:tcPr>
          <w:p>
            <w:pPr>
              <w:spacing w:after="20"/>
            </w:pPr>
            <w:r>
              <w:rPr>
                <w:rFonts w:ascii="Pretendard" w:hAnsi="Pretendard" w:eastAsia="Pretendard"/>
                <w:b w:val="0"/>
                <w:color w:val="222222"/>
                <w:sz w:val="18"/>
              </w:rPr>
              <w:t>미완료</w:t>
            </w:r>
          </w:p>
        </w:tc>
      </w:tr>
      <w:tr>
        <w:tc>
          <w:tcPr>
            <w:tcW w:type="dxa" w:w="1757"/>
          </w:tcPr>
          <w:p>
            <w:pPr>
              <w:spacing w:after="20"/>
            </w:pPr>
            <w:r>
              <w:rPr>
                <w:rFonts w:ascii="Pretendard" w:hAnsi="Pretendard" w:eastAsia="Pretendard"/>
                <w:b w:val="0"/>
                <w:color w:val="222222"/>
                <w:sz w:val="18"/>
              </w:rPr>
              <w:t>검색</w:t>
            </w:r>
          </w:p>
        </w:tc>
        <w:tc>
          <w:tcPr>
            <w:tcW w:type="dxa" w:w="5556"/>
          </w:tcPr>
          <w:p>
            <w:pPr>
              <w:spacing w:after="20"/>
            </w:pPr>
            <w:r>
              <w:rPr>
                <w:rFonts w:ascii="Pretendard" w:hAnsi="Pretendard" w:eastAsia="Pretendard"/>
                <w:b w:val="0"/>
                <w:color w:val="222222"/>
                <w:sz w:val="18"/>
              </w:rPr>
              <w:t>PRESS 35개 항목 완료</w:t>
            </w:r>
          </w:p>
        </w:tc>
        <w:tc>
          <w:tcPr>
            <w:tcW w:type="dxa" w:w="2551"/>
          </w:tcPr>
          <w:p>
            <w:pPr>
              <w:spacing w:after="20"/>
            </w:pPr>
            <w:r>
              <w:rPr>
                <w:rFonts w:ascii="Pretendard" w:hAnsi="Pretendard" w:eastAsia="Pretendard"/>
                <w:b w:val="0"/>
                <w:color w:val="222222"/>
                <w:sz w:val="18"/>
              </w:rPr>
              <w:t>미완료</w:t>
            </w:r>
          </w:p>
        </w:tc>
      </w:tr>
      <w:tr>
        <w:tc>
          <w:tcPr>
            <w:tcW w:type="dxa" w:w="1757"/>
            <w:shd w:fill="F5F8FA"/>
          </w:tcPr>
          <w:p>
            <w:pPr>
              <w:spacing w:after="20"/>
            </w:pPr>
            <w:r>
              <w:rPr>
                <w:rFonts w:ascii="Pretendard" w:hAnsi="Pretendard" w:eastAsia="Pretendard"/>
                <w:b w:val="0"/>
                <w:color w:val="222222"/>
                <w:sz w:val="18"/>
              </w:rPr>
              <w:t>문헌</w:t>
            </w:r>
          </w:p>
        </w:tc>
        <w:tc>
          <w:tcPr>
            <w:tcW w:type="dxa" w:w="5556"/>
            <w:shd w:fill="F5F8FA"/>
          </w:tcPr>
          <w:p>
            <w:pPr>
              <w:spacing w:after="20"/>
            </w:pPr>
            <w:r>
              <w:rPr>
                <w:rFonts w:ascii="Pretendard" w:hAnsi="Pretendard" w:eastAsia="Pretendard"/>
                <w:b w:val="0"/>
                <w:color w:val="222222"/>
                <w:sz w:val="18"/>
              </w:rPr>
              <w:t>우선 118건 + 필요한 전문 검토</w:t>
            </w:r>
          </w:p>
        </w:tc>
        <w:tc>
          <w:tcPr>
            <w:tcW w:type="dxa" w:w="2551"/>
            <w:shd w:fill="F5F8FA"/>
          </w:tcPr>
          <w:p>
            <w:pPr>
              <w:spacing w:after="20"/>
            </w:pPr>
            <w:r>
              <w:rPr>
                <w:rFonts w:ascii="Pretendard" w:hAnsi="Pretendard" w:eastAsia="Pretendard"/>
                <w:b w:val="0"/>
                <w:color w:val="222222"/>
                <w:sz w:val="18"/>
              </w:rPr>
              <w:t>미완료</w:t>
            </w:r>
          </w:p>
        </w:tc>
      </w:tr>
      <w:tr>
        <w:tc>
          <w:tcPr>
            <w:tcW w:type="dxa" w:w="1757"/>
          </w:tcPr>
          <w:p>
            <w:pPr>
              <w:spacing w:after="20"/>
            </w:pPr>
            <w:r>
              <w:rPr>
                <w:rFonts w:ascii="Pretendard" w:hAnsi="Pretendard" w:eastAsia="Pretendard"/>
                <w:b w:val="0"/>
                <w:color w:val="222222"/>
                <w:sz w:val="18"/>
              </w:rPr>
              <w:t>규칙</w:t>
            </w:r>
          </w:p>
        </w:tc>
        <w:tc>
          <w:tcPr>
            <w:tcW w:type="dxa" w:w="5556"/>
          </w:tcPr>
          <w:p>
            <w:pPr>
              <w:spacing w:after="20"/>
            </w:pPr>
            <w:r>
              <w:rPr>
                <w:rFonts w:ascii="Pretendard" w:hAnsi="Pretendard" w:eastAsia="Pretendard"/>
                <w:b w:val="0"/>
                <w:color w:val="222222"/>
                <w:sz w:val="18"/>
              </w:rPr>
              <w:t>6개 규칙 승인 후 released</w:t>
            </w:r>
          </w:p>
        </w:tc>
        <w:tc>
          <w:tcPr>
            <w:tcW w:type="dxa" w:w="2551"/>
          </w:tcPr>
          <w:p>
            <w:pPr>
              <w:spacing w:after="20"/>
            </w:pPr>
            <w:r>
              <w:rPr>
                <w:rFonts w:ascii="Pretendard" w:hAnsi="Pretendard" w:eastAsia="Pretendard"/>
                <w:b w:val="0"/>
                <w:color w:val="222222"/>
                <w:sz w:val="18"/>
              </w:rPr>
              <w:t>미완료</w:t>
            </w:r>
          </w:p>
        </w:tc>
      </w:tr>
      <w:tr>
        <w:tc>
          <w:tcPr>
            <w:tcW w:type="dxa" w:w="1757"/>
            <w:shd w:fill="F5F8FA"/>
          </w:tcPr>
          <w:p>
            <w:pPr>
              <w:spacing w:after="20"/>
            </w:pPr>
            <w:r>
              <w:rPr>
                <w:rFonts w:ascii="Pretendard" w:hAnsi="Pretendard" w:eastAsia="Pretendard"/>
                <w:b w:val="0"/>
                <w:color w:val="222222"/>
                <w:sz w:val="18"/>
              </w:rPr>
              <w:t>평가</w:t>
            </w:r>
          </w:p>
        </w:tc>
        <w:tc>
          <w:tcPr>
            <w:tcW w:type="dxa" w:w="5556"/>
            <w:shd w:fill="F5F8FA"/>
          </w:tcPr>
          <w:p>
            <w:pPr>
              <w:spacing w:after="20"/>
            </w:pPr>
            <w:r>
              <w:rPr>
                <w:rFonts w:ascii="Pretendard" w:hAnsi="Pretendard" w:eastAsia="Pretendard"/>
                <w:b w:val="0"/>
                <w:color w:val="222222"/>
                <w:sz w:val="18"/>
              </w:rPr>
              <w:t>독립 12개 정답 잠금·평가</w:t>
            </w:r>
          </w:p>
        </w:tc>
        <w:tc>
          <w:tcPr>
            <w:tcW w:type="dxa" w:w="2551"/>
            <w:shd w:fill="F5F8FA"/>
          </w:tcPr>
          <w:p>
            <w:pPr>
              <w:spacing w:after="20"/>
            </w:pPr>
            <w:r>
              <w:rPr>
                <w:rFonts w:ascii="Pretendard" w:hAnsi="Pretendard" w:eastAsia="Pretendard"/>
                <w:b w:val="0"/>
                <w:color w:val="222222"/>
                <w:sz w:val="18"/>
              </w:rPr>
              <w:t>미완료</w:t>
            </w:r>
          </w:p>
        </w:tc>
      </w:tr>
      <w:tr>
        <w:tc>
          <w:tcPr>
            <w:tcW w:type="dxa" w:w="1757"/>
          </w:tcPr>
          <w:p>
            <w:pPr>
              <w:spacing w:after="20"/>
            </w:pPr>
            <w:r>
              <w:rPr>
                <w:rFonts w:ascii="Pretendard" w:hAnsi="Pretendard" w:eastAsia="Pretendard"/>
                <w:b w:val="0"/>
                <w:color w:val="222222"/>
                <w:sz w:val="18"/>
              </w:rPr>
              <w:t>제출</w:t>
            </w:r>
          </w:p>
        </w:tc>
        <w:tc>
          <w:tcPr>
            <w:tcW w:type="dxa" w:w="5556"/>
          </w:tcPr>
          <w:p>
            <w:pPr>
              <w:spacing w:after="20"/>
            </w:pPr>
            <w:r>
              <w:rPr>
                <w:rFonts w:ascii="Pretendard" w:hAnsi="Pretendard" w:eastAsia="Pretendard"/>
                <w:b w:val="0"/>
                <w:color w:val="222222"/>
                <w:sz w:val="18"/>
              </w:rPr>
              <w:t>논문 canonical 승격·최종 PDF 확인</w:t>
            </w:r>
          </w:p>
        </w:tc>
        <w:tc>
          <w:tcPr>
            <w:tcW w:type="dxa" w:w="2551"/>
          </w:tcPr>
          <w:p>
            <w:pPr>
              <w:spacing w:after="20"/>
            </w:pPr>
            <w:r>
              <w:rPr>
                <w:rFonts w:ascii="Pretendard" w:hAnsi="Pretendard" w:eastAsia="Pretendard"/>
                <w:b w:val="0"/>
                <w:color w:val="222222"/>
                <w:sz w:val="18"/>
              </w:rPr>
              <w:t>미완료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shd w:fill="FFF4E5"/>
          </w:tcPr>
          <w:p>
            <w:pPr>
              <w:spacing w:after="40"/>
            </w:pPr>
            <w:r>
              <w:rPr>
                <w:rFonts w:ascii="Pretendard SemiBold" w:hAnsi="Pretendard SemiBold" w:eastAsia="Pretendard SemiBold"/>
                <w:b w:val="0"/>
                <w:color w:val="123A63"/>
                <w:sz w:val="21"/>
              </w:rPr>
              <w:t>현재 상태</w:t>
            </w:r>
          </w:p>
          <w:p>
            <w:pPr>
              <w:spacing w:line="288" w:lineRule="auto" w:after="40"/>
            </w:pPr>
            <w:r>
              <w:rPr>
                <w:rFonts w:ascii="Pretendard" w:hAnsi="Pretendard" w:eastAsia="Pretendard"/>
                <w:b w:val="0"/>
                <w:color w:val="243746"/>
                <w:sz w:val="20"/>
              </w:rPr>
              <w:t>release_ready=false. 위 미완료 항목이 실제로 채워지면 verifier를 다시 실행하고 최종본을 승격한다.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Pretendard" w:hAnsi="Pretendard" w:eastAsia="Pretendard"/>
        <w:b w:val="0"/>
        <w:color w:val="657786"/>
        <w:sz w:val="16"/>
      </w:rPr>
      <w:t>Codex AI 준비본 · 실제 확인 전 사람 검토 완료로 간주하지 않음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retendard" w:hAnsi="Pretendard" w:eastAsia="Pretendar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