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Codex-only / AI-only Repository Framework</w:t>
      </w:r>
    </w:p>
    <w:p>
      <w:pPr>
        <w:pStyle w:val="Subtitle"/>
        <w:jc w:val="center"/>
      </w:pPr>
      <w:r>
        <w:t>새 프로젝트 시작 또는 기존 프로젝트 도입을 위한 최소 AI 개발 프레임</w:t>
      </w:r>
    </w:p>
    <w:p>
      <w:pPr>
        <w:pStyle w:val="Callout"/>
        <w:shd w:fill="E8EEF7"/>
      </w:pPr>
      <w:r>
        <w:t>이 문서는 특정 애플리케이션의 아키텍처를 설명하지 않는다. 어떤 프로젝트든 시작할 때 clone해서 적용하거나, 이미 진행 중인 프로젝트에 도입할 수 있는 공통 프레임을 설명한다. 프레임은 모든 작업에 공통적인 사고 방식만 고정하고, 프로젝트별 지식은 필요할 때만 점진적으로 불러오게 한다.</w:t>
      </w:r>
    </w:p>
    <w:p>
      <w:pPr>
        <w:pStyle w:val="Heading1"/>
      </w:pPr>
      <w:r>
        <w:t>1. 핵심 목표</w:t>
      </w:r>
    </w:p>
    <w:p>
      <w:r>
        <w:t>이 프레임의 목표는 Codex에게 모든 프로젝트 지식을 한꺼번에 주는 것이 아니다. 매 작업마다 새로 생성되는 Coder가 최소한의 공통 규칙을 먼저 읽고, 현재 작업에 필요한 프로젝트 지식만 단계적으로 찾아가도록 만드는 것이다.</w:t>
      </w:r>
    </w:p>
    <w:p>
      <w:pPr>
        <w:pStyle w:val="Callout"/>
        <w:shd w:fill="FFF4E5"/>
      </w:pPr>
      <w:r>
        <w:t>핵심 원칙: Context should be discovered globally, but loaded locally.</w:t>
      </w:r>
    </w:p>
    <w:p>
      <w:r>
        <w:t>즉, 어떤 정보가 존재하는지는 빠르게 발견할 수 있어야 하지만 실제 context window에는 현재 작업과 관련된 정보만 넣는다. 프로젝트 전체 구조와 모든 도메인을 매번 읽히는 방식은 이 프레임의 의도와 반대다.</w:t>
      </w:r>
    </w:p>
    <w:p>
      <w:pPr>
        <w:pStyle w:val="Heading1"/>
      </w:pPr>
      <w:r>
        <w:t>2. 기본 실행 모델</w:t>
      </w:r>
    </w:p>
    <w:p>
      <w:r>
        <w:t>Coder는 상주 개발자가 아니다. 하나의 작업 묶음마다 생성되는 ephemeral worker다. 작업이 끝나거나 컨텍스트가 부족해지면 다른 Coder로 교체될 수 있다.</w:t>
      </w:r>
    </w:p>
    <w:p>
      <w:pPr>
        <w:pStyle w:val="CodeBlock"/>
        <w:shd w:fill="F3F4F6"/>
      </w:pPr>
      <w:r>
        <w:rPr>
          <w:rFonts w:ascii="DejaVu Sans Mono" w:hAnsi="DejaVu Sans Mono"/>
          <w:sz w:val="17"/>
        </w:rPr>
        <w:t>Task A</w:t>
      </w:r>
      <w:r>
        <w:br/>
      </w:r>
      <w:r>
        <w:rPr>
          <w:rFonts w:ascii="DejaVu Sans Mono" w:hAnsi="DejaVu Sans Mono"/>
          <w:sz w:val="17"/>
        </w:rPr>
        <w:t xml:space="preserve">  → Coder A</w:t>
      </w:r>
      <w:r>
        <w:br/>
      </w:r>
      <w:r>
        <w:rPr>
          <w:rFonts w:ascii="DejaVu Sans Mono" w:hAnsi="DejaVu Sans Mono"/>
          <w:sz w:val="17"/>
        </w:rPr>
        <w:t xml:space="preserve">  → review</w:t>
      </w:r>
      <w:r>
        <w:br/>
      </w:r>
      <w:r>
        <w:rPr>
          <w:rFonts w:ascii="DejaVu Sans Mono" w:hAnsi="DejaVu Sans Mono"/>
          <w:sz w:val="17"/>
        </w:rPr>
        <w:t xml:space="preserve">  → 종료</w:t>
      </w:r>
      <w:r>
        <w:br/>
      </w:r>
      <w:r>
        <w:rPr>
          <w:rFonts w:ascii="DejaVu Sans Mono" w:hAnsi="DejaVu Sans Mono"/>
          <w:sz w:val="17"/>
        </w:rPr>
      </w:r>
      <w:r>
        <w:br/>
      </w:r>
      <w:r>
        <w:rPr>
          <w:rFonts w:ascii="DejaVu Sans Mono" w:hAnsi="DejaVu Sans Mono"/>
          <w:sz w:val="17"/>
        </w:rPr>
        <w:t>Task B</w:t>
      </w:r>
      <w:r>
        <w:br/>
      </w:r>
      <w:r>
        <w:rPr>
          <w:rFonts w:ascii="DejaVu Sans Mono" w:hAnsi="DejaVu Sans Mono"/>
          <w:sz w:val="17"/>
        </w:rPr>
        <w:t xml:space="preserve">  → Coder B</w:t>
      </w:r>
      <w:r>
        <w:br/>
      </w:r>
      <w:r>
        <w:rPr>
          <w:rFonts w:ascii="DejaVu Sans Mono" w:hAnsi="DejaVu Sans Mono"/>
          <w:sz w:val="17"/>
        </w:rPr>
        <w:t xml:space="preserve">  → review</w:t>
      </w:r>
      <w:r>
        <w:br/>
      </w:r>
      <w:r>
        <w:rPr>
          <w:rFonts w:ascii="DejaVu Sans Mono" w:hAnsi="DejaVu Sans Mono"/>
          <w:sz w:val="17"/>
        </w:rPr>
        <w:t xml:space="preserve">  → 종료</w:t>
      </w:r>
      <w:r>
        <w:br/>
      </w:r>
      <w:r>
        <w:rPr>
          <w:rFonts w:ascii="DejaVu Sans Mono" w:hAnsi="DejaVu Sans Mono"/>
          <w:sz w:val="17"/>
        </w:rPr>
      </w:r>
      <w:r>
        <w:br/>
      </w:r>
      <w:r>
        <w:rPr>
          <w:rFonts w:ascii="DejaVu Sans Mono" w:hAnsi="DejaVu Sans Mono"/>
          <w:sz w:val="17"/>
        </w:rPr>
        <w:t>Long task</w:t>
      </w:r>
      <w:r>
        <w:br/>
      </w:r>
      <w:r>
        <w:rPr>
          <w:rFonts w:ascii="DejaVu Sans Mono" w:hAnsi="DejaVu Sans Mono"/>
          <w:sz w:val="17"/>
        </w:rPr>
        <w:t xml:space="preserve">  → Coder C</w:t>
      </w:r>
      <w:r>
        <w:br/>
      </w:r>
      <w:r>
        <w:rPr>
          <w:rFonts w:ascii="DejaVu Sans Mono" w:hAnsi="DejaVu Sans Mono"/>
          <w:sz w:val="17"/>
        </w:rPr>
        <w:t xml:space="preserve">  → handoff memory</w:t>
      </w:r>
      <w:r>
        <w:br/>
      </w:r>
      <w:r>
        <w:rPr>
          <w:rFonts w:ascii="DejaVu Sans Mono" w:hAnsi="DejaVu Sans Mono"/>
          <w:sz w:val="17"/>
        </w:rPr>
        <w:t xml:space="preserve">  → Coder D</w:t>
      </w:r>
      <w:r>
        <w:br/>
      </w:r>
      <w:r>
        <w:rPr>
          <w:rFonts w:ascii="DejaVu Sans Mono" w:hAnsi="DejaVu Sans Mono"/>
          <w:sz w:val="17"/>
        </w:rPr>
        <w:t xml:space="preserve">  → continue</w:t>
      </w:r>
    </w:p>
    <w:p>
      <w:r>
        <w:t>따라서 프로젝트의 장기적 일관성을 Coder 개인의 기억에 맡기지 않는다. 레포는 공통 규칙, 현재 구조, 도메인 오너십, 활성 작업 상태, 중요한 결정의 이유를 필요할 때 조회할 수 있게 제공한다.</w:t>
      </w:r>
    </w:p>
    <w:p>
      <w:pPr>
        <w:pStyle w:val="Heading1"/>
      </w:pPr>
      <w:r>
        <w:t>3. Context Loading Hierarchy</w:t>
      </w:r>
    </w:p>
    <w:p>
      <w:r>
        <w:t>새 Coder가 작업을 시작할 때의 가장 중요한 흐름이다. 모든 문서를 미리 읽지 않고, 각 단계가 다음 탐색 범위를 좁힌다.</w:t>
      </w:r>
    </w:p>
    <w:p>
      <w:pPr>
        <w:pStyle w:val="CodeBlock"/>
        <w:shd w:fill="F3F4F6"/>
      </w:pPr>
      <w:r>
        <w:rPr>
          <w:rFonts w:ascii="DejaVu Sans Mono" w:hAnsi="DejaVu Sans Mono"/>
          <w:sz w:val="17"/>
        </w:rPr>
        <w:t>LEVEL 0 — Always load</w:t>
      </w:r>
      <w:r>
        <w:br/>
      </w:r>
      <w:r>
        <w:rPr>
          <w:rFonts w:ascii="DejaVu Sans Mono" w:hAnsi="DejaVu Sans Mono"/>
          <w:sz w:val="17"/>
        </w:rPr>
        <w:t>AGENTS.md</w:t>
      </w:r>
      <w:r>
        <w:br/>
      </w:r>
      <w:r>
        <w:rPr>
          <w:rFonts w:ascii="DejaVu Sans Mono" w:hAnsi="DejaVu Sans Mono"/>
          <w:sz w:val="17"/>
        </w:rPr>
        <w:t xml:space="preserve">  ↓</w:t>
      </w:r>
      <w:r>
        <w:br/>
      </w:r>
      <w:r>
        <w:rPr>
          <w:rFonts w:ascii="DejaVu Sans Mono" w:hAnsi="DejaVu Sans Mono"/>
          <w:sz w:val="17"/>
        </w:rPr>
        <w:t>공통 판단 방식과 context 탐색 규칙</w:t>
      </w:r>
      <w:r>
        <w:br/>
      </w:r>
      <w:r>
        <w:rPr>
          <w:rFonts w:ascii="DejaVu Sans Mono" w:hAnsi="DejaVu Sans Mono"/>
          <w:sz w:val="17"/>
        </w:rPr>
      </w:r>
      <w:r>
        <w:br/>
      </w:r>
      <w:r>
        <w:rPr>
          <w:rFonts w:ascii="DejaVu Sans Mono" w:hAnsi="DejaVu Sans Mono"/>
          <w:sz w:val="17"/>
        </w:rPr>
        <w:t>LEVEL 1 — Orient</w:t>
      </w:r>
      <w:r>
        <w:br/>
      </w:r>
      <w:r>
        <w:rPr>
          <w:rFonts w:ascii="DejaVu Sans Mono" w:hAnsi="DejaVu Sans Mono"/>
          <w:sz w:val="17"/>
        </w:rPr>
        <w:t>ARCHITECTURE.md / ./scripts/memory-map</w:t>
      </w:r>
      <w:r>
        <w:br/>
      </w:r>
      <w:r>
        <w:rPr>
          <w:rFonts w:ascii="DejaVu Sans Mono" w:hAnsi="DejaVu Sans Mono"/>
          <w:sz w:val="17"/>
        </w:rPr>
        <w:t xml:space="preserve">  ↓</w:t>
      </w:r>
      <w:r>
        <w:br/>
      </w:r>
      <w:r>
        <w:rPr>
          <w:rFonts w:ascii="DejaVu Sans Mono" w:hAnsi="DejaVu Sans Mono"/>
          <w:sz w:val="17"/>
        </w:rPr>
        <w:t>프로젝트에서 어디를 봐야 하는지 파악</w:t>
      </w:r>
      <w:r>
        <w:br/>
      </w:r>
      <w:r>
        <w:rPr>
          <w:rFonts w:ascii="DejaVu Sans Mono" w:hAnsi="DejaVu Sans Mono"/>
          <w:sz w:val="17"/>
        </w:rPr>
      </w:r>
      <w:r>
        <w:br/>
      </w:r>
      <w:r>
        <w:rPr>
          <w:rFonts w:ascii="DejaVu Sans Mono" w:hAnsi="DejaVu Sans Mono"/>
          <w:sz w:val="17"/>
        </w:rPr>
        <w:t>LEVEL 2 — Load local meaning</w:t>
      </w:r>
      <w:r>
        <w:br/>
      </w:r>
      <w:r>
        <w:rPr>
          <w:rFonts w:ascii="DejaVu Sans Mono" w:hAnsi="DejaVu Sans Mono"/>
          <w:sz w:val="17"/>
        </w:rPr>
        <w:t>memory/domains/&lt;relevant-domain&gt;.md</w:t>
      </w:r>
      <w:r>
        <w:br/>
      </w:r>
      <w:r>
        <w:rPr>
          <w:rFonts w:ascii="DejaVu Sans Mono" w:hAnsi="DejaVu Sans Mono"/>
          <w:sz w:val="17"/>
        </w:rPr>
        <w:t>memory/work/&lt;relevant-active-work&gt;.md</w:t>
      </w:r>
      <w:r>
        <w:br/>
      </w:r>
      <w:r>
        <w:rPr>
          <w:rFonts w:ascii="DejaVu Sans Mono" w:hAnsi="DejaVu Sans Mono"/>
          <w:sz w:val="17"/>
        </w:rPr>
        <w:t xml:space="preserve">  ↓</w:t>
      </w:r>
      <w:r>
        <w:br/>
      </w:r>
      <w:r>
        <w:rPr>
          <w:rFonts w:ascii="DejaVu Sans Mono" w:hAnsi="DejaVu Sans Mono"/>
          <w:sz w:val="17"/>
        </w:rPr>
        <w:t>현재 작업의 owner, boundary, direction, handoff 상태 확인</w:t>
      </w:r>
      <w:r>
        <w:br/>
      </w:r>
      <w:r>
        <w:rPr>
          <w:rFonts w:ascii="DejaVu Sans Mono" w:hAnsi="DejaVu Sans Mono"/>
          <w:sz w:val="17"/>
        </w:rPr>
      </w:r>
      <w:r>
        <w:br/>
      </w:r>
      <w:r>
        <w:rPr>
          <w:rFonts w:ascii="DejaVu Sans Mono" w:hAnsi="DejaVu Sans Mono"/>
          <w:sz w:val="17"/>
        </w:rPr>
        <w:t>LEVEL 3 — Deep context only when needed</w:t>
      </w:r>
      <w:r>
        <w:br/>
      </w:r>
      <w:r>
        <w:rPr>
          <w:rFonts w:ascii="DejaVu Sans Mono" w:hAnsi="DejaVu Sans Mono"/>
          <w:sz w:val="17"/>
        </w:rPr>
        <w:t>actual code</w:t>
      </w:r>
      <w:r>
        <w:br/>
      </w:r>
      <w:r>
        <w:rPr>
          <w:rFonts w:ascii="DejaVu Sans Mono" w:hAnsi="DejaVu Sans Mono"/>
          <w:sz w:val="17"/>
        </w:rPr>
        <w:t>memory/decisions/*</w:t>
      </w:r>
      <w:r>
        <w:br/>
      </w:r>
      <w:r>
        <w:rPr>
          <w:rFonts w:ascii="DejaVu Sans Mono" w:hAnsi="DejaVu Sans Mono"/>
          <w:sz w:val="17"/>
        </w:rPr>
        <w:t>other domains</w:t>
      </w:r>
      <w:r>
        <w:br/>
      </w:r>
      <w:r>
        <w:rPr>
          <w:rFonts w:ascii="DejaVu Sans Mono" w:hAnsi="DejaVu Sans Mono"/>
          <w:sz w:val="17"/>
        </w:rPr>
        <w:t>deeper architecture sections</w:t>
      </w:r>
    </w:p>
    <w:p>
      <w:r>
        <w:t>예를 들어 Coder가 특정 레포의 `billing/refund` 작업을 맡았다면, Auth·Notifications·전체 데이터 모델을 기본적으로 알 필요가 없다. AGENTS.md를 통해 판단 순서를 확인하고, ARCHITECTURE.md나 memory-map으로 Billing이 관련 owner임을 찾은 뒤, Billing domain memory와 현재 refund 작업 memory만 읽고 코드로 들어가는 흐름이 이상적이다.</w:t>
      </w:r>
    </w:p>
    <w:p>
      <w:pPr>
        <w:pStyle w:val="Heading1"/>
      </w:pPr>
      <w:r>
        <w:t>4. 권장 v1 레포 구조</w:t>
      </w:r>
    </w:p>
    <w:p>
      <w:pPr>
        <w:pStyle w:val="CodeBlock"/>
        <w:shd w:fill="F3F4F6"/>
      </w:pPr>
      <w:r>
        <w:rPr>
          <w:rFonts w:ascii="DejaVu Sans Mono" w:hAnsi="DejaVu Sans Mono"/>
          <w:sz w:val="17"/>
        </w:rPr>
        <w:t>repo/</w:t>
      </w:r>
      <w:r>
        <w:br/>
      </w:r>
      <w:r>
        <w:rPr>
          <w:rFonts w:ascii="DejaVu Sans Mono" w:hAnsi="DejaVu Sans Mono"/>
          <w:sz w:val="17"/>
        </w:rPr>
        <w:t>├── AGENTS.md</w:t>
      </w:r>
      <w:r>
        <w:br/>
      </w:r>
      <w:r>
        <w:rPr>
          <w:rFonts w:ascii="DejaVu Sans Mono" w:hAnsi="DejaVu Sans Mono"/>
          <w:sz w:val="17"/>
        </w:rPr>
        <w:t>├── ARCHITECTURE.md</w:t>
      </w:r>
      <w:r>
        <w:br/>
      </w:r>
      <w:r>
        <w:rPr>
          <w:rFonts w:ascii="DejaVu Sans Mono" w:hAnsi="DejaVu Sans Mono"/>
          <w:sz w:val="17"/>
        </w:rPr>
        <w:t>│</w:t>
      </w:r>
      <w:r>
        <w:br/>
      </w:r>
      <w:r>
        <w:rPr>
          <w:rFonts w:ascii="DejaVu Sans Mono" w:hAnsi="DejaVu Sans Mono"/>
          <w:sz w:val="17"/>
        </w:rPr>
        <w:t>├── agents/</w:t>
      </w:r>
      <w:r>
        <w:br/>
      </w:r>
      <w:r>
        <w:rPr>
          <w:rFonts w:ascii="DejaVu Sans Mono" w:hAnsi="DejaVu Sans Mono"/>
          <w:sz w:val="17"/>
        </w:rPr>
        <w:t>│   ├── coder.md</w:t>
      </w:r>
      <w:r>
        <w:br/>
      </w:r>
      <w:r>
        <w:rPr>
          <w:rFonts w:ascii="DejaVu Sans Mono" w:hAnsi="DejaVu Sans Mono"/>
          <w:sz w:val="17"/>
        </w:rPr>
        <w:t>│   ├── reviewer.md</w:t>
      </w:r>
      <w:r>
        <w:br/>
      </w:r>
      <w:r>
        <w:rPr>
          <w:rFonts w:ascii="DejaVu Sans Mono" w:hAnsi="DejaVu Sans Mono"/>
          <w:sz w:val="17"/>
        </w:rPr>
        <w:t>│   └── steward.md</w:t>
      </w:r>
      <w:r>
        <w:br/>
      </w:r>
      <w:r>
        <w:rPr>
          <w:rFonts w:ascii="DejaVu Sans Mono" w:hAnsi="DejaVu Sans Mono"/>
          <w:sz w:val="17"/>
        </w:rPr>
        <w:t>│</w:t>
      </w:r>
      <w:r>
        <w:br/>
      </w:r>
      <w:r>
        <w:rPr>
          <w:rFonts w:ascii="DejaVu Sans Mono" w:hAnsi="DejaVu Sans Mono"/>
          <w:sz w:val="17"/>
        </w:rPr>
        <w:t>├── memory/</w:t>
      </w:r>
      <w:r>
        <w:br/>
      </w:r>
      <w:r>
        <w:rPr>
          <w:rFonts w:ascii="DejaVu Sans Mono" w:hAnsi="DejaVu Sans Mono"/>
          <w:sz w:val="17"/>
        </w:rPr>
        <w:t>│   ├── direction.md</w:t>
      </w:r>
      <w:r>
        <w:br/>
      </w:r>
      <w:r>
        <w:rPr>
          <w:rFonts w:ascii="DejaVu Sans Mono" w:hAnsi="DejaVu Sans Mono"/>
          <w:sz w:val="17"/>
        </w:rPr>
        <w:t>│   ├── domains/</w:t>
      </w:r>
      <w:r>
        <w:br/>
      </w:r>
      <w:r>
        <w:rPr>
          <w:rFonts w:ascii="DejaVu Sans Mono" w:hAnsi="DejaVu Sans Mono"/>
          <w:sz w:val="17"/>
        </w:rPr>
        <w:t>│   │   └── &lt;domain&gt;.md</w:t>
      </w:r>
      <w:r>
        <w:br/>
      </w:r>
      <w:r>
        <w:rPr>
          <w:rFonts w:ascii="DejaVu Sans Mono" w:hAnsi="DejaVu Sans Mono"/>
          <w:sz w:val="17"/>
        </w:rPr>
        <w:t>│   ├── work/</w:t>
      </w:r>
      <w:r>
        <w:br/>
      </w:r>
      <w:r>
        <w:rPr>
          <w:rFonts w:ascii="DejaVu Sans Mono" w:hAnsi="DejaVu Sans Mono"/>
          <w:sz w:val="17"/>
        </w:rPr>
        <w:t>│   │   └── &lt;active-long-running-task&gt;.md</w:t>
      </w:r>
      <w:r>
        <w:br/>
      </w:r>
      <w:r>
        <w:rPr>
          <w:rFonts w:ascii="DejaVu Sans Mono" w:hAnsi="DejaVu Sans Mono"/>
          <w:sz w:val="17"/>
        </w:rPr>
        <w:t>│   └── decisions/</w:t>
      </w:r>
      <w:r>
        <w:br/>
      </w:r>
      <w:r>
        <w:rPr>
          <w:rFonts w:ascii="DejaVu Sans Mono" w:hAnsi="DejaVu Sans Mono"/>
          <w:sz w:val="17"/>
        </w:rPr>
        <w:t>│       └── &lt;durable-decision&gt;.md</w:t>
      </w:r>
      <w:r>
        <w:br/>
      </w:r>
      <w:r>
        <w:rPr>
          <w:rFonts w:ascii="DejaVu Sans Mono" w:hAnsi="DejaVu Sans Mono"/>
          <w:sz w:val="17"/>
        </w:rPr>
        <w:t>│</w:t>
      </w:r>
      <w:r>
        <w:br/>
      </w:r>
      <w:r>
        <w:rPr>
          <w:rFonts w:ascii="DejaVu Sans Mono" w:hAnsi="DejaVu Sans Mono"/>
          <w:sz w:val="17"/>
        </w:rPr>
        <w:t>├── scripts/</w:t>
      </w:r>
      <w:r>
        <w:br/>
      </w:r>
      <w:r>
        <w:rPr>
          <w:rFonts w:ascii="DejaVu Sans Mono" w:hAnsi="DejaVu Sans Mono"/>
          <w:sz w:val="17"/>
        </w:rPr>
        <w:t>│   ├── check</w:t>
      </w:r>
      <w:r>
        <w:br/>
      </w:r>
      <w:r>
        <w:rPr>
          <w:rFonts w:ascii="DejaVu Sans Mono" w:hAnsi="DejaVu Sans Mono"/>
          <w:sz w:val="17"/>
        </w:rPr>
        <w:t>│   └── memory-map</w:t>
      </w:r>
      <w:r>
        <w:br/>
      </w:r>
      <w:r>
        <w:rPr>
          <w:rFonts w:ascii="DejaVu Sans Mono" w:hAnsi="DejaVu Sans Mono"/>
          <w:sz w:val="17"/>
        </w:rPr>
        <w:t>│</w:t>
      </w:r>
      <w:r>
        <w:br/>
      </w:r>
      <w:r>
        <w:rPr>
          <w:rFonts w:ascii="DejaVu Sans Mono" w:hAnsi="DejaVu Sans Mono"/>
          <w:sz w:val="17"/>
        </w:rPr>
        <w:t>└── &lt;actual project code&gt;</w:t>
      </w:r>
    </w:p>
    <w:p>
      <w:r>
        <w:t>이 구조는 의도적으로 작다. 실제 문제 없이 generated dashboard, health registry, 복잡한 metadata schema, sample 프로젝트 등을 미리 넣지 않는다. 프레임 자체도 locality와 YAGNI를 지켜야 한다.</w:t>
      </w:r>
    </w:p>
    <w:p>
      <w:pPr>
        <w:pStyle w:val="Heading1"/>
      </w:pPr>
      <w:r>
        <w:t>5. 무엇이 공통 프레임이고 무엇이 프로젝트별 정보인가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1728"/>
            <w:vAlign w:val="center"/>
          </w:tcPr>
          <w:p>
            <w:r>
              <w:rPr>
                <w:rFonts w:ascii="Noto Sans CJK KR" w:hAnsi="Noto Sans CJK KR" w:eastAsia="Noto Sans CJK KR"/>
                <w:b/>
              </w:rPr>
              <w:t>구분</w:t>
            </w:r>
          </w:p>
        </w:tc>
        <w:tc>
          <w:tcPr>
            <w:tcW w:type="dxa" w:w="4752"/>
            <w:vAlign w:val="center"/>
          </w:tcPr>
          <w:p>
            <w:r>
              <w:rPr>
                <w:rFonts w:ascii="Noto Sans CJK KR" w:hAnsi="Noto Sans CJK KR" w:eastAsia="Noto Sans CJK KR"/>
                <w:b/>
              </w:rPr>
              <w:t>대체로 공통으로 유지</w:t>
            </w:r>
          </w:p>
        </w:tc>
        <w:tc>
          <w:tcPr>
            <w:tcW w:type="dxa" w:w="4752"/>
            <w:vAlign w:val="center"/>
          </w:tcPr>
          <w:p>
            <w:r>
              <w:rPr>
                <w:rFonts w:ascii="Noto Sans CJK KR" w:hAnsi="Noto Sans CJK KR" w:eastAsia="Noto Sans CJK KR"/>
                <w:b/>
              </w:rPr>
              <w:t>프로젝트에 맞게 생성·변화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sz w:val="17"/>
              </w:rPr>
              <w:t>항상 공통</w:t>
            </w:r>
          </w:p>
        </w:tc>
        <w:tc>
          <w:tcPr>
            <w:tcW w:type="dxa" w:w="4752"/>
            <w:vAlign w:val="top"/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sz w:val="17"/>
              </w:rPr>
              <w:t>AGENTS.md, agents/coder.md, agents/reviewer.md, agents/steward.md, memory-map의 기본 동작</w:t>
            </w:r>
          </w:p>
        </w:tc>
        <w:tc>
          <w:tcPr>
            <w:tcW w:type="dxa" w:w="4752"/>
            <w:vAlign w:val="top"/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sz w:val="17"/>
              </w:rPr>
              <w:t>—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sz w:val="17"/>
              </w:rPr>
              <w:t>프로젝트별</w:t>
            </w:r>
          </w:p>
        </w:tc>
        <w:tc>
          <w:tcPr>
            <w:tcW w:type="dxa" w:w="4752"/>
            <w:vAlign w:val="top"/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sz w:val="17"/>
              </w:rPr>
              <w:t>—</w:t>
            </w:r>
          </w:p>
        </w:tc>
        <w:tc>
          <w:tcPr>
            <w:tcW w:type="dxa" w:w="4752"/>
            <w:vAlign w:val="top"/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sz w:val="17"/>
              </w:rPr>
              <w:t>ARCHITECTURE.md, memory/domains/*, memory/work/*, memory/decisions/*, scripts/check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sz w:val="17"/>
              </w:rPr>
              <w:t>혼합</w:t>
            </w:r>
          </w:p>
        </w:tc>
        <w:tc>
          <w:tcPr>
            <w:tcW w:type="dxa" w:w="4752"/>
            <w:vAlign w:val="top"/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sz w:val="17"/>
              </w:rPr>
              <w:t>direction.md의 기본 engineering principles</w:t>
            </w:r>
          </w:p>
        </w:tc>
        <w:tc>
          <w:tcPr>
            <w:tcW w:type="dxa" w:w="4752"/>
            <w:vAlign w:val="top"/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sz w:val="17"/>
              </w:rPr>
              <w:t>프로젝트 특화 방향과 금지 패턴</w:t>
            </w:r>
          </w:p>
        </w:tc>
      </w:tr>
    </w:tbl>
    <w:p/>
    <w:p>
      <w:r>
        <w:t>프레임을 새 프로젝트에 적용할 때 공통 파일은 사고 방식과 역할만 제공한다. 실제 도메인, 구조, 작업 상태는 프로젝트가 생기면서 점진적으로 채워진다.</w:t>
      </w:r>
    </w:p>
    <w:p>
      <w:pPr>
        <w:pStyle w:val="Heading1"/>
      </w:pPr>
      <w:r>
        <w:t>6. AGENTS.md — 항상 읽는 유일한 공통 진입점</w:t>
      </w:r>
    </w:p>
    <w:p>
      <w:r>
        <w:t>`AGENTS.md`에는 특정 프로젝트의 도메인 설명이나 전체 기능 목록을 넣지 않는다. 어떤 작업이든 공통적으로 따라야 하는 판단 순서와 context loading 규칙만 둔다.</w:t>
      </w:r>
    </w:p>
    <w:p>
      <w:pPr>
        <w:pStyle w:val="CodeBlock"/>
        <w:shd w:fill="F3F4F6"/>
      </w:pPr>
      <w:r>
        <w:rPr>
          <w:rFonts w:ascii="DejaVu Sans Mono" w:hAnsi="DejaVu Sans Mono"/>
          <w:sz w:val="17"/>
        </w:rPr>
        <w:t># Repository Instructions</w:t>
      </w:r>
      <w:r>
        <w:br/>
      </w:r>
      <w:r>
        <w:rPr>
          <w:rFonts w:ascii="DejaVu Sans Mono" w:hAnsi="DejaVu Sans Mono"/>
          <w:sz w:val="17"/>
        </w:rPr>
      </w:r>
      <w:r>
        <w:br/>
      </w:r>
      <w:r>
        <w:rPr>
          <w:rFonts w:ascii="DejaVu Sans Mono" w:hAnsi="DejaVu Sans Mono"/>
          <w:sz w:val="17"/>
        </w:rPr>
        <w:t>## Decision order</w:t>
      </w:r>
      <w:r>
        <w:br/>
      </w:r>
      <w:r>
        <w:rPr>
          <w:rFonts w:ascii="DejaVu Sans Mono" w:hAnsi="DejaVu Sans Mono"/>
          <w:sz w:val="17"/>
        </w:rPr>
      </w:r>
      <w:r>
        <w:br/>
      </w:r>
      <w:r>
        <w:rPr>
          <w:rFonts w:ascii="DejaVu Sans Mono" w:hAnsi="DejaVu Sans Mono"/>
          <w:sz w:val="17"/>
        </w:rPr>
        <w:t>Before a non-trivial implementation:</w:t>
      </w:r>
      <w:r>
        <w:br/>
      </w:r>
      <w:r>
        <w:rPr>
          <w:rFonts w:ascii="DejaVu Sans Mono" w:hAnsi="DejaVu Sans Mono"/>
          <w:sz w:val="17"/>
        </w:rPr>
      </w:r>
      <w:r>
        <w:br/>
      </w:r>
      <w:r>
        <w:rPr>
          <w:rFonts w:ascii="DejaVu Sans Mono" w:hAnsi="DejaVu Sans Mono"/>
          <w:sz w:val="17"/>
        </w:rPr>
        <w:t>1. Identify the owning domain.</w:t>
      </w:r>
      <w:r>
        <w:br/>
      </w:r>
      <w:r>
        <w:rPr>
          <w:rFonts w:ascii="DejaVu Sans Mono" w:hAnsi="DejaVu Sans Mono"/>
          <w:sz w:val="17"/>
        </w:rPr>
        <w:t>2. Identify the correct layer/location.</w:t>
      </w:r>
      <w:r>
        <w:br/>
      </w:r>
      <w:r>
        <w:rPr>
          <w:rFonts w:ascii="DejaVu Sans Mono" w:hAnsi="DejaVu Sans Mono"/>
          <w:sz w:val="17"/>
        </w:rPr>
        <w:t>3. Determine the minimum context needed.</w:t>
      </w:r>
      <w:r>
        <w:br/>
      </w:r>
      <w:r>
        <w:rPr>
          <w:rFonts w:ascii="DejaVu Sans Mono" w:hAnsi="DejaVu Sans Mono"/>
          <w:sz w:val="17"/>
        </w:rPr>
        <w:t>4. Read only the relevant project memory.</w:t>
      </w:r>
      <w:r>
        <w:br/>
      </w:r>
      <w:r>
        <w:rPr>
          <w:rFonts w:ascii="DejaVu Sans Mono" w:hAnsi="DejaVu Sans Mono"/>
          <w:sz w:val="17"/>
        </w:rPr>
        <w:t>5. Choose the smallest coherent change.</w:t>
      </w:r>
      <w:r>
        <w:br/>
      </w:r>
      <w:r>
        <w:rPr>
          <w:rFonts w:ascii="DejaVu Sans Mono" w:hAnsi="DejaVu Sans Mono"/>
          <w:sz w:val="17"/>
        </w:rPr>
        <w:t>6. Identify explicit non-goals.</w:t>
      </w:r>
      <w:r>
        <w:br/>
      </w:r>
      <w:r>
        <w:rPr>
          <w:rFonts w:ascii="DejaVu Sans Mono" w:hAnsi="DejaVu Sans Mono"/>
          <w:sz w:val="17"/>
        </w:rPr>
      </w:r>
      <w:r>
        <w:br/>
      </w:r>
      <w:r>
        <w:rPr>
          <w:rFonts w:ascii="DejaVu Sans Mono" w:hAnsi="DejaVu Sans Mono"/>
          <w:sz w:val="17"/>
        </w:rPr>
        <w:t>Existing code is not automatically precedent.</w:t>
      </w:r>
      <w:r>
        <w:br/>
      </w:r>
      <w:r>
        <w:rPr>
          <w:rFonts w:ascii="DejaVu Sans Mono" w:hAnsi="DejaVu Sans Mono"/>
          <w:sz w:val="17"/>
        </w:rPr>
        <w:t>Some patterns may be legacy or local exceptions.</w:t>
      </w:r>
      <w:r>
        <w:br/>
      </w:r>
      <w:r>
        <w:rPr>
          <w:rFonts w:ascii="DejaVu Sans Mono" w:hAnsi="DejaVu Sans Mono"/>
          <w:sz w:val="17"/>
        </w:rPr>
      </w:r>
      <w:r>
        <w:br/>
      </w:r>
      <w:r>
        <w:rPr>
          <w:rFonts w:ascii="DejaVu Sans Mono" w:hAnsi="DejaVu Sans Mono"/>
          <w:sz w:val="17"/>
        </w:rPr>
        <w:t>## Context discipline</w:t>
      </w:r>
      <w:r>
        <w:br/>
      </w:r>
      <w:r>
        <w:rPr>
          <w:rFonts w:ascii="DejaVu Sans Mono" w:hAnsi="DejaVu Sans Mono"/>
          <w:sz w:val="17"/>
        </w:rPr>
      </w:r>
      <w:r>
        <w:br/>
      </w:r>
      <w:r>
        <w:rPr>
          <w:rFonts w:ascii="DejaVu Sans Mono" w:hAnsi="DejaVu Sans Mono"/>
          <w:sz w:val="17"/>
        </w:rPr>
        <w:t>Start from the task and current code location.</w:t>
      </w:r>
      <w:r>
        <w:br/>
      </w:r>
      <w:r>
        <w:rPr>
          <w:rFonts w:ascii="DejaVu Sans Mono" w:hAnsi="DejaVu Sans Mono"/>
          <w:sz w:val="17"/>
        </w:rPr>
      </w:r>
      <w:r>
        <w:br/>
      </w:r>
      <w:r>
        <w:rPr>
          <w:rFonts w:ascii="DejaVu Sans Mono" w:hAnsi="DejaVu Sans Mono"/>
          <w:sz w:val="17"/>
        </w:rPr>
        <w:t>Do not load repository-wide context by default.</w:t>
      </w:r>
      <w:r>
        <w:br/>
      </w:r>
      <w:r>
        <w:rPr>
          <w:rFonts w:ascii="DejaVu Sans Mono" w:hAnsi="DejaVu Sans Mono"/>
          <w:sz w:val="17"/>
        </w:rPr>
      </w:r>
      <w:r>
        <w:br/>
      </w:r>
      <w:r>
        <w:rPr>
          <w:rFonts w:ascii="DejaVu Sans Mono" w:hAnsi="DejaVu Sans Mono"/>
          <w:sz w:val="17"/>
        </w:rPr>
        <w:t>Use:</w:t>
      </w:r>
      <w:r>
        <w:br/>
      </w:r>
      <w:r>
        <w:rPr>
          <w:rFonts w:ascii="DejaVu Sans Mono" w:hAnsi="DejaVu Sans Mono"/>
          <w:sz w:val="17"/>
        </w:rPr>
        <w:t>- ARCHITECTURE.md to understand repository structure and locate ownership.</w:t>
      </w:r>
      <w:r>
        <w:br/>
      </w:r>
      <w:r>
        <w:rPr>
          <w:rFonts w:ascii="DejaVu Sans Mono" w:hAnsi="DejaVu Sans Mono"/>
          <w:sz w:val="17"/>
        </w:rPr>
        <w:t>- ./scripts/memory-map to discover available memory.</w:t>
      </w:r>
      <w:r>
        <w:br/>
      </w:r>
      <w:r>
        <w:rPr>
          <w:rFonts w:ascii="DejaVu Sans Mono" w:hAnsi="DejaVu Sans Mono"/>
          <w:sz w:val="17"/>
        </w:rPr>
        <w:t>- memory/domains/&lt;domain&gt;.md for the affected domain.</w:t>
      </w:r>
      <w:r>
        <w:br/>
      </w:r>
      <w:r>
        <w:rPr>
          <w:rFonts w:ascii="DejaVu Sans Mono" w:hAnsi="DejaVu Sans Mono"/>
          <w:sz w:val="17"/>
        </w:rPr>
        <w:t>- memory/work/&lt;task&gt;.md only when continuing an existing task.</w:t>
      </w:r>
      <w:r>
        <w:br/>
      </w:r>
      <w:r>
        <w:rPr>
          <w:rFonts w:ascii="DejaVu Sans Mono" w:hAnsi="DejaVu Sans Mono"/>
          <w:sz w:val="17"/>
        </w:rPr>
        <w:t>- memory/decisions/* only when a relevant decision needs explanation.</w:t>
      </w:r>
      <w:r>
        <w:br/>
      </w:r>
      <w:r>
        <w:rPr>
          <w:rFonts w:ascii="DejaVu Sans Mono" w:hAnsi="DejaVu Sans Mono"/>
          <w:sz w:val="17"/>
        </w:rPr>
      </w:r>
      <w:r>
        <w:br/>
      </w:r>
      <w:r>
        <w:rPr>
          <w:rFonts w:ascii="DejaVu Sans Mono" w:hAnsi="DejaVu Sans Mono"/>
          <w:sz w:val="17"/>
        </w:rPr>
        <w:t>Expand context only when the task crosses a boundary</w:t>
      </w:r>
      <w:r>
        <w:br/>
      </w:r>
      <w:r>
        <w:rPr>
          <w:rFonts w:ascii="DejaVu Sans Mono" w:hAnsi="DejaVu Sans Mono"/>
          <w:sz w:val="17"/>
        </w:rPr>
        <w:t>or local information is insufficient.</w:t>
      </w:r>
      <w:r>
        <w:br/>
      </w:r>
      <w:r>
        <w:rPr>
          <w:rFonts w:ascii="DejaVu Sans Mono" w:hAnsi="DejaVu Sans Mono"/>
          <w:sz w:val="17"/>
        </w:rPr>
      </w:r>
      <w:r>
        <w:br/>
      </w:r>
      <w:r>
        <w:rPr>
          <w:rFonts w:ascii="DejaVu Sans Mono" w:hAnsi="DejaVu Sans Mono"/>
          <w:sz w:val="17"/>
        </w:rPr>
        <w:t>## Roles</w:t>
      </w:r>
      <w:r>
        <w:br/>
      </w:r>
      <w:r>
        <w:rPr>
          <w:rFonts w:ascii="DejaVu Sans Mono" w:hAnsi="DejaVu Sans Mono"/>
          <w:sz w:val="17"/>
        </w:rPr>
      </w:r>
      <w:r>
        <w:br/>
      </w:r>
      <w:r>
        <w:rPr>
          <w:rFonts w:ascii="DejaVu Sans Mono" w:hAnsi="DejaVu Sans Mono"/>
          <w:sz w:val="17"/>
        </w:rPr>
        <w:t>- agents/coder.md</w:t>
      </w:r>
      <w:r>
        <w:br/>
      </w:r>
      <w:r>
        <w:rPr>
          <w:rFonts w:ascii="DejaVu Sans Mono" w:hAnsi="DejaVu Sans Mono"/>
          <w:sz w:val="17"/>
        </w:rPr>
        <w:t>- agents/reviewer.md</w:t>
      </w:r>
      <w:r>
        <w:br/>
      </w:r>
      <w:r>
        <w:rPr>
          <w:rFonts w:ascii="DejaVu Sans Mono" w:hAnsi="DejaVu Sans Mono"/>
          <w:sz w:val="17"/>
        </w:rPr>
        <w:t>- agents/steward.md</w:t>
      </w:r>
      <w:r>
        <w:br/>
      </w:r>
      <w:r>
        <w:rPr>
          <w:rFonts w:ascii="DejaVu Sans Mono" w:hAnsi="DejaVu Sans Mono"/>
          <w:sz w:val="17"/>
        </w:rPr>
      </w:r>
      <w:r>
        <w:br/>
      </w:r>
      <w:r>
        <w:rPr>
          <w:rFonts w:ascii="DejaVu Sans Mono" w:hAnsi="DejaVu Sans Mono"/>
          <w:sz w:val="17"/>
        </w:rPr>
        <w:t>## Verification</w:t>
      </w:r>
      <w:r>
        <w:br/>
      </w:r>
      <w:r>
        <w:rPr>
          <w:rFonts w:ascii="DejaVu Sans Mono" w:hAnsi="DejaVu Sans Mono"/>
          <w:sz w:val="17"/>
        </w:rPr>
      </w:r>
      <w:r>
        <w:br/>
      </w:r>
      <w:r>
        <w:rPr>
          <w:rFonts w:ascii="DejaVu Sans Mono" w:hAnsi="DejaVu Sans Mono"/>
          <w:sz w:val="17"/>
        </w:rPr>
        <w:t>Run:</w:t>
      </w:r>
      <w:r>
        <w:br/>
      </w:r>
      <w:r>
        <w:rPr>
          <w:rFonts w:ascii="DejaVu Sans Mono" w:hAnsi="DejaVu Sans Mono"/>
          <w:sz w:val="17"/>
        </w:rPr>
        <w:t xml:space="preserve">    ./scripts/check</w:t>
      </w:r>
    </w:p>
    <w:p>
      <w:r>
        <w:t>AGENTS.md의 역할은 지식을 담는 것이 아니라 '어디에서 어떤 지식을 찾아야 하는가'를 알려주는 것이다.</w:t>
      </w:r>
    </w:p>
    <w:p>
      <w:pPr>
        <w:pStyle w:val="Heading1"/>
      </w:pPr>
      <w:r>
        <w:t>7. ARCHITECTURE.md — 프로젝트 구조를 찾기 위한 routing map</w:t>
      </w:r>
    </w:p>
    <w:p>
      <w:r>
        <w:t>`ARCHITECTURE.md`는 모든 작업에서 정독해야 하는 백과사전이 아니다. 프로젝트의 현재 구조를 빠르게 파악하고, 어떤 영역이 현재 작업을 소유하는지 찾기 위한 reference/routing 문서다.</w:t>
      </w:r>
    </w:p>
    <w:p>
      <w:pPr>
        <w:pStyle w:val="CodeBlock"/>
        <w:shd w:fill="F3F4F6"/>
      </w:pPr>
      <w:r>
        <w:rPr>
          <w:rFonts w:ascii="DejaVu Sans Mono" w:hAnsi="DejaVu Sans Mono"/>
          <w:sz w:val="17"/>
        </w:rPr>
        <w:t># Architecture</w:t>
      </w:r>
      <w:r>
        <w:br/>
      </w:r>
      <w:r>
        <w:rPr>
          <w:rFonts w:ascii="DejaVu Sans Mono" w:hAnsi="DejaVu Sans Mono"/>
          <w:sz w:val="17"/>
        </w:rPr>
      </w:r>
      <w:r>
        <w:br/>
      </w:r>
      <w:r>
        <w:rPr>
          <w:rFonts w:ascii="DejaVu Sans Mono" w:hAnsi="DejaVu Sans Mono"/>
          <w:sz w:val="17"/>
        </w:rPr>
        <w:t>## Repository Map</w:t>
      </w:r>
      <w:r>
        <w:br/>
      </w:r>
      <w:r>
        <w:rPr>
          <w:rFonts w:ascii="DejaVu Sans Mono" w:hAnsi="DejaVu Sans Mono"/>
          <w:sz w:val="17"/>
        </w:rPr>
      </w:r>
      <w:r>
        <w:br/>
      </w:r>
      <w:r>
        <w:rPr>
          <w:rFonts w:ascii="DejaVu Sans Mono" w:hAnsi="DejaVu Sans Mono"/>
          <w:sz w:val="17"/>
        </w:rPr>
        <w:t>src/auth/</w:t>
      </w:r>
      <w:r>
        <w:br/>
      </w:r>
      <w:r>
        <w:rPr>
          <w:rFonts w:ascii="DejaVu Sans Mono" w:hAnsi="DejaVu Sans Mono"/>
          <w:sz w:val="17"/>
        </w:rPr>
        <w:t>Authentication and session management.</w:t>
      </w:r>
      <w:r>
        <w:br/>
      </w:r>
      <w:r>
        <w:rPr>
          <w:rFonts w:ascii="DejaVu Sans Mono" w:hAnsi="DejaVu Sans Mono"/>
          <w:sz w:val="17"/>
        </w:rPr>
        <w:t>See: memory/domains/auth.md</w:t>
      </w:r>
      <w:r>
        <w:br/>
      </w:r>
      <w:r>
        <w:rPr>
          <w:rFonts w:ascii="DejaVu Sans Mono" w:hAnsi="DejaVu Sans Mono"/>
          <w:sz w:val="17"/>
        </w:rPr>
      </w:r>
      <w:r>
        <w:br/>
      </w:r>
      <w:r>
        <w:rPr>
          <w:rFonts w:ascii="DejaVu Sans Mono" w:hAnsi="DejaVu Sans Mono"/>
          <w:sz w:val="17"/>
        </w:rPr>
        <w:t>src/billing/</w:t>
      </w:r>
      <w:r>
        <w:br/>
      </w:r>
      <w:r>
        <w:rPr>
          <w:rFonts w:ascii="DejaVu Sans Mono" w:hAnsi="DejaVu Sans Mono"/>
          <w:sz w:val="17"/>
        </w:rPr>
        <w:t>Subscriptions, invoices and entitlements.</w:t>
      </w:r>
      <w:r>
        <w:br/>
      </w:r>
      <w:r>
        <w:rPr>
          <w:rFonts w:ascii="DejaVu Sans Mono" w:hAnsi="DejaVu Sans Mono"/>
          <w:sz w:val="17"/>
        </w:rPr>
        <w:t>See: memory/domains/billing.md</w:t>
      </w:r>
      <w:r>
        <w:br/>
      </w:r>
      <w:r>
        <w:rPr>
          <w:rFonts w:ascii="DejaVu Sans Mono" w:hAnsi="DejaVu Sans Mono"/>
          <w:sz w:val="17"/>
        </w:rPr>
      </w:r>
      <w:r>
        <w:br/>
      </w:r>
      <w:r>
        <w:rPr>
          <w:rFonts w:ascii="DejaVu Sans Mono" w:hAnsi="DejaVu Sans Mono"/>
          <w:sz w:val="17"/>
        </w:rPr>
        <w:t>src/users/</w:t>
      </w:r>
      <w:r>
        <w:br/>
      </w:r>
      <w:r>
        <w:rPr>
          <w:rFonts w:ascii="DejaVu Sans Mono" w:hAnsi="DejaVu Sans Mono"/>
          <w:sz w:val="17"/>
        </w:rPr>
        <w:t>Identity and profile.</w:t>
      </w:r>
      <w:r>
        <w:br/>
      </w:r>
      <w:r>
        <w:rPr>
          <w:rFonts w:ascii="DejaVu Sans Mono" w:hAnsi="DejaVu Sans Mono"/>
          <w:sz w:val="17"/>
        </w:rPr>
        <w:t>See: memory/domains/users.md</w:t>
      </w:r>
      <w:r>
        <w:br/>
      </w:r>
      <w:r>
        <w:rPr>
          <w:rFonts w:ascii="DejaVu Sans Mono" w:hAnsi="DejaVu Sans Mono"/>
          <w:sz w:val="17"/>
        </w:rPr>
      </w:r>
      <w:r>
        <w:br/>
      </w:r>
      <w:r>
        <w:rPr>
          <w:rFonts w:ascii="DejaVu Sans Mono" w:hAnsi="DejaVu Sans Mono"/>
          <w:sz w:val="17"/>
        </w:rPr>
        <w:t>src/http/</w:t>
      </w:r>
      <w:r>
        <w:br/>
      </w:r>
      <w:r>
        <w:rPr>
          <w:rFonts w:ascii="DejaVu Sans Mono" w:hAnsi="DejaVu Sans Mono"/>
          <w:sz w:val="17"/>
        </w:rPr>
        <w:t>Transport only. Does not own business behavior.</w:t>
      </w:r>
      <w:r>
        <w:br/>
      </w:r>
      <w:r>
        <w:rPr>
          <w:rFonts w:ascii="DejaVu Sans Mono" w:hAnsi="DejaVu Sans Mono"/>
          <w:sz w:val="17"/>
        </w:rPr>
      </w:r>
      <w:r>
        <w:br/>
      </w:r>
      <w:r>
        <w:rPr>
          <w:rFonts w:ascii="DejaVu Sans Mono" w:hAnsi="DejaVu Sans Mono"/>
          <w:sz w:val="17"/>
        </w:rPr>
        <w:t>## Dependency Direction</w:t>
      </w:r>
      <w:r>
        <w:br/>
      </w:r>
      <w:r>
        <w:rPr>
          <w:rFonts w:ascii="DejaVu Sans Mono" w:hAnsi="DejaVu Sans Mono"/>
          <w:sz w:val="17"/>
        </w:rPr>
      </w:r>
      <w:r>
        <w:br/>
      </w:r>
      <w:r>
        <w:rPr>
          <w:rFonts w:ascii="DejaVu Sans Mono" w:hAnsi="DejaVu Sans Mono"/>
          <w:sz w:val="17"/>
        </w:rPr>
        <w:t>http</w:t>
      </w:r>
      <w:r>
        <w:br/>
      </w:r>
      <w:r>
        <w:rPr>
          <w:rFonts w:ascii="DejaVu Sans Mono" w:hAnsi="DejaVu Sans Mono"/>
          <w:sz w:val="17"/>
        </w:rPr>
        <w:t xml:space="preserve">  ↓</w:t>
      </w:r>
      <w:r>
        <w:br/>
      </w:r>
      <w:r>
        <w:rPr>
          <w:rFonts w:ascii="DejaVu Sans Mono" w:hAnsi="DejaVu Sans Mono"/>
          <w:sz w:val="17"/>
        </w:rPr>
        <w:t>application / domain</w:t>
      </w:r>
      <w:r>
        <w:br/>
      </w:r>
      <w:r>
        <w:rPr>
          <w:rFonts w:ascii="DejaVu Sans Mono" w:hAnsi="DejaVu Sans Mono"/>
          <w:sz w:val="17"/>
        </w:rPr>
        <w:t xml:space="preserve">  ↓</w:t>
      </w:r>
      <w:r>
        <w:br/>
      </w:r>
      <w:r>
        <w:rPr>
          <w:rFonts w:ascii="DejaVu Sans Mono" w:hAnsi="DejaVu Sans Mono"/>
          <w:sz w:val="17"/>
        </w:rPr>
        <w:t>infrastructure</w:t>
      </w:r>
      <w:r>
        <w:br/>
      </w:r>
      <w:r>
        <w:rPr>
          <w:rFonts w:ascii="DejaVu Sans Mono" w:hAnsi="DejaVu Sans Mono"/>
          <w:sz w:val="17"/>
        </w:rPr>
      </w:r>
      <w:r>
        <w:br/>
      </w:r>
      <w:r>
        <w:rPr>
          <w:rFonts w:ascii="DejaVu Sans Mono" w:hAnsi="DejaVu Sans Mono"/>
          <w:sz w:val="17"/>
        </w:rPr>
        <w:t>## Transitional Areas</w:t>
      </w:r>
      <w:r>
        <w:br/>
      </w:r>
      <w:r>
        <w:rPr>
          <w:rFonts w:ascii="DejaVu Sans Mono" w:hAnsi="DejaVu Sans Mono"/>
          <w:sz w:val="17"/>
        </w:rPr>
      </w:r>
      <w:r>
        <w:br/>
      </w:r>
      <w:r>
        <w:rPr>
          <w:rFonts w:ascii="DejaVu Sans Mono" w:hAnsi="DejaVu Sans Mono"/>
          <w:sz w:val="17"/>
        </w:rPr>
        <w:t>BillingService is legacy.</w:t>
      </w:r>
      <w:r>
        <w:br/>
      </w:r>
      <w:r>
        <w:rPr>
          <w:rFonts w:ascii="DejaVu Sans Mono" w:hAnsi="DejaVu Sans Mono"/>
          <w:sz w:val="17"/>
        </w:rPr>
        <w:t>See memory/domains/billing.md before extending it.</w:t>
      </w:r>
    </w:p>
    <w:p>
      <w:r>
        <w:t>Architecture 문서는 현재 사실을 설명한다. 이상적인 최종 구조와 섞지 않는다. Codex가 '현재 많이 보이는 패턴'을 '권장 패턴'으로 오해하지 않도록 transitional/legacy 영역을 명시한다.</w:t>
      </w:r>
    </w:p>
    <w:p>
      <w:pPr>
        <w:pStyle w:val="Heading1"/>
      </w:pPr>
      <w:r>
        <w:t>8. memory-map — 읽기 전에 발견하기</w:t>
      </w:r>
    </w:p>
    <w:p>
      <w:r>
        <w:t>`memory-map`은 memory 전체를 요약하는 AI 시스템이 아니다. 현재 Markdown 구조를 빠르게 보여주는 deterministic navigation 도구다.</w:t>
      </w:r>
    </w:p>
    <w:p>
      <w:pPr>
        <w:pStyle w:val="CodeBlock"/>
        <w:shd w:fill="F3F4F6"/>
      </w:pPr>
      <w:r>
        <w:rPr>
          <w:rFonts w:ascii="DejaVu Sans Mono" w:hAnsi="DejaVu Sans Mono"/>
          <w:sz w:val="17"/>
        </w:rPr>
        <w:t>$ ./scripts/memory-map</w:t>
      </w:r>
      <w:r>
        <w:br/>
      </w:r>
      <w:r>
        <w:rPr>
          <w:rFonts w:ascii="DejaVu Sans Mono" w:hAnsi="DejaVu Sans Mono"/>
          <w:sz w:val="17"/>
        </w:rPr>
      </w:r>
      <w:r>
        <w:br/>
      </w:r>
      <w:r>
        <w:rPr>
          <w:rFonts w:ascii="DejaVu Sans Mono" w:hAnsi="DejaVu Sans Mono"/>
          <w:sz w:val="17"/>
        </w:rPr>
        <w:t>memory/</w:t>
      </w:r>
      <w:r>
        <w:br/>
      </w:r>
      <w:r>
        <w:rPr>
          <w:rFonts w:ascii="DejaVu Sans Mono" w:hAnsi="DejaVu Sans Mono"/>
          <w:sz w:val="17"/>
        </w:rPr>
        <w:t>├── direction.md</w:t>
      </w:r>
      <w:r>
        <w:br/>
      </w:r>
      <w:r>
        <w:rPr>
          <w:rFonts w:ascii="DejaVu Sans Mono" w:hAnsi="DejaVu Sans Mono"/>
          <w:sz w:val="17"/>
        </w:rPr>
        <w:t>│   └── Repository Direction</w:t>
      </w:r>
      <w:r>
        <w:br/>
      </w:r>
      <w:r>
        <w:rPr>
          <w:rFonts w:ascii="DejaVu Sans Mono" w:hAnsi="DejaVu Sans Mono"/>
          <w:sz w:val="17"/>
        </w:rPr>
        <w:t>├── domains/</w:t>
      </w:r>
      <w:r>
        <w:br/>
      </w:r>
      <w:r>
        <w:rPr>
          <w:rFonts w:ascii="DejaVu Sans Mono" w:hAnsi="DejaVu Sans Mono"/>
          <w:sz w:val="17"/>
        </w:rPr>
        <w:t>│   ├── auth.md</w:t>
      </w:r>
      <w:r>
        <w:br/>
      </w:r>
      <w:r>
        <w:rPr>
          <w:rFonts w:ascii="DejaVu Sans Mono" w:hAnsi="DejaVu Sans Mono"/>
          <w:sz w:val="17"/>
        </w:rPr>
        <w:t>│   │   └── Authentication</w:t>
      </w:r>
      <w:r>
        <w:br/>
      </w:r>
      <w:r>
        <w:rPr>
          <w:rFonts w:ascii="DejaVu Sans Mono" w:hAnsi="DejaVu Sans Mono"/>
          <w:sz w:val="17"/>
        </w:rPr>
        <w:t>│   ├── billing.md</w:t>
      </w:r>
      <w:r>
        <w:br/>
      </w:r>
      <w:r>
        <w:rPr>
          <w:rFonts w:ascii="DejaVu Sans Mono" w:hAnsi="DejaVu Sans Mono"/>
          <w:sz w:val="17"/>
        </w:rPr>
        <w:t>│   │   └── Billing</w:t>
      </w:r>
      <w:r>
        <w:br/>
      </w:r>
      <w:r>
        <w:rPr>
          <w:rFonts w:ascii="DejaVu Sans Mono" w:hAnsi="DejaVu Sans Mono"/>
          <w:sz w:val="17"/>
        </w:rPr>
        <w:t>│   └── users.md</w:t>
      </w:r>
      <w:r>
        <w:br/>
      </w:r>
      <w:r>
        <w:rPr>
          <w:rFonts w:ascii="DejaVu Sans Mono" w:hAnsi="DejaVu Sans Mono"/>
          <w:sz w:val="17"/>
        </w:rPr>
        <w:t>│       └── Users</w:t>
      </w:r>
      <w:r>
        <w:br/>
      </w:r>
      <w:r>
        <w:rPr>
          <w:rFonts w:ascii="DejaVu Sans Mono" w:hAnsi="DejaVu Sans Mono"/>
          <w:sz w:val="17"/>
        </w:rPr>
        <w:t>├── work/</w:t>
      </w:r>
      <w:r>
        <w:br/>
      </w:r>
      <w:r>
        <w:rPr>
          <w:rFonts w:ascii="DejaVu Sans Mono" w:hAnsi="DejaVu Sans Mono"/>
          <w:sz w:val="17"/>
        </w:rPr>
        <w:t>│   └── refund-refactor.md</w:t>
      </w:r>
      <w:r>
        <w:br/>
      </w:r>
      <w:r>
        <w:rPr>
          <w:rFonts w:ascii="DejaVu Sans Mono" w:hAnsi="DejaVu Sans Mono"/>
          <w:sz w:val="17"/>
        </w:rPr>
        <w:t>│       └── Billing Refund Refactor</w:t>
      </w:r>
      <w:r>
        <w:br/>
      </w:r>
      <w:r>
        <w:rPr>
          <w:rFonts w:ascii="DejaVu Sans Mono" w:hAnsi="DejaVu Sans Mono"/>
          <w:sz w:val="17"/>
        </w:rPr>
        <w:t>└── decisions/</w:t>
      </w:r>
      <w:r>
        <w:br/>
      </w:r>
      <w:r>
        <w:rPr>
          <w:rFonts w:ascii="DejaVu Sans Mono" w:hAnsi="DejaVu Sans Mono"/>
          <w:sz w:val="17"/>
        </w:rPr>
        <w:t xml:space="preserve">    └── 001-billing-owns-entitlements.md</w:t>
      </w:r>
      <w:r>
        <w:br/>
      </w:r>
      <w:r>
        <w:rPr>
          <w:rFonts w:ascii="DejaVu Sans Mono" w:hAnsi="DejaVu Sans Mono"/>
          <w:sz w:val="17"/>
        </w:rPr>
        <w:t xml:space="preserve">        └── Billing Owns Entitlement Derivation</w:t>
      </w:r>
    </w:p>
    <w:p>
      <w:r>
        <w:t>최소 구현은 `memory/**/*.md`를 찾아 폴더 구조와 첫 H1을 출력하는 정도면 충분하다. AI 요약, 중요도 판단, migration 추론은 하지 않는다. 목적은 '전부 읽지 않고도 무엇이 있는지 아는 것'이다.</w:t>
      </w:r>
    </w:p>
    <w:p>
      <w:pPr>
        <w:pStyle w:val="Heading1"/>
      </w:pPr>
      <w:r>
        <w:t>9. memory/direction.md — 프로젝트가 강화하려는 성질</w:t>
      </w:r>
    </w:p>
    <w:p>
      <w:r>
        <w:t>`direction.md`는 특정 기능 설명이 아니라 장기적인 engineering decision rule을 담는다. 공통 프레임의 기본 원칙을 시작점으로 두되, 프로젝트가 성장하며 특화된 방향을 추가할 수 있다.</w:t>
      </w:r>
    </w:p>
    <w:p>
      <w:pPr>
        <w:pStyle w:val="CodeBlock"/>
        <w:shd w:fill="F3F4F6"/>
      </w:pPr>
      <w:r>
        <w:rPr>
          <w:rFonts w:ascii="DejaVu Sans Mono" w:hAnsi="DejaVu Sans Mono"/>
          <w:sz w:val="17"/>
        </w:rPr>
        <w:t># Direction</w:t>
      </w:r>
      <w:r>
        <w:br/>
      </w:r>
      <w:r>
        <w:rPr>
          <w:rFonts w:ascii="DejaVu Sans Mono" w:hAnsi="DejaVu Sans Mono"/>
          <w:sz w:val="17"/>
        </w:rPr>
      </w:r>
      <w:r>
        <w:br/>
      </w:r>
      <w:r>
        <w:rPr>
          <w:rFonts w:ascii="DejaVu Sans Mono" w:hAnsi="DejaVu Sans Mono"/>
          <w:sz w:val="17"/>
        </w:rPr>
        <w:t>## Optimize for</w:t>
      </w:r>
      <w:r>
        <w:br/>
      </w:r>
      <w:r>
        <w:rPr>
          <w:rFonts w:ascii="DejaVu Sans Mono" w:hAnsi="DejaVu Sans Mono"/>
          <w:sz w:val="17"/>
        </w:rPr>
        <w:t>- small context surface per change</w:t>
      </w:r>
      <w:r>
        <w:br/>
      </w:r>
      <w:r>
        <w:rPr>
          <w:rFonts w:ascii="DejaVu Sans Mono" w:hAnsi="DejaVu Sans Mono"/>
          <w:sz w:val="17"/>
        </w:rPr>
        <w:t>- obvious ownership</w:t>
      </w:r>
      <w:r>
        <w:br/>
      </w:r>
      <w:r>
        <w:rPr>
          <w:rFonts w:ascii="DejaVu Sans Mono" w:hAnsi="DejaVu Sans Mono"/>
          <w:sz w:val="17"/>
        </w:rPr>
        <w:t>- shallow dependency chains</w:t>
      </w:r>
      <w:r>
        <w:br/>
      </w:r>
      <w:r>
        <w:rPr>
          <w:rFonts w:ascii="DejaVu Sans Mono" w:hAnsi="DejaVu Sans Mono"/>
          <w:sz w:val="17"/>
        </w:rPr>
        <w:t>- local reasoning</w:t>
      </w:r>
      <w:r>
        <w:br/>
      </w:r>
      <w:r>
        <w:rPr>
          <w:rFonts w:ascii="DejaVu Sans Mono" w:hAnsi="DejaVu Sans Mono"/>
          <w:sz w:val="17"/>
        </w:rPr>
        <w:t>- predictable code placement</w:t>
      </w:r>
      <w:r>
        <w:br/>
      </w:r>
      <w:r>
        <w:rPr>
          <w:rFonts w:ascii="DejaVu Sans Mono" w:hAnsi="DejaVu Sans Mono"/>
          <w:sz w:val="17"/>
        </w:rPr>
      </w:r>
      <w:r>
        <w:br/>
      </w:r>
      <w:r>
        <w:rPr>
          <w:rFonts w:ascii="DejaVu Sans Mono" w:hAnsi="DejaVu Sans Mono"/>
          <w:sz w:val="17"/>
        </w:rPr>
        <w:t>## Prefer</w:t>
      </w:r>
      <w:r>
        <w:br/>
      </w:r>
      <w:r>
        <w:rPr>
          <w:rFonts w:ascii="DejaVu Sans Mono" w:hAnsi="DejaVu Sans Mono"/>
          <w:sz w:val="17"/>
        </w:rPr>
        <w:t>- locality over abstraction</w:t>
      </w:r>
      <w:r>
        <w:br/>
      </w:r>
      <w:r>
        <w:rPr>
          <w:rFonts w:ascii="DejaVu Sans Mono" w:hAnsi="DejaVu Sans Mono"/>
          <w:sz w:val="17"/>
        </w:rPr>
        <w:t>- ownership over convenience</w:t>
      </w:r>
      <w:r>
        <w:br/>
      </w:r>
      <w:r>
        <w:rPr>
          <w:rFonts w:ascii="DejaVu Sans Mono" w:hAnsi="DejaVu Sans Mono"/>
          <w:sz w:val="17"/>
        </w:rPr>
        <w:t>- explicit dependencies over hidden coupling</w:t>
      </w:r>
      <w:r>
        <w:br/>
      </w:r>
      <w:r>
        <w:rPr>
          <w:rFonts w:ascii="DejaVu Sans Mono" w:hAnsi="DejaVu Sans Mono"/>
          <w:sz w:val="17"/>
        </w:rPr>
        <w:t>- concrete implementations over speculative frameworks</w:t>
      </w:r>
      <w:r>
        <w:br/>
      </w:r>
      <w:r>
        <w:rPr>
          <w:rFonts w:ascii="DejaVu Sans Mono" w:hAnsi="DejaVu Sans Mono"/>
          <w:sz w:val="17"/>
        </w:rPr>
        <w:t>- small changes over broad migrations</w:t>
      </w:r>
      <w:r>
        <w:br/>
      </w:r>
      <w:r>
        <w:rPr>
          <w:rFonts w:ascii="DejaVu Sans Mono" w:hAnsi="DejaVu Sans Mono"/>
          <w:sz w:val="17"/>
        </w:rPr>
      </w:r>
      <w:r>
        <w:br/>
      </w:r>
      <w:r>
        <w:rPr>
          <w:rFonts w:ascii="DejaVu Sans Mono" w:hAnsi="DejaVu Sans Mono"/>
          <w:sz w:val="17"/>
        </w:rPr>
        <w:t>## Avoid</w:t>
      </w:r>
      <w:r>
        <w:br/>
      </w:r>
      <w:r>
        <w:rPr>
          <w:rFonts w:ascii="DejaVu Sans Mono" w:hAnsi="DejaVu Sans Mono"/>
          <w:sz w:val="17"/>
        </w:rPr>
        <w:t>- cross-domain internal model access</w:t>
      </w:r>
      <w:r>
        <w:br/>
      </w:r>
      <w:r>
        <w:rPr>
          <w:rFonts w:ascii="DejaVu Sans Mono" w:hAnsi="DejaVu Sans Mono"/>
          <w:sz w:val="17"/>
        </w:rPr>
        <w:t>- shared abstractions without proven consumers</w:t>
      </w:r>
      <w:r>
        <w:br/>
      </w:r>
      <w:r>
        <w:rPr>
          <w:rFonts w:ascii="DejaVu Sans Mono" w:hAnsi="DejaVu Sans Mono"/>
          <w:sz w:val="17"/>
        </w:rPr>
        <w:t>- deep forwarding chains</w:t>
      </w:r>
      <w:r>
        <w:br/>
      </w:r>
      <w:r>
        <w:rPr>
          <w:rFonts w:ascii="DejaVu Sans Mono" w:hAnsi="DejaVu Sans Mono"/>
          <w:sz w:val="17"/>
        </w:rPr>
        <w:t>- ambiguous dumping grounds</w:t>
      </w:r>
      <w:r>
        <w:br/>
      </w:r>
      <w:r>
        <w:rPr>
          <w:rFonts w:ascii="DejaVu Sans Mono" w:hAnsi="DejaVu Sans Mono"/>
          <w:sz w:val="17"/>
        </w:rPr>
        <w:t>- extending known legacy patterns</w:t>
      </w:r>
      <w:r>
        <w:br/>
      </w:r>
      <w:r>
        <w:rPr>
          <w:rFonts w:ascii="DejaVu Sans Mono" w:hAnsi="DejaVu Sans Mono"/>
          <w:sz w:val="17"/>
        </w:rPr>
      </w:r>
      <w:r>
        <w:br/>
      </w:r>
      <w:r>
        <w:rPr>
          <w:rFonts w:ascii="DejaVu Sans Mono" w:hAnsi="DejaVu Sans Mono"/>
          <w:sz w:val="17"/>
        </w:rPr>
        <w:t>## Decision rule</w:t>
      </w:r>
      <w:r>
        <w:br/>
      </w:r>
      <w:r>
        <w:rPr>
          <w:rFonts w:ascii="DejaVu Sans Mono" w:hAnsi="DejaVu Sans Mono"/>
          <w:sz w:val="17"/>
        </w:rPr>
      </w:r>
      <w:r>
        <w:br/>
      </w:r>
      <w:r>
        <w:rPr>
          <w:rFonts w:ascii="DejaVu Sans Mono" w:hAnsi="DejaVu Sans Mono"/>
          <w:sz w:val="17"/>
        </w:rPr>
        <w:t>When two implementations both work, prefer the one that:</w:t>
      </w:r>
      <w:r>
        <w:br/>
      </w:r>
      <w:r>
        <w:rPr>
          <w:rFonts w:ascii="DejaVu Sans Mono" w:hAnsi="DejaVu Sans Mono"/>
          <w:sz w:val="17"/>
        </w:rPr>
        <w:t>1. keeps behavior in its owning domain,</w:t>
      </w:r>
      <w:r>
        <w:br/>
      </w:r>
      <w:r>
        <w:rPr>
          <w:rFonts w:ascii="DejaVu Sans Mono" w:hAnsi="DejaVu Sans Mono"/>
          <w:sz w:val="17"/>
        </w:rPr>
        <w:t>2. touches fewer concepts,</w:t>
      </w:r>
      <w:r>
        <w:br/>
      </w:r>
      <w:r>
        <w:rPr>
          <w:rFonts w:ascii="DejaVu Sans Mono" w:hAnsi="DejaVu Sans Mono"/>
          <w:sz w:val="17"/>
        </w:rPr>
        <w:t>3. introduces fewer dependency edges,</w:t>
      </w:r>
      <w:r>
        <w:br/>
      </w:r>
      <w:r>
        <w:rPr>
          <w:rFonts w:ascii="DejaVu Sans Mono" w:hAnsi="DejaVu Sans Mono"/>
          <w:sz w:val="17"/>
        </w:rPr>
        <w:t>4. is easier to delete or replace,</w:t>
      </w:r>
      <w:r>
        <w:br/>
      </w:r>
      <w:r>
        <w:rPr>
          <w:rFonts w:ascii="DejaVu Sans Mono" w:hAnsi="DejaVu Sans Mono"/>
          <w:sz w:val="17"/>
        </w:rPr>
        <w:t>5. moves the repository toward the intended architecture.</w:t>
      </w:r>
      <w:r>
        <w:br/>
      </w:r>
      <w:r>
        <w:rPr>
          <w:rFonts w:ascii="DejaVu Sans Mono" w:hAnsi="DejaVu Sans Mono"/>
          <w:sz w:val="17"/>
        </w:rPr>
      </w:r>
      <w:r>
        <w:br/>
      </w:r>
      <w:r>
        <w:rPr>
          <w:rFonts w:ascii="DejaVu Sans Mono" w:hAnsi="DejaVu Sans Mono"/>
          <w:sz w:val="17"/>
        </w:rPr>
        <w:t>Do not redesign unrelated areas while solving a local problem.</w:t>
      </w:r>
    </w:p>
    <w:p>
      <w:pPr>
        <w:pStyle w:val="Heading1"/>
      </w:pPr>
      <w:r>
        <w:t>10. memory/domains/*.md — 필요한 도메인만 로드</w:t>
      </w:r>
    </w:p>
    <w:p>
      <w:r>
        <w:t>도메인 memory는 전체 프로젝트 설명서가 아니다. 현재 작업이 해당 도메인과 관련될 때만 읽는 로컬 의미 저장소다. 도메인 하나당 기본적으로 Markdown 한 파일이면 충분하다.</w:t>
      </w:r>
    </w:p>
    <w:p>
      <w:pPr>
        <w:pStyle w:val="CodeBlock"/>
        <w:shd w:fill="F3F4F6"/>
      </w:pPr>
      <w:r>
        <w:rPr>
          <w:rFonts w:ascii="DejaVu Sans Mono" w:hAnsi="DejaVu Sans Mono"/>
          <w:sz w:val="17"/>
        </w:rPr>
        <w:t># Billing</w:t>
      </w:r>
      <w:r>
        <w:br/>
      </w:r>
      <w:r>
        <w:rPr>
          <w:rFonts w:ascii="DejaVu Sans Mono" w:hAnsi="DejaVu Sans Mono"/>
          <w:sz w:val="17"/>
        </w:rPr>
      </w:r>
      <w:r>
        <w:br/>
      </w:r>
      <w:r>
        <w:rPr>
          <w:rFonts w:ascii="DejaVu Sans Mono" w:hAnsi="DejaVu Sans Mono"/>
          <w:sz w:val="17"/>
        </w:rPr>
        <w:t>## Owns</w:t>
      </w:r>
      <w:r>
        <w:br/>
      </w:r>
      <w:r>
        <w:rPr>
          <w:rFonts w:ascii="DejaVu Sans Mono" w:hAnsi="DejaVu Sans Mono"/>
          <w:sz w:val="17"/>
        </w:rPr>
        <w:t>- subscriptions</w:t>
      </w:r>
      <w:r>
        <w:br/>
      </w:r>
      <w:r>
        <w:rPr>
          <w:rFonts w:ascii="DejaVu Sans Mono" w:hAnsi="DejaVu Sans Mono"/>
          <w:sz w:val="17"/>
        </w:rPr>
        <w:t>- invoices</w:t>
      </w:r>
      <w:r>
        <w:br/>
      </w:r>
      <w:r>
        <w:rPr>
          <w:rFonts w:ascii="DejaVu Sans Mono" w:hAnsi="DejaVu Sans Mono"/>
          <w:sz w:val="17"/>
        </w:rPr>
        <w:t>- entitlements</w:t>
      </w:r>
      <w:r>
        <w:br/>
      </w:r>
      <w:r>
        <w:rPr>
          <w:rFonts w:ascii="DejaVu Sans Mono" w:hAnsi="DejaVu Sans Mono"/>
          <w:sz w:val="17"/>
        </w:rPr>
        <w:t>- payment-provider coordination</w:t>
      </w:r>
      <w:r>
        <w:br/>
      </w:r>
      <w:r>
        <w:rPr>
          <w:rFonts w:ascii="DejaVu Sans Mono" w:hAnsi="DejaVu Sans Mono"/>
          <w:sz w:val="17"/>
        </w:rPr>
      </w:r>
      <w:r>
        <w:br/>
      </w:r>
      <w:r>
        <w:rPr>
          <w:rFonts w:ascii="DejaVu Sans Mono" w:hAnsi="DejaVu Sans Mono"/>
          <w:sz w:val="17"/>
        </w:rPr>
        <w:t>## Does Not Own</w:t>
      </w:r>
      <w:r>
        <w:br/>
      </w:r>
      <w:r>
        <w:rPr>
          <w:rFonts w:ascii="DejaVu Sans Mono" w:hAnsi="DejaVu Sans Mono"/>
          <w:sz w:val="17"/>
        </w:rPr>
        <w:t>- user identity</w:t>
      </w:r>
      <w:r>
        <w:br/>
      </w:r>
      <w:r>
        <w:rPr>
          <w:rFonts w:ascii="DejaVu Sans Mono" w:hAnsi="DejaVu Sans Mono"/>
          <w:sz w:val="17"/>
        </w:rPr>
        <w:t>- authentication</w:t>
      </w:r>
      <w:r>
        <w:br/>
      </w:r>
      <w:r>
        <w:rPr>
          <w:rFonts w:ascii="DejaVu Sans Mono" w:hAnsi="DejaVu Sans Mono"/>
          <w:sz w:val="17"/>
        </w:rPr>
        <w:t>- workspace membership</w:t>
      </w:r>
      <w:r>
        <w:br/>
      </w:r>
      <w:r>
        <w:rPr>
          <w:rFonts w:ascii="DejaVu Sans Mono" w:hAnsi="DejaVu Sans Mono"/>
          <w:sz w:val="17"/>
        </w:rPr>
      </w:r>
      <w:r>
        <w:br/>
      </w:r>
      <w:r>
        <w:rPr>
          <w:rFonts w:ascii="DejaVu Sans Mono" w:hAnsi="DejaVu Sans Mono"/>
          <w:sz w:val="17"/>
        </w:rPr>
        <w:t>## Boundaries</w:t>
      </w:r>
      <w:r>
        <w:br/>
      </w:r>
      <w:r>
        <w:rPr>
          <w:rFonts w:ascii="DejaVu Sans Mono" w:hAnsi="DejaVu Sans Mono"/>
          <w:sz w:val="17"/>
        </w:rPr>
        <w:t>Other domains may:</w:t>
      </w:r>
      <w:r>
        <w:br/>
      </w:r>
      <w:r>
        <w:rPr>
          <w:rFonts w:ascii="DejaVu Sans Mono" w:hAnsi="DejaVu Sans Mono"/>
          <w:sz w:val="17"/>
        </w:rPr>
        <w:t>- query entitlement state</w:t>
      </w:r>
      <w:r>
        <w:br/>
      </w:r>
      <w:r>
        <w:rPr>
          <w:rFonts w:ascii="DejaVu Sans Mono" w:hAnsi="DejaVu Sans Mono"/>
          <w:sz w:val="17"/>
        </w:rPr>
        <w:t>- request subscription operations</w:t>
      </w:r>
      <w:r>
        <w:br/>
      </w:r>
      <w:r>
        <w:rPr>
          <w:rFonts w:ascii="DejaVu Sans Mono" w:hAnsi="DejaVu Sans Mono"/>
          <w:sz w:val="17"/>
        </w:rPr>
      </w:r>
      <w:r>
        <w:br/>
      </w:r>
      <w:r>
        <w:rPr>
          <w:rFonts w:ascii="DejaVu Sans Mono" w:hAnsi="DejaVu Sans Mono"/>
          <w:sz w:val="17"/>
        </w:rPr>
        <w:t>Other domains must not:</w:t>
      </w:r>
      <w:r>
        <w:br/>
      </w:r>
      <w:r>
        <w:rPr>
          <w:rFonts w:ascii="DejaVu Sans Mono" w:hAnsi="DejaVu Sans Mono"/>
          <w:sz w:val="17"/>
        </w:rPr>
        <w:t>- inspect provider-internal models</w:t>
      </w:r>
      <w:r>
        <w:br/>
      </w:r>
      <w:r>
        <w:rPr>
          <w:rFonts w:ascii="DejaVu Sans Mono" w:hAnsi="DejaVu Sans Mono"/>
          <w:sz w:val="17"/>
        </w:rPr>
        <w:t>- derive entitlement independently</w:t>
      </w:r>
      <w:r>
        <w:br/>
      </w:r>
      <w:r>
        <w:rPr>
          <w:rFonts w:ascii="DejaVu Sans Mono" w:hAnsi="DejaVu Sans Mono"/>
          <w:sz w:val="17"/>
        </w:rPr>
      </w:r>
      <w:r>
        <w:br/>
      </w:r>
      <w:r>
        <w:rPr>
          <w:rFonts w:ascii="DejaVu Sans Mono" w:hAnsi="DejaVu Sans Mono"/>
          <w:sz w:val="17"/>
        </w:rPr>
        <w:t>## Preferred Patterns</w:t>
      </w:r>
      <w:r>
        <w:br/>
      </w:r>
      <w:r>
        <w:rPr>
          <w:rFonts w:ascii="DejaVu Sans Mono" w:hAnsi="DejaVu Sans Mono"/>
          <w:sz w:val="17"/>
        </w:rPr>
        <w:t>- explicit use-cases</w:t>
      </w:r>
      <w:r>
        <w:br/>
      </w:r>
      <w:r>
        <w:rPr>
          <w:rFonts w:ascii="DejaVu Sans Mono" w:hAnsi="DejaVu Sans Mono"/>
          <w:sz w:val="17"/>
        </w:rPr>
        <w:t>- provider adapters</w:t>
      </w:r>
      <w:r>
        <w:br/>
      </w:r>
      <w:r>
        <w:rPr>
          <w:rFonts w:ascii="DejaVu Sans Mono" w:hAnsi="DejaVu Sans Mono"/>
          <w:sz w:val="17"/>
        </w:rPr>
        <w:t>- domain-local models</w:t>
      </w:r>
      <w:r>
        <w:br/>
      </w:r>
      <w:r>
        <w:rPr>
          <w:rFonts w:ascii="DejaVu Sans Mono" w:hAnsi="DejaVu Sans Mono"/>
          <w:sz w:val="17"/>
        </w:rPr>
      </w:r>
      <w:r>
        <w:br/>
      </w:r>
      <w:r>
        <w:rPr>
          <w:rFonts w:ascii="DejaVu Sans Mono" w:hAnsi="DejaVu Sans Mono"/>
          <w:sz w:val="17"/>
        </w:rPr>
        <w:t>## Tolerated Patterns</w:t>
      </w:r>
      <w:r>
        <w:br/>
      </w:r>
      <w:r>
        <w:rPr>
          <w:rFonts w:ascii="DejaVu Sans Mono" w:hAnsi="DejaVu Sans Mono"/>
          <w:sz w:val="17"/>
        </w:rPr>
        <w:t>Existing BillingService consumers may remain until touched.</w:t>
      </w:r>
      <w:r>
        <w:br/>
      </w:r>
      <w:r>
        <w:rPr>
          <w:rFonts w:ascii="DejaVu Sans Mono" w:hAnsi="DejaVu Sans Mono"/>
          <w:sz w:val="17"/>
        </w:rPr>
        <w:t>Do not add new consumers.</w:t>
      </w:r>
      <w:r>
        <w:br/>
      </w:r>
      <w:r>
        <w:rPr>
          <w:rFonts w:ascii="DejaVu Sans Mono" w:hAnsi="DejaVu Sans Mono"/>
          <w:sz w:val="17"/>
        </w:rPr>
      </w:r>
      <w:r>
        <w:br/>
      </w:r>
      <w:r>
        <w:rPr>
          <w:rFonts w:ascii="DejaVu Sans Mono" w:hAnsi="DejaVu Sans Mono"/>
          <w:sz w:val="17"/>
        </w:rPr>
        <w:t>## Local Exceptions</w:t>
      </w:r>
      <w:r>
        <w:br/>
      </w:r>
      <w:r>
        <w:rPr>
          <w:rFonts w:ascii="DejaVu Sans Mono" w:hAnsi="DejaVu Sans Mono"/>
          <w:sz w:val="17"/>
        </w:rPr>
        <w:t>legacy-import.ts directly accesses provider state.</w:t>
      </w:r>
      <w:r>
        <w:br/>
      </w:r>
      <w:r>
        <w:rPr>
          <w:rFonts w:ascii="DejaVu Sans Mono" w:hAnsi="DejaVu Sans Mono"/>
          <w:sz w:val="17"/>
        </w:rPr>
        <w:t>This is not precedent.</w:t>
      </w:r>
      <w:r>
        <w:br/>
      </w:r>
      <w:r>
        <w:rPr>
          <w:rFonts w:ascii="DejaVu Sans Mono" w:hAnsi="DejaVu Sans Mono"/>
          <w:sz w:val="17"/>
        </w:rPr>
      </w:r>
      <w:r>
        <w:br/>
      </w:r>
      <w:r>
        <w:rPr>
          <w:rFonts w:ascii="DejaVu Sans Mono" w:hAnsi="DejaVu Sans Mono"/>
          <w:sz w:val="17"/>
        </w:rPr>
        <w:t>## Current Direction</w:t>
      </w:r>
      <w:r>
        <w:br/>
      </w:r>
      <w:r>
        <w:rPr>
          <w:rFonts w:ascii="DejaVu Sans Mono" w:hAnsi="DejaVu Sans Mono"/>
          <w:sz w:val="17"/>
        </w:rPr>
        <w:t>Current:</w:t>
      </w:r>
      <w:r>
        <w:br/>
      </w:r>
      <w:r>
        <w:rPr>
          <w:rFonts w:ascii="DejaVu Sans Mono" w:hAnsi="DejaVu Sans Mono"/>
          <w:sz w:val="17"/>
        </w:rPr>
        <w:t>some provider details still leak outside billing.</w:t>
      </w:r>
      <w:r>
        <w:br/>
      </w:r>
      <w:r>
        <w:rPr>
          <w:rFonts w:ascii="DejaVu Sans Mono" w:hAnsi="DejaVu Sans Mono"/>
          <w:sz w:val="17"/>
        </w:rPr>
      </w:r>
      <w:r>
        <w:br/>
      </w:r>
      <w:r>
        <w:rPr>
          <w:rFonts w:ascii="DejaVu Sans Mono" w:hAnsi="DejaVu Sans Mono"/>
          <w:sz w:val="17"/>
        </w:rPr>
        <w:t>Preferred next movement:</w:t>
      </w:r>
      <w:r>
        <w:br/>
      </w:r>
      <w:r>
        <w:rPr>
          <w:rFonts w:ascii="DejaVu Sans Mono" w:hAnsi="DejaVu Sans Mono"/>
          <w:sz w:val="17"/>
        </w:rPr>
        <w:t>new provider-specific behavior terminates inside billing.</w:t>
      </w:r>
      <w:r>
        <w:br/>
      </w:r>
      <w:r>
        <w:rPr>
          <w:rFonts w:ascii="DejaVu Sans Mono" w:hAnsi="DejaVu Sans Mono"/>
          <w:sz w:val="17"/>
        </w:rPr>
      </w:r>
      <w:r>
        <w:br/>
      </w:r>
      <w:r>
        <w:rPr>
          <w:rFonts w:ascii="DejaVu Sans Mono" w:hAnsi="DejaVu Sans Mono"/>
          <w:sz w:val="17"/>
        </w:rPr>
        <w:t>Target:</w:t>
      </w:r>
      <w:r>
        <w:br/>
      </w:r>
      <w:r>
        <w:rPr>
          <w:rFonts w:ascii="DejaVu Sans Mono" w:hAnsi="DejaVu Sans Mono"/>
          <w:sz w:val="17"/>
        </w:rPr>
        <w:t>provider implementation details never leave billing.</w:t>
      </w:r>
    </w:p>
    <w:p>
      <w:r>
        <w:t>특히 `Owns / Does Not Own`은 B가 소유해야 할 로직을 A에 구현하는 문제를 직접 줄인다. `Preferred / Tolerated / Local Exceptions`는 기존 코드가 잘못된 선례가 되는 것을 막는다.</w:t>
      </w:r>
    </w:p>
    <w:p>
      <w:pPr>
        <w:pStyle w:val="Heading1"/>
      </w:pPr>
      <w:r>
        <w:t>11. memory/work/*.md — 긴 작업에서만 사용하는 handoff memory</w:t>
      </w:r>
    </w:p>
    <w:p>
      <w:r>
        <w:t>모든 작업마다 만드는 문서가 아니다. 한 Coder의 컨텍스트로 끝나지 않거나, 다음 Coder가 중요한 판단을 이어받아야 할 때만 만든다.</w:t>
      </w:r>
    </w:p>
    <w:p>
      <w:pPr>
        <w:pStyle w:val="CodeBlock"/>
        <w:shd w:fill="F3F4F6"/>
      </w:pPr>
      <w:r>
        <w:rPr>
          <w:rFonts w:ascii="DejaVu Sans Mono" w:hAnsi="DejaVu Sans Mono"/>
          <w:sz w:val="17"/>
        </w:rPr>
        <w:t># Billing Refund Refactor</w:t>
      </w:r>
      <w:r>
        <w:br/>
      </w:r>
      <w:r>
        <w:rPr>
          <w:rFonts w:ascii="DejaVu Sans Mono" w:hAnsi="DejaVu Sans Mono"/>
          <w:sz w:val="17"/>
        </w:rPr>
      </w:r>
      <w:r>
        <w:br/>
      </w:r>
      <w:r>
        <w:rPr>
          <w:rFonts w:ascii="DejaVu Sans Mono" w:hAnsi="DejaVu Sans Mono"/>
          <w:sz w:val="17"/>
        </w:rPr>
        <w:t>Status: active</w:t>
      </w:r>
      <w:r>
        <w:br/>
      </w:r>
      <w:r>
        <w:rPr>
          <w:rFonts w:ascii="DejaVu Sans Mono" w:hAnsi="DejaVu Sans Mono"/>
          <w:sz w:val="17"/>
        </w:rPr>
      </w:r>
      <w:r>
        <w:br/>
      </w:r>
      <w:r>
        <w:rPr>
          <w:rFonts w:ascii="DejaVu Sans Mono" w:hAnsi="DejaVu Sans Mono"/>
          <w:sz w:val="17"/>
        </w:rPr>
        <w:t>## Goal</w:t>
      </w:r>
      <w:r>
        <w:br/>
      </w:r>
      <w:r>
        <w:rPr>
          <w:rFonts w:ascii="DejaVu Sans Mono" w:hAnsi="DejaVu Sans Mono"/>
          <w:sz w:val="17"/>
        </w:rPr>
        <w:t>Move refund behavior into the billing domain.</w:t>
      </w:r>
      <w:r>
        <w:br/>
      </w:r>
      <w:r>
        <w:rPr>
          <w:rFonts w:ascii="DejaVu Sans Mono" w:hAnsi="DejaVu Sans Mono"/>
          <w:sz w:val="17"/>
        </w:rPr>
      </w:r>
      <w:r>
        <w:br/>
      </w:r>
      <w:r>
        <w:rPr>
          <w:rFonts w:ascii="DejaVu Sans Mono" w:hAnsi="DejaVu Sans Mono"/>
          <w:sz w:val="17"/>
        </w:rPr>
        <w:t>## Current State</w:t>
      </w:r>
      <w:r>
        <w:br/>
      </w:r>
      <w:r>
        <w:rPr>
          <w:rFonts w:ascii="DejaVu Sans Mono" w:hAnsi="DejaVu Sans Mono"/>
          <w:sz w:val="17"/>
        </w:rPr>
        <w:t>- new refund use-case exists</w:t>
      </w:r>
      <w:r>
        <w:br/>
      </w:r>
      <w:r>
        <w:rPr>
          <w:rFonts w:ascii="DejaVu Sans Mono" w:hAnsi="DejaVu Sans Mono"/>
          <w:sz w:val="17"/>
        </w:rPr>
        <w:t>- endpoint migrated</w:t>
      </w:r>
      <w:r>
        <w:br/>
      </w:r>
      <w:r>
        <w:rPr>
          <w:rFonts w:ascii="DejaVu Sans Mono" w:hAnsi="DejaVu Sans Mono"/>
          <w:sz w:val="17"/>
        </w:rPr>
        <w:t>- legacy batch flow remains</w:t>
      </w:r>
      <w:r>
        <w:br/>
      </w:r>
      <w:r>
        <w:rPr>
          <w:rFonts w:ascii="DejaVu Sans Mono" w:hAnsi="DejaVu Sans Mono"/>
          <w:sz w:val="17"/>
        </w:rPr>
      </w:r>
      <w:r>
        <w:br/>
      </w:r>
      <w:r>
        <w:rPr>
          <w:rFonts w:ascii="DejaVu Sans Mono" w:hAnsi="DejaVu Sans Mono"/>
          <w:sz w:val="17"/>
        </w:rPr>
        <w:t>## Next</w:t>
      </w:r>
      <w:r>
        <w:br/>
      </w:r>
      <w:r>
        <w:rPr>
          <w:rFonts w:ascii="DejaVu Sans Mono" w:hAnsi="DejaVu Sans Mono"/>
          <w:sz w:val="17"/>
        </w:rPr>
        <w:t>Move the batch flow to the same use-case.</w:t>
      </w:r>
      <w:r>
        <w:br/>
      </w:r>
      <w:r>
        <w:rPr>
          <w:rFonts w:ascii="DejaVu Sans Mono" w:hAnsi="DejaVu Sans Mono"/>
          <w:sz w:val="17"/>
        </w:rPr>
      </w:r>
      <w:r>
        <w:br/>
      </w:r>
      <w:r>
        <w:rPr>
          <w:rFonts w:ascii="DejaVu Sans Mono" w:hAnsi="DejaVu Sans Mono"/>
          <w:sz w:val="17"/>
        </w:rPr>
        <w:t>## Do Not</w:t>
      </w:r>
      <w:r>
        <w:br/>
      </w:r>
      <w:r>
        <w:rPr>
          <w:rFonts w:ascii="DejaVu Sans Mono" w:hAnsi="DejaVu Sans Mono"/>
          <w:sz w:val="17"/>
        </w:rPr>
        <w:t>- redesign invoice handling</w:t>
      </w:r>
      <w:r>
        <w:br/>
      </w:r>
      <w:r>
        <w:rPr>
          <w:rFonts w:ascii="DejaVu Sans Mono" w:hAnsi="DejaVu Sans Mono"/>
          <w:sz w:val="17"/>
        </w:rPr>
        <w:t>- change provider abstraction</w:t>
      </w:r>
      <w:r>
        <w:br/>
      </w:r>
      <w:r>
        <w:rPr>
          <w:rFonts w:ascii="DejaVu Sans Mono" w:hAnsi="DejaVu Sans Mono"/>
          <w:sz w:val="17"/>
        </w:rPr>
        <w:t>- remove BillingService yet</w:t>
      </w:r>
      <w:r>
        <w:br/>
      </w:r>
      <w:r>
        <w:rPr>
          <w:rFonts w:ascii="DejaVu Sans Mono" w:hAnsi="DejaVu Sans Mono"/>
          <w:sz w:val="17"/>
        </w:rPr>
      </w:r>
      <w:r>
        <w:br/>
      </w:r>
      <w:r>
        <w:rPr>
          <w:rFonts w:ascii="DejaVu Sans Mono" w:hAnsi="DejaVu Sans Mono"/>
          <w:sz w:val="17"/>
        </w:rPr>
        <w:t>## Important Findings</w:t>
      </w:r>
      <w:r>
        <w:br/>
      </w:r>
      <w:r>
        <w:rPr>
          <w:rFonts w:ascii="DejaVu Sans Mono" w:hAnsi="DejaVu Sans Mono"/>
          <w:sz w:val="17"/>
        </w:rPr>
        <w:t>- batch flow relies on a legacy refund ID format</w:t>
      </w:r>
      <w:r>
        <w:br/>
      </w:r>
      <w:r>
        <w:rPr>
          <w:rFonts w:ascii="DejaVu Sans Mono" w:hAnsi="DejaVu Sans Mono"/>
          <w:sz w:val="17"/>
        </w:rPr>
      </w:r>
      <w:r>
        <w:br/>
      </w:r>
      <w:r>
        <w:rPr>
          <w:rFonts w:ascii="DejaVu Sans Mono" w:hAnsi="DejaVu Sans Mono"/>
          <w:sz w:val="17"/>
        </w:rPr>
        <w:t>## Verification</w:t>
      </w:r>
      <w:r>
        <w:br/>
      </w:r>
      <w:r>
        <w:rPr>
          <w:rFonts w:ascii="DejaVu Sans Mono" w:hAnsi="DejaVu Sans Mono"/>
          <w:sz w:val="17"/>
        </w:rPr>
        <w:t>- pnpm test billing</w:t>
      </w:r>
    </w:p>
    <w:p>
      <w:r>
        <w:t>work memory는 장기 지식 저장소가 아니다. `Goal / Current / Next / Do Not / Findings`를 통해 다음 Coder가 전체 이전 대화를 읽지 않고 즉시 이어갈 수 있게 하는 checkpoint다.</w:t>
      </w:r>
    </w:p>
    <w:p>
      <w:pPr>
        <w:pStyle w:val="Heading1"/>
      </w:pPr>
      <w:r>
        <w:t>12. memory/decisions/* — 이유가 필요할 때만 깊게 읽기</w:t>
      </w:r>
    </w:p>
    <w:p>
      <w:r>
        <w:t>Decision 문서는 기본 context가 아니다. 관련 도메인 문서나 현재 코드에서 결정의 이유가 필요할 때만 따라가는 deep reference다.</w:t>
      </w:r>
    </w:p>
    <w:p>
      <w:pPr>
        <w:pStyle w:val="CodeBlock"/>
        <w:shd w:fill="F3F4F6"/>
      </w:pPr>
      <w:r>
        <w:rPr>
          <w:rFonts w:ascii="DejaVu Sans Mono" w:hAnsi="DejaVu Sans Mono"/>
          <w:sz w:val="17"/>
        </w:rPr>
        <w:t># Billing Owns Entitlement Derivation</w:t>
      </w:r>
      <w:r>
        <w:br/>
      </w:r>
      <w:r>
        <w:rPr>
          <w:rFonts w:ascii="DejaVu Sans Mono" w:hAnsi="DejaVu Sans Mono"/>
          <w:sz w:val="17"/>
        </w:rPr>
      </w:r>
      <w:r>
        <w:br/>
      </w:r>
      <w:r>
        <w:rPr>
          <w:rFonts w:ascii="DejaVu Sans Mono" w:hAnsi="DejaVu Sans Mono"/>
          <w:sz w:val="17"/>
        </w:rPr>
        <w:t>## Context</w:t>
      </w:r>
      <w:r>
        <w:br/>
      </w:r>
      <w:r>
        <w:rPr>
          <w:rFonts w:ascii="DejaVu Sans Mono" w:hAnsi="DejaVu Sans Mono"/>
          <w:sz w:val="17"/>
        </w:rPr>
        <w:t>Authorization previously depended directly on payment-provider state.</w:t>
      </w:r>
      <w:r>
        <w:br/>
      </w:r>
      <w:r>
        <w:rPr>
          <w:rFonts w:ascii="DejaVu Sans Mono" w:hAnsi="DejaVu Sans Mono"/>
          <w:sz w:val="17"/>
        </w:rPr>
      </w:r>
      <w:r>
        <w:br/>
      </w:r>
      <w:r>
        <w:rPr>
          <w:rFonts w:ascii="DejaVu Sans Mono" w:hAnsi="DejaVu Sans Mono"/>
          <w:sz w:val="17"/>
        </w:rPr>
        <w:t>## Decision</w:t>
      </w:r>
      <w:r>
        <w:br/>
      </w:r>
      <w:r>
        <w:rPr>
          <w:rFonts w:ascii="DejaVu Sans Mono" w:hAnsi="DejaVu Sans Mono"/>
          <w:sz w:val="17"/>
        </w:rPr>
        <w:t>Billing owns entitlement derivation and exposes application-level entitlement state.</w:t>
      </w:r>
      <w:r>
        <w:br/>
      </w:r>
      <w:r>
        <w:rPr>
          <w:rFonts w:ascii="DejaVu Sans Mono" w:hAnsi="DejaVu Sans Mono"/>
          <w:sz w:val="17"/>
        </w:rPr>
      </w:r>
      <w:r>
        <w:br/>
      </w:r>
      <w:r>
        <w:rPr>
          <w:rFonts w:ascii="DejaVu Sans Mono" w:hAnsi="DejaVu Sans Mono"/>
          <w:sz w:val="17"/>
        </w:rPr>
        <w:t>## Consequences</w:t>
      </w:r>
      <w:r>
        <w:br/>
      </w:r>
      <w:r>
        <w:rPr>
          <w:rFonts w:ascii="DejaVu Sans Mono" w:hAnsi="DejaVu Sans Mono"/>
          <w:sz w:val="17"/>
        </w:rPr>
        <w:t>Other domains may query entitlement state.</w:t>
      </w:r>
      <w:r>
        <w:br/>
      </w:r>
      <w:r>
        <w:rPr>
          <w:rFonts w:ascii="DejaVu Sans Mono" w:hAnsi="DejaVu Sans Mono"/>
          <w:sz w:val="17"/>
        </w:rPr>
        <w:t>They must not inspect provider subscription state directly.</w:t>
      </w:r>
    </w:p>
    <w:p>
      <w:r>
        <w:t>현재 코드만 보면 미래 Coder가 쉽게 뒤집을 수 있고, 이유를 잊으면 반복 오류가 생길 중요한 결정에만 남긴다.</w:t>
      </w:r>
    </w:p>
    <w:p>
      <w:pPr>
        <w:pStyle w:val="Heading1"/>
      </w:pPr>
      <w:r>
        <w:t>13. Coder — 로컬 컨텍스트를 선택해서 작업하는 ephemeral worker</w:t>
      </w:r>
    </w:p>
    <w:p>
      <w:pPr>
        <w:pStyle w:val="CodeBlock"/>
        <w:shd w:fill="F3F4F6"/>
      </w:pPr>
      <w:r>
        <w:rPr>
          <w:rFonts w:ascii="DejaVu Sans Mono" w:hAnsi="DejaVu Sans Mono"/>
          <w:sz w:val="17"/>
        </w:rPr>
        <w:t># Coder</w:t>
      </w:r>
      <w:r>
        <w:br/>
      </w:r>
      <w:r>
        <w:rPr>
          <w:rFonts w:ascii="DejaVu Sans Mono" w:hAnsi="DejaVu Sans Mono"/>
          <w:sz w:val="17"/>
        </w:rPr>
      </w:r>
      <w:r>
        <w:br/>
      </w:r>
      <w:r>
        <w:rPr>
          <w:rFonts w:ascii="DejaVu Sans Mono" w:hAnsi="DejaVu Sans Mono"/>
          <w:sz w:val="17"/>
        </w:rPr>
        <w:t>You are an ephemeral worker for the current task.</w:t>
      </w:r>
      <w:r>
        <w:br/>
      </w:r>
      <w:r>
        <w:rPr>
          <w:rFonts w:ascii="DejaVu Sans Mono" w:hAnsi="DejaVu Sans Mono"/>
          <w:sz w:val="17"/>
        </w:rPr>
      </w:r>
      <w:r>
        <w:br/>
      </w:r>
      <w:r>
        <w:rPr>
          <w:rFonts w:ascii="DejaVu Sans Mono" w:hAnsi="DejaVu Sans Mono"/>
          <w:sz w:val="17"/>
        </w:rPr>
        <w:t>Start with AGENTS.md.</w:t>
      </w:r>
      <w:r>
        <w:br/>
      </w:r>
      <w:r>
        <w:rPr>
          <w:rFonts w:ascii="DejaVu Sans Mono" w:hAnsi="DejaVu Sans Mono"/>
          <w:sz w:val="17"/>
        </w:rPr>
      </w:r>
      <w:r>
        <w:br/>
      </w:r>
      <w:r>
        <w:rPr>
          <w:rFonts w:ascii="DejaVu Sans Mono" w:hAnsi="DejaVu Sans Mono"/>
          <w:sz w:val="17"/>
        </w:rPr>
        <w:t>Do not load all repository memory.</w:t>
      </w:r>
      <w:r>
        <w:br/>
      </w:r>
      <w:r>
        <w:rPr>
          <w:rFonts w:ascii="DejaVu Sans Mono" w:hAnsi="DejaVu Sans Mono"/>
          <w:sz w:val="17"/>
        </w:rPr>
        <w:t>Discover broadly, load locally.</w:t>
      </w:r>
      <w:r>
        <w:br/>
      </w:r>
      <w:r>
        <w:rPr>
          <w:rFonts w:ascii="DejaVu Sans Mono" w:hAnsi="DejaVu Sans Mono"/>
          <w:sz w:val="17"/>
        </w:rPr>
      </w:r>
      <w:r>
        <w:br/>
      </w:r>
      <w:r>
        <w:rPr>
          <w:rFonts w:ascii="DejaVu Sans Mono" w:hAnsi="DejaVu Sans Mono"/>
          <w:sz w:val="17"/>
        </w:rPr>
        <w:t>Before implementation:</w:t>
      </w:r>
      <w:r>
        <w:br/>
      </w:r>
      <w:r>
        <w:rPr>
          <w:rFonts w:ascii="DejaVu Sans Mono" w:hAnsi="DejaVu Sans Mono"/>
          <w:sz w:val="17"/>
        </w:rPr>
        <w:t>- identify owning domain</w:t>
      </w:r>
      <w:r>
        <w:br/>
      </w:r>
      <w:r>
        <w:rPr>
          <w:rFonts w:ascii="DejaVu Sans Mono" w:hAnsi="DejaVu Sans Mono"/>
          <w:sz w:val="17"/>
        </w:rPr>
        <w:t>- identify correct layer/location</w:t>
      </w:r>
      <w:r>
        <w:br/>
      </w:r>
      <w:r>
        <w:rPr>
          <w:rFonts w:ascii="DejaVu Sans Mono" w:hAnsi="DejaVu Sans Mono"/>
          <w:sz w:val="17"/>
        </w:rPr>
        <w:t>- load only relevant domain/work/decision context</w:t>
      </w:r>
      <w:r>
        <w:br/>
      </w:r>
      <w:r>
        <w:rPr>
          <w:rFonts w:ascii="DejaVu Sans Mono" w:hAnsi="DejaVu Sans Mono"/>
          <w:sz w:val="17"/>
        </w:rPr>
        <w:t>- identify current state and intended direction</w:t>
      </w:r>
      <w:r>
        <w:br/>
      </w:r>
      <w:r>
        <w:rPr>
          <w:rFonts w:ascii="DejaVu Sans Mono" w:hAnsi="DejaVu Sans Mono"/>
          <w:sz w:val="17"/>
        </w:rPr>
        <w:t>- define the smallest coherent change</w:t>
      </w:r>
      <w:r>
        <w:br/>
      </w:r>
      <w:r>
        <w:rPr>
          <w:rFonts w:ascii="DejaVu Sans Mono" w:hAnsi="DejaVu Sans Mono"/>
          <w:sz w:val="17"/>
        </w:rPr>
        <w:t>- define explicit non-goals</w:t>
      </w:r>
      <w:r>
        <w:br/>
      </w:r>
      <w:r>
        <w:rPr>
          <w:rFonts w:ascii="DejaVu Sans Mono" w:hAnsi="DejaVu Sans Mono"/>
          <w:sz w:val="17"/>
        </w:rPr>
      </w:r>
      <w:r>
        <w:br/>
      </w:r>
      <w:r>
        <w:rPr>
          <w:rFonts w:ascii="DejaVu Sans Mono" w:hAnsi="DejaVu Sans Mono"/>
          <w:sz w:val="17"/>
        </w:rPr>
        <w:t>Prefer:</w:t>
      </w:r>
      <w:r>
        <w:br/>
      </w:r>
      <w:r>
        <w:rPr>
          <w:rFonts w:ascii="DejaVu Sans Mono" w:hAnsi="DejaVu Sans Mono"/>
          <w:sz w:val="17"/>
        </w:rPr>
        <w:t>- local code</w:t>
      </w:r>
      <w:r>
        <w:br/>
      </w:r>
      <w:r>
        <w:rPr>
          <w:rFonts w:ascii="DejaVu Sans Mono" w:hAnsi="DejaVu Sans Mono"/>
          <w:sz w:val="17"/>
        </w:rPr>
        <w:t>- explicit dependencies</w:t>
      </w:r>
      <w:r>
        <w:br/>
      </w:r>
      <w:r>
        <w:rPr>
          <w:rFonts w:ascii="DejaVu Sans Mono" w:hAnsi="DejaVu Sans Mono"/>
          <w:sz w:val="17"/>
        </w:rPr>
        <w:t>- shallow call chains</w:t>
      </w:r>
      <w:r>
        <w:br/>
      </w:r>
      <w:r>
        <w:rPr>
          <w:rFonts w:ascii="DejaVu Sans Mono" w:hAnsi="DejaVu Sans Mono"/>
          <w:sz w:val="17"/>
        </w:rPr>
        <w:t>- predictable placement</w:t>
      </w:r>
      <w:r>
        <w:br/>
      </w:r>
      <w:r>
        <w:rPr>
          <w:rFonts w:ascii="DejaVu Sans Mono" w:hAnsi="DejaVu Sans Mono"/>
          <w:sz w:val="17"/>
        </w:rPr>
        <w:t>- concrete implementations</w:t>
      </w:r>
      <w:r>
        <w:br/>
      </w:r>
      <w:r>
        <w:rPr>
          <w:rFonts w:ascii="DejaVu Sans Mono" w:hAnsi="DejaVu Sans Mono"/>
          <w:sz w:val="17"/>
        </w:rPr>
      </w:r>
      <w:r>
        <w:br/>
      </w:r>
      <w:r>
        <w:rPr>
          <w:rFonts w:ascii="DejaVu Sans Mono" w:hAnsi="DejaVu Sans Mono"/>
          <w:sz w:val="17"/>
        </w:rPr>
        <w:t>Avoid:</w:t>
      </w:r>
      <w:r>
        <w:br/>
      </w:r>
      <w:r>
        <w:rPr>
          <w:rFonts w:ascii="DejaVu Sans Mono" w:hAnsi="DejaVu Sans Mono"/>
          <w:sz w:val="17"/>
        </w:rPr>
        <w:t>- speculative abstractions</w:t>
      </w:r>
      <w:r>
        <w:br/>
      </w:r>
      <w:r>
        <w:rPr>
          <w:rFonts w:ascii="DejaVu Sans Mono" w:hAnsi="DejaVu Sans Mono"/>
          <w:sz w:val="17"/>
        </w:rPr>
        <w:t>- unnecessary cross-domain dependencies</w:t>
      </w:r>
      <w:r>
        <w:br/>
      </w:r>
      <w:r>
        <w:rPr>
          <w:rFonts w:ascii="DejaVu Sans Mono" w:hAnsi="DejaVu Sans Mono"/>
          <w:sz w:val="17"/>
        </w:rPr>
        <w:t>- expanding legacy patterns</w:t>
      </w:r>
      <w:r>
        <w:br/>
      </w:r>
      <w:r>
        <w:rPr>
          <w:rFonts w:ascii="DejaVu Sans Mono" w:hAnsi="DejaVu Sans Mono"/>
          <w:sz w:val="17"/>
        </w:rPr>
        <w:t>- unrelated migration</w:t>
      </w:r>
    </w:p>
    <w:p>
      <w:r>
        <w:t>Coder는 장기 memory의 관리자도, 프로젝트 전체를 항상 이해해야 하는 상주 개발자도 아니다. 현재 작업을 수행하는 데 필요한 범위만 이해하고, 작업이 길어질 때 최소한의 handoff 상태를 남긴다.</w:t>
      </w:r>
    </w:p>
    <w:p>
      <w:pPr>
        <w:pStyle w:val="Heading1"/>
      </w:pPr>
      <w:r>
        <w:t>14. Reviewer — 독립적으로 다시 문제를 푼 뒤 비교</w:t>
      </w:r>
    </w:p>
    <w:p>
      <w:pPr>
        <w:pStyle w:val="CodeBlock"/>
        <w:shd w:fill="F3F4F6"/>
      </w:pPr>
      <w:r>
        <w:rPr>
          <w:rFonts w:ascii="DejaVu Sans Mono" w:hAnsi="DejaVu Sans Mono"/>
          <w:sz w:val="17"/>
        </w:rPr>
        <w:t># Reviewer</w:t>
      </w:r>
      <w:r>
        <w:br/>
      </w:r>
      <w:r>
        <w:rPr>
          <w:rFonts w:ascii="DejaVu Sans Mono" w:hAnsi="DejaVu Sans Mono"/>
          <w:sz w:val="17"/>
        </w:rPr>
      </w:r>
      <w:r>
        <w:br/>
      </w:r>
      <w:r>
        <w:rPr>
          <w:rFonts w:ascii="DejaVu Sans Mono" w:hAnsi="DejaVu Sans Mono"/>
          <w:sz w:val="17"/>
        </w:rPr>
        <w:t>Do not begin by accepting the coder's interpretation.</w:t>
      </w:r>
      <w:r>
        <w:br/>
      </w:r>
      <w:r>
        <w:rPr>
          <w:rFonts w:ascii="DejaVu Sans Mono" w:hAnsi="DejaVu Sans Mono"/>
          <w:sz w:val="17"/>
        </w:rPr>
      </w:r>
      <w:r>
        <w:br/>
      </w:r>
      <w:r>
        <w:rPr>
          <w:rFonts w:ascii="DejaVu Sans Mono" w:hAnsi="DejaVu Sans Mono"/>
          <w:sz w:val="17"/>
        </w:rPr>
        <w:t>First:</w:t>
      </w:r>
      <w:r>
        <w:br/>
      </w:r>
      <w:r>
        <w:rPr>
          <w:rFonts w:ascii="DejaVu Sans Mono" w:hAnsi="DejaVu Sans Mono"/>
          <w:sz w:val="17"/>
        </w:rPr>
        <w:t>1. read the original task,</w:t>
      </w:r>
      <w:r>
        <w:br/>
      </w:r>
      <w:r>
        <w:rPr>
          <w:rFonts w:ascii="DejaVu Sans Mono" w:hAnsi="DejaVu Sans Mono"/>
          <w:sz w:val="17"/>
        </w:rPr>
        <w:t>2. identify ownership independently,</w:t>
      </w:r>
      <w:r>
        <w:br/>
      </w:r>
      <w:r>
        <w:rPr>
          <w:rFonts w:ascii="DejaVu Sans Mono" w:hAnsi="DejaVu Sans Mono"/>
          <w:sz w:val="17"/>
        </w:rPr>
        <w:t>3. identify the correct layer independently,</w:t>
      </w:r>
      <w:r>
        <w:br/>
      </w:r>
      <w:r>
        <w:rPr>
          <w:rFonts w:ascii="DejaVu Sans Mono" w:hAnsi="DejaVu Sans Mono"/>
          <w:sz w:val="17"/>
        </w:rPr>
        <w:t>4. estimate the smallest reasonable change surface,</w:t>
      </w:r>
      <w:r>
        <w:br/>
      </w:r>
      <w:r>
        <w:rPr>
          <w:rFonts w:ascii="DejaVu Sans Mono" w:hAnsi="DejaVu Sans Mono"/>
          <w:sz w:val="17"/>
        </w:rPr>
        <w:t>5. identify the relevant repository direction.</w:t>
      </w:r>
      <w:r>
        <w:br/>
      </w:r>
      <w:r>
        <w:rPr>
          <w:rFonts w:ascii="DejaVu Sans Mono" w:hAnsi="DejaVu Sans Mono"/>
          <w:sz w:val="17"/>
        </w:rPr>
      </w:r>
      <w:r>
        <w:br/>
      </w:r>
      <w:r>
        <w:rPr>
          <w:rFonts w:ascii="DejaVu Sans Mono" w:hAnsi="DejaVu Sans Mono"/>
          <w:sz w:val="17"/>
        </w:rPr>
        <w:t>Then inspect the implementation.</w:t>
      </w:r>
      <w:r>
        <w:br/>
      </w:r>
      <w:r>
        <w:rPr>
          <w:rFonts w:ascii="DejaVu Sans Mono" w:hAnsi="DejaVu Sans Mono"/>
          <w:sz w:val="17"/>
        </w:rPr>
      </w:r>
      <w:r>
        <w:br/>
      </w:r>
      <w:r>
        <w:rPr>
          <w:rFonts w:ascii="DejaVu Sans Mono" w:hAnsi="DejaVu Sans Mono"/>
          <w:sz w:val="17"/>
        </w:rPr>
        <w:t>Check:</w:t>
      </w:r>
      <w:r>
        <w:br/>
      </w:r>
      <w:r>
        <w:rPr>
          <w:rFonts w:ascii="DejaVu Sans Mono" w:hAnsi="DejaVu Sans Mono"/>
          <w:sz w:val="17"/>
        </w:rPr>
        <w:t>- behavioral correctness</w:t>
      </w:r>
      <w:r>
        <w:br/>
      </w:r>
      <w:r>
        <w:rPr>
          <w:rFonts w:ascii="DejaVu Sans Mono" w:hAnsi="DejaVu Sans Mono"/>
          <w:sz w:val="17"/>
        </w:rPr>
        <w:t>- correct ownership and placement</w:t>
      </w:r>
      <w:r>
        <w:br/>
      </w:r>
      <w:r>
        <w:rPr>
          <w:rFonts w:ascii="DejaVu Sans Mono" w:hAnsi="DejaVu Sans Mono"/>
          <w:sz w:val="17"/>
        </w:rPr>
        <w:t>- direction alignment</w:t>
      </w:r>
      <w:r>
        <w:br/>
      </w:r>
      <w:r>
        <w:rPr>
          <w:rFonts w:ascii="DejaVu Sans Mono" w:hAnsi="DejaVu Sans Mono"/>
          <w:sz w:val="17"/>
        </w:rPr>
        <w:t>- unnecessary dependencies</w:t>
      </w:r>
      <w:r>
        <w:br/>
      </w:r>
      <w:r>
        <w:rPr>
          <w:rFonts w:ascii="DejaVu Sans Mono" w:hAnsi="DejaVu Sans Mono"/>
          <w:sz w:val="17"/>
        </w:rPr>
        <w:t>- unnecessary abstractions</w:t>
      </w:r>
      <w:r>
        <w:br/>
      </w:r>
      <w:r>
        <w:rPr>
          <w:rFonts w:ascii="DejaVu Sans Mono" w:hAnsi="DejaVu Sans Mono"/>
          <w:sz w:val="17"/>
        </w:rPr>
        <w:t>- disproportionate change surface</w:t>
      </w:r>
      <w:r>
        <w:br/>
      </w:r>
      <w:r>
        <w:rPr>
          <w:rFonts w:ascii="DejaVu Sans Mono" w:hAnsi="DejaVu Sans Mono"/>
          <w:sz w:val="17"/>
        </w:rPr>
        <w:t>- legacy/local exceptions copied as precedent</w:t>
      </w:r>
      <w:r>
        <w:br/>
      </w:r>
      <w:r>
        <w:rPr>
          <w:rFonts w:ascii="DejaVu Sans Mono" w:hAnsi="DejaVu Sans Mono"/>
          <w:sz w:val="17"/>
        </w:rPr>
      </w:r>
      <w:r>
        <w:br/>
      </w:r>
      <w:r>
        <w:rPr>
          <w:rFonts w:ascii="DejaVu Sans Mono" w:hAnsi="DejaVu Sans Mono"/>
          <w:sz w:val="17"/>
        </w:rPr>
        <w:t>Ask:</w:t>
      </w:r>
      <w:r>
        <w:br/>
      </w:r>
      <w:r>
        <w:rPr>
          <w:rFonts w:ascii="DejaVu Sans Mono" w:hAnsi="DejaVu Sans Mono"/>
          <w:sz w:val="17"/>
        </w:rPr>
        <w:t>- What was the simplest adequate solution?</w:t>
      </w:r>
      <w:r>
        <w:br/>
      </w:r>
      <w:r>
        <w:rPr>
          <w:rFonts w:ascii="DejaVu Sans Mono" w:hAnsi="DejaVu Sans Mono"/>
          <w:sz w:val="17"/>
        </w:rPr>
        <w:t>- Did this local requirement create a system larger than the problem?</w:t>
      </w:r>
    </w:p>
    <w:p>
      <w:r>
        <w:t>Reviewer는 특히 '지역적인 문제를 해결하기 위해 복잡한 시스템을 추가했는가?'를 계속 검사한다. 테스트 통과 여부와 별개로 conceptual blast radius가 요구사항 크기에 비례하는지 본다.</w:t>
      </w:r>
    </w:p>
    <w:p>
      <w:pPr>
        <w:pStyle w:val="Heading1"/>
      </w:pPr>
      <w:r>
        <w:t>15. Steward — 프로젝트 안에서 지속되는 메타 레벨의 설계자</w:t>
      </w:r>
    </w:p>
    <w:p>
      <w:r>
        <w:t>Steward는 단순한 문서 관리자가 아니다. 프로젝트 안에서 지금 이 프레임을 설계할 때 수행한 것과 같은 일을 지속한다. 즉 개별 구현보다 미래 Coder가 물려받을 레포 자체를 관찰하고 개선한다.</w:t>
      </w:r>
    </w:p>
    <w:p>
      <w:pPr>
        <w:pStyle w:val="CodeBlock"/>
        <w:shd w:fill="F3F4F6"/>
      </w:pPr>
      <w:r>
        <w:rPr>
          <w:rFonts w:ascii="DejaVu Sans Mono" w:hAnsi="DejaVu Sans Mono"/>
          <w:sz w:val="17"/>
        </w:rPr>
        <w:t># Steward</w:t>
      </w:r>
      <w:r>
        <w:br/>
      </w:r>
      <w:r>
        <w:rPr>
          <w:rFonts w:ascii="DejaVu Sans Mono" w:hAnsi="DejaVu Sans Mono"/>
          <w:sz w:val="17"/>
        </w:rPr>
      </w:r>
      <w:r>
        <w:br/>
      </w:r>
      <w:r>
        <w:rPr>
          <w:rFonts w:ascii="DejaVu Sans Mono" w:hAnsi="DejaVu Sans Mono"/>
          <w:sz w:val="17"/>
        </w:rPr>
        <w:t>Your responsibility is to improve the repository that future agents inherit.</w:t>
      </w:r>
      <w:r>
        <w:br/>
      </w:r>
      <w:r>
        <w:rPr>
          <w:rFonts w:ascii="DejaVu Sans Mono" w:hAnsi="DejaVu Sans Mono"/>
          <w:sz w:val="17"/>
        </w:rPr>
      </w:r>
      <w:r>
        <w:br/>
      </w:r>
      <w:r>
        <w:rPr>
          <w:rFonts w:ascii="DejaVu Sans Mono" w:hAnsi="DejaVu Sans Mono"/>
          <w:sz w:val="17"/>
        </w:rPr>
        <w:t>Watch for recurring problems:</w:t>
      </w:r>
      <w:r>
        <w:br/>
      </w:r>
      <w:r>
        <w:rPr>
          <w:rFonts w:ascii="DejaVu Sans Mono" w:hAnsi="DejaVu Sans Mono"/>
          <w:sz w:val="17"/>
        </w:rPr>
        <w:t>- ownership confusion</w:t>
      </w:r>
      <w:r>
        <w:br/>
      </w:r>
      <w:r>
        <w:rPr>
          <w:rFonts w:ascii="DejaVu Sans Mono" w:hAnsi="DejaVu Sans Mono"/>
          <w:sz w:val="17"/>
        </w:rPr>
        <w:t>- behavior repeatedly placed in the wrong domain</w:t>
      </w:r>
      <w:r>
        <w:br/>
      </w:r>
      <w:r>
        <w:rPr>
          <w:rFonts w:ascii="DejaVu Sans Mono" w:hAnsi="DejaVu Sans Mono"/>
          <w:sz w:val="17"/>
        </w:rPr>
        <w:t>- dependency chains becoming deeper</w:t>
      </w:r>
      <w:r>
        <w:br/>
      </w:r>
      <w:r>
        <w:rPr>
          <w:rFonts w:ascii="DejaVu Sans Mono" w:hAnsi="DejaVu Sans Mono"/>
          <w:sz w:val="17"/>
        </w:rPr>
        <w:t>- locality getting worse</w:t>
      </w:r>
      <w:r>
        <w:br/>
      </w:r>
      <w:r>
        <w:rPr>
          <w:rFonts w:ascii="DejaVu Sans Mono" w:hAnsi="DejaVu Sans Mono"/>
          <w:sz w:val="17"/>
        </w:rPr>
        <w:t>- abstractions spreading beyond proven need</w:t>
      </w:r>
      <w:r>
        <w:br/>
      </w:r>
      <w:r>
        <w:rPr>
          <w:rFonts w:ascii="DejaVu Sans Mono" w:hAnsi="DejaVu Sans Mono"/>
          <w:sz w:val="17"/>
        </w:rPr>
        <w:t>- local exceptions becoming precedent</w:t>
      </w:r>
      <w:r>
        <w:br/>
      </w:r>
      <w:r>
        <w:rPr>
          <w:rFonts w:ascii="DejaVu Sans Mono" w:hAnsi="DejaVu Sans Mono"/>
          <w:sz w:val="17"/>
        </w:rPr>
        <w:t>- agents repeatedly misunderstanding the same area</w:t>
      </w:r>
      <w:r>
        <w:br/>
      </w:r>
      <w:r>
        <w:rPr>
          <w:rFonts w:ascii="DejaVu Sans Mono" w:hAnsi="DejaVu Sans Mono"/>
          <w:sz w:val="17"/>
        </w:rPr>
        <w:t>- durable memory drifting from reality</w:t>
      </w:r>
      <w:r>
        <w:br/>
      </w:r>
      <w:r>
        <w:rPr>
          <w:rFonts w:ascii="DejaVu Sans Mono" w:hAnsi="DejaVu Sans Mono"/>
          <w:sz w:val="17"/>
        </w:rPr>
        <w:t>- process/documentation becoming more complex than the problems it solves</w:t>
      </w:r>
      <w:r>
        <w:br/>
      </w:r>
      <w:r>
        <w:rPr>
          <w:rFonts w:ascii="DejaVu Sans Mono" w:hAnsi="DejaVu Sans Mono"/>
          <w:sz w:val="17"/>
        </w:rPr>
      </w:r>
      <w:r>
        <w:br/>
      </w:r>
      <w:r>
        <w:rPr>
          <w:rFonts w:ascii="DejaVu Sans Mono" w:hAnsi="DejaVu Sans Mono"/>
          <w:sz w:val="17"/>
        </w:rPr>
        <w:t>When a problem repeats, prefer improving the repository itself:</w:t>
      </w:r>
      <w:r>
        <w:br/>
      </w:r>
      <w:r>
        <w:rPr>
          <w:rFonts w:ascii="DejaVu Sans Mono" w:hAnsi="DejaVu Sans Mono"/>
          <w:sz w:val="17"/>
        </w:rPr>
        <w:t>- clarify domain ownership</w:t>
      </w:r>
      <w:r>
        <w:br/>
      </w:r>
      <w:r>
        <w:rPr>
          <w:rFonts w:ascii="DejaVu Sans Mono" w:hAnsi="DejaVu Sans Mono"/>
          <w:sz w:val="17"/>
        </w:rPr>
        <w:t>- simplify code structure</w:t>
      </w:r>
      <w:r>
        <w:br/>
      </w:r>
      <w:r>
        <w:rPr>
          <w:rFonts w:ascii="DejaVu Sans Mono" w:hAnsi="DejaVu Sans Mono"/>
          <w:sz w:val="17"/>
        </w:rPr>
        <w:t>- rename ambiguous locations</w:t>
      </w:r>
      <w:r>
        <w:br/>
      </w:r>
      <w:r>
        <w:rPr>
          <w:rFonts w:ascii="DejaVu Sans Mono" w:hAnsi="DejaVu Sans Mono"/>
          <w:sz w:val="17"/>
        </w:rPr>
        <w:t>- strengthen boundaries</w:t>
      </w:r>
      <w:r>
        <w:br/>
      </w:r>
      <w:r>
        <w:rPr>
          <w:rFonts w:ascii="DejaVu Sans Mono" w:hAnsi="DejaVu Sans Mono"/>
          <w:sz w:val="17"/>
        </w:rPr>
        <w:t>- update durable memory</w:t>
      </w:r>
      <w:r>
        <w:br/>
      </w:r>
      <w:r>
        <w:rPr>
          <w:rFonts w:ascii="DejaVu Sans Mono" w:hAnsi="DejaVu Sans Mono"/>
          <w:sz w:val="17"/>
        </w:rPr>
        <w:t>- remove obsolete guidance</w:t>
      </w:r>
      <w:r>
        <w:br/>
      </w:r>
      <w:r>
        <w:rPr>
          <w:rFonts w:ascii="DejaVu Sans Mono" w:hAnsi="DejaVu Sans Mono"/>
          <w:sz w:val="17"/>
        </w:rPr>
        <w:t>- add automation only when repeated manual work proves the need</w:t>
      </w:r>
      <w:r>
        <w:br/>
      </w:r>
      <w:r>
        <w:rPr>
          <w:rFonts w:ascii="DejaVu Sans Mono" w:hAnsi="DejaVu Sans Mono"/>
          <w:sz w:val="17"/>
        </w:rPr>
      </w:r>
      <w:r>
        <w:br/>
      </w:r>
      <w:r>
        <w:rPr>
          <w:rFonts w:ascii="DejaVu Sans Mono" w:hAnsi="DejaVu Sans Mono"/>
          <w:sz w:val="17"/>
        </w:rPr>
        <w:t>Do not add governance merely because it might be useful.</w:t>
      </w:r>
    </w:p>
    <w:p>
      <w:r>
        <w:t>Steward가 지속적으로 보는 핵심 축은 다섯 가지다.</w:t>
      </w:r>
    </w:p>
    <w:p>
      <w:pPr>
        <w:pStyle w:val="ListNumber"/>
        <w:spacing w:after="40"/>
      </w:pPr>
      <w:r>
        <w:t>Ownership — 기능이 올바른 owner에 모이고 있는가?</w:t>
      </w:r>
    </w:p>
    <w:p>
      <w:pPr>
        <w:pStyle w:val="ListNumber"/>
        <w:spacing w:after="40"/>
      </w:pPr>
      <w:r>
        <w:t>Locality — 현재 기능을 수정하기 위해 필요 이상으로 넓은 context를 읽어야 하는가?</w:t>
      </w:r>
    </w:p>
    <w:p>
      <w:pPr>
        <w:pStyle w:val="ListNumber"/>
        <w:spacing w:after="40"/>
      </w:pPr>
      <w:r>
        <w:t>Dependency shape — dependency chain이 깊어지거나 mesh가 되는가?</w:t>
      </w:r>
    </w:p>
    <w:p>
      <w:pPr>
        <w:pStyle w:val="ListNumber"/>
        <w:spacing w:after="40"/>
      </w:pPr>
      <w:r>
        <w:t>Direction — 최근 변경이 프로젝트가 원하는 성질을 강화하는가?</w:t>
      </w:r>
    </w:p>
    <w:p>
      <w:pPr>
        <w:pStyle w:val="ListNumber"/>
        <w:spacing w:after="40"/>
      </w:pPr>
      <w:r>
        <w:t>Repository complexity — 코드·문서·프로세스가 해결하려는 문제보다 더 복잡해졌는가?</w:t>
      </w:r>
    </w:p>
    <w:p>
      <w:pPr>
        <w:pStyle w:val="Heading1"/>
      </w:pPr>
      <w:r>
        <w:t>16. 실제 Coder 시작 시나리오</w:t>
      </w:r>
    </w:p>
    <w:p>
      <w:r>
        <w:t>예를 들어 새 Coder A가 '결제 실패 후 entitlement 처리를 수정하라'는 작업을 받았다고 하자.</w:t>
      </w:r>
    </w:p>
    <w:p>
      <w:pPr>
        <w:pStyle w:val="CodeBlock"/>
        <w:shd w:fill="F3F4F6"/>
      </w:pPr>
      <w:r>
        <w:rPr>
          <w:rFonts w:ascii="DejaVu Sans Mono" w:hAnsi="DejaVu Sans Mono"/>
          <w:sz w:val="17"/>
        </w:rPr>
        <w:t>1. Coder A starts</w:t>
      </w:r>
      <w:r>
        <w:br/>
      </w:r>
      <w:r>
        <w:rPr>
          <w:rFonts w:ascii="DejaVu Sans Mono" w:hAnsi="DejaVu Sans Mono"/>
          <w:sz w:val="17"/>
        </w:rPr>
        <w:t xml:space="preserve">   ↓</w:t>
      </w:r>
      <w:r>
        <w:br/>
      </w:r>
      <w:r>
        <w:rPr>
          <w:rFonts w:ascii="DejaVu Sans Mono" w:hAnsi="DejaVu Sans Mono"/>
          <w:sz w:val="17"/>
        </w:rPr>
        <w:t>2. Read AGENTS.md</w:t>
      </w:r>
      <w:r>
        <w:br/>
      </w:r>
      <w:r>
        <w:rPr>
          <w:rFonts w:ascii="DejaVu Sans Mono" w:hAnsi="DejaVu Sans Mono"/>
          <w:sz w:val="17"/>
        </w:rPr>
        <w:t xml:space="preserve">   "ownership first, load context locally"</w:t>
      </w:r>
      <w:r>
        <w:br/>
      </w:r>
      <w:r>
        <w:rPr>
          <w:rFonts w:ascii="DejaVu Sans Mono" w:hAnsi="DejaVu Sans Mono"/>
          <w:sz w:val="17"/>
        </w:rPr>
        <w:t xml:space="preserve">   ↓</w:t>
      </w:r>
      <w:r>
        <w:br/>
      </w:r>
      <w:r>
        <w:rPr>
          <w:rFonts w:ascii="DejaVu Sans Mono" w:hAnsi="DejaVu Sans Mono"/>
          <w:sz w:val="17"/>
        </w:rPr>
        <w:t>3. Inspect task / current location</w:t>
      </w:r>
      <w:r>
        <w:br/>
      </w:r>
      <w:r>
        <w:rPr>
          <w:rFonts w:ascii="DejaVu Sans Mono" w:hAnsi="DejaVu Sans Mono"/>
          <w:sz w:val="17"/>
        </w:rPr>
        <w:t xml:space="preserve">   ↓</w:t>
      </w:r>
      <w:r>
        <w:br/>
      </w:r>
      <w:r>
        <w:rPr>
          <w:rFonts w:ascii="DejaVu Sans Mono" w:hAnsi="DejaVu Sans Mono"/>
          <w:sz w:val="17"/>
        </w:rPr>
        <w:t>4. Consult ARCHITECTURE.md or run memory-map</w:t>
      </w:r>
      <w:r>
        <w:br/>
      </w:r>
      <w:r>
        <w:rPr>
          <w:rFonts w:ascii="DejaVu Sans Mono" w:hAnsi="DejaVu Sans Mono"/>
          <w:sz w:val="17"/>
        </w:rPr>
        <w:t xml:space="preserve">   "entitlement is owned by billing"</w:t>
      </w:r>
      <w:r>
        <w:br/>
      </w:r>
      <w:r>
        <w:rPr>
          <w:rFonts w:ascii="DejaVu Sans Mono" w:hAnsi="DejaVu Sans Mono"/>
          <w:sz w:val="17"/>
        </w:rPr>
        <w:t xml:space="preserve">   ↓</w:t>
      </w:r>
      <w:r>
        <w:br/>
      </w:r>
      <w:r>
        <w:rPr>
          <w:rFonts w:ascii="DejaVu Sans Mono" w:hAnsi="DejaVu Sans Mono"/>
          <w:sz w:val="17"/>
        </w:rPr>
        <w:t>5. Read memory/domains/billing.md</w:t>
      </w:r>
      <w:r>
        <w:br/>
      </w:r>
      <w:r>
        <w:rPr>
          <w:rFonts w:ascii="DejaVu Sans Mono" w:hAnsi="DejaVu Sans Mono"/>
          <w:sz w:val="17"/>
        </w:rPr>
        <w:t xml:space="preserve">   "provider details stay inside billing"</w:t>
      </w:r>
      <w:r>
        <w:br/>
      </w:r>
      <w:r>
        <w:rPr>
          <w:rFonts w:ascii="DejaVu Sans Mono" w:hAnsi="DejaVu Sans Mono"/>
          <w:sz w:val="17"/>
        </w:rPr>
        <w:t xml:space="preserve">   ↓</w:t>
      </w:r>
      <w:r>
        <w:br/>
      </w:r>
      <w:r>
        <w:rPr>
          <w:rFonts w:ascii="DejaVu Sans Mono" w:hAnsi="DejaVu Sans Mono"/>
          <w:sz w:val="17"/>
        </w:rPr>
        <w:t>6. If this continues an existing long task:</w:t>
      </w:r>
      <w:r>
        <w:br/>
      </w:r>
      <w:r>
        <w:rPr>
          <w:rFonts w:ascii="DejaVu Sans Mono" w:hAnsi="DejaVu Sans Mono"/>
          <w:sz w:val="17"/>
        </w:rPr>
        <w:t xml:space="preserve">   read memory/work/&lt;relevant-task&gt;.md</w:t>
      </w:r>
      <w:r>
        <w:br/>
      </w:r>
      <w:r>
        <w:rPr>
          <w:rFonts w:ascii="DejaVu Sans Mono" w:hAnsi="DejaVu Sans Mono"/>
          <w:sz w:val="17"/>
        </w:rPr>
        <w:t xml:space="preserve">   ↓</w:t>
      </w:r>
      <w:r>
        <w:br/>
      </w:r>
      <w:r>
        <w:rPr>
          <w:rFonts w:ascii="DejaVu Sans Mono" w:hAnsi="DejaVu Sans Mono"/>
          <w:sz w:val="17"/>
        </w:rPr>
        <w:t>7. Only if rationale is needed:</w:t>
      </w:r>
      <w:r>
        <w:br/>
      </w:r>
      <w:r>
        <w:rPr>
          <w:rFonts w:ascii="DejaVu Sans Mono" w:hAnsi="DejaVu Sans Mono"/>
          <w:sz w:val="17"/>
        </w:rPr>
        <w:t xml:space="preserve">   read a relevant memory/decisions/*.md</w:t>
      </w:r>
      <w:r>
        <w:br/>
      </w:r>
      <w:r>
        <w:rPr>
          <w:rFonts w:ascii="DejaVu Sans Mono" w:hAnsi="DejaVu Sans Mono"/>
          <w:sz w:val="17"/>
        </w:rPr>
        <w:t xml:space="preserve">   ↓</w:t>
      </w:r>
      <w:r>
        <w:br/>
      </w:r>
      <w:r>
        <w:rPr>
          <w:rFonts w:ascii="DejaVu Sans Mono" w:hAnsi="DejaVu Sans Mono"/>
          <w:sz w:val="17"/>
        </w:rPr>
        <w:t>8. Inspect relevant billing code</w:t>
      </w:r>
      <w:r>
        <w:br/>
      </w:r>
      <w:r>
        <w:rPr>
          <w:rFonts w:ascii="DejaVu Sans Mono" w:hAnsi="DejaVu Sans Mono"/>
          <w:sz w:val="17"/>
        </w:rPr>
        <w:t xml:space="preserve">   ↓</w:t>
      </w:r>
      <w:r>
        <w:br/>
      </w:r>
      <w:r>
        <w:rPr>
          <w:rFonts w:ascii="DejaVu Sans Mono" w:hAnsi="DejaVu Sans Mono"/>
          <w:sz w:val="17"/>
        </w:rPr>
        <w:t>9. Define smallest change + explicit non-goals</w:t>
      </w:r>
      <w:r>
        <w:br/>
      </w:r>
      <w:r>
        <w:rPr>
          <w:rFonts w:ascii="DejaVu Sans Mono" w:hAnsi="DejaVu Sans Mono"/>
          <w:sz w:val="17"/>
        </w:rPr>
        <w:t xml:space="preserve">   ↓</w:t>
      </w:r>
      <w:r>
        <w:br/>
      </w:r>
      <w:r>
        <w:rPr>
          <w:rFonts w:ascii="DejaVu Sans Mono" w:hAnsi="DejaVu Sans Mono"/>
          <w:sz w:val="17"/>
        </w:rPr>
        <w:t>10. Implement → ./scripts/check</w:t>
      </w:r>
      <w:r>
        <w:br/>
      </w:r>
      <w:r>
        <w:rPr>
          <w:rFonts w:ascii="DejaVu Sans Mono" w:hAnsi="DejaVu Sans Mono"/>
          <w:sz w:val="17"/>
        </w:rPr>
        <w:t xml:space="preserve">   ↓</w:t>
      </w:r>
      <w:r>
        <w:br/>
      </w:r>
      <w:r>
        <w:rPr>
          <w:rFonts w:ascii="DejaVu Sans Mono" w:hAnsi="DejaVu Sans Mono"/>
          <w:sz w:val="17"/>
        </w:rPr>
        <w:t>11. Reviewer independently re-evaluates</w:t>
      </w:r>
    </w:p>
    <w:p>
      <w:r>
        <w:t>이 흐름에서는 Coder A가 프로젝트 전체 기능을 알아야 할 이유가 없다. 작업이 Auth와 Billing의 경계를 실제로 넘을 때에만 Auth 관련 context를 추가로 로드한다.</w:t>
      </w:r>
    </w:p>
    <w:p>
      <w:pPr>
        <w:pStyle w:val="Heading1"/>
      </w:pPr>
      <w:r>
        <w:t>17. 도입 방식</w:t>
      </w:r>
    </w:p>
    <w:p>
      <w:pPr>
        <w:pStyle w:val="Heading2"/>
      </w:pPr>
      <w:r>
        <w:t>17.1 새 프로젝트</w:t>
      </w:r>
    </w:p>
    <w:p>
      <w:pPr>
        <w:spacing w:after="40"/>
      </w:pPr>
      <w:r>
        <w:t>1. 프레임 레포를 clone 한다.</w:t>
      </w:r>
    </w:p>
    <w:p>
      <w:pPr>
        <w:spacing w:after="40"/>
      </w:pPr>
      <w:r>
        <w:t>2. AGENTS.md 와 agents/* 는 공통 동작 원칙으로 유지한다.</w:t>
      </w:r>
    </w:p>
    <w:p>
      <w:pPr>
        <w:spacing w:after="40"/>
      </w:pPr>
      <w:r>
        <w:t>3. 실제 코드 구조가 생기면 ARCHITECTURE.md 를 현재 현실에 맞게 작성한다.</w:t>
      </w:r>
    </w:p>
    <w:p>
      <w:pPr>
        <w:spacing w:after="40"/>
      </w:pPr>
      <w:r>
        <w:t>4. 명확한 첫 도메인이 생길 때 memory/domains/&lt;domain&gt;.md 를 만든다.</w:t>
      </w:r>
    </w:p>
    <w:p>
      <w:pPr>
        <w:spacing w:after="40"/>
      </w:pPr>
      <w:r>
        <w:t>5. 프로젝트 특화 방향이 생기면 memory/direction.md 에 추가한다.</w:t>
      </w:r>
    </w:p>
    <w:p>
      <w:pPr>
        <w:spacing w:after="40"/>
      </w:pPr>
      <w:r>
        <w:t>6. 긴 작업에서 Coder 교체가 필요할 때만 memory/work/*.md 를 만든다.</w:t>
      </w:r>
    </w:p>
    <w:p>
      <w:pPr>
        <w:spacing w:after="40"/>
      </w:pPr>
      <w:r>
        <w:t>7. 장기적으로 이유를 보존해야 하는 결정에만 decisions 를 추가한다.</w:t>
      </w:r>
    </w:p>
    <w:p>
      <w:pPr>
        <w:pStyle w:val="Heading2"/>
      </w:pPr>
      <w:r>
        <w:t>17.2 기존 프로젝트에 중간 도입</w:t>
      </w:r>
    </w:p>
    <w:p>
      <w:pPr>
        <w:spacing w:after="40"/>
      </w:pPr>
      <w:r>
        <w:t>1. 먼저 현재 구조를 재설계하지 말고 ARCHITECTURE.md 에 현재 현실을 기록한다.</w:t>
      </w:r>
    </w:p>
    <w:p>
      <w:pPr>
        <w:spacing w:after="40"/>
      </w:pPr>
      <w:r>
        <w:t>2. 반복적으로 ownership 혼동이 생기는 핵심 도메인부터 memory/domains/*.md 를 만든다.</w:t>
      </w:r>
    </w:p>
    <w:p>
      <w:pPr>
        <w:spacing w:after="40"/>
      </w:pPr>
      <w:r>
        <w:t>3. 현재 코드에서 흔하지만 더 이상 늘리면 안 되는 패턴을 Tolerated/Local Exception 으로 명시한다.</w:t>
      </w:r>
    </w:p>
    <w:p>
      <w:pPr>
        <w:spacing w:after="40"/>
      </w:pPr>
      <w:r>
        <w:t>4. direction.md 에는 지금 당장 대규모 migration 을 요구하지 않는 장기 판단 규칙을 기록한다.</w:t>
      </w:r>
    </w:p>
    <w:p>
      <w:pPr>
        <w:spacing w:after="40"/>
      </w:pPr>
      <w:r>
        <w:t>5. 이후 실제 작업에서 반복되는 문제를 관찰하며 필요한 memory 만 추가한다.</w:t>
      </w:r>
    </w:p>
    <w:p>
      <w:pPr>
        <w:pStyle w:val="Heading1"/>
      </w:pPr>
      <w:r>
        <w:t>18. 처음부터 만들지 않는 것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3240"/>
            <w:vAlign w:val="center"/>
          </w:tcPr>
          <w:p>
            <w:r>
              <w:rPr>
                <w:rFonts w:ascii="Noto Sans CJK KR" w:hAnsi="Noto Sans CJK KR" w:eastAsia="Noto Sans CJK KR"/>
                <w:b/>
              </w:rPr>
              <w:t>초기에는 제외</w:t>
            </w:r>
          </w:p>
        </w:tc>
        <w:tc>
          <w:tcPr>
            <w:tcW w:type="dxa" w:w="7416"/>
            <w:vAlign w:val="center"/>
          </w:tcPr>
          <w:p>
            <w:r>
              <w:rPr>
                <w:rFonts w:ascii="Noto Sans CJK KR" w:hAnsi="Noto Sans CJK KR" w:eastAsia="Noto Sans CJK KR"/>
                <w:b/>
              </w:rPr>
              <w:t>추가할 근거</w:t>
            </w:r>
          </w:p>
        </w:tc>
      </w:tr>
      <w:tr>
        <w:tc>
          <w:tcPr>
            <w:tcW w:type="dxa" w:w="3240"/>
            <w:vAlign w:val="top"/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sz w:val="17"/>
              </w:rPr>
              <w:t>generated index/dashboard</w:t>
            </w:r>
          </w:p>
        </w:tc>
        <w:tc>
          <w:tcPr>
            <w:tcW w:type="dxa" w:w="7416"/>
            <w:vAlign w:val="top"/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sz w:val="17"/>
              </w:rPr>
              <w:t>문서를 반복적으로 찾지 못하거나 동일 집계를 계속 수동 생성할 때</w:t>
            </w:r>
          </w:p>
        </w:tc>
      </w:tr>
      <w:tr>
        <w:tc>
          <w:tcPr>
            <w:tcW w:type="dxa" w:w="3240"/>
            <w:vAlign w:val="top"/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sz w:val="17"/>
              </w:rPr>
              <w:t>migration dashboard</w:t>
            </w:r>
          </w:p>
        </w:tc>
        <w:tc>
          <w:tcPr>
            <w:tcW w:type="dxa" w:w="7416"/>
            <w:vAlign w:val="top"/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sz w:val="17"/>
              </w:rPr>
              <w:t>여러 도메인의 migration 상태 혼동이 실제로 반복될 때</w:t>
            </w:r>
          </w:p>
        </w:tc>
      </w:tr>
      <w:tr>
        <w:tc>
          <w:tcPr>
            <w:tcW w:type="dxa" w:w="3240"/>
            <w:vAlign w:val="top"/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sz w:val="17"/>
              </w:rPr>
              <w:t>health registry</w:t>
            </w:r>
          </w:p>
        </w:tc>
        <w:tc>
          <w:tcPr>
            <w:tcW w:type="dxa" w:w="7416"/>
            <w:vAlign w:val="top"/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sz w:val="17"/>
              </w:rPr>
              <w:t>구조적 위험 추적 누락이 반복될 때</w:t>
            </w:r>
          </w:p>
        </w:tc>
      </w:tr>
      <w:tr>
        <w:tc>
          <w:tcPr>
            <w:tcW w:type="dxa" w:w="3240"/>
            <w:vAlign w:val="top"/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sz w:val="17"/>
              </w:rPr>
              <w:t>복잡한 frontmatter/schema</w:t>
            </w:r>
          </w:p>
        </w:tc>
        <w:tc>
          <w:tcPr>
            <w:tcW w:type="dxa" w:w="7416"/>
            <w:vAlign w:val="top"/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sz w:val="17"/>
              </w:rPr>
              <w:t>문서 형식 불일치가 자동화에 실제 비용을 만들 때</w:t>
            </w:r>
          </w:p>
        </w:tc>
      </w:tr>
      <w:tr>
        <w:tc>
          <w:tcPr>
            <w:tcW w:type="dxa" w:w="3240"/>
            <w:vAlign w:val="top"/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sz w:val="17"/>
              </w:rPr>
              <w:t>memory-build pipeline</w:t>
            </w:r>
          </w:p>
        </w:tc>
        <w:tc>
          <w:tcPr>
            <w:tcW w:type="dxa" w:w="7416"/>
            <w:vAlign w:val="top"/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sz w:val="17"/>
              </w:rPr>
              <w:t>수동 derived 문서가 실제로 stale되는 문제가 반복될 때</w:t>
            </w:r>
          </w:p>
        </w:tc>
      </w:tr>
      <w:tr>
        <w:tc>
          <w:tcPr>
            <w:tcW w:type="dxa" w:w="3240"/>
            <w:vAlign w:val="top"/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sz w:val="17"/>
              </w:rPr>
              <w:t>sample project</w:t>
            </w:r>
          </w:p>
        </w:tc>
        <w:tc>
          <w:tcPr>
            <w:tcW w:type="dxa" w:w="7416"/>
            <w:vAlign w:val="top"/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sz w:val="17"/>
              </w:rPr>
              <w:t>실제 프로젝트 코드와 memory가 convention 예제로 충분하지 않다는 문제가 확인될 때</w:t>
            </w:r>
          </w:p>
        </w:tc>
      </w:tr>
    </w:tbl>
    <w:p/>
    <w:p>
      <w:pPr>
        <w:pStyle w:val="Heading1"/>
      </w:pPr>
      <w:r>
        <w:t>19. 프레임 자체의 설계 원칙</w:t>
      </w:r>
    </w:p>
    <w:p>
      <w:pPr>
        <w:spacing w:after="40"/>
      </w:pPr>
      <w:r>
        <w:t>1. Ownership before implementation.</w:t>
      </w:r>
    </w:p>
    <w:p>
      <w:pPr>
        <w:spacing w:after="40"/>
      </w:pPr>
      <w:r>
        <w:t>2. Context is discovered globally but loaded locally.</w:t>
      </w:r>
    </w:p>
    <w:p>
      <w:pPr>
        <w:spacing w:after="40"/>
      </w:pPr>
      <w:r>
        <w:t>3. Existing code is not automatically precedent.</w:t>
      </w:r>
    </w:p>
    <w:p>
      <w:pPr>
        <w:spacing w:after="40"/>
      </w:pPr>
      <w:r>
        <w:t>4. Locality over speculative abstraction.</w:t>
      </w:r>
    </w:p>
    <w:p>
      <w:pPr>
        <w:spacing w:after="40"/>
      </w:pPr>
      <w:r>
        <w:t>5. Prefer shallow dependency chains.</w:t>
      </w:r>
    </w:p>
    <w:p>
      <w:pPr>
        <w:spacing w:after="40"/>
      </w:pPr>
      <w:r>
        <w:t>6. Optimize for a small context surface per change.</w:t>
      </w:r>
    </w:p>
    <w:p>
      <w:pPr>
        <w:spacing w:after="40"/>
      </w:pPr>
      <w:r>
        <w:t>7. Current architecture and long-term direction are separate concepts.</w:t>
      </w:r>
    </w:p>
    <w:p>
      <w:pPr>
        <w:spacing w:after="40"/>
      </w:pPr>
      <w:r>
        <w:t>8. Coder is ephemeral; durable knowledge lives in the repository.</w:t>
      </w:r>
    </w:p>
    <w:p>
      <w:pPr>
        <w:spacing w:after="40"/>
      </w:pPr>
      <w:r>
        <w:t>9. Task-local findings are not automatically durable memory.</w:t>
      </w:r>
    </w:p>
    <w:p>
      <w:pPr>
        <w:spacing w:after="40"/>
      </w:pPr>
      <w:r>
        <w:t>10. Reviewer reconstructs the problem independently.</w:t>
      </w:r>
    </w:p>
    <w:p>
      <w:pPr>
        <w:spacing w:after="40"/>
      </w:pPr>
      <w:r>
        <w:t>11. Steward improves the repository, not merely the documents.</w:t>
      </w:r>
    </w:p>
    <w:p>
      <w:pPr>
        <w:spacing w:after="40"/>
      </w:pPr>
      <w:r>
        <w:t>12. Repeated agent failure is a signal to improve the repository rather than enlarge prompts.</w:t>
      </w:r>
    </w:p>
    <w:p>
      <w:pPr>
        <w:spacing w:after="40"/>
      </w:pPr>
      <w:r>
        <w:t>13. The governance system itself must earn every unit of complexity.</w:t>
      </w:r>
    </w:p>
    <w:p>
      <w:pPr>
        <w:pStyle w:val="Heading1"/>
      </w:pPr>
      <w:r>
        <w:t>20. 최종 요약</w:t>
      </w:r>
    </w:p>
    <w:p>
      <w:pPr>
        <w:pStyle w:val="Callout"/>
        <w:shd w:fill="E8EEF7"/>
      </w:pPr>
      <w:r>
        <w:t>이 프레임의 핵심은 모든 Coder에게 프로젝트 전체를 가르치는 것이 아니다. AGENTS.md로 공통 사고 방식을 부여하고, 프로젝트 구조를 통해 관련 영역을 찾게 한 뒤, 현재 작업에 필요한 domain/work/decision context만 점진적으로 로드하여 실제 코드로 들어가게 만드는 것이다. Steward는 이 흐름이 시간이 지나도 단순하고 정확하게 유지되도록 프로젝트 자체를 지속적으로 다듬는다.</w:t>
      </w:r>
    </w:p>
    <w:sectPr w:rsidR="00FC693F" w:rsidRPr="0006063C" w:rsidSect="00034616">
      <w:footerReference w:type="default" r:id="rId9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KR" w:hAnsi="Noto Sans CJK KR" w:eastAsia="Noto Sans CJK KR"/>
        <w:sz w:val="16"/>
      </w:rPr>
      <w:t>Codex-only / AI-only Repository Framework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71" w:lineRule="auto"/>
    </w:pPr>
    <w:rPr>
      <w:rFonts w:ascii="Noto Sans CJK KR" w:hAnsi="Noto Sans CJK KR" w:eastAsia="Noto Sans CJK KR"/>
      <w:b w:val="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Noto Sans CJK KR" w:hAnsi="Noto Sans CJK KR" w:eastAsia="Noto Sans CJK KR"/>
      <w:b/>
      <w:bCs/>
      <w:color w:val="365F91" w:themeColor="accent1" w:themeShade="B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Noto Sans CJK KR" w:hAnsi="Noto Sans CJK KR" w:eastAsia="Noto Sans CJK KR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KR" w:hAnsi="Noto Sans CJK KR" w:eastAsia="Noto Sans CJK KR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KR" w:hAnsi="Noto Sans CJK KR" w:eastAsia="Noto Sans CJK KR"/>
      <w:b/>
      <w:color w:val="17365D" w:themeColor="text2" w:themeShade="BF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Noto Sans CJK KR" w:hAnsi="Noto Sans CJK KR" w:eastAsia="Noto Sans CJK KR"/>
      <w:b w:val="0"/>
      <w:i/>
      <w:iCs/>
      <w:color w:val="4F81BD" w:themeColor="accent1"/>
      <w:spacing w:val="15"/>
      <w:sz w:val="23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60" w:after="100"/>
      <w:ind w:left="288" w:right="144"/>
    </w:pPr>
    <w:rPr>
      <w:rFonts w:ascii="DejaVu Sans Mono" w:hAnsi="DejaVu Sans Mono"/>
      <w:sz w:val="17"/>
    </w:rPr>
  </w:style>
  <w:style w:type="paragraph" w:customStyle="1" w:styleId="Callout">
    <w:name w:val="Callout"/>
    <w:pPr>
      <w:spacing w:before="120" w:after="140"/>
      <w:ind w:left="360" w:right="216"/>
    </w:pPr>
    <w:rPr>
      <w:rFonts w:ascii="Noto Sans CJK KR" w:hAnsi="Noto Sans CJK KR" w:eastAsia="Noto Sans CJK KR"/>
      <w:b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