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AB8BF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  <w:r>
        <w:rPr>
          <w:rFonts w:ascii="Times New Roman" w:hAnsi="Times New Roman" w:cs="Times New Roman"/>
          <w:kern w:val="0"/>
          <w:sz w:val="24"/>
        </w:rPr>
        <w:t>Highlights</w:t>
      </w:r>
    </w:p>
    <w:p w14:paraId="6A9E496E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</w:p>
    <w:p w14:paraId="5573FD31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  <w:r>
        <w:rPr>
          <w:rFonts w:ascii="Times New Roman" w:hAnsi="Times New Roman" w:cs="Times New Roman"/>
          <w:kern w:val="0"/>
          <w:sz w:val="24"/>
        </w:rPr>
        <w:t>•</w:t>
      </w:r>
      <w:r>
        <w:rPr>
          <w:rFonts w:ascii="Times New Roman" w:hAnsi="Times New Roman" w:cs="Times New Roman"/>
          <w:kern w:val="0"/>
          <w:sz w:val="24"/>
        </w:rPr>
        <w:tab/>
        <w:t>Partial repair reuses feasible witness geometry after each proposed placement.</w:t>
      </w:r>
    </w:p>
    <w:p w14:paraId="5DC520C8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  <w:r>
        <w:rPr>
          <w:rFonts w:ascii="Times New Roman" w:hAnsi="Times New Roman" w:cs="Times New Roman"/>
          <w:kern w:val="0"/>
          <w:sz w:val="24"/>
        </w:rPr>
        <w:t>•</w:t>
      </w:r>
      <w:r>
        <w:rPr>
          <w:rFonts w:ascii="Times New Roman" w:hAnsi="Times New Roman" w:cs="Times New Roman"/>
          <w:kern w:val="0"/>
          <w:sz w:val="24"/>
        </w:rPr>
        <w:tab/>
        <w:t>A paired study tests 32 to 256 facilities with budgets through 60 seconds.</w:t>
      </w:r>
    </w:p>
    <w:p w14:paraId="6E878CA5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  <w:r>
        <w:rPr>
          <w:rFonts w:ascii="Times New Roman" w:hAnsi="Times New Roman" w:cs="Times New Roman"/>
          <w:kern w:val="0"/>
          <w:sz w:val="24"/>
        </w:rPr>
        <w:t>•</w:t>
      </w:r>
      <w:r>
        <w:rPr>
          <w:rFonts w:ascii="Times New Roman" w:hAnsi="Times New Roman" w:cs="Times New Roman"/>
          <w:kern w:val="0"/>
          <w:sz w:val="24"/>
        </w:rPr>
        <w:tab/>
        <w:t>M1 exceeds the selected ALNS control at 95% fill at 10 and 60 seconds.</w:t>
      </w:r>
    </w:p>
    <w:p w14:paraId="612B76AC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  <w:r>
        <w:rPr>
          <w:rFonts w:ascii="Times New Roman" w:hAnsi="Times New Roman" w:cs="Times New Roman"/>
          <w:kern w:val="0"/>
          <w:sz w:val="24"/>
        </w:rPr>
        <w:t>•</w:t>
      </w:r>
      <w:r>
        <w:rPr>
          <w:rFonts w:ascii="Times New Roman" w:hAnsi="Times New Roman" w:cs="Times New Roman"/>
          <w:kern w:val="0"/>
          <w:sz w:val="24"/>
        </w:rPr>
        <w:tab/>
        <w:t>At 256 facilities, M1 leads M0 at 10 seconds; M0 leads at 60 seconds.</w:t>
      </w:r>
    </w:p>
    <w:p w14:paraId="5B749181" w14:textId="77777777" w:rsidR="004C6E52" w:rsidRDefault="004C6E52">
      <w:pPr>
        <w:wordWrap/>
        <w:adjustRightInd w:val="0"/>
        <w:spacing w:after="0"/>
        <w:rPr>
          <w:rFonts w:ascii="Times New Roman" w:hAnsi="Times New Roman" w:cs="Times New Roman"/>
          <w:kern w:val="0"/>
          <w:sz w:val="24"/>
        </w:rPr>
      </w:pPr>
      <w:r>
        <w:rPr>
          <w:rFonts w:ascii="Times New Roman" w:hAnsi="Times New Roman" w:cs="Times New Roman"/>
          <w:kern w:val="0"/>
          <w:sz w:val="24"/>
        </w:rPr>
        <w:t>•</w:t>
      </w:r>
      <w:r>
        <w:rPr>
          <w:rFonts w:ascii="Times New Roman" w:hAnsi="Times New Roman" w:cs="Times New Roman"/>
          <w:kern w:val="0"/>
          <w:sz w:val="24"/>
        </w:rPr>
        <w:tab/>
        <w:t>Reuse-only controls isolate the contribution of nonempty repairs.</w:t>
      </w:r>
    </w:p>
    <w:sectPr w:rsidR="004C6E52">
      <w:pgSz w:w="12240" w:h="15840"/>
      <w:pgMar w:top="1701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DE13D" w14:textId="77777777" w:rsidR="004C6E52" w:rsidRDefault="004C6E52" w:rsidP="00CB3FCD">
      <w:pPr>
        <w:spacing w:after="0"/>
      </w:pPr>
      <w:r>
        <w:separator/>
      </w:r>
    </w:p>
  </w:endnote>
  <w:endnote w:type="continuationSeparator" w:id="0">
    <w:p w14:paraId="067E2305" w14:textId="77777777" w:rsidR="004C6E52" w:rsidRDefault="004C6E52" w:rsidP="00CB3F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EC8F9" w14:textId="77777777" w:rsidR="004C6E52" w:rsidRDefault="004C6E52" w:rsidP="00CB3FCD">
      <w:pPr>
        <w:spacing w:after="0"/>
      </w:pPr>
      <w:r>
        <w:separator/>
      </w:r>
    </w:p>
  </w:footnote>
  <w:footnote w:type="continuationSeparator" w:id="0">
    <w:p w14:paraId="7F44E6BD" w14:textId="77777777" w:rsidR="004C6E52" w:rsidRDefault="004C6E52" w:rsidP="00CB3F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CB3FCD"/>
    <w:rsid w:val="004C6E52"/>
    <w:rsid w:val="00CB3FCD"/>
    <w:rsid w:val="00D2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132CC2"/>
  <w14:defaultImageDpi w14:val="0"/>
  <w15:docId w15:val="{59C96069-EAAD-4C73-A943-44D234F40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B3FC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B3FCD"/>
  </w:style>
  <w:style w:type="paragraph" w:styleId="a4">
    <w:name w:val="footer"/>
    <w:basedOn w:val="a"/>
    <w:link w:val="Char0"/>
    <w:uiPriority w:val="99"/>
    <w:unhideWhenUsed/>
    <w:rsid w:val="00CB3FC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B3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</Words>
  <Characters>314</Characters>
  <Application>Microsoft Office Word</Application>
  <DocSecurity>4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최예준</cp:lastModifiedBy>
  <cp:revision>2</cp:revision>
  <dcterms:created xsi:type="dcterms:W3CDTF">2026-09-09T08:04:00Z</dcterms:created>
  <dcterms:modified xsi:type="dcterms:W3CDTF">2026-09-09T08:04:00Z</dcterms:modified>
</cp:coreProperties>
</file>