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D0717">
      <w:pPr>
        <w:spacing w:before="150" w:line="221" w:lineRule="auto"/>
        <w:ind w:left="124"/>
        <w:rPr>
          <w:rFonts w:ascii="黑体" w:hAnsi="黑体" w:eastAsia="黑体" w:cs="黑体"/>
          <w:b/>
          <w:bCs/>
          <w:spacing w:val="13"/>
          <w:sz w:val="24"/>
          <w:szCs w:val="24"/>
        </w:rPr>
      </w:pPr>
      <w:r>
        <w:rPr>
          <w:rFonts w:ascii="黑体" w:hAnsi="黑体" w:eastAsia="黑体" w:cs="黑体"/>
          <w:b/>
          <w:bCs/>
          <w:spacing w:val="13"/>
          <w:sz w:val="24"/>
          <w:szCs w:val="24"/>
        </w:rPr>
        <w:t>合同编号：</w:t>
      </w:r>
    </w:p>
    <w:p w14:paraId="3530929D">
      <w:pPr>
        <w:spacing w:before="150" w:line="221" w:lineRule="auto"/>
        <w:ind w:left="124"/>
        <w:rPr>
          <w:rFonts w:ascii="黑体" w:hAnsi="黑体" w:eastAsia="黑体" w:cs="黑体"/>
          <w:b/>
          <w:bCs/>
          <w:spacing w:val="13"/>
          <w:sz w:val="33"/>
          <w:szCs w:val="33"/>
        </w:rPr>
      </w:pPr>
    </w:p>
    <w:p w14:paraId="77869405">
      <w:pPr>
        <w:spacing w:before="150" w:line="221" w:lineRule="auto"/>
        <w:ind w:left="124"/>
        <w:rPr>
          <w:rFonts w:ascii="黑体" w:hAnsi="黑体" w:eastAsia="黑体" w:cs="黑体"/>
          <w:b/>
          <w:bCs/>
          <w:spacing w:val="13"/>
          <w:sz w:val="33"/>
          <w:szCs w:val="33"/>
        </w:rPr>
      </w:pPr>
    </w:p>
    <w:p w14:paraId="6D8AB0D5">
      <w:pPr>
        <w:spacing w:before="378" w:line="329" w:lineRule="auto"/>
        <w:ind w:left="116" w:hanging="4"/>
        <w:jc w:val="center"/>
        <w:rPr>
          <w:rFonts w:ascii="黑体" w:hAnsi="黑体" w:eastAsia="黑体" w:cs="黑体"/>
          <w:sz w:val="40"/>
          <w:szCs w:val="40"/>
        </w:rPr>
      </w:pPr>
      <w:r>
        <w:rPr>
          <w:rFonts w:ascii="黑体" w:hAnsi="黑体" w:eastAsia="黑体" w:cs="黑体"/>
          <w:b/>
          <w:bCs/>
          <w:spacing w:val="10"/>
          <w:sz w:val="40"/>
          <w:szCs w:val="40"/>
        </w:rPr>
        <w:t>《民主管理网升</w:t>
      </w:r>
      <w:r>
        <w:rPr>
          <w:rFonts w:ascii="黑体" w:hAnsi="黑体" w:eastAsia="黑体" w:cs="黑体"/>
          <w:b/>
          <w:bCs/>
          <w:spacing w:val="4"/>
          <w:sz w:val="40"/>
          <w:szCs w:val="40"/>
        </w:rPr>
        <w:t>级改造项目》合同</w:t>
      </w:r>
    </w:p>
    <w:p w14:paraId="5E68409F">
      <w:pPr>
        <w:spacing w:line="259" w:lineRule="auto"/>
        <w:rPr>
          <w:rFonts w:ascii="Arial"/>
          <w:sz w:val="21"/>
        </w:rPr>
      </w:pPr>
    </w:p>
    <w:p w14:paraId="1C03F1A7">
      <w:pPr>
        <w:spacing w:line="259" w:lineRule="auto"/>
        <w:rPr>
          <w:rFonts w:ascii="Arial"/>
          <w:sz w:val="21"/>
        </w:rPr>
      </w:pPr>
    </w:p>
    <w:p w14:paraId="405A629B">
      <w:pPr>
        <w:spacing w:line="259" w:lineRule="auto"/>
        <w:rPr>
          <w:rFonts w:ascii="Arial"/>
          <w:sz w:val="21"/>
        </w:rPr>
      </w:pPr>
    </w:p>
    <w:p w14:paraId="2CE575D5">
      <w:pPr>
        <w:spacing w:line="259" w:lineRule="auto"/>
        <w:rPr>
          <w:rFonts w:ascii="Arial"/>
          <w:sz w:val="21"/>
        </w:rPr>
      </w:pPr>
    </w:p>
    <w:p w14:paraId="3FC82E8F">
      <w:pPr>
        <w:spacing w:line="259" w:lineRule="auto"/>
        <w:rPr>
          <w:rFonts w:ascii="Arial"/>
          <w:sz w:val="21"/>
        </w:rPr>
      </w:pPr>
    </w:p>
    <w:p w14:paraId="34385EF2">
      <w:pPr>
        <w:spacing w:line="259" w:lineRule="auto"/>
        <w:rPr>
          <w:rFonts w:ascii="Arial"/>
          <w:sz w:val="21"/>
        </w:rPr>
      </w:pPr>
    </w:p>
    <w:p w14:paraId="74400093">
      <w:pPr>
        <w:spacing w:line="259" w:lineRule="auto"/>
        <w:rPr>
          <w:rFonts w:ascii="Arial"/>
          <w:sz w:val="21"/>
        </w:rPr>
      </w:pPr>
    </w:p>
    <w:p w14:paraId="4844AB11">
      <w:pPr>
        <w:spacing w:line="259" w:lineRule="auto"/>
        <w:rPr>
          <w:rFonts w:ascii="Arial"/>
          <w:sz w:val="21"/>
        </w:rPr>
      </w:pPr>
    </w:p>
    <w:p w14:paraId="45E14962">
      <w:pPr>
        <w:spacing w:line="259" w:lineRule="auto"/>
        <w:rPr>
          <w:rFonts w:ascii="Arial"/>
          <w:sz w:val="21"/>
        </w:rPr>
      </w:pPr>
    </w:p>
    <w:p w14:paraId="4CA21952">
      <w:pPr>
        <w:pStyle w:val="3"/>
        <w:spacing w:before="107" w:line="358" w:lineRule="auto"/>
        <w:ind w:left="2979" w:right="62" w:hanging="1849"/>
        <w:rPr>
          <w:rFonts w:hint="eastAsia" w:eastAsia="宋体"/>
          <w:u w:val="none" w:color="auto"/>
          <w:lang w:eastAsia="zh-CN"/>
        </w:rPr>
      </w:pPr>
      <w:r>
        <w:rPr>
          <w:spacing w:val="3"/>
        </w:rPr>
        <w:t>项目名称</w:t>
      </w:r>
      <w:r>
        <w:rPr>
          <w:spacing w:val="3"/>
          <w:u w:val="none" w:color="auto"/>
        </w:rPr>
        <w:t>：民主管理网升级改</w:t>
      </w:r>
      <w:r>
        <w:rPr>
          <w:spacing w:val="4"/>
          <w:u w:val="none" w:color="auto"/>
        </w:rPr>
        <w:t>造项目</w:t>
      </w:r>
      <w:r>
        <w:rPr>
          <w:rFonts w:hint="eastAsia"/>
          <w:spacing w:val="4"/>
          <w:u w:val="none" w:color="auto"/>
          <w:lang w:eastAsia="zh-CN"/>
        </w:rPr>
        <w:t>（</w:t>
      </w:r>
      <w:r>
        <w:rPr>
          <w:rFonts w:hint="eastAsia"/>
          <w:spacing w:val="4"/>
          <w:u w:val="none" w:color="auto"/>
          <w:lang w:val="en-US" w:eastAsia="zh-CN"/>
        </w:rPr>
        <w:t>福州</w:t>
      </w:r>
      <w:r>
        <w:rPr>
          <w:rFonts w:hint="eastAsia"/>
          <w:spacing w:val="4"/>
          <w:u w:val="none" w:color="auto"/>
          <w:lang w:eastAsia="zh-CN"/>
        </w:rPr>
        <w:t>）</w:t>
      </w:r>
    </w:p>
    <w:p w14:paraId="4F1C00CD">
      <w:pPr>
        <w:spacing w:line="305" w:lineRule="auto"/>
        <w:jc w:val="center"/>
        <w:rPr>
          <w:rFonts w:ascii="Arial"/>
          <w:sz w:val="15"/>
          <w:szCs w:val="15"/>
        </w:rPr>
      </w:pPr>
    </w:p>
    <w:p w14:paraId="633E6E4D">
      <w:pPr>
        <w:spacing w:line="305" w:lineRule="auto"/>
        <w:jc w:val="center"/>
        <w:rPr>
          <w:rFonts w:ascii="Arial"/>
          <w:sz w:val="15"/>
          <w:szCs w:val="15"/>
        </w:rPr>
      </w:pPr>
    </w:p>
    <w:p w14:paraId="774E6764">
      <w:pPr>
        <w:pStyle w:val="3"/>
        <w:spacing w:before="107" w:line="219" w:lineRule="auto"/>
        <w:ind w:right="53"/>
        <w:jc w:val="center"/>
        <w:rPr>
          <w:rFonts w:hint="eastAsia" w:eastAsia="宋体"/>
          <w:sz w:val="24"/>
          <w:szCs w:val="24"/>
          <w:u w:val="none" w:color="auto"/>
          <w:lang w:eastAsia="zh-CN"/>
        </w:rPr>
      </w:pPr>
      <w:r>
        <w:rPr>
          <w:spacing w:val="-14"/>
          <w:sz w:val="24"/>
          <w:szCs w:val="24"/>
          <w:u w:val="none" w:color="auto"/>
        </w:rPr>
        <w:t>委托方(甲方):</w:t>
      </w:r>
      <w:r>
        <w:rPr>
          <w:rFonts w:hint="eastAsia"/>
          <w:spacing w:val="-13"/>
          <w:sz w:val="24"/>
          <w:szCs w:val="24"/>
          <w:u w:val="none" w:color="auto"/>
          <w:lang w:eastAsia="zh-CN"/>
        </w:rPr>
        <w:t>厦门海晟融创信息技术有限公司</w:t>
      </w:r>
    </w:p>
    <w:p w14:paraId="2A9C79DD">
      <w:pPr>
        <w:spacing w:line="262" w:lineRule="auto"/>
        <w:jc w:val="center"/>
        <w:rPr>
          <w:rFonts w:ascii="Arial"/>
          <w:sz w:val="16"/>
          <w:szCs w:val="16"/>
          <w:u w:val="none" w:color="auto"/>
        </w:rPr>
      </w:pPr>
    </w:p>
    <w:p w14:paraId="1266C408">
      <w:pPr>
        <w:spacing w:line="263" w:lineRule="auto"/>
        <w:jc w:val="center"/>
        <w:rPr>
          <w:rFonts w:ascii="Arial"/>
          <w:sz w:val="16"/>
          <w:szCs w:val="16"/>
          <w:u w:val="none" w:color="auto"/>
        </w:rPr>
      </w:pPr>
    </w:p>
    <w:p w14:paraId="29B8229A">
      <w:pPr>
        <w:spacing w:line="263" w:lineRule="auto"/>
        <w:jc w:val="center"/>
        <w:rPr>
          <w:rFonts w:ascii="Arial"/>
          <w:sz w:val="16"/>
          <w:szCs w:val="16"/>
          <w:u w:val="none" w:color="auto"/>
        </w:rPr>
      </w:pPr>
    </w:p>
    <w:p w14:paraId="28326794">
      <w:pPr>
        <w:pStyle w:val="3"/>
        <w:spacing w:before="108" w:line="219" w:lineRule="auto"/>
        <w:ind w:right="39" w:firstLine="1498" w:firstLineChars="700"/>
        <w:jc w:val="both"/>
        <w:rPr>
          <w:sz w:val="24"/>
          <w:szCs w:val="24"/>
          <w:u w:val="none" w:color="auto"/>
        </w:rPr>
      </w:pPr>
      <w:r>
        <w:rPr>
          <w:spacing w:val="-13"/>
          <w:sz w:val="24"/>
          <w:szCs w:val="24"/>
          <w:u w:val="none" w:color="auto"/>
        </w:rPr>
        <w:t>受托方(乙方):</w:t>
      </w:r>
      <w:r>
        <w:rPr>
          <w:rFonts w:hint="eastAsia"/>
          <w:spacing w:val="-13"/>
          <w:sz w:val="24"/>
          <w:szCs w:val="24"/>
          <w:u w:val="none" w:color="auto"/>
          <w:lang w:eastAsia="zh-CN"/>
        </w:rPr>
        <w:t>福建问兰网络科技有限公司</w:t>
      </w:r>
    </w:p>
    <w:p w14:paraId="085EF821">
      <w:pPr>
        <w:spacing w:line="247" w:lineRule="auto"/>
        <w:rPr>
          <w:rFonts w:ascii="Arial"/>
          <w:sz w:val="21"/>
          <w:szCs w:val="21"/>
        </w:rPr>
      </w:pPr>
    </w:p>
    <w:p w14:paraId="59CE4F7F">
      <w:pPr>
        <w:spacing w:line="247" w:lineRule="auto"/>
        <w:rPr>
          <w:rFonts w:ascii="Arial"/>
          <w:sz w:val="21"/>
          <w:szCs w:val="21"/>
        </w:rPr>
      </w:pPr>
    </w:p>
    <w:p w14:paraId="3D11E690">
      <w:pPr>
        <w:spacing w:line="247" w:lineRule="auto"/>
        <w:rPr>
          <w:rFonts w:ascii="Arial"/>
          <w:sz w:val="21"/>
          <w:szCs w:val="21"/>
        </w:rPr>
      </w:pPr>
    </w:p>
    <w:p w14:paraId="0CF10163">
      <w:pPr>
        <w:spacing w:line="247" w:lineRule="auto"/>
        <w:rPr>
          <w:rFonts w:ascii="Arial"/>
          <w:sz w:val="21"/>
          <w:szCs w:val="21"/>
        </w:rPr>
      </w:pPr>
    </w:p>
    <w:p w14:paraId="0B11F44D">
      <w:pPr>
        <w:spacing w:line="247" w:lineRule="auto"/>
        <w:rPr>
          <w:rFonts w:ascii="Arial"/>
          <w:sz w:val="21"/>
          <w:szCs w:val="21"/>
        </w:rPr>
      </w:pPr>
    </w:p>
    <w:p w14:paraId="016F1E3A">
      <w:pPr>
        <w:spacing w:line="247" w:lineRule="auto"/>
        <w:rPr>
          <w:rFonts w:ascii="Arial"/>
          <w:sz w:val="21"/>
          <w:szCs w:val="21"/>
        </w:rPr>
      </w:pPr>
    </w:p>
    <w:p w14:paraId="46391E71">
      <w:pPr>
        <w:spacing w:line="247" w:lineRule="auto"/>
        <w:rPr>
          <w:rFonts w:ascii="Arial"/>
          <w:sz w:val="21"/>
          <w:szCs w:val="21"/>
        </w:rPr>
      </w:pPr>
    </w:p>
    <w:p w14:paraId="7D5E31EC">
      <w:pPr>
        <w:spacing w:line="247" w:lineRule="auto"/>
        <w:rPr>
          <w:rFonts w:ascii="Arial"/>
          <w:sz w:val="21"/>
          <w:szCs w:val="21"/>
        </w:rPr>
      </w:pPr>
    </w:p>
    <w:p w14:paraId="16AB35D5">
      <w:pPr>
        <w:spacing w:line="247" w:lineRule="auto"/>
        <w:rPr>
          <w:rFonts w:ascii="Arial"/>
          <w:sz w:val="21"/>
          <w:szCs w:val="21"/>
        </w:rPr>
      </w:pPr>
    </w:p>
    <w:p w14:paraId="4BA083DE">
      <w:pPr>
        <w:spacing w:line="248" w:lineRule="auto"/>
        <w:rPr>
          <w:rFonts w:ascii="Arial"/>
          <w:sz w:val="21"/>
          <w:szCs w:val="21"/>
        </w:rPr>
      </w:pPr>
    </w:p>
    <w:p w14:paraId="71FA57AA">
      <w:pPr>
        <w:spacing w:line="248" w:lineRule="auto"/>
        <w:rPr>
          <w:rFonts w:ascii="Arial"/>
          <w:sz w:val="21"/>
          <w:szCs w:val="21"/>
        </w:rPr>
      </w:pPr>
    </w:p>
    <w:p w14:paraId="1064A79E">
      <w:pPr>
        <w:bidi w:val="0"/>
        <w:ind w:firstLine="1680" w:firstLineChars="700"/>
        <w:jc w:val="both"/>
        <w:rPr>
          <w:sz w:val="24"/>
          <w:szCs w:val="24"/>
        </w:rPr>
      </w:pPr>
      <w:r>
        <w:rPr>
          <w:sz w:val="24"/>
          <w:szCs w:val="24"/>
        </w:rPr>
        <w:t>签订时间：</w:t>
      </w:r>
    </w:p>
    <w:p w14:paraId="6E7F01FC">
      <w:pPr>
        <w:bidi w:val="0"/>
        <w:jc w:val="center"/>
        <w:rPr>
          <w:sz w:val="24"/>
          <w:szCs w:val="24"/>
        </w:rPr>
      </w:pPr>
    </w:p>
    <w:p w14:paraId="394A614B">
      <w:pPr>
        <w:bidi w:val="0"/>
        <w:jc w:val="center"/>
        <w:rPr>
          <w:sz w:val="24"/>
          <w:szCs w:val="24"/>
        </w:rPr>
      </w:pPr>
    </w:p>
    <w:p w14:paraId="0F60F513">
      <w:pPr>
        <w:bidi w:val="0"/>
        <w:ind w:firstLine="1680" w:firstLineChars="700"/>
        <w:jc w:val="both"/>
        <w:rPr>
          <w:sz w:val="24"/>
          <w:szCs w:val="24"/>
        </w:rPr>
      </w:pPr>
      <w:r>
        <w:rPr>
          <w:sz w:val="24"/>
          <w:szCs w:val="24"/>
        </w:rPr>
        <w:t>签订地点：</w:t>
      </w:r>
    </w:p>
    <w:p w14:paraId="4AFA0797">
      <w:pPr>
        <w:spacing w:line="225" w:lineRule="auto"/>
        <w:jc w:val="center"/>
        <w:rPr>
          <w:sz w:val="27"/>
          <w:szCs w:val="27"/>
        </w:rPr>
        <w:sectPr>
          <w:footerReference r:id="rId5" w:type="default"/>
          <w:pgSz w:w="11900" w:h="16820"/>
          <w:pgMar w:top="706" w:right="1597" w:bottom="1150" w:left="1780" w:header="0" w:footer="957" w:gutter="0"/>
          <w:pgNumType w:fmt="decimal"/>
          <w:cols w:space="720" w:num="1"/>
        </w:sectPr>
      </w:pPr>
    </w:p>
    <w:p w14:paraId="720D1669">
      <w:pPr>
        <w:pStyle w:val="3"/>
        <w:spacing w:before="79" w:line="219" w:lineRule="auto"/>
        <w:rPr>
          <w:rFonts w:hint="eastAsia" w:ascii="宋体" w:hAnsi="宋体" w:eastAsia="宋体" w:cs="宋体"/>
          <w:sz w:val="24"/>
          <w:szCs w:val="24"/>
        </w:rPr>
      </w:pPr>
      <w:r>
        <w:rPr>
          <w:rFonts w:hint="eastAsia" w:ascii="宋体" w:hAnsi="宋体" w:eastAsia="宋体" w:cs="宋体"/>
          <w:spacing w:val="7"/>
          <w:sz w:val="24"/>
          <w:szCs w:val="24"/>
        </w:rPr>
        <w:t>委托方(以下称甲方):</w:t>
      </w:r>
      <w:r>
        <w:rPr>
          <w:rFonts w:hint="eastAsia" w:ascii="宋体" w:hAnsi="宋体" w:eastAsia="宋体" w:cs="宋体"/>
          <w:spacing w:val="7"/>
          <w:sz w:val="24"/>
          <w:szCs w:val="24"/>
          <w:u w:val="single" w:color="auto"/>
        </w:rPr>
        <w:t>厦门海晟融创信息技术有限公司</w:t>
      </w:r>
    </w:p>
    <w:p w14:paraId="27620189">
      <w:pPr>
        <w:pStyle w:val="3"/>
        <w:spacing w:before="91" w:line="314" w:lineRule="auto"/>
        <w:ind w:right="177"/>
        <w:jc w:val="left"/>
        <w:rPr>
          <w:rFonts w:hint="eastAsia" w:ascii="宋体" w:hAnsi="宋体" w:eastAsia="宋体" w:cs="宋体"/>
          <w:sz w:val="24"/>
          <w:szCs w:val="24"/>
          <w:lang w:eastAsia="zh-CN"/>
        </w:rPr>
      </w:pPr>
      <w:r>
        <w:rPr>
          <w:rFonts w:hint="eastAsia" w:ascii="宋体" w:hAnsi="宋体" w:eastAsia="宋体" w:cs="宋体"/>
          <w:sz w:val="24"/>
          <w:szCs w:val="24"/>
        </w:rPr>
        <w:t>住所：</w:t>
      </w:r>
      <w:r>
        <w:rPr>
          <w:rFonts w:hint="eastAsia" w:ascii="宋体" w:hAnsi="宋体" w:eastAsia="宋体" w:cs="宋体"/>
          <w:sz w:val="24"/>
          <w:szCs w:val="24"/>
          <w:u w:val="single"/>
        </w:rPr>
        <w:t>福建省厦门市思明区软件园二期观日路2号401-404室，501、503、504室</w:t>
      </w:r>
      <w:r>
        <w:rPr>
          <w:rFonts w:hint="eastAsia" w:ascii="宋体" w:hAnsi="宋体" w:eastAsia="宋体" w:cs="宋体"/>
          <w:sz w:val="24"/>
          <w:szCs w:val="24"/>
        </w:rPr>
        <w:br w:type="textWrapping"/>
      </w:r>
      <w:r>
        <w:rPr>
          <w:rFonts w:hint="eastAsia" w:ascii="宋体" w:hAnsi="宋体" w:eastAsia="宋体" w:cs="宋体"/>
          <w:spacing w:val="14"/>
          <w:sz w:val="24"/>
          <w:szCs w:val="24"/>
        </w:rPr>
        <w:t>法定代表人(负责人):</w:t>
      </w:r>
      <w:r>
        <w:rPr>
          <w:rFonts w:hint="eastAsia" w:ascii="宋体" w:hAnsi="宋体" w:eastAsia="宋体" w:cs="宋体"/>
          <w:spacing w:val="14"/>
          <w:sz w:val="24"/>
          <w:szCs w:val="24"/>
          <w:u w:val="single" w:color="auto"/>
        </w:rPr>
        <w:t>庄浩</w:t>
      </w:r>
    </w:p>
    <w:p w14:paraId="2336C15B">
      <w:pPr>
        <w:spacing w:line="466" w:lineRule="auto"/>
        <w:rPr>
          <w:rFonts w:hint="eastAsia" w:ascii="宋体" w:hAnsi="宋体" w:eastAsia="宋体" w:cs="宋体"/>
          <w:sz w:val="24"/>
          <w:szCs w:val="24"/>
        </w:rPr>
      </w:pPr>
    </w:p>
    <w:p w14:paraId="5926EFD8">
      <w:pPr>
        <w:pStyle w:val="3"/>
        <w:spacing w:before="91" w:line="219" w:lineRule="auto"/>
        <w:rPr>
          <w:rFonts w:hint="eastAsia" w:ascii="宋体" w:hAnsi="宋体" w:eastAsia="宋体" w:cs="宋体"/>
          <w:sz w:val="24"/>
          <w:szCs w:val="24"/>
        </w:rPr>
      </w:pPr>
      <w:r>
        <w:rPr>
          <w:rFonts w:hint="eastAsia" w:ascii="宋体" w:hAnsi="宋体" w:eastAsia="宋体" w:cs="宋体"/>
          <w:spacing w:val="6"/>
          <w:sz w:val="24"/>
          <w:szCs w:val="24"/>
        </w:rPr>
        <w:t>受托方(以下称乙方)</w:t>
      </w:r>
      <w:r>
        <w:rPr>
          <w:rFonts w:hint="eastAsia" w:ascii="宋体" w:hAnsi="宋体" w:eastAsia="宋体" w:cs="宋体"/>
          <w:spacing w:val="6"/>
          <w:sz w:val="24"/>
          <w:szCs w:val="24"/>
          <w:u w:val="single" w:color="auto"/>
        </w:rPr>
        <w:t>:</w:t>
      </w:r>
      <w:r>
        <w:rPr>
          <w:rFonts w:hint="eastAsia" w:ascii="宋体" w:hAnsi="宋体" w:eastAsia="宋体" w:cs="宋体"/>
          <w:spacing w:val="6"/>
          <w:sz w:val="24"/>
          <w:szCs w:val="24"/>
          <w:u w:val="single" w:color="auto"/>
          <w:lang w:eastAsia="zh-CN"/>
        </w:rPr>
        <w:t>福建问兰网络科技有限公司</w:t>
      </w:r>
      <w:r>
        <w:rPr>
          <w:rFonts w:hint="eastAsia" w:ascii="宋体" w:hAnsi="宋体" w:eastAsia="宋体" w:cs="宋体"/>
          <w:spacing w:val="5"/>
          <w:sz w:val="24"/>
          <w:szCs w:val="24"/>
          <w:u w:val="single" w:color="auto"/>
        </w:rPr>
        <w:t>公司</w:t>
      </w:r>
    </w:p>
    <w:p w14:paraId="7075F272">
      <w:pPr>
        <w:pStyle w:val="3"/>
        <w:spacing w:before="179" w:line="227" w:lineRule="auto"/>
        <w:rPr>
          <w:rFonts w:hint="eastAsia" w:ascii="宋体" w:hAnsi="宋体" w:eastAsia="宋体" w:cs="宋体"/>
          <w:sz w:val="24"/>
          <w:szCs w:val="24"/>
          <w:lang w:eastAsia="zh-CN"/>
        </w:rPr>
      </w:pPr>
      <w:r>
        <w:rPr>
          <w:rFonts w:hint="eastAsia" w:ascii="宋体" w:hAnsi="宋体" w:eastAsia="宋体" w:cs="宋体"/>
          <w:spacing w:val="6"/>
          <w:sz w:val="24"/>
          <w:szCs w:val="24"/>
        </w:rPr>
        <w:t>住所：</w:t>
      </w:r>
      <w:r>
        <w:rPr>
          <w:rFonts w:hint="eastAsia" w:ascii="宋体" w:hAnsi="宋体" w:eastAsia="宋体" w:cs="宋体"/>
          <w:spacing w:val="6"/>
          <w:sz w:val="24"/>
          <w:szCs w:val="24"/>
          <w:u w:val="single" w:color="auto"/>
        </w:rPr>
        <w:t>福建省福州市鼓楼区软件园大道89号软件园a区19号楼四层402</w:t>
      </w:r>
    </w:p>
    <w:p w14:paraId="2091ADAA">
      <w:pPr>
        <w:pStyle w:val="3"/>
        <w:spacing w:before="154" w:line="219" w:lineRule="auto"/>
        <w:rPr>
          <w:rFonts w:hint="eastAsia" w:ascii="宋体" w:hAnsi="宋体" w:eastAsia="宋体" w:cs="宋体"/>
          <w:sz w:val="24"/>
          <w:szCs w:val="24"/>
          <w:lang w:eastAsia="zh-CN"/>
        </w:rPr>
      </w:pPr>
      <w:r>
        <w:rPr>
          <w:rFonts w:hint="eastAsia" w:ascii="宋体" w:hAnsi="宋体" w:eastAsia="宋体" w:cs="宋体"/>
          <w:spacing w:val="19"/>
          <w:sz w:val="24"/>
          <w:szCs w:val="24"/>
        </w:rPr>
        <w:t>法定代表人(负责人):</w:t>
      </w:r>
      <w:r>
        <w:rPr>
          <w:rFonts w:hint="eastAsia" w:ascii="宋体" w:hAnsi="宋体" w:eastAsia="宋体" w:cs="宋体"/>
          <w:spacing w:val="19"/>
          <w:sz w:val="24"/>
          <w:szCs w:val="24"/>
          <w:u w:val="single" w:color="auto"/>
          <w:lang w:val="en-US" w:eastAsia="zh-CN"/>
        </w:rPr>
        <w:t>郭巧兰</w:t>
      </w:r>
    </w:p>
    <w:p w14:paraId="455E8DD5">
      <w:pPr>
        <w:spacing w:line="286" w:lineRule="auto"/>
        <w:rPr>
          <w:rFonts w:hint="eastAsia" w:ascii="宋体" w:hAnsi="宋体" w:eastAsia="宋体" w:cs="宋体"/>
          <w:sz w:val="24"/>
          <w:szCs w:val="24"/>
        </w:rPr>
      </w:pPr>
    </w:p>
    <w:p w14:paraId="247F1491">
      <w:pPr>
        <w:spacing w:line="286" w:lineRule="auto"/>
        <w:rPr>
          <w:rFonts w:hint="eastAsia" w:ascii="宋体" w:hAnsi="宋体" w:eastAsia="宋体" w:cs="宋体"/>
          <w:sz w:val="24"/>
          <w:szCs w:val="24"/>
        </w:rPr>
      </w:pPr>
    </w:p>
    <w:p w14:paraId="6FB18BA8">
      <w:pPr>
        <w:pStyle w:val="3"/>
        <w:spacing w:before="91" w:line="314" w:lineRule="auto"/>
        <w:ind w:right="177" w:firstLine="569"/>
        <w:jc w:val="both"/>
        <w:rPr>
          <w:rFonts w:hint="eastAsia" w:ascii="宋体" w:hAnsi="宋体" w:eastAsia="宋体" w:cs="宋体"/>
          <w:sz w:val="24"/>
          <w:szCs w:val="24"/>
        </w:rPr>
      </w:pPr>
      <w:r>
        <w:rPr>
          <w:rFonts w:hint="eastAsia" w:ascii="宋体" w:hAnsi="宋体" w:eastAsia="宋体" w:cs="宋体"/>
          <w:sz w:val="24"/>
          <w:szCs w:val="24"/>
        </w:rPr>
        <w:t>鉴于</w:t>
      </w:r>
      <w:r>
        <w:rPr>
          <w:rFonts w:hint="eastAsia" w:ascii="宋体" w:hAnsi="宋体" w:eastAsia="宋体" w:cs="宋体"/>
          <w:sz w:val="24"/>
          <w:szCs w:val="24"/>
          <w:u w:val="single" w:color="auto"/>
        </w:rPr>
        <w:t>赋能福州烟草数字化转型</w:t>
      </w:r>
      <w:r>
        <w:rPr>
          <w:rFonts w:hint="eastAsia" w:ascii="宋体" w:hAnsi="宋体" w:eastAsia="宋体" w:cs="宋体"/>
          <w:sz w:val="24"/>
          <w:szCs w:val="24"/>
        </w:rPr>
        <w:t>的需要，由乙方向甲方提</w:t>
      </w:r>
      <w:r>
        <w:rPr>
          <w:rFonts w:hint="eastAsia" w:ascii="宋体" w:hAnsi="宋体" w:eastAsia="宋体" w:cs="宋体"/>
          <w:sz w:val="24"/>
          <w:szCs w:val="24"/>
          <w:u w:val="single" w:color="auto"/>
        </w:rPr>
        <w:t>供福州</w:t>
      </w:r>
      <w:r>
        <w:rPr>
          <w:rFonts w:hint="eastAsia" w:ascii="宋体" w:hAnsi="宋体" w:eastAsia="宋体" w:cs="宋体"/>
          <w:spacing w:val="-7"/>
          <w:sz w:val="24"/>
          <w:szCs w:val="24"/>
          <w:u w:val="single" w:color="auto"/>
        </w:rPr>
        <w:t>市局福州市公司民主管理网升级改造项目。双方本着平等互惠的原</w:t>
      </w:r>
      <w:r>
        <w:rPr>
          <w:rFonts w:hint="eastAsia" w:ascii="宋体" w:hAnsi="宋体" w:eastAsia="宋体" w:cs="宋体"/>
          <w:spacing w:val="-7"/>
          <w:sz w:val="24"/>
          <w:szCs w:val="24"/>
        </w:rPr>
        <w:t>则，</w:t>
      </w:r>
      <w:r>
        <w:rPr>
          <w:rFonts w:hint="eastAsia" w:ascii="宋体" w:hAnsi="宋体" w:eastAsia="宋体" w:cs="宋体"/>
          <w:spacing w:val="-1"/>
          <w:sz w:val="24"/>
          <w:szCs w:val="24"/>
        </w:rPr>
        <w:t>通过友好协商，现授权各自的代表按照下述条款签署本合同。</w:t>
      </w:r>
    </w:p>
    <w:p w14:paraId="47FCF663">
      <w:pPr>
        <w:pStyle w:val="3"/>
        <w:spacing w:before="79" w:line="219" w:lineRule="auto"/>
        <w:ind w:left="573"/>
        <w:outlineLvl w:val="0"/>
        <w:rPr>
          <w:rFonts w:hint="eastAsia" w:ascii="宋体" w:hAnsi="宋体" w:eastAsia="宋体" w:cs="宋体"/>
          <w:sz w:val="24"/>
          <w:szCs w:val="24"/>
        </w:rPr>
      </w:pPr>
      <w:r>
        <w:rPr>
          <w:rFonts w:hint="eastAsia" w:ascii="宋体" w:hAnsi="宋体" w:eastAsia="宋体" w:cs="宋体"/>
          <w:b/>
          <w:bCs/>
          <w:spacing w:val="16"/>
          <w:sz w:val="24"/>
          <w:szCs w:val="24"/>
        </w:rPr>
        <w:t>第一条定义</w:t>
      </w:r>
    </w:p>
    <w:p w14:paraId="7A4F61F2">
      <w:pPr>
        <w:pStyle w:val="3"/>
        <w:spacing w:before="160" w:line="219" w:lineRule="auto"/>
        <w:ind w:left="569"/>
        <w:rPr>
          <w:rFonts w:hint="eastAsia" w:ascii="宋体" w:hAnsi="宋体" w:eastAsia="宋体" w:cs="宋体"/>
          <w:sz w:val="24"/>
          <w:szCs w:val="24"/>
        </w:rPr>
      </w:pPr>
      <w:r>
        <w:rPr>
          <w:rFonts w:hint="eastAsia" w:ascii="宋体" w:hAnsi="宋体" w:eastAsia="宋体" w:cs="宋体"/>
          <w:spacing w:val="4"/>
          <w:sz w:val="24"/>
          <w:szCs w:val="24"/>
        </w:rPr>
        <w:t>1.1合同指本合同正文、构成本合同不可分割部分的附件。</w:t>
      </w:r>
    </w:p>
    <w:p w14:paraId="34181653">
      <w:pPr>
        <w:pStyle w:val="3"/>
        <w:spacing w:before="177" w:line="219" w:lineRule="auto"/>
        <w:ind w:left="569"/>
        <w:rPr>
          <w:rFonts w:hint="eastAsia" w:ascii="宋体" w:hAnsi="宋体" w:eastAsia="宋体" w:cs="宋体"/>
          <w:sz w:val="24"/>
          <w:szCs w:val="24"/>
        </w:rPr>
      </w:pPr>
      <w:r>
        <w:rPr>
          <w:rFonts w:hint="eastAsia" w:ascii="宋体" w:hAnsi="宋体" w:eastAsia="宋体" w:cs="宋体"/>
          <w:spacing w:val="1"/>
          <w:sz w:val="24"/>
          <w:szCs w:val="24"/>
        </w:rPr>
        <w:t>1.2合同系统、系统指</w:t>
      </w:r>
      <w:r>
        <w:rPr>
          <w:rFonts w:hint="eastAsia" w:ascii="宋体" w:hAnsi="宋体" w:eastAsia="宋体" w:cs="宋体"/>
          <w:spacing w:val="1"/>
          <w:sz w:val="24"/>
          <w:szCs w:val="24"/>
          <w:u w:val="single" w:color="auto"/>
        </w:rPr>
        <w:t>福州市局福州市公司民主管理</w:t>
      </w:r>
      <w:r>
        <w:rPr>
          <w:rFonts w:hint="eastAsia" w:ascii="宋体" w:hAnsi="宋体" w:eastAsia="宋体" w:cs="宋体"/>
          <w:sz w:val="24"/>
          <w:szCs w:val="24"/>
          <w:u w:val="single" w:color="auto"/>
        </w:rPr>
        <w:t>网</w:t>
      </w:r>
      <w:r>
        <w:rPr>
          <w:rFonts w:hint="eastAsia" w:ascii="宋体" w:hAnsi="宋体" w:eastAsia="宋体" w:cs="宋体"/>
          <w:sz w:val="24"/>
          <w:szCs w:val="24"/>
        </w:rPr>
        <w:t>。</w:t>
      </w:r>
    </w:p>
    <w:p w14:paraId="5B717430">
      <w:pPr>
        <w:pStyle w:val="3"/>
        <w:spacing w:before="169" w:line="310" w:lineRule="auto"/>
        <w:ind w:right="222" w:firstLine="569"/>
        <w:rPr>
          <w:rFonts w:hint="eastAsia" w:ascii="宋体" w:hAnsi="宋体" w:eastAsia="宋体" w:cs="宋体"/>
          <w:sz w:val="24"/>
          <w:szCs w:val="24"/>
        </w:rPr>
      </w:pPr>
      <w:r>
        <w:rPr>
          <w:rFonts w:hint="eastAsia" w:ascii="宋体" w:hAnsi="宋体" w:eastAsia="宋体" w:cs="宋体"/>
          <w:spacing w:val="5"/>
          <w:sz w:val="24"/>
          <w:szCs w:val="24"/>
        </w:rPr>
        <w:t>1.3技术文件指合同中规定的所有技术参数、手册、专有信息以</w:t>
      </w:r>
      <w:r>
        <w:rPr>
          <w:rFonts w:hint="eastAsia" w:ascii="宋体" w:hAnsi="宋体" w:eastAsia="宋体" w:cs="宋体"/>
          <w:spacing w:val="-2"/>
          <w:sz w:val="24"/>
          <w:szCs w:val="24"/>
        </w:rPr>
        <w:t>及其他与合同系统运行和检验相关的相关文</w:t>
      </w:r>
      <w:r>
        <w:rPr>
          <w:rFonts w:hint="eastAsia" w:ascii="宋体" w:hAnsi="宋体" w:eastAsia="宋体" w:cs="宋体"/>
          <w:spacing w:val="-3"/>
          <w:sz w:val="24"/>
          <w:szCs w:val="24"/>
        </w:rPr>
        <w:t>件资料。</w:t>
      </w:r>
    </w:p>
    <w:p w14:paraId="656720CB">
      <w:pPr>
        <w:pStyle w:val="3"/>
        <w:spacing w:before="61" w:line="314" w:lineRule="auto"/>
        <w:ind w:right="226" w:firstLine="569"/>
        <w:rPr>
          <w:rFonts w:hint="eastAsia" w:ascii="宋体" w:hAnsi="宋体" w:eastAsia="宋体" w:cs="宋体"/>
          <w:sz w:val="24"/>
          <w:szCs w:val="24"/>
        </w:rPr>
      </w:pPr>
      <w:r>
        <w:rPr>
          <w:rFonts w:hint="eastAsia" w:ascii="宋体" w:hAnsi="宋体" w:eastAsia="宋体" w:cs="宋体"/>
          <w:spacing w:val="5"/>
          <w:sz w:val="24"/>
          <w:szCs w:val="24"/>
        </w:rPr>
        <w:t>1.4服务指按合同规定乙方应当承担的技术支持。如：合</w:t>
      </w:r>
      <w:r>
        <w:rPr>
          <w:rFonts w:hint="eastAsia" w:ascii="宋体" w:hAnsi="宋体" w:eastAsia="宋体" w:cs="宋体"/>
          <w:spacing w:val="4"/>
          <w:sz w:val="24"/>
          <w:szCs w:val="24"/>
        </w:rPr>
        <w:t>同系统</w:t>
      </w:r>
      <w:r>
        <w:rPr>
          <w:rFonts w:hint="eastAsia" w:ascii="宋体" w:hAnsi="宋体" w:eastAsia="宋体" w:cs="宋体"/>
          <w:spacing w:val="1"/>
          <w:sz w:val="24"/>
          <w:szCs w:val="24"/>
        </w:rPr>
        <w:t>的系统实施、试运行、技术培训、系统维保和</w:t>
      </w:r>
      <w:r>
        <w:rPr>
          <w:rFonts w:hint="eastAsia" w:ascii="宋体" w:hAnsi="宋体" w:eastAsia="宋体" w:cs="宋体"/>
          <w:sz w:val="24"/>
          <w:szCs w:val="24"/>
        </w:rPr>
        <w:t>合同中要求乙方承担的</w:t>
      </w:r>
      <w:r>
        <w:rPr>
          <w:rFonts w:hint="eastAsia" w:ascii="宋体" w:hAnsi="宋体" w:eastAsia="宋体" w:cs="宋体"/>
          <w:spacing w:val="-3"/>
          <w:sz w:val="24"/>
          <w:szCs w:val="24"/>
        </w:rPr>
        <w:t>其他有关义务。</w:t>
      </w:r>
    </w:p>
    <w:p w14:paraId="0437D48B">
      <w:pPr>
        <w:pStyle w:val="3"/>
        <w:spacing w:before="72" w:line="220" w:lineRule="auto"/>
        <w:ind w:left="569"/>
        <w:rPr>
          <w:rFonts w:hint="eastAsia" w:ascii="宋体" w:hAnsi="宋体" w:eastAsia="宋体" w:cs="宋体"/>
          <w:sz w:val="24"/>
          <w:szCs w:val="24"/>
        </w:rPr>
      </w:pPr>
      <w:r>
        <w:rPr>
          <w:rFonts w:hint="eastAsia" w:ascii="宋体" w:hAnsi="宋体" w:eastAsia="宋体" w:cs="宋体"/>
          <w:spacing w:val="-2"/>
          <w:sz w:val="24"/>
          <w:szCs w:val="24"/>
        </w:rPr>
        <w:t>1.5现场指甲方指定的安装合同系统</w:t>
      </w:r>
      <w:r>
        <w:rPr>
          <w:rFonts w:hint="eastAsia" w:ascii="宋体" w:hAnsi="宋体" w:eastAsia="宋体" w:cs="宋体"/>
          <w:spacing w:val="-3"/>
          <w:sz w:val="24"/>
          <w:szCs w:val="24"/>
        </w:rPr>
        <w:t>的场所。</w:t>
      </w:r>
    </w:p>
    <w:p w14:paraId="0D62C2C1">
      <w:pPr>
        <w:pStyle w:val="3"/>
        <w:spacing w:before="166" w:line="219" w:lineRule="auto"/>
        <w:ind w:left="569"/>
        <w:rPr>
          <w:rFonts w:hint="eastAsia" w:ascii="宋体" w:hAnsi="宋体" w:eastAsia="宋体" w:cs="宋体"/>
          <w:sz w:val="24"/>
          <w:szCs w:val="24"/>
        </w:rPr>
      </w:pPr>
      <w:r>
        <w:rPr>
          <w:rFonts w:hint="eastAsia" w:ascii="宋体" w:hAnsi="宋体" w:eastAsia="宋体" w:cs="宋体"/>
          <w:spacing w:val="-2"/>
          <w:sz w:val="24"/>
          <w:szCs w:val="24"/>
        </w:rPr>
        <w:t>1.6系统实施指由乙方技术人员实施的应用软件安装部署工作。</w:t>
      </w:r>
    </w:p>
    <w:p w14:paraId="19FD95E8">
      <w:pPr>
        <w:pStyle w:val="3"/>
        <w:spacing w:before="169" w:line="296" w:lineRule="auto"/>
        <w:ind w:right="226" w:firstLine="569"/>
        <w:rPr>
          <w:rFonts w:hint="eastAsia" w:ascii="宋体" w:hAnsi="宋体" w:eastAsia="宋体" w:cs="宋体"/>
          <w:sz w:val="24"/>
          <w:szCs w:val="24"/>
        </w:rPr>
      </w:pPr>
      <w:r>
        <w:rPr>
          <w:rFonts w:hint="eastAsia" w:ascii="宋体" w:hAnsi="宋体" w:eastAsia="宋体" w:cs="宋体"/>
          <w:spacing w:val="-5"/>
          <w:sz w:val="24"/>
          <w:szCs w:val="24"/>
        </w:rPr>
        <w:t>1.7初验指在乙方进行的系统安装调试完成后，甲方对合同系统</w:t>
      </w:r>
      <w:r>
        <w:rPr>
          <w:rFonts w:hint="eastAsia" w:ascii="宋体" w:hAnsi="宋体" w:eastAsia="宋体" w:cs="宋体"/>
          <w:spacing w:val="1"/>
          <w:sz w:val="24"/>
          <w:szCs w:val="24"/>
        </w:rPr>
        <w:t>的功能按照验收标准进行验收。如果合同系统</w:t>
      </w:r>
      <w:r>
        <w:rPr>
          <w:rFonts w:hint="eastAsia" w:ascii="宋体" w:hAnsi="宋体" w:eastAsia="宋体" w:cs="宋体"/>
          <w:sz w:val="24"/>
          <w:szCs w:val="24"/>
        </w:rPr>
        <w:t>的功能达到合同要求的</w:t>
      </w:r>
      <w:r>
        <w:rPr>
          <w:rFonts w:hint="eastAsia" w:ascii="宋体" w:hAnsi="宋体" w:eastAsia="宋体" w:cs="宋体"/>
          <w:spacing w:val="-3"/>
          <w:sz w:val="24"/>
          <w:szCs w:val="24"/>
        </w:rPr>
        <w:t>所有技术指标，甲方和乙方将签署《初验报告》。</w:t>
      </w:r>
    </w:p>
    <w:p w14:paraId="116D03BC">
      <w:pPr>
        <w:pStyle w:val="3"/>
        <w:spacing w:before="170" w:line="275" w:lineRule="auto"/>
        <w:ind w:right="147" w:firstLine="569"/>
        <w:rPr>
          <w:rFonts w:hint="eastAsia" w:ascii="宋体" w:hAnsi="宋体" w:eastAsia="宋体" w:cs="宋体"/>
          <w:sz w:val="24"/>
          <w:szCs w:val="24"/>
        </w:rPr>
      </w:pPr>
      <w:r>
        <w:rPr>
          <w:rFonts w:hint="eastAsia" w:ascii="宋体" w:hAnsi="宋体" w:eastAsia="宋体" w:cs="宋体"/>
          <w:spacing w:val="5"/>
          <w:sz w:val="24"/>
          <w:szCs w:val="24"/>
        </w:rPr>
        <w:t>1.8试运行指签署初验报告第二天起合同系统连</w:t>
      </w:r>
      <w:r>
        <w:rPr>
          <w:rFonts w:hint="eastAsia" w:ascii="宋体" w:hAnsi="宋体" w:eastAsia="宋体" w:cs="宋体"/>
          <w:spacing w:val="4"/>
          <w:sz w:val="24"/>
          <w:szCs w:val="24"/>
        </w:rPr>
        <w:t>续稳定运行一</w:t>
      </w:r>
      <w:r>
        <w:rPr>
          <w:rFonts w:hint="eastAsia" w:ascii="宋体" w:hAnsi="宋体" w:eastAsia="宋体" w:cs="宋体"/>
          <w:spacing w:val="-6"/>
          <w:sz w:val="24"/>
          <w:szCs w:val="24"/>
        </w:rPr>
        <w:t>定期间。在试运行期间内，合同系统应持续满足合同规定的所有要求。</w:t>
      </w:r>
    </w:p>
    <w:p w14:paraId="74D25AE0">
      <w:pPr>
        <w:spacing w:line="275" w:lineRule="auto"/>
        <w:rPr>
          <w:rFonts w:hint="eastAsia" w:ascii="宋体" w:hAnsi="宋体" w:eastAsia="宋体" w:cs="宋体"/>
          <w:sz w:val="24"/>
          <w:szCs w:val="24"/>
        </w:rPr>
        <w:sectPr>
          <w:footerReference r:id="rId6" w:type="default"/>
          <w:pgSz w:w="12080" w:h="16940"/>
          <w:pgMar w:top="1439" w:right="1812" w:bottom="1130" w:left="1620" w:header="0" w:footer="937" w:gutter="0"/>
          <w:pgNumType w:fmt="decimal"/>
          <w:cols w:space="720" w:num="1"/>
        </w:sectPr>
      </w:pPr>
    </w:p>
    <w:p w14:paraId="23AB9E53">
      <w:pPr>
        <w:pStyle w:val="3"/>
        <w:spacing w:before="52" w:line="281" w:lineRule="auto"/>
        <w:ind w:firstLine="560"/>
        <w:rPr>
          <w:rFonts w:hint="eastAsia" w:ascii="宋体" w:hAnsi="宋体" w:eastAsia="宋体" w:cs="宋体"/>
          <w:sz w:val="24"/>
          <w:szCs w:val="24"/>
        </w:rPr>
      </w:pPr>
      <w:r>
        <w:rPr>
          <w:rFonts w:hint="eastAsia" w:ascii="宋体" w:hAnsi="宋体" w:eastAsia="宋体" w:cs="宋体"/>
          <w:spacing w:val="15"/>
          <w:sz w:val="24"/>
          <w:szCs w:val="24"/>
        </w:rPr>
        <w:t>1.9终验指甲方在试运行结束后对合同系统按照验收标</w:t>
      </w:r>
      <w:r>
        <w:rPr>
          <w:rFonts w:hint="eastAsia" w:ascii="宋体" w:hAnsi="宋体" w:eastAsia="宋体" w:cs="宋体"/>
          <w:spacing w:val="14"/>
          <w:sz w:val="24"/>
          <w:szCs w:val="24"/>
        </w:rPr>
        <w:t>准进行</w:t>
      </w:r>
      <w:r>
        <w:rPr>
          <w:rFonts w:hint="eastAsia" w:ascii="宋体" w:hAnsi="宋体" w:eastAsia="宋体" w:cs="宋体"/>
          <w:spacing w:val="10"/>
          <w:sz w:val="24"/>
          <w:szCs w:val="24"/>
        </w:rPr>
        <w:t>验收。检验合同系统是否达到合同要求的所</w:t>
      </w:r>
      <w:r>
        <w:rPr>
          <w:rFonts w:hint="eastAsia" w:ascii="宋体" w:hAnsi="宋体" w:eastAsia="宋体" w:cs="宋体"/>
          <w:spacing w:val="9"/>
          <w:sz w:val="24"/>
          <w:szCs w:val="24"/>
        </w:rPr>
        <w:t>有技术指标。</w:t>
      </w:r>
    </w:p>
    <w:p w14:paraId="0D8953A9">
      <w:pPr>
        <w:pStyle w:val="3"/>
        <w:spacing w:before="187" w:line="218" w:lineRule="auto"/>
        <w:ind w:left="560"/>
        <w:rPr>
          <w:rFonts w:hint="eastAsia" w:ascii="宋体" w:hAnsi="宋体" w:eastAsia="宋体" w:cs="宋体"/>
          <w:sz w:val="24"/>
          <w:szCs w:val="24"/>
        </w:rPr>
      </w:pPr>
      <w:r>
        <w:rPr>
          <w:rFonts w:hint="eastAsia" w:ascii="宋体" w:hAnsi="宋体" w:eastAsia="宋体" w:cs="宋体"/>
          <w:spacing w:val="7"/>
          <w:sz w:val="24"/>
          <w:szCs w:val="24"/>
        </w:rPr>
        <w:t>1.10终验报告指终验合格后由甲方和乙</w:t>
      </w:r>
      <w:r>
        <w:rPr>
          <w:rFonts w:hint="eastAsia" w:ascii="宋体" w:hAnsi="宋体" w:eastAsia="宋体" w:cs="宋体"/>
          <w:spacing w:val="6"/>
          <w:sz w:val="24"/>
          <w:szCs w:val="24"/>
        </w:rPr>
        <w:t>方签署的验收确认书。</w:t>
      </w:r>
    </w:p>
    <w:p w14:paraId="080AE74B">
      <w:pPr>
        <w:pStyle w:val="3"/>
        <w:spacing w:before="163" w:line="219" w:lineRule="auto"/>
        <w:ind w:left="560"/>
        <w:rPr>
          <w:rFonts w:hint="eastAsia" w:ascii="宋体" w:hAnsi="宋体" w:eastAsia="宋体" w:cs="宋体"/>
          <w:sz w:val="24"/>
          <w:szCs w:val="24"/>
        </w:rPr>
      </w:pPr>
      <w:r>
        <w:rPr>
          <w:rFonts w:hint="eastAsia" w:ascii="宋体" w:hAnsi="宋体" w:eastAsia="宋体" w:cs="宋体"/>
          <w:spacing w:val="11"/>
          <w:sz w:val="24"/>
          <w:szCs w:val="24"/>
        </w:rPr>
        <w:t>1.11紧急处理指出现紧急情况时，乙方根据甲方的</w:t>
      </w:r>
      <w:r>
        <w:rPr>
          <w:rFonts w:hint="eastAsia" w:ascii="宋体" w:hAnsi="宋体" w:eastAsia="宋体" w:cs="宋体"/>
          <w:spacing w:val="10"/>
          <w:sz w:val="24"/>
          <w:szCs w:val="24"/>
        </w:rPr>
        <w:t>要求派遣专家</w:t>
      </w:r>
    </w:p>
    <w:p w14:paraId="69A97286">
      <w:pPr>
        <w:pStyle w:val="3"/>
        <w:spacing w:before="170" w:line="328" w:lineRule="auto"/>
        <w:ind w:right="142"/>
        <w:rPr>
          <w:rFonts w:hint="eastAsia" w:ascii="宋体" w:hAnsi="宋体" w:eastAsia="宋体" w:cs="宋体"/>
          <w:sz w:val="24"/>
          <w:szCs w:val="24"/>
        </w:rPr>
      </w:pPr>
      <w:r>
        <w:rPr>
          <w:rFonts w:hint="eastAsia" w:ascii="宋体" w:hAnsi="宋体" w:eastAsia="宋体" w:cs="宋体"/>
          <w:spacing w:val="11"/>
          <w:sz w:val="24"/>
          <w:szCs w:val="24"/>
        </w:rPr>
        <w:t>赴甲方现场给予的技术支持。在甲方的合理要求下，乙方应当进行紧</w:t>
      </w:r>
      <w:r>
        <w:rPr>
          <w:rFonts w:hint="eastAsia" w:ascii="宋体" w:hAnsi="宋体" w:eastAsia="宋体" w:cs="宋体"/>
          <w:spacing w:val="1"/>
          <w:sz w:val="24"/>
          <w:szCs w:val="24"/>
        </w:rPr>
        <w:t>急处理。</w:t>
      </w:r>
    </w:p>
    <w:p w14:paraId="56DEC050">
      <w:pPr>
        <w:pStyle w:val="3"/>
        <w:spacing w:before="99" w:line="319" w:lineRule="auto"/>
        <w:ind w:right="141" w:firstLine="560"/>
        <w:jc w:val="both"/>
        <w:rPr>
          <w:rFonts w:hint="eastAsia" w:ascii="宋体" w:hAnsi="宋体" w:eastAsia="宋体" w:cs="宋体"/>
          <w:sz w:val="24"/>
          <w:szCs w:val="24"/>
        </w:rPr>
      </w:pPr>
      <w:r>
        <w:rPr>
          <w:rFonts w:hint="eastAsia" w:ascii="宋体" w:hAnsi="宋体" w:eastAsia="宋体" w:cs="宋体"/>
          <w:spacing w:val="20"/>
          <w:sz w:val="24"/>
          <w:szCs w:val="24"/>
        </w:rPr>
        <w:t>1.12软件更新指根据甲方和乙方的故障报告和要求对应用软件</w:t>
      </w:r>
      <w:r>
        <w:rPr>
          <w:rFonts w:hint="eastAsia" w:ascii="宋体" w:hAnsi="宋体" w:eastAsia="宋体" w:cs="宋体"/>
          <w:spacing w:val="11"/>
          <w:sz w:val="24"/>
          <w:szCs w:val="24"/>
        </w:rPr>
        <w:t>所作的程序修改和更正。软件更新对程序指标不进行重大改变且不含</w:t>
      </w:r>
      <w:r>
        <w:rPr>
          <w:rFonts w:hint="eastAsia" w:ascii="宋体" w:hAnsi="宋体" w:eastAsia="宋体" w:cs="宋体"/>
          <w:spacing w:val="3"/>
          <w:sz w:val="24"/>
          <w:szCs w:val="24"/>
        </w:rPr>
        <w:t>版本升级。</w:t>
      </w:r>
    </w:p>
    <w:p w14:paraId="3738A299">
      <w:pPr>
        <w:pStyle w:val="3"/>
        <w:spacing w:before="101" w:line="333" w:lineRule="auto"/>
        <w:ind w:right="48" w:firstLine="560"/>
        <w:jc w:val="both"/>
        <w:rPr>
          <w:rFonts w:hint="eastAsia" w:ascii="宋体" w:hAnsi="宋体" w:eastAsia="宋体" w:cs="宋体"/>
          <w:sz w:val="24"/>
          <w:szCs w:val="24"/>
        </w:rPr>
      </w:pPr>
      <w:r>
        <w:rPr>
          <w:rFonts w:hint="eastAsia" w:ascii="宋体" w:hAnsi="宋体" w:eastAsia="宋体" w:cs="宋体"/>
          <w:spacing w:val="14"/>
          <w:sz w:val="24"/>
          <w:szCs w:val="24"/>
        </w:rPr>
        <w:t>1.13版本升级指乙方根据甲方授权对合同系统所作</w:t>
      </w:r>
      <w:r>
        <w:rPr>
          <w:rFonts w:hint="eastAsia" w:ascii="宋体" w:hAnsi="宋体" w:eastAsia="宋体" w:cs="宋体"/>
          <w:spacing w:val="13"/>
          <w:sz w:val="24"/>
          <w:szCs w:val="24"/>
        </w:rPr>
        <w:t>的重大改进。</w:t>
      </w:r>
      <w:r>
        <w:rPr>
          <w:rFonts w:hint="eastAsia" w:ascii="宋体" w:hAnsi="宋体" w:eastAsia="宋体" w:cs="宋体"/>
          <w:spacing w:val="21"/>
          <w:sz w:val="24"/>
          <w:szCs w:val="24"/>
        </w:rPr>
        <w:t>该等重大改进是通过增加功能和性能并保留原程序的设计用途来扩</w:t>
      </w:r>
      <w:r>
        <w:rPr>
          <w:rFonts w:hint="eastAsia" w:ascii="宋体" w:hAnsi="宋体" w:eastAsia="宋体" w:cs="宋体"/>
          <w:spacing w:val="6"/>
          <w:sz w:val="24"/>
          <w:szCs w:val="24"/>
        </w:rPr>
        <w:t>大、更改和加强合同系统。</w:t>
      </w:r>
    </w:p>
    <w:p w14:paraId="3C07CC2D">
      <w:pPr>
        <w:pStyle w:val="3"/>
        <w:spacing w:before="58" w:line="322" w:lineRule="auto"/>
        <w:ind w:left="560" w:right="3149"/>
        <w:rPr>
          <w:rFonts w:hint="eastAsia" w:ascii="宋体" w:hAnsi="宋体" w:eastAsia="宋体" w:cs="宋体"/>
          <w:sz w:val="24"/>
          <w:szCs w:val="24"/>
          <w:lang w:eastAsia="zh-CN"/>
        </w:rPr>
      </w:pPr>
      <w:r>
        <w:rPr>
          <w:rFonts w:hint="eastAsia" w:ascii="宋体" w:hAnsi="宋体" w:eastAsia="宋体" w:cs="宋体"/>
          <w:spacing w:val="3"/>
          <w:sz w:val="24"/>
          <w:szCs w:val="24"/>
        </w:rPr>
        <w:t>1.14日，除特别说明外，均指日历日。</w:t>
      </w:r>
    </w:p>
    <w:p w14:paraId="223186AE">
      <w:pPr>
        <w:pStyle w:val="3"/>
        <w:spacing w:before="79" w:line="219" w:lineRule="auto"/>
        <w:ind w:left="573"/>
        <w:outlineLvl w:val="0"/>
        <w:rPr>
          <w:rFonts w:hint="eastAsia" w:ascii="宋体" w:hAnsi="宋体" w:eastAsia="宋体" w:cs="宋体"/>
          <w:b/>
          <w:bCs/>
          <w:spacing w:val="16"/>
          <w:sz w:val="24"/>
          <w:szCs w:val="24"/>
        </w:rPr>
      </w:pPr>
      <w:r>
        <w:rPr>
          <w:rFonts w:hint="eastAsia" w:ascii="宋体" w:hAnsi="宋体" w:eastAsia="宋体" w:cs="宋体"/>
          <w:b/>
          <w:bCs/>
          <w:spacing w:val="16"/>
          <w:sz w:val="24"/>
          <w:szCs w:val="24"/>
        </w:rPr>
        <w:t>第二条合同标的</w:t>
      </w:r>
    </w:p>
    <w:p w14:paraId="282DE3C3">
      <w:pPr>
        <w:pStyle w:val="3"/>
        <w:spacing w:before="47" w:line="343" w:lineRule="auto"/>
        <w:ind w:right="104" w:firstLine="560"/>
        <w:rPr>
          <w:rFonts w:hint="eastAsia" w:ascii="宋体" w:hAnsi="宋体" w:eastAsia="宋体" w:cs="宋体"/>
          <w:sz w:val="24"/>
          <w:szCs w:val="24"/>
        </w:rPr>
      </w:pPr>
      <w:r>
        <w:rPr>
          <w:rFonts w:hint="eastAsia" w:ascii="宋体" w:hAnsi="宋体" w:eastAsia="宋体" w:cs="宋体"/>
          <w:spacing w:val="17"/>
          <w:sz w:val="24"/>
          <w:szCs w:val="24"/>
        </w:rPr>
        <w:t>2.1合同标的：甲方委托乙方实</w:t>
      </w:r>
      <w:r>
        <w:rPr>
          <w:rFonts w:hint="eastAsia" w:ascii="宋体" w:hAnsi="宋体" w:eastAsia="宋体" w:cs="宋体"/>
          <w:spacing w:val="17"/>
          <w:sz w:val="24"/>
          <w:szCs w:val="24"/>
          <w:u w:val="single" w:color="auto"/>
        </w:rPr>
        <w:t>施福州市局福州市公司民主管理</w:t>
      </w:r>
      <w:r>
        <w:rPr>
          <w:rFonts w:hint="eastAsia" w:ascii="宋体" w:hAnsi="宋体" w:eastAsia="宋体" w:cs="宋体"/>
          <w:spacing w:val="10"/>
          <w:sz w:val="24"/>
          <w:szCs w:val="24"/>
          <w:u w:val="single" w:color="auto"/>
        </w:rPr>
        <w:t>网升级改造项目</w:t>
      </w:r>
      <w:r>
        <w:rPr>
          <w:rFonts w:hint="eastAsia" w:ascii="宋体" w:hAnsi="宋体" w:eastAsia="宋体" w:cs="宋体"/>
          <w:spacing w:val="10"/>
          <w:sz w:val="24"/>
          <w:szCs w:val="24"/>
        </w:rPr>
        <w:t>。</w:t>
      </w:r>
    </w:p>
    <w:p w14:paraId="26C09F19">
      <w:pPr>
        <w:pStyle w:val="3"/>
        <w:spacing w:before="38" w:line="322" w:lineRule="auto"/>
        <w:ind w:right="1588" w:firstLine="508" w:firstLineChars="200"/>
        <w:rPr>
          <w:rFonts w:hint="eastAsia" w:ascii="宋体" w:hAnsi="宋体" w:eastAsia="宋体" w:cs="宋体"/>
          <w:spacing w:val="7"/>
          <w:sz w:val="24"/>
          <w:szCs w:val="24"/>
        </w:rPr>
      </w:pPr>
      <w:r>
        <w:rPr>
          <w:rFonts w:hint="eastAsia" w:ascii="宋体" w:hAnsi="宋体" w:eastAsia="宋体" w:cs="宋体"/>
          <w:spacing w:val="7"/>
          <w:sz w:val="24"/>
          <w:szCs w:val="24"/>
        </w:rPr>
        <w:t>2.2项目要求：乙方提供的系统应当达到以下要求</w:t>
      </w:r>
    </w:p>
    <w:p w14:paraId="5405006C">
      <w:pPr>
        <w:pStyle w:val="3"/>
        <w:spacing w:before="38" w:line="322" w:lineRule="auto"/>
        <w:ind w:right="1588" w:firstLine="520" w:firstLineChars="200"/>
        <w:rPr>
          <w:rFonts w:hint="eastAsia" w:ascii="宋体" w:hAnsi="宋体" w:eastAsia="宋体" w:cs="宋体"/>
          <w:sz w:val="24"/>
          <w:szCs w:val="24"/>
        </w:rPr>
      </w:pPr>
      <w:r>
        <w:rPr>
          <w:rFonts w:hint="eastAsia" w:ascii="宋体" w:hAnsi="宋体" w:eastAsia="宋体" w:cs="宋体"/>
          <w:spacing w:val="10"/>
          <w:sz w:val="24"/>
          <w:szCs w:val="24"/>
        </w:rPr>
        <w:t>2.2.1.服务内容及要求</w:t>
      </w:r>
    </w:p>
    <w:p w14:paraId="4F00205B">
      <w:pPr>
        <w:pStyle w:val="3"/>
        <w:spacing w:before="188" w:line="328" w:lineRule="auto"/>
        <w:ind w:right="122" w:firstLine="560"/>
        <w:rPr>
          <w:rFonts w:hint="eastAsia" w:ascii="宋体" w:hAnsi="宋体" w:eastAsia="宋体" w:cs="宋体"/>
          <w:sz w:val="24"/>
          <w:szCs w:val="24"/>
        </w:rPr>
      </w:pPr>
      <w:r>
        <w:rPr>
          <w:rFonts w:hint="eastAsia" w:ascii="宋体" w:hAnsi="宋体" w:eastAsia="宋体" w:cs="宋体"/>
          <w:spacing w:val="12"/>
          <w:sz w:val="24"/>
          <w:szCs w:val="24"/>
        </w:rPr>
        <w:t>福州民主公开网的主要功能模块有：办事公开、民主管理、法规</w:t>
      </w:r>
      <w:r>
        <w:rPr>
          <w:rFonts w:hint="eastAsia" w:ascii="宋体" w:hAnsi="宋体" w:eastAsia="宋体" w:cs="宋体"/>
          <w:spacing w:val="9"/>
          <w:sz w:val="24"/>
          <w:szCs w:val="24"/>
        </w:rPr>
        <w:t>资源、主题教育、精益管理五大模块。</w:t>
      </w:r>
    </w:p>
    <w:p w14:paraId="5C86FCDE">
      <w:pPr>
        <w:pStyle w:val="3"/>
        <w:spacing w:before="80" w:line="309" w:lineRule="auto"/>
        <w:ind w:right="169" w:firstLine="560"/>
        <w:rPr>
          <w:rFonts w:hint="eastAsia" w:ascii="宋体" w:hAnsi="宋体" w:eastAsia="宋体" w:cs="宋体"/>
          <w:sz w:val="24"/>
          <w:szCs w:val="24"/>
        </w:rPr>
      </w:pPr>
      <w:r>
        <w:rPr>
          <w:rFonts w:hint="eastAsia" w:ascii="宋体" w:hAnsi="宋体" w:eastAsia="宋体" w:cs="宋体"/>
          <w:spacing w:val="10"/>
          <w:sz w:val="24"/>
          <w:szCs w:val="24"/>
        </w:rPr>
        <w:t>其中办事公开包含：公告栏、政务公开、企务公开、规章制度、</w:t>
      </w:r>
      <w:r>
        <w:rPr>
          <w:rFonts w:hint="eastAsia" w:ascii="宋体" w:hAnsi="宋体" w:eastAsia="宋体" w:cs="宋体"/>
          <w:spacing w:val="6"/>
          <w:sz w:val="24"/>
          <w:szCs w:val="24"/>
        </w:rPr>
        <w:t>三重一大、党务公开等栏目；</w:t>
      </w:r>
    </w:p>
    <w:p w14:paraId="583E14F8">
      <w:pPr>
        <w:pStyle w:val="3"/>
        <w:spacing w:before="87" w:line="305" w:lineRule="auto"/>
        <w:ind w:right="143" w:firstLine="560"/>
        <w:rPr>
          <w:rFonts w:hint="eastAsia" w:ascii="宋体" w:hAnsi="宋体" w:eastAsia="宋体" w:cs="宋体"/>
          <w:sz w:val="24"/>
          <w:szCs w:val="24"/>
        </w:rPr>
      </w:pPr>
      <w:r>
        <w:rPr>
          <w:rFonts w:hint="eastAsia" w:ascii="宋体" w:hAnsi="宋体" w:eastAsia="宋体" w:cs="宋体"/>
          <w:spacing w:val="11"/>
          <w:sz w:val="24"/>
          <w:szCs w:val="24"/>
        </w:rPr>
        <w:t>民主管理包含：在线咨询、意见征集、领导信箱、举报投诉等栏</w:t>
      </w:r>
      <w:r>
        <w:rPr>
          <w:rFonts w:hint="eastAsia" w:ascii="宋体" w:hAnsi="宋体" w:eastAsia="宋体" w:cs="宋体"/>
          <w:spacing w:val="-19"/>
          <w:sz w:val="24"/>
          <w:szCs w:val="24"/>
        </w:rPr>
        <w:t>目；</w:t>
      </w:r>
    </w:p>
    <w:p w14:paraId="1B654FB8">
      <w:pPr>
        <w:pStyle w:val="3"/>
        <w:spacing w:before="130" w:line="319" w:lineRule="auto"/>
        <w:ind w:right="121" w:firstLine="560"/>
        <w:jc w:val="both"/>
        <w:rPr>
          <w:rFonts w:hint="eastAsia" w:ascii="宋体" w:hAnsi="宋体" w:eastAsia="宋体" w:cs="宋体"/>
          <w:sz w:val="24"/>
          <w:szCs w:val="24"/>
        </w:rPr>
      </w:pPr>
      <w:r>
        <w:rPr>
          <w:rFonts w:hint="eastAsia" w:ascii="宋体" w:hAnsi="宋体" w:eastAsia="宋体" w:cs="宋体"/>
          <w:spacing w:val="12"/>
          <w:sz w:val="24"/>
          <w:szCs w:val="24"/>
        </w:rPr>
        <w:t>法规资源包含：人事管理、财务管理、行政安全、</w:t>
      </w:r>
      <w:r>
        <w:rPr>
          <w:rFonts w:hint="eastAsia" w:ascii="宋体" w:hAnsi="宋体" w:eastAsia="宋体" w:cs="宋体"/>
          <w:spacing w:val="11"/>
          <w:sz w:val="24"/>
          <w:szCs w:val="24"/>
        </w:rPr>
        <w:t>专卖管理、招</w:t>
      </w:r>
      <w:r>
        <w:rPr>
          <w:rFonts w:hint="eastAsia" w:ascii="宋体" w:hAnsi="宋体" w:eastAsia="宋体" w:cs="宋体"/>
          <w:spacing w:val="12"/>
          <w:sz w:val="24"/>
          <w:szCs w:val="24"/>
        </w:rPr>
        <w:t>标采购、营销管理、内部监督、各级文件、综合管理、重要文库、重</w:t>
      </w:r>
      <w:r>
        <w:rPr>
          <w:rFonts w:hint="eastAsia" w:ascii="宋体" w:hAnsi="宋体" w:eastAsia="宋体" w:cs="宋体"/>
          <w:spacing w:val="2"/>
          <w:sz w:val="24"/>
          <w:szCs w:val="24"/>
        </w:rPr>
        <w:t>要法规等栏目；</w:t>
      </w:r>
    </w:p>
    <w:p w14:paraId="1E838FCF">
      <w:pPr>
        <w:spacing w:line="319" w:lineRule="auto"/>
        <w:rPr>
          <w:rFonts w:hint="eastAsia" w:ascii="宋体" w:hAnsi="宋体" w:eastAsia="宋体" w:cs="宋体"/>
          <w:sz w:val="24"/>
          <w:szCs w:val="24"/>
        </w:rPr>
        <w:sectPr>
          <w:footerReference r:id="rId7" w:type="default"/>
          <w:pgSz w:w="11900" w:h="16820"/>
          <w:pgMar w:top="1236" w:right="1585" w:bottom="1130" w:left="1730" w:header="0" w:footer="937" w:gutter="0"/>
          <w:pgNumType w:fmt="decimal"/>
          <w:cols w:space="720" w:num="1"/>
        </w:sectPr>
      </w:pPr>
    </w:p>
    <w:p w14:paraId="2B9A7E49">
      <w:pPr>
        <w:pStyle w:val="3"/>
        <w:spacing w:before="54" w:line="329" w:lineRule="auto"/>
        <w:ind w:right="239" w:firstLine="540"/>
        <w:rPr>
          <w:rFonts w:hint="eastAsia" w:ascii="宋体" w:hAnsi="宋体" w:eastAsia="宋体" w:cs="宋体"/>
          <w:sz w:val="24"/>
          <w:szCs w:val="24"/>
        </w:rPr>
      </w:pPr>
      <w:r>
        <w:rPr>
          <w:rFonts w:hint="eastAsia" w:ascii="宋体" w:hAnsi="宋体" w:eastAsia="宋体" w:cs="宋体"/>
          <w:spacing w:val="9"/>
          <w:sz w:val="24"/>
          <w:szCs w:val="24"/>
        </w:rPr>
        <w:t>主题教育包含：组织机构、工作部署、新闻动态、调查研究、检</w:t>
      </w:r>
      <w:r>
        <w:rPr>
          <w:rFonts w:hint="eastAsia" w:ascii="宋体" w:hAnsi="宋体" w:eastAsia="宋体" w:cs="宋体"/>
          <w:spacing w:val="6"/>
          <w:sz w:val="24"/>
          <w:szCs w:val="24"/>
        </w:rPr>
        <w:t>视问题、整改落实、学习资料、先进典型等栏目；</w:t>
      </w:r>
    </w:p>
    <w:p w14:paraId="6871E99F">
      <w:pPr>
        <w:pStyle w:val="3"/>
        <w:spacing w:before="37" w:line="335" w:lineRule="auto"/>
        <w:ind w:right="239" w:firstLine="540"/>
        <w:rPr>
          <w:rFonts w:hint="eastAsia" w:ascii="宋体" w:hAnsi="宋体" w:eastAsia="宋体" w:cs="宋体"/>
          <w:sz w:val="24"/>
          <w:szCs w:val="24"/>
        </w:rPr>
      </w:pPr>
      <w:r>
        <w:rPr>
          <w:rFonts w:hint="eastAsia" w:ascii="宋体" w:hAnsi="宋体" w:eastAsia="宋体" w:cs="宋体"/>
          <w:spacing w:val="9"/>
          <w:sz w:val="24"/>
          <w:szCs w:val="24"/>
        </w:rPr>
        <w:t>精益管理包含：精益文件、精益动态、图片展示、精益改善、经</w:t>
      </w:r>
      <w:r>
        <w:rPr>
          <w:rFonts w:hint="eastAsia" w:ascii="宋体" w:hAnsi="宋体" w:eastAsia="宋体" w:cs="宋体"/>
          <w:spacing w:val="6"/>
          <w:sz w:val="24"/>
          <w:szCs w:val="24"/>
        </w:rPr>
        <w:t>验分享、精益简报等栏目。</w:t>
      </w:r>
    </w:p>
    <w:p w14:paraId="25901236">
      <w:pPr>
        <w:pStyle w:val="3"/>
        <w:spacing w:before="19" w:line="336" w:lineRule="auto"/>
        <w:ind w:right="205" w:firstLine="540"/>
        <w:rPr>
          <w:rFonts w:hint="eastAsia" w:ascii="宋体" w:hAnsi="宋体" w:eastAsia="宋体" w:cs="宋体"/>
          <w:sz w:val="24"/>
          <w:szCs w:val="24"/>
        </w:rPr>
      </w:pPr>
      <w:r>
        <w:rPr>
          <w:rFonts w:hint="eastAsia" w:ascii="宋体" w:hAnsi="宋体" w:eastAsia="宋体" w:cs="宋体"/>
          <w:spacing w:val="10"/>
          <w:sz w:val="24"/>
          <w:szCs w:val="24"/>
        </w:rPr>
        <w:t>本次国产化适配性改造将基于上述功能模块稳健展开，确保在满</w:t>
      </w:r>
      <w:r>
        <w:rPr>
          <w:rFonts w:hint="eastAsia" w:ascii="宋体" w:hAnsi="宋体" w:eastAsia="宋体" w:cs="宋体"/>
          <w:spacing w:val="1"/>
          <w:sz w:val="24"/>
          <w:szCs w:val="24"/>
        </w:rPr>
        <w:t>足所有改造需求的同时，能够保障这些功能模块的正常运行。</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"2.2.1.1" </w:instrText>
      </w:r>
      <w:r>
        <w:rPr>
          <w:rFonts w:hint="eastAsia" w:ascii="宋体" w:hAnsi="宋体" w:eastAsia="宋体" w:cs="宋体"/>
          <w:sz w:val="24"/>
          <w:szCs w:val="24"/>
        </w:rPr>
        <w:fldChar w:fldCharType="separate"/>
      </w:r>
      <w:r>
        <w:rPr>
          <w:rFonts w:hint="eastAsia" w:ascii="宋体" w:hAnsi="宋体" w:eastAsia="宋体" w:cs="宋体"/>
          <w:spacing w:val="1"/>
          <w:sz w:val="24"/>
          <w:szCs w:val="24"/>
        </w:rPr>
        <w:t>2.2.1.1</w:t>
      </w:r>
      <w:r>
        <w:rPr>
          <w:rFonts w:hint="eastAsia" w:ascii="宋体" w:hAnsi="宋体" w:eastAsia="宋体" w:cs="宋体"/>
          <w:spacing w:val="1"/>
          <w:sz w:val="24"/>
          <w:szCs w:val="24"/>
        </w:rPr>
        <w:fldChar w:fldCharType="end"/>
      </w:r>
      <w:r>
        <w:rPr>
          <w:rFonts w:hint="eastAsia" w:ascii="宋体" w:hAnsi="宋体" w:eastAsia="宋体" w:cs="宋体"/>
          <w:spacing w:val="1"/>
          <w:sz w:val="24"/>
          <w:szCs w:val="24"/>
        </w:rPr>
        <w:t>.</w:t>
      </w:r>
      <w:r>
        <w:rPr>
          <w:rFonts w:hint="eastAsia" w:ascii="宋体" w:hAnsi="宋体" w:eastAsia="宋体" w:cs="宋体"/>
          <w:spacing w:val="6"/>
          <w:sz w:val="24"/>
          <w:szCs w:val="24"/>
        </w:rPr>
        <w:t>民主管理网后端国产化部署</w:t>
      </w:r>
      <w:r>
        <w:rPr>
          <w:rFonts w:hint="eastAsia" w:ascii="宋体" w:hAnsi="宋体" w:eastAsia="宋体" w:cs="宋体"/>
          <w:spacing w:val="5"/>
          <w:sz w:val="24"/>
          <w:szCs w:val="24"/>
        </w:rPr>
        <w:t>2.1.1.1.1.服务器部署</w:t>
      </w:r>
    </w:p>
    <w:p w14:paraId="458B8889">
      <w:pPr>
        <w:pStyle w:val="3"/>
        <w:spacing w:before="197" w:line="436" w:lineRule="auto"/>
        <w:ind w:right="215" w:firstLine="544" w:firstLineChars="200"/>
        <w:rPr>
          <w:rFonts w:hint="eastAsia" w:ascii="宋体" w:hAnsi="宋体" w:eastAsia="宋体" w:cs="宋体"/>
          <w:sz w:val="24"/>
          <w:szCs w:val="24"/>
        </w:rPr>
      </w:pPr>
      <w:r>
        <w:rPr>
          <w:rFonts w:hint="eastAsia" w:ascii="宋体" w:hAnsi="宋体" w:eastAsia="宋体" w:cs="宋体"/>
          <w:spacing w:val="16"/>
          <w:sz w:val="24"/>
          <w:szCs w:val="24"/>
        </w:rPr>
        <w:t>对民主网目前已有的国产服务器，设计并实施服务器集群架</w:t>
      </w:r>
      <w:r>
        <w:rPr>
          <w:rFonts w:hint="eastAsia" w:ascii="宋体" w:hAnsi="宋体" w:eastAsia="宋体" w:cs="宋体"/>
          <w:spacing w:val="6"/>
          <w:sz w:val="24"/>
          <w:szCs w:val="24"/>
        </w:rPr>
        <w:t>构，确保系统可扩展性和高可用性。完成服务器</w:t>
      </w:r>
      <w:r>
        <w:rPr>
          <w:rFonts w:hint="eastAsia" w:ascii="宋体" w:hAnsi="宋体" w:eastAsia="宋体" w:cs="宋体"/>
          <w:spacing w:val="5"/>
          <w:sz w:val="24"/>
          <w:szCs w:val="24"/>
        </w:rPr>
        <w:t>的物理部署、操作</w:t>
      </w:r>
      <w:r>
        <w:rPr>
          <w:rFonts w:hint="eastAsia" w:ascii="宋体" w:hAnsi="宋体" w:eastAsia="宋体" w:cs="宋体"/>
          <w:spacing w:val="8"/>
          <w:sz w:val="24"/>
          <w:szCs w:val="24"/>
        </w:rPr>
        <w:t>系统安装、网络配置及系统环境优化，包括安全加固措施。</w:t>
      </w:r>
    </w:p>
    <w:p w14:paraId="7B6EC3D7">
      <w:pPr>
        <w:pStyle w:val="3"/>
        <w:spacing w:before="29" w:line="219" w:lineRule="auto"/>
        <w:ind w:left="380"/>
        <w:rPr>
          <w:rFonts w:hint="eastAsia" w:ascii="宋体" w:hAnsi="宋体" w:eastAsia="宋体" w:cs="宋体"/>
          <w:sz w:val="24"/>
          <w:szCs w:val="24"/>
        </w:rPr>
      </w:pPr>
      <w:r>
        <w:rPr>
          <w:rFonts w:hint="eastAsia" w:ascii="宋体" w:hAnsi="宋体" w:eastAsia="宋体" w:cs="宋体"/>
          <w:spacing w:val="2"/>
          <w:sz w:val="24"/>
          <w:szCs w:val="24"/>
        </w:rPr>
        <w:t>2.1.1.1.2.系统软件环境构建</w:t>
      </w:r>
    </w:p>
    <w:p w14:paraId="7E8CAF2A">
      <w:pPr>
        <w:rPr>
          <w:rFonts w:hint="eastAsia" w:ascii="宋体" w:hAnsi="宋体" w:eastAsia="宋体" w:cs="宋体"/>
          <w:sz w:val="24"/>
          <w:szCs w:val="24"/>
        </w:rPr>
      </w:pPr>
    </w:p>
    <w:p w14:paraId="6F682111">
      <w:pPr>
        <w:pStyle w:val="3"/>
        <w:tabs>
          <w:tab w:val="left" w:pos="540"/>
        </w:tabs>
        <w:spacing w:before="88" w:line="440" w:lineRule="auto"/>
        <w:ind w:left="380" w:right="155" w:firstLine="569"/>
        <w:rPr>
          <w:rFonts w:hint="eastAsia" w:ascii="宋体" w:hAnsi="宋体" w:eastAsia="宋体" w:cs="宋体"/>
          <w:spacing w:val="8"/>
          <w:sz w:val="24"/>
          <w:szCs w:val="24"/>
        </w:rPr>
      </w:pPr>
      <w:r>
        <w:rPr>
          <w:rFonts w:hint="eastAsia" w:ascii="宋体" w:hAnsi="宋体" w:eastAsia="宋体" w:cs="宋体"/>
          <w:spacing w:val="3"/>
          <w:sz w:val="24"/>
          <w:szCs w:val="24"/>
        </w:rPr>
        <w:t>安装并配置必要的中间件，如</w:t>
      </w:r>
      <w:r>
        <w:rPr>
          <w:rFonts w:hint="eastAsia" w:ascii="宋体" w:hAnsi="宋体" w:eastAsia="宋体" w:cs="宋体"/>
          <w:sz w:val="24"/>
          <w:szCs w:val="24"/>
        </w:rPr>
        <w:t>Web</w:t>
      </w:r>
      <w:r>
        <w:rPr>
          <w:rFonts w:hint="eastAsia" w:ascii="宋体" w:hAnsi="宋体" w:eastAsia="宋体" w:cs="宋体"/>
          <w:spacing w:val="3"/>
          <w:sz w:val="24"/>
          <w:szCs w:val="24"/>
        </w:rPr>
        <w:t>服务器、应用服务器，以及</w:t>
      </w:r>
      <w:r>
        <w:rPr>
          <w:rFonts w:hint="eastAsia" w:ascii="宋体" w:hAnsi="宋体" w:eastAsia="宋体" w:cs="宋体"/>
          <w:spacing w:val="6"/>
          <w:sz w:val="24"/>
          <w:szCs w:val="24"/>
        </w:rPr>
        <w:t>适配的数据库管理系统，确保各组件间的兼容性和高效协同。对系</w:t>
      </w:r>
      <w:r>
        <w:rPr>
          <w:rFonts w:hint="eastAsia" w:ascii="宋体" w:hAnsi="宋体" w:eastAsia="宋体" w:cs="宋体"/>
          <w:spacing w:val="8"/>
          <w:sz w:val="24"/>
          <w:szCs w:val="24"/>
        </w:rPr>
        <w:t>统软件进行深度定制与优化，以满足民主管理网的特定业务需求。</w:t>
      </w:r>
    </w:p>
    <w:p w14:paraId="51EE6995">
      <w:pPr>
        <w:pStyle w:val="3"/>
        <w:tabs>
          <w:tab w:val="left" w:pos="540"/>
        </w:tabs>
        <w:spacing w:before="88" w:line="440" w:lineRule="auto"/>
        <w:ind w:right="155" w:firstLine="246" w:firstLineChars="100"/>
        <w:rPr>
          <w:rFonts w:hint="eastAsia" w:ascii="宋体" w:hAnsi="宋体" w:eastAsia="宋体" w:cs="宋体"/>
          <w:sz w:val="24"/>
          <w:szCs w:val="24"/>
          <w:lang w:eastAsia="zh-CN"/>
        </w:rPr>
      </w:pPr>
      <w:r>
        <w:rPr>
          <w:rFonts w:hint="eastAsia" w:ascii="宋体" w:hAnsi="宋体" w:eastAsia="宋体" w:cs="宋体"/>
          <w:spacing w:val="3"/>
          <w:sz w:val="24"/>
          <w:szCs w:val="24"/>
        </w:rPr>
        <w:t>2.1.1.1.3.数据库国产化与部署</w:t>
      </w:r>
      <w:r>
        <w:rPr>
          <w:rFonts w:hint="eastAsia" w:cs="宋体"/>
          <w:spacing w:val="3"/>
          <w:sz w:val="24"/>
          <w:szCs w:val="24"/>
          <w:lang w:eastAsia="zh-CN"/>
        </w:rPr>
        <w:t>。</w:t>
      </w:r>
    </w:p>
    <w:p w14:paraId="7CA35009">
      <w:pPr>
        <w:pStyle w:val="3"/>
        <w:spacing w:before="26" w:line="424" w:lineRule="auto"/>
        <w:ind w:left="380" w:right="240" w:firstLine="569"/>
        <w:rPr>
          <w:rFonts w:hint="eastAsia" w:ascii="宋体" w:hAnsi="宋体" w:eastAsia="宋体" w:cs="宋体"/>
          <w:sz w:val="24"/>
          <w:szCs w:val="24"/>
        </w:rPr>
      </w:pPr>
      <w:r>
        <w:rPr>
          <w:rFonts w:hint="eastAsia" w:ascii="宋体" w:hAnsi="宋体" w:eastAsia="宋体" w:cs="宋体"/>
          <w:spacing w:val="5"/>
          <w:sz w:val="24"/>
          <w:szCs w:val="24"/>
        </w:rPr>
        <w:t>对目前民主网已有的国产化数据库软件进行部署</w:t>
      </w:r>
      <w:r>
        <w:rPr>
          <w:rFonts w:hint="eastAsia" w:ascii="宋体" w:hAnsi="宋体" w:eastAsia="宋体" w:cs="宋体"/>
          <w:spacing w:val="4"/>
          <w:sz w:val="24"/>
          <w:szCs w:val="24"/>
        </w:rPr>
        <w:t>与配置，包括</w:t>
      </w:r>
      <w:r>
        <w:rPr>
          <w:rFonts w:hint="eastAsia" w:ascii="宋体" w:hAnsi="宋体" w:eastAsia="宋体" w:cs="宋体"/>
          <w:spacing w:val="9"/>
          <w:sz w:val="24"/>
          <w:szCs w:val="24"/>
        </w:rPr>
        <w:t>数据库结构调整、存储引擎选择、性能调优、适配性改造等。</w:t>
      </w:r>
    </w:p>
    <w:p w14:paraId="69C1352F">
      <w:pPr>
        <w:pStyle w:val="3"/>
        <w:spacing w:before="60" w:line="219" w:lineRule="auto"/>
        <w:ind w:left="380"/>
        <w:rPr>
          <w:rFonts w:hint="eastAsia" w:ascii="宋体" w:hAnsi="宋体" w:eastAsia="宋体" w:cs="宋体"/>
          <w:sz w:val="24"/>
          <w:szCs w:val="24"/>
        </w:rPr>
      </w:pPr>
      <w:r>
        <w:rPr>
          <w:rFonts w:hint="eastAsia" w:ascii="宋体" w:hAnsi="宋体" w:eastAsia="宋体" w:cs="宋体"/>
          <w:spacing w:val="3"/>
          <w:sz w:val="24"/>
          <w:szCs w:val="24"/>
        </w:rPr>
        <w:t>2.1.1.1.4.安全体系与运维管理</w:t>
      </w:r>
    </w:p>
    <w:p w14:paraId="58D414CC">
      <w:pPr>
        <w:pStyle w:val="3"/>
        <w:spacing w:before="307" w:line="436" w:lineRule="auto"/>
        <w:ind w:left="380" w:right="235" w:firstLine="569"/>
        <w:rPr>
          <w:rFonts w:hint="eastAsia" w:ascii="宋体" w:hAnsi="宋体" w:eastAsia="宋体" w:cs="宋体"/>
          <w:sz w:val="24"/>
          <w:szCs w:val="24"/>
        </w:rPr>
      </w:pPr>
      <w:r>
        <w:rPr>
          <w:rFonts w:hint="eastAsia" w:ascii="宋体" w:hAnsi="宋体" w:eastAsia="宋体" w:cs="宋体"/>
          <w:spacing w:val="5"/>
          <w:sz w:val="24"/>
          <w:szCs w:val="24"/>
        </w:rPr>
        <w:t>保持民主管理网的部署位置不变，强化内网服务器区的安全防护体系，达到安全等级保护一级标准。利用现有或升级后的机房设</w:t>
      </w:r>
      <w:r>
        <w:rPr>
          <w:rFonts w:hint="eastAsia" w:ascii="宋体" w:hAnsi="宋体" w:eastAsia="宋体" w:cs="宋体"/>
          <w:spacing w:val="8"/>
          <w:sz w:val="24"/>
          <w:szCs w:val="24"/>
        </w:rPr>
        <w:t>备监控系统，实现对服务器、应用程序及网络环境的全面监控。</w:t>
      </w:r>
    </w:p>
    <w:p w14:paraId="19AE91C1">
      <w:pPr>
        <w:pStyle w:val="3"/>
        <w:spacing w:before="37" w:line="219" w:lineRule="auto"/>
        <w:ind w:left="380"/>
        <w:rPr>
          <w:rFonts w:hint="eastAsia" w:ascii="宋体" w:hAnsi="宋体" w:eastAsia="宋体" w:cs="宋体"/>
          <w:sz w:val="24"/>
          <w:szCs w:val="24"/>
        </w:rPr>
      </w:pPr>
      <w:r>
        <w:rPr>
          <w:rFonts w:hint="eastAsia" w:ascii="宋体" w:hAnsi="宋体" w:eastAsia="宋体" w:cs="宋体"/>
          <w:spacing w:val="6"/>
          <w:sz w:val="24"/>
          <w:szCs w:val="24"/>
        </w:rPr>
        <w:t>建立健全的故障恢复机制，包括冗余备份服务器的配置与</w:t>
      </w:r>
      <w:r>
        <w:rPr>
          <w:rFonts w:hint="eastAsia" w:ascii="宋体" w:hAnsi="宋体" w:eastAsia="宋体" w:cs="宋体"/>
          <w:spacing w:val="5"/>
          <w:sz w:val="24"/>
          <w:szCs w:val="24"/>
        </w:rPr>
        <w:t>测试，确</w:t>
      </w:r>
    </w:p>
    <w:p w14:paraId="6EF66CB0">
      <w:pPr>
        <w:spacing w:line="219" w:lineRule="auto"/>
        <w:rPr>
          <w:rFonts w:hint="eastAsia" w:ascii="宋体" w:hAnsi="宋体" w:eastAsia="宋体" w:cs="宋体"/>
          <w:sz w:val="24"/>
          <w:szCs w:val="24"/>
        </w:rPr>
        <w:sectPr>
          <w:footerReference r:id="rId8" w:type="default"/>
          <w:pgSz w:w="12130" w:h="16980"/>
          <w:pgMar w:top="1436" w:right="1819" w:bottom="1180" w:left="1700" w:header="0" w:footer="987" w:gutter="0"/>
          <w:pgNumType w:fmt="decimal"/>
          <w:cols w:space="720" w:num="1"/>
        </w:sectPr>
      </w:pPr>
    </w:p>
    <w:p w14:paraId="6D06264E">
      <w:pPr>
        <w:pStyle w:val="3"/>
        <w:spacing w:before="56" w:line="413" w:lineRule="auto"/>
        <w:ind w:left="364" w:right="178"/>
        <w:jc w:val="both"/>
        <w:rPr>
          <w:rFonts w:hint="eastAsia" w:ascii="宋体" w:hAnsi="宋体" w:eastAsia="宋体" w:cs="宋体"/>
          <w:sz w:val="24"/>
          <w:szCs w:val="24"/>
        </w:rPr>
      </w:pPr>
      <w:r>
        <w:rPr>
          <w:rFonts w:hint="eastAsia" w:ascii="宋体" w:hAnsi="宋体" w:eastAsia="宋体" w:cs="宋体"/>
          <w:spacing w:val="-4"/>
          <w:sz w:val="24"/>
          <w:szCs w:val="24"/>
        </w:rPr>
        <w:t>保系统在面对突发事件时能够快速恢复运行。实施定期的数据备份与验证，确保备份数据的完整性与可用性，为数据恢复提供坚实保</w:t>
      </w:r>
      <w:r>
        <w:rPr>
          <w:rFonts w:hint="eastAsia" w:ascii="宋体" w:hAnsi="宋体" w:eastAsia="宋体" w:cs="宋体"/>
          <w:spacing w:val="-8"/>
          <w:sz w:val="24"/>
          <w:szCs w:val="24"/>
        </w:rPr>
        <w:t>障。</w:t>
      </w:r>
    </w:p>
    <w:p w14:paraId="2A9CAE0E">
      <w:pPr>
        <w:pStyle w:val="3"/>
        <w:spacing w:before="69" w:line="422" w:lineRule="auto"/>
        <w:ind w:left="364" w:right="1984"/>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"2.2.1.2" </w:instrText>
      </w:r>
      <w:r>
        <w:rPr>
          <w:rFonts w:hint="eastAsia" w:ascii="宋体" w:hAnsi="宋体" w:eastAsia="宋体" w:cs="宋体"/>
          <w:sz w:val="24"/>
          <w:szCs w:val="24"/>
        </w:rPr>
        <w:fldChar w:fldCharType="separate"/>
      </w:r>
      <w:r>
        <w:rPr>
          <w:rFonts w:hint="eastAsia" w:ascii="宋体" w:hAnsi="宋体" w:eastAsia="宋体" w:cs="宋体"/>
          <w:spacing w:val="2"/>
          <w:sz w:val="24"/>
          <w:szCs w:val="24"/>
        </w:rPr>
        <w:t>2.2.1.2</w:t>
      </w:r>
      <w:r>
        <w:rPr>
          <w:rFonts w:hint="eastAsia" w:ascii="宋体" w:hAnsi="宋体" w:eastAsia="宋体" w:cs="宋体"/>
          <w:spacing w:val="2"/>
          <w:sz w:val="24"/>
          <w:szCs w:val="24"/>
        </w:rPr>
        <w:fldChar w:fldCharType="end"/>
      </w:r>
      <w:r>
        <w:rPr>
          <w:rFonts w:hint="eastAsia" w:ascii="宋体" w:hAnsi="宋体" w:eastAsia="宋体" w:cs="宋体"/>
          <w:spacing w:val="2"/>
          <w:sz w:val="24"/>
          <w:szCs w:val="24"/>
        </w:rPr>
        <w:t>.民主管理网数据库适配性改造及数据迁移</w:t>
      </w:r>
      <w:r>
        <w:rPr>
          <w:rFonts w:hint="eastAsia" w:ascii="宋体" w:hAnsi="宋体" w:eastAsia="宋体" w:cs="宋体"/>
          <w:spacing w:val="1"/>
          <w:sz w:val="24"/>
          <w:szCs w:val="24"/>
        </w:rPr>
        <w:t>2.1.1.2.1.数据备份与准备</w:t>
      </w:r>
    </w:p>
    <w:p w14:paraId="109B9DC2">
      <w:pPr>
        <w:pStyle w:val="3"/>
        <w:spacing w:before="51" w:line="419" w:lineRule="auto"/>
        <w:ind w:left="364" w:right="109" w:firstLine="609"/>
        <w:rPr>
          <w:rFonts w:hint="eastAsia" w:ascii="宋体" w:hAnsi="宋体" w:eastAsia="宋体" w:cs="宋体"/>
          <w:sz w:val="24"/>
          <w:szCs w:val="24"/>
        </w:rPr>
      </w:pPr>
      <w:r>
        <w:rPr>
          <w:rFonts w:hint="eastAsia" w:ascii="宋体" w:hAnsi="宋体" w:eastAsia="宋体" w:cs="宋体"/>
          <w:spacing w:val="-3"/>
          <w:sz w:val="24"/>
          <w:szCs w:val="24"/>
        </w:rPr>
        <w:t>在历史数据迁移启动前，执行全面的数据备份策略，包括全量</w:t>
      </w:r>
      <w:r>
        <w:rPr>
          <w:rFonts w:hint="eastAsia" w:ascii="宋体" w:hAnsi="宋体" w:eastAsia="宋体" w:cs="宋体"/>
          <w:spacing w:val="-4"/>
          <w:sz w:val="24"/>
          <w:szCs w:val="24"/>
        </w:rPr>
        <w:t>备份与增量备份，确保原始数据的完整性与可恢复性。准备数据迁</w:t>
      </w:r>
      <w:r>
        <w:rPr>
          <w:rFonts w:hint="eastAsia" w:ascii="宋体" w:hAnsi="宋体" w:eastAsia="宋体" w:cs="宋体"/>
          <w:sz w:val="24"/>
          <w:szCs w:val="24"/>
        </w:rPr>
        <w:t>移所需的环境与资源，包括迁移工具、脚本及必要的硬件支持。</w:t>
      </w:r>
    </w:p>
    <w:p w14:paraId="0DD29ED7">
      <w:pPr>
        <w:pStyle w:val="3"/>
        <w:spacing w:before="33" w:line="219" w:lineRule="auto"/>
        <w:ind w:left="364"/>
        <w:rPr>
          <w:rFonts w:hint="eastAsia" w:ascii="宋体" w:hAnsi="宋体" w:eastAsia="宋体" w:cs="宋体"/>
          <w:sz w:val="24"/>
          <w:szCs w:val="24"/>
        </w:rPr>
      </w:pPr>
      <w:r>
        <w:rPr>
          <w:rFonts w:hint="eastAsia" w:ascii="宋体" w:hAnsi="宋体" w:eastAsia="宋体" w:cs="宋体"/>
          <w:spacing w:val="1"/>
          <w:sz w:val="24"/>
          <w:szCs w:val="24"/>
        </w:rPr>
        <w:t>2.1.1.2.2.数据清洗与转换</w:t>
      </w:r>
    </w:p>
    <w:p w14:paraId="337A6A4E">
      <w:pPr>
        <w:pStyle w:val="3"/>
        <w:spacing w:before="326" w:line="420" w:lineRule="auto"/>
        <w:ind w:left="364" w:firstLine="609"/>
        <w:jc w:val="both"/>
        <w:rPr>
          <w:rFonts w:hint="eastAsia" w:ascii="宋体" w:hAnsi="宋体" w:eastAsia="宋体" w:cs="宋体"/>
          <w:sz w:val="24"/>
          <w:szCs w:val="24"/>
        </w:rPr>
      </w:pPr>
      <w:r>
        <w:rPr>
          <w:rFonts w:hint="eastAsia" w:ascii="宋体" w:hAnsi="宋体" w:eastAsia="宋体" w:cs="宋体"/>
          <w:spacing w:val="1"/>
          <w:sz w:val="24"/>
          <w:szCs w:val="24"/>
        </w:rPr>
        <w:t>对备份的数据进行深入分析，执行数据清洗操作，去除重复、</w:t>
      </w:r>
      <w:r>
        <w:rPr>
          <w:rFonts w:hint="eastAsia" w:ascii="宋体" w:hAnsi="宋体" w:eastAsia="宋体" w:cs="宋体"/>
          <w:spacing w:val="-3"/>
          <w:sz w:val="24"/>
          <w:szCs w:val="24"/>
        </w:rPr>
        <w:t>无效或错误的数据。根据新数据库系统的要求，进行数据格式的转</w:t>
      </w:r>
      <w:r>
        <w:rPr>
          <w:rFonts w:hint="eastAsia" w:ascii="宋体" w:hAnsi="宋体" w:eastAsia="宋体" w:cs="宋体"/>
          <w:spacing w:val="-1"/>
          <w:sz w:val="24"/>
          <w:szCs w:val="24"/>
        </w:rPr>
        <w:t>换与数据结构的调整，确保数据兼容性。</w:t>
      </w:r>
    </w:p>
    <w:p w14:paraId="6947262D">
      <w:pPr>
        <w:pStyle w:val="3"/>
        <w:spacing w:before="36" w:line="219" w:lineRule="auto"/>
        <w:ind w:left="368"/>
        <w:rPr>
          <w:rFonts w:hint="eastAsia" w:ascii="宋体" w:hAnsi="宋体" w:eastAsia="宋体" w:cs="宋体"/>
          <w:sz w:val="24"/>
          <w:szCs w:val="24"/>
        </w:rPr>
      </w:pPr>
      <w:r>
        <w:rPr>
          <w:rFonts w:hint="eastAsia" w:ascii="宋体" w:hAnsi="宋体" w:eastAsia="宋体" w:cs="宋体"/>
          <w:b/>
          <w:bCs/>
          <w:spacing w:val="-2"/>
          <w:sz w:val="24"/>
          <w:szCs w:val="24"/>
        </w:rPr>
        <w:t>2.1.1.2.3.执行数据迁移</w:t>
      </w:r>
    </w:p>
    <w:p w14:paraId="7A4617AD">
      <w:pPr>
        <w:pStyle w:val="3"/>
        <w:spacing w:before="303" w:line="424" w:lineRule="auto"/>
        <w:ind w:left="364" w:right="80" w:firstLine="609"/>
        <w:jc w:val="both"/>
        <w:rPr>
          <w:rFonts w:hint="eastAsia" w:ascii="宋体" w:hAnsi="宋体" w:eastAsia="宋体" w:cs="宋体"/>
          <w:sz w:val="24"/>
          <w:szCs w:val="24"/>
        </w:rPr>
      </w:pPr>
      <w:r>
        <w:rPr>
          <w:rFonts w:hint="eastAsia" w:ascii="宋体" w:hAnsi="宋体" w:eastAsia="宋体" w:cs="宋体"/>
          <w:spacing w:val="-4"/>
          <w:sz w:val="24"/>
          <w:szCs w:val="24"/>
        </w:rPr>
        <w:t>利用专业的数据迁移工具或自定义脚本，将清洗并转换后的数</w:t>
      </w:r>
      <w:r>
        <w:rPr>
          <w:rFonts w:hint="eastAsia" w:ascii="宋体" w:hAnsi="宋体" w:eastAsia="宋体" w:cs="宋体"/>
          <w:spacing w:val="-3"/>
          <w:sz w:val="24"/>
          <w:szCs w:val="24"/>
        </w:rPr>
        <w:t>据从原数据库系统迁移到国产化数据库系统中。监控迁移过</w:t>
      </w:r>
      <w:r>
        <w:rPr>
          <w:rFonts w:hint="eastAsia" w:ascii="宋体" w:hAnsi="宋体" w:eastAsia="宋体" w:cs="宋体"/>
          <w:spacing w:val="-4"/>
          <w:sz w:val="24"/>
          <w:szCs w:val="24"/>
        </w:rPr>
        <w:t>程，确</w:t>
      </w:r>
      <w:r>
        <w:rPr>
          <w:rFonts w:hint="eastAsia" w:ascii="宋体" w:hAnsi="宋体" w:eastAsia="宋体" w:cs="宋体"/>
          <w:sz w:val="24"/>
          <w:szCs w:val="24"/>
        </w:rPr>
        <w:t>保数据传输的稳定与高效，及时处理可能出现的错误或异常情</w:t>
      </w:r>
      <w:r>
        <w:rPr>
          <w:rFonts w:hint="eastAsia" w:ascii="宋体" w:hAnsi="宋体" w:eastAsia="宋体" w:cs="宋体"/>
          <w:spacing w:val="-1"/>
          <w:sz w:val="24"/>
          <w:szCs w:val="24"/>
        </w:rPr>
        <w:t>况。</w:t>
      </w:r>
      <w:r>
        <w:rPr>
          <w:rFonts w:hint="eastAsia" w:ascii="宋体" w:hAnsi="宋体" w:eastAsia="宋体" w:cs="宋体"/>
          <w:spacing w:val="1"/>
          <w:sz w:val="24"/>
          <w:szCs w:val="24"/>
        </w:rPr>
        <w:t>2.1.1.2.4.数据验证与培训支持</w:t>
      </w:r>
    </w:p>
    <w:p w14:paraId="369D9189">
      <w:pPr>
        <w:pStyle w:val="3"/>
        <w:spacing w:before="46" w:line="422" w:lineRule="auto"/>
        <w:ind w:left="364" w:right="153" w:firstLine="580"/>
        <w:jc w:val="both"/>
        <w:rPr>
          <w:rFonts w:hint="eastAsia" w:ascii="宋体" w:hAnsi="宋体" w:eastAsia="宋体" w:cs="宋体"/>
          <w:sz w:val="24"/>
          <w:szCs w:val="24"/>
        </w:rPr>
      </w:pPr>
      <w:r>
        <w:rPr>
          <w:rFonts w:hint="eastAsia" w:ascii="宋体" w:hAnsi="宋体" w:eastAsia="宋体" w:cs="宋体"/>
          <w:spacing w:val="-4"/>
          <w:sz w:val="24"/>
          <w:szCs w:val="24"/>
        </w:rPr>
        <w:t>在历史数据迁移完成后，进行全面的数据验证工作，包括数据完整性、一致性与准确性的检查，确保迁移结果符合预期。组织针对新数据库系统的培训活动，提升系统管理</w:t>
      </w:r>
      <w:r>
        <w:rPr>
          <w:rFonts w:hint="eastAsia" w:ascii="宋体" w:hAnsi="宋体" w:eastAsia="宋体" w:cs="宋体"/>
          <w:spacing w:val="-5"/>
          <w:sz w:val="24"/>
          <w:szCs w:val="24"/>
        </w:rPr>
        <w:t>员与数据库管理员的专</w:t>
      </w:r>
      <w:r>
        <w:rPr>
          <w:rFonts w:hint="eastAsia" w:ascii="宋体" w:hAnsi="宋体" w:eastAsia="宋体" w:cs="宋体"/>
          <w:spacing w:val="-3"/>
          <w:sz w:val="24"/>
          <w:szCs w:val="24"/>
        </w:rPr>
        <w:t>业技能，包括理论讲解、实践操作与问题解</w:t>
      </w:r>
      <w:r>
        <w:rPr>
          <w:rFonts w:hint="eastAsia" w:ascii="宋体" w:hAnsi="宋体" w:eastAsia="宋体" w:cs="宋体"/>
          <w:spacing w:val="-4"/>
          <w:sz w:val="24"/>
          <w:szCs w:val="24"/>
        </w:rPr>
        <w:t>答，确保能够顺利地进</w:t>
      </w:r>
    </w:p>
    <w:p w14:paraId="40B85651">
      <w:pPr>
        <w:spacing w:line="422" w:lineRule="auto"/>
        <w:rPr>
          <w:rFonts w:hint="eastAsia" w:ascii="宋体" w:hAnsi="宋体" w:eastAsia="宋体" w:cs="宋体"/>
          <w:sz w:val="24"/>
          <w:szCs w:val="24"/>
        </w:rPr>
        <w:sectPr>
          <w:footerReference r:id="rId9" w:type="default"/>
          <w:pgSz w:w="11900" w:h="16820"/>
          <w:pgMar w:top="1255" w:right="1549" w:bottom="1110" w:left="1785" w:header="0" w:footer="917" w:gutter="0"/>
          <w:pgNumType w:fmt="decimal"/>
          <w:cols w:space="720" w:num="1"/>
        </w:sectPr>
      </w:pPr>
    </w:p>
    <w:p w14:paraId="5AE0D599">
      <w:pPr>
        <w:pStyle w:val="3"/>
        <w:spacing w:before="78" w:line="429" w:lineRule="auto"/>
        <w:ind w:left="263" w:right="4322"/>
        <w:rPr>
          <w:rFonts w:hint="eastAsia" w:ascii="宋体" w:hAnsi="宋体" w:eastAsia="宋体" w:cs="宋体"/>
          <w:sz w:val="24"/>
          <w:szCs w:val="24"/>
        </w:rPr>
      </w:pPr>
      <w:r>
        <w:rPr>
          <w:rFonts w:hint="eastAsia" w:ascii="宋体" w:hAnsi="宋体" w:eastAsia="宋体" w:cs="宋体"/>
          <w:spacing w:val="4"/>
          <w:sz w:val="24"/>
          <w:szCs w:val="24"/>
        </w:rPr>
        <w:t>行后续的系统维护与管理工作。</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"2.2.1.3" </w:instrText>
      </w:r>
      <w:r>
        <w:rPr>
          <w:rFonts w:hint="eastAsia" w:ascii="宋体" w:hAnsi="宋体" w:eastAsia="宋体" w:cs="宋体"/>
          <w:sz w:val="24"/>
          <w:szCs w:val="24"/>
        </w:rPr>
        <w:fldChar w:fldCharType="separate"/>
      </w:r>
      <w:r>
        <w:rPr>
          <w:rFonts w:hint="eastAsia" w:ascii="宋体" w:hAnsi="宋体" w:eastAsia="宋体" w:cs="宋体"/>
          <w:spacing w:val="1"/>
          <w:sz w:val="24"/>
          <w:szCs w:val="24"/>
        </w:rPr>
        <w:t>2.2.1.3</w:t>
      </w:r>
      <w:r>
        <w:rPr>
          <w:rFonts w:hint="eastAsia" w:ascii="宋体" w:hAnsi="宋体" w:eastAsia="宋体" w:cs="宋体"/>
          <w:spacing w:val="1"/>
          <w:sz w:val="24"/>
          <w:szCs w:val="24"/>
        </w:rPr>
        <w:fldChar w:fldCharType="end"/>
      </w:r>
      <w:r>
        <w:rPr>
          <w:rFonts w:hint="eastAsia" w:ascii="宋体" w:hAnsi="宋体" w:eastAsia="宋体" w:cs="宋体"/>
          <w:spacing w:val="1"/>
          <w:sz w:val="24"/>
          <w:szCs w:val="24"/>
        </w:rPr>
        <w:t>.国产化前端适配性改造</w:t>
      </w:r>
      <w:r>
        <w:rPr>
          <w:rFonts w:hint="eastAsia" w:ascii="宋体" w:hAnsi="宋体" w:eastAsia="宋体" w:cs="宋体"/>
          <w:spacing w:val="5"/>
          <w:sz w:val="24"/>
          <w:szCs w:val="24"/>
        </w:rPr>
        <w:t>2.2.1.3.1.前端兼容适配</w:t>
      </w:r>
    </w:p>
    <w:p w14:paraId="3E546AC6">
      <w:pPr>
        <w:pStyle w:val="3"/>
        <w:spacing w:before="56" w:line="438" w:lineRule="auto"/>
        <w:ind w:left="267" w:right="233" w:firstLine="570"/>
        <w:jc w:val="both"/>
        <w:rPr>
          <w:rFonts w:hint="eastAsia" w:ascii="宋体" w:hAnsi="宋体" w:eastAsia="宋体" w:cs="宋体"/>
          <w:sz w:val="24"/>
          <w:szCs w:val="24"/>
        </w:rPr>
      </w:pPr>
      <w:r>
        <w:rPr>
          <w:rFonts w:hint="eastAsia" w:ascii="宋体" w:hAnsi="宋体" w:eastAsia="宋体" w:cs="宋体"/>
          <w:b/>
          <w:bCs/>
          <w:spacing w:val="6"/>
          <w:sz w:val="24"/>
          <w:szCs w:val="24"/>
        </w:rPr>
        <w:t>针对福州烟草民主网的使用需求，选择火狐浏览器、360浏览</w:t>
      </w:r>
      <w:r>
        <w:rPr>
          <w:rFonts w:hint="eastAsia" w:ascii="宋体" w:hAnsi="宋体" w:eastAsia="宋体" w:cs="宋体"/>
          <w:b/>
          <w:bCs/>
          <w:spacing w:val="2"/>
          <w:sz w:val="24"/>
          <w:szCs w:val="24"/>
        </w:rPr>
        <w:t>器、奇安信可信浏览器作为主要的适配目标，确保前端代码与这三</w:t>
      </w:r>
      <w:r>
        <w:rPr>
          <w:rFonts w:hint="eastAsia" w:ascii="宋体" w:hAnsi="宋体" w:eastAsia="宋体" w:cs="宋体"/>
          <w:b/>
          <w:bCs/>
          <w:spacing w:val="1"/>
          <w:sz w:val="24"/>
          <w:szCs w:val="24"/>
        </w:rPr>
        <w:t>种浏览器的兼容性。通过分类梳理现有系统，对前端代码进行有针</w:t>
      </w:r>
      <w:r>
        <w:rPr>
          <w:rFonts w:hint="eastAsia" w:ascii="宋体" w:hAnsi="宋体" w:eastAsia="宋体" w:cs="宋体"/>
          <w:b/>
          <w:bCs/>
          <w:spacing w:val="5"/>
          <w:sz w:val="24"/>
          <w:szCs w:val="24"/>
        </w:rPr>
        <w:t>对性的调整，确保在所有选定浏览器上均能正确</w:t>
      </w:r>
      <w:r>
        <w:rPr>
          <w:rFonts w:hint="eastAsia" w:ascii="宋体" w:hAnsi="宋体" w:eastAsia="宋体" w:cs="宋体"/>
          <w:b/>
          <w:bCs/>
          <w:spacing w:val="4"/>
          <w:sz w:val="24"/>
          <w:szCs w:val="24"/>
        </w:rPr>
        <w:t>显示与交互。</w:t>
      </w:r>
    </w:p>
    <w:p w14:paraId="58855532">
      <w:pPr>
        <w:pStyle w:val="3"/>
        <w:spacing w:before="40" w:line="219" w:lineRule="auto"/>
        <w:ind w:left="263"/>
        <w:rPr>
          <w:rFonts w:hint="eastAsia" w:ascii="宋体" w:hAnsi="宋体" w:eastAsia="宋体" w:cs="宋体"/>
          <w:sz w:val="24"/>
          <w:szCs w:val="24"/>
        </w:rPr>
      </w:pPr>
      <w:r>
        <w:rPr>
          <w:rFonts w:hint="eastAsia" w:ascii="宋体" w:hAnsi="宋体" w:eastAsia="宋体" w:cs="宋体"/>
          <w:spacing w:val="5"/>
          <w:sz w:val="24"/>
          <w:szCs w:val="24"/>
        </w:rPr>
        <w:t>2.2.1.3.2.性能优化</w:t>
      </w:r>
    </w:p>
    <w:p w14:paraId="579DD939">
      <w:pPr>
        <w:pStyle w:val="3"/>
        <w:spacing w:before="319" w:line="433" w:lineRule="auto"/>
        <w:ind w:left="263" w:right="221" w:firstLine="570"/>
        <w:jc w:val="both"/>
        <w:rPr>
          <w:rFonts w:hint="eastAsia" w:ascii="宋体" w:hAnsi="宋体" w:eastAsia="宋体" w:cs="宋体"/>
          <w:sz w:val="24"/>
          <w:szCs w:val="24"/>
        </w:rPr>
      </w:pPr>
      <w:r>
        <w:rPr>
          <w:rFonts w:hint="eastAsia" w:ascii="宋体" w:hAnsi="宋体" w:eastAsia="宋体" w:cs="宋体"/>
          <w:spacing w:val="16"/>
          <w:sz w:val="24"/>
          <w:szCs w:val="24"/>
        </w:rPr>
        <w:t>实施一系列前端性能优化措施。包括减少</w:t>
      </w:r>
      <w:r>
        <w:rPr>
          <w:rFonts w:hint="eastAsia" w:ascii="宋体" w:hAnsi="宋体" w:eastAsia="宋体" w:cs="宋体"/>
          <w:sz w:val="24"/>
          <w:szCs w:val="24"/>
        </w:rPr>
        <w:t>HTTP</w:t>
      </w:r>
      <w:r>
        <w:rPr>
          <w:rFonts w:hint="eastAsia" w:ascii="宋体" w:hAnsi="宋体" w:eastAsia="宋体" w:cs="宋体"/>
          <w:spacing w:val="16"/>
          <w:sz w:val="24"/>
          <w:szCs w:val="24"/>
        </w:rPr>
        <w:t>请求次数(如合并</w:t>
      </w:r>
      <w:r>
        <w:rPr>
          <w:rFonts w:hint="eastAsia" w:ascii="宋体" w:hAnsi="宋体" w:eastAsia="宋体" w:cs="宋体"/>
          <w:sz w:val="24"/>
          <w:szCs w:val="24"/>
        </w:rPr>
        <w:t>JS</w:t>
      </w:r>
      <w:r>
        <w:rPr>
          <w:rFonts w:hint="eastAsia" w:ascii="宋体" w:hAnsi="宋体" w:eastAsia="宋体" w:cs="宋体"/>
          <w:spacing w:val="16"/>
          <w:sz w:val="24"/>
          <w:szCs w:val="24"/>
        </w:rPr>
        <w:t>、</w:t>
      </w:r>
      <w:r>
        <w:rPr>
          <w:rFonts w:hint="eastAsia" w:ascii="宋体" w:hAnsi="宋体" w:eastAsia="宋体" w:cs="宋体"/>
          <w:sz w:val="24"/>
          <w:szCs w:val="24"/>
        </w:rPr>
        <w:t>CSS</w:t>
      </w:r>
      <w:r>
        <w:rPr>
          <w:rFonts w:hint="eastAsia" w:ascii="宋体" w:hAnsi="宋体" w:eastAsia="宋体" w:cs="宋体"/>
          <w:spacing w:val="16"/>
          <w:sz w:val="24"/>
          <w:szCs w:val="24"/>
        </w:rPr>
        <w:t>文件及图片)、避免不必要的重定向、优化</w:t>
      </w:r>
      <w:r>
        <w:rPr>
          <w:rFonts w:hint="eastAsia" w:ascii="宋体" w:hAnsi="宋体" w:eastAsia="宋体" w:cs="宋体"/>
          <w:sz w:val="24"/>
          <w:szCs w:val="24"/>
        </w:rPr>
        <w:t>Ajax</w:t>
      </w:r>
      <w:r>
        <w:rPr>
          <w:rFonts w:hint="eastAsia" w:ascii="宋体" w:hAnsi="宋体" w:eastAsia="宋体" w:cs="宋体"/>
          <w:spacing w:val="16"/>
          <w:sz w:val="24"/>
          <w:szCs w:val="24"/>
        </w:rPr>
        <w:t>请</w:t>
      </w:r>
      <w:r>
        <w:rPr>
          <w:rFonts w:hint="eastAsia" w:ascii="宋体" w:hAnsi="宋体" w:eastAsia="宋体" w:cs="宋体"/>
          <w:spacing w:val="8"/>
          <w:sz w:val="24"/>
          <w:szCs w:val="24"/>
        </w:rPr>
        <w:t>求以利用缓存、延迟加载非关键组件、最小化</w:t>
      </w:r>
      <w:r>
        <w:rPr>
          <w:rFonts w:hint="eastAsia" w:ascii="宋体" w:hAnsi="宋体" w:eastAsia="宋体" w:cs="宋体"/>
          <w:sz w:val="24"/>
          <w:szCs w:val="24"/>
        </w:rPr>
        <w:t>iframe</w:t>
      </w:r>
      <w:r>
        <w:rPr>
          <w:rFonts w:hint="eastAsia" w:ascii="宋体" w:hAnsi="宋体" w:eastAsia="宋体" w:cs="宋体"/>
          <w:spacing w:val="8"/>
          <w:sz w:val="24"/>
          <w:szCs w:val="24"/>
        </w:rPr>
        <w:t>使用、减少</w:t>
      </w:r>
      <w:r>
        <w:rPr>
          <w:rFonts w:hint="eastAsia" w:ascii="宋体" w:hAnsi="宋体" w:eastAsia="宋体" w:cs="宋体"/>
          <w:spacing w:val="9"/>
          <w:sz w:val="24"/>
          <w:szCs w:val="24"/>
        </w:rPr>
        <w:t>404错误以及页面静态化等策略，以提升系统的响应速度和用户体</w:t>
      </w:r>
      <w:r>
        <w:rPr>
          <w:rFonts w:hint="eastAsia" w:ascii="宋体" w:hAnsi="宋体" w:eastAsia="宋体" w:cs="宋体"/>
          <w:spacing w:val="-5"/>
          <w:sz w:val="24"/>
          <w:szCs w:val="24"/>
        </w:rPr>
        <w:t>验。</w:t>
      </w:r>
    </w:p>
    <w:p w14:paraId="3EE39252">
      <w:pPr>
        <w:pStyle w:val="3"/>
        <w:spacing w:before="55" w:line="221" w:lineRule="auto"/>
        <w:ind w:left="263"/>
        <w:rPr>
          <w:rFonts w:hint="eastAsia" w:ascii="宋体" w:hAnsi="宋体" w:eastAsia="宋体" w:cs="宋体"/>
          <w:sz w:val="24"/>
          <w:szCs w:val="24"/>
        </w:rPr>
      </w:pPr>
      <w:r>
        <w:rPr>
          <w:rFonts w:hint="eastAsia" w:ascii="宋体" w:hAnsi="宋体" w:eastAsia="宋体" w:cs="宋体"/>
          <w:spacing w:val="6"/>
          <w:sz w:val="24"/>
          <w:szCs w:val="24"/>
        </w:rPr>
        <w:t>2.2.1.3.3.适配性测试与验证</w:t>
      </w:r>
    </w:p>
    <w:p w14:paraId="5284823B">
      <w:pPr>
        <w:spacing w:line="243" w:lineRule="auto"/>
        <w:rPr>
          <w:rFonts w:hint="eastAsia" w:ascii="宋体" w:hAnsi="宋体" w:eastAsia="宋体" w:cs="宋体"/>
          <w:sz w:val="24"/>
          <w:szCs w:val="24"/>
        </w:rPr>
      </w:pPr>
    </w:p>
    <w:p w14:paraId="63AAA138">
      <w:pPr>
        <w:pStyle w:val="3"/>
        <w:spacing w:before="88" w:line="438" w:lineRule="auto"/>
        <w:ind w:left="263" w:right="228" w:firstLine="570"/>
        <w:rPr>
          <w:rFonts w:hint="eastAsia" w:ascii="宋体" w:hAnsi="宋体" w:eastAsia="宋体" w:cs="宋体"/>
          <w:sz w:val="24"/>
          <w:szCs w:val="24"/>
        </w:rPr>
      </w:pPr>
      <w:r>
        <w:rPr>
          <w:rFonts w:hint="eastAsia" w:ascii="宋体" w:hAnsi="宋体" w:eastAsia="宋体" w:cs="宋体"/>
          <w:spacing w:val="4"/>
          <w:sz w:val="24"/>
          <w:szCs w:val="24"/>
        </w:rPr>
        <w:t>多版本浏览器测试：针对每种选定的浏览器，至少选择三个稳</w:t>
      </w:r>
      <w:r>
        <w:rPr>
          <w:rFonts w:hint="eastAsia" w:ascii="宋体" w:hAnsi="宋体" w:eastAsia="宋体" w:cs="宋体"/>
          <w:spacing w:val="7"/>
          <w:sz w:val="24"/>
          <w:szCs w:val="24"/>
        </w:rPr>
        <w:t>定版本进行测试，以确保广泛覆盖可能存在的兼容性问题。</w:t>
      </w:r>
    </w:p>
    <w:p w14:paraId="412B3F59">
      <w:pPr>
        <w:pStyle w:val="3"/>
        <w:spacing w:before="39" w:line="418" w:lineRule="auto"/>
        <w:ind w:left="263" w:right="232" w:firstLine="570"/>
        <w:rPr>
          <w:rFonts w:hint="eastAsia" w:ascii="宋体" w:hAnsi="宋体" w:eastAsia="宋体" w:cs="宋体"/>
          <w:sz w:val="24"/>
          <w:szCs w:val="24"/>
        </w:rPr>
      </w:pPr>
      <w:r>
        <w:rPr>
          <w:rFonts w:hint="eastAsia" w:ascii="宋体" w:hAnsi="宋体" w:eastAsia="宋体" w:cs="宋体"/>
          <w:spacing w:val="4"/>
          <w:sz w:val="24"/>
          <w:szCs w:val="24"/>
        </w:rPr>
        <w:t>国产化软硬件环境测试：在真实的国产化软硬件环境中进行适</w:t>
      </w:r>
      <w:r>
        <w:rPr>
          <w:rFonts w:hint="eastAsia" w:ascii="宋体" w:hAnsi="宋体" w:eastAsia="宋体" w:cs="宋体"/>
          <w:spacing w:val="7"/>
          <w:sz w:val="24"/>
          <w:szCs w:val="24"/>
        </w:rPr>
        <w:t>配性测试，以验证前端改造在实际运行环境中的表现。</w:t>
      </w:r>
    </w:p>
    <w:p w14:paraId="625E9557">
      <w:pPr>
        <w:pStyle w:val="3"/>
        <w:spacing w:before="56" w:line="219" w:lineRule="auto"/>
        <w:ind w:left="267"/>
        <w:outlineLvl w:val="0"/>
        <w:rPr>
          <w:rFonts w:hint="eastAsia" w:ascii="宋体" w:hAnsi="宋体" w:eastAsia="宋体" w:cs="宋体"/>
          <w:sz w:val="24"/>
          <w:szCs w:val="24"/>
        </w:rPr>
      </w:pPr>
      <w:r>
        <w:rPr>
          <w:rFonts w:hint="eastAsia" w:ascii="宋体" w:hAnsi="宋体" w:eastAsia="宋体" w:cs="宋体"/>
          <w:b/>
          <w:bCs/>
          <w:spacing w:val="9"/>
          <w:sz w:val="24"/>
          <w:szCs w:val="24"/>
        </w:rPr>
        <w:t>2.2.2安全保障要求</w:t>
      </w:r>
    </w:p>
    <w:p w14:paraId="70912D7F">
      <w:pPr>
        <w:spacing w:line="219" w:lineRule="auto"/>
        <w:rPr>
          <w:rFonts w:hint="eastAsia" w:ascii="宋体" w:hAnsi="宋体" w:eastAsia="宋体" w:cs="宋体"/>
          <w:sz w:val="24"/>
          <w:szCs w:val="24"/>
        </w:rPr>
        <w:sectPr>
          <w:footerReference r:id="rId10" w:type="default"/>
          <w:pgSz w:w="12110" w:h="16960"/>
          <w:pgMar w:top="1441" w:right="1816" w:bottom="1147" w:left="1816" w:header="0" w:footer="957" w:gutter="0"/>
          <w:pgNumType w:fmt="decimal"/>
          <w:cols w:space="720" w:num="1"/>
        </w:sectPr>
      </w:pPr>
    </w:p>
    <w:p w14:paraId="73036377">
      <w:pPr>
        <w:pStyle w:val="3"/>
        <w:spacing w:before="55" w:line="436" w:lineRule="auto"/>
        <w:ind w:left="68" w:right="124" w:firstLine="499"/>
        <w:rPr>
          <w:rFonts w:hint="eastAsia" w:ascii="宋体" w:hAnsi="宋体" w:eastAsia="宋体" w:cs="宋体"/>
          <w:sz w:val="24"/>
          <w:szCs w:val="24"/>
        </w:rPr>
      </w:pPr>
      <w:r>
        <w:rPr>
          <w:rFonts w:hint="eastAsia" w:ascii="宋体" w:hAnsi="宋体" w:eastAsia="宋体" w:cs="宋体"/>
          <w:spacing w:val="11"/>
          <w:sz w:val="24"/>
          <w:szCs w:val="24"/>
        </w:rPr>
        <w:t>依据行业信息系统安全有关规定，本项目的安全保障体系设计，应纳入甲方整体的网络安全保障体系中进行</w:t>
      </w:r>
      <w:r>
        <w:rPr>
          <w:rFonts w:hint="eastAsia" w:ascii="宋体" w:hAnsi="宋体" w:eastAsia="宋体" w:cs="宋体"/>
          <w:spacing w:val="10"/>
          <w:sz w:val="24"/>
          <w:szCs w:val="24"/>
        </w:rPr>
        <w:t>统一防护。总体要求包括</w:t>
      </w:r>
      <w:r>
        <w:rPr>
          <w:rFonts w:hint="eastAsia" w:ascii="宋体" w:hAnsi="宋体" w:eastAsia="宋体" w:cs="宋体"/>
          <w:spacing w:val="7"/>
          <w:sz w:val="24"/>
          <w:szCs w:val="24"/>
        </w:rPr>
        <w:t>但不局限于以下方面：</w:t>
      </w:r>
    </w:p>
    <w:p w14:paraId="76D9CAA3">
      <w:pPr>
        <w:pStyle w:val="3"/>
        <w:spacing w:before="25" w:line="445" w:lineRule="auto"/>
        <w:ind w:left="68" w:right="72" w:firstLine="499"/>
        <w:rPr>
          <w:rFonts w:hint="eastAsia" w:ascii="宋体" w:hAnsi="宋体" w:eastAsia="宋体" w:cs="宋体"/>
          <w:sz w:val="24"/>
          <w:szCs w:val="24"/>
        </w:rPr>
      </w:pPr>
      <w:r>
        <w:rPr>
          <w:rFonts w:hint="eastAsia" w:ascii="宋体" w:hAnsi="宋体" w:eastAsia="宋体" w:cs="宋体"/>
          <w:spacing w:val="9"/>
          <w:sz w:val="24"/>
          <w:szCs w:val="24"/>
        </w:rPr>
        <w:t>1、满足信息安全要求：系统服务要严格遵循甲方信息系统安全相关标准规范，明确信息安全责任，严格管理。</w:t>
      </w:r>
    </w:p>
    <w:p w14:paraId="1EE06BB7">
      <w:pPr>
        <w:pStyle w:val="3"/>
        <w:spacing w:before="19" w:line="219" w:lineRule="auto"/>
        <w:ind w:firstLine="488" w:firstLineChars="200"/>
        <w:jc w:val="both"/>
        <w:rPr>
          <w:rFonts w:hint="eastAsia" w:ascii="宋体" w:hAnsi="宋体" w:eastAsia="宋体" w:cs="宋体"/>
          <w:sz w:val="24"/>
          <w:szCs w:val="24"/>
        </w:rPr>
      </w:pPr>
      <w:r>
        <w:rPr>
          <w:rFonts w:hint="eastAsia" w:ascii="宋体" w:hAnsi="宋体" w:eastAsia="宋体" w:cs="宋体"/>
          <w:spacing w:val="2"/>
          <w:sz w:val="24"/>
          <w:szCs w:val="24"/>
        </w:rPr>
        <w:t>2、系统安全设计应符合《烟草行业信息安全等级保护管理规定》。</w:t>
      </w:r>
    </w:p>
    <w:p w14:paraId="0D86E680">
      <w:pPr>
        <w:pStyle w:val="3"/>
        <w:spacing w:before="312" w:line="440" w:lineRule="auto"/>
        <w:ind w:left="68" w:right="77" w:firstLine="499"/>
        <w:jc w:val="both"/>
        <w:rPr>
          <w:rFonts w:hint="eastAsia" w:ascii="宋体" w:hAnsi="宋体" w:eastAsia="宋体" w:cs="宋体"/>
          <w:sz w:val="24"/>
          <w:szCs w:val="24"/>
        </w:rPr>
      </w:pPr>
      <w:r>
        <w:rPr>
          <w:rFonts w:hint="eastAsia" w:ascii="宋体" w:hAnsi="宋体" w:eastAsia="宋体" w:cs="宋体"/>
          <w:spacing w:val="14"/>
          <w:sz w:val="24"/>
          <w:szCs w:val="24"/>
        </w:rPr>
        <w:t>3、乙方需要签订“保密协议”,保证甲方的数</w:t>
      </w:r>
      <w:r>
        <w:rPr>
          <w:rFonts w:hint="eastAsia" w:ascii="宋体" w:hAnsi="宋体" w:eastAsia="宋体" w:cs="宋体"/>
          <w:spacing w:val="13"/>
          <w:sz w:val="24"/>
          <w:szCs w:val="24"/>
        </w:rPr>
        <w:t>据安全。项目过程</w:t>
      </w:r>
      <w:r>
        <w:rPr>
          <w:rFonts w:hint="eastAsia" w:ascii="宋体" w:hAnsi="宋体" w:eastAsia="宋体" w:cs="宋体"/>
          <w:spacing w:val="11"/>
          <w:sz w:val="24"/>
          <w:szCs w:val="24"/>
        </w:rPr>
        <w:t>中，对数据的抽取、使用要经脱敏处理，不得</w:t>
      </w:r>
      <w:r>
        <w:rPr>
          <w:rFonts w:hint="eastAsia" w:ascii="宋体" w:hAnsi="宋体" w:eastAsia="宋体" w:cs="宋体"/>
          <w:spacing w:val="10"/>
          <w:sz w:val="24"/>
          <w:szCs w:val="24"/>
        </w:rPr>
        <w:t>随意在第三方平台搭建</w:t>
      </w:r>
      <w:r>
        <w:rPr>
          <w:rFonts w:hint="eastAsia" w:ascii="宋体" w:hAnsi="宋体" w:eastAsia="宋体" w:cs="宋体"/>
          <w:spacing w:val="12"/>
          <w:sz w:val="24"/>
          <w:szCs w:val="24"/>
        </w:rPr>
        <w:t>测试环境以及将甲方提供数据、项目资料、源代码等存储或共享在第</w:t>
      </w:r>
      <w:r>
        <w:rPr>
          <w:rFonts w:hint="eastAsia" w:ascii="宋体" w:hAnsi="宋体" w:eastAsia="宋体" w:cs="宋体"/>
          <w:spacing w:val="7"/>
          <w:sz w:val="24"/>
          <w:szCs w:val="24"/>
        </w:rPr>
        <w:t>三方平台。</w:t>
      </w:r>
    </w:p>
    <w:p w14:paraId="6CFCF4B4">
      <w:pPr>
        <w:pStyle w:val="3"/>
        <w:spacing w:before="41" w:line="436" w:lineRule="auto"/>
        <w:ind w:left="68" w:right="82" w:firstLine="499"/>
        <w:rPr>
          <w:rFonts w:hint="eastAsia" w:ascii="宋体" w:hAnsi="宋体" w:eastAsia="宋体" w:cs="宋体"/>
          <w:sz w:val="24"/>
          <w:szCs w:val="24"/>
        </w:rPr>
      </w:pPr>
      <w:r>
        <w:rPr>
          <w:rFonts w:hint="eastAsia" w:ascii="宋体" w:hAnsi="宋体" w:eastAsia="宋体" w:cs="宋体"/>
          <w:spacing w:val="14"/>
          <w:sz w:val="24"/>
          <w:szCs w:val="24"/>
        </w:rPr>
        <w:t>4.系统应用上线前要自行开展漏洞检测，并及时根据</w:t>
      </w:r>
      <w:r>
        <w:rPr>
          <w:rFonts w:hint="eastAsia" w:ascii="宋体" w:hAnsi="宋体" w:eastAsia="宋体" w:cs="宋体"/>
          <w:spacing w:val="13"/>
          <w:sz w:val="24"/>
          <w:szCs w:val="24"/>
        </w:rPr>
        <w:t>甲方检测报</w:t>
      </w:r>
      <w:r>
        <w:rPr>
          <w:rFonts w:hint="eastAsia" w:ascii="宋体" w:hAnsi="宋体" w:eastAsia="宋体" w:cs="宋体"/>
          <w:spacing w:val="12"/>
          <w:sz w:val="24"/>
          <w:szCs w:val="24"/>
        </w:rPr>
        <w:t>告做好漏洞整改，若因系统应用自身存在的网络安全问题或漏洞被上</w:t>
      </w:r>
      <w:r>
        <w:rPr>
          <w:rFonts w:hint="eastAsia" w:ascii="宋体" w:hAnsi="宋体" w:eastAsia="宋体" w:cs="宋体"/>
          <w:spacing w:val="11"/>
          <w:sz w:val="24"/>
          <w:szCs w:val="24"/>
        </w:rPr>
        <w:t>级管理部门通报的，扣罚项目质保金。</w:t>
      </w:r>
    </w:p>
    <w:p w14:paraId="3FBAF7BE">
      <w:pPr>
        <w:pStyle w:val="3"/>
        <w:spacing w:before="40" w:line="220" w:lineRule="auto"/>
        <w:ind w:left="568"/>
        <w:rPr>
          <w:rFonts w:hint="eastAsia" w:ascii="宋体" w:hAnsi="宋体" w:eastAsia="宋体" w:cs="宋体"/>
          <w:sz w:val="24"/>
          <w:szCs w:val="24"/>
        </w:rPr>
      </w:pPr>
      <w:r>
        <w:rPr>
          <w:rFonts w:hint="eastAsia" w:ascii="宋体" w:hAnsi="宋体" w:eastAsia="宋体" w:cs="宋体"/>
          <w:spacing w:val="14"/>
          <w:sz w:val="24"/>
          <w:szCs w:val="24"/>
        </w:rPr>
        <w:t>2.2.3系统架构</w:t>
      </w:r>
    </w:p>
    <w:p w14:paraId="6C8BCF2D">
      <w:pPr>
        <w:pStyle w:val="3"/>
        <w:spacing w:before="305" w:line="445" w:lineRule="auto"/>
        <w:ind w:left="68" w:right="83" w:firstLine="499"/>
        <w:rPr>
          <w:rFonts w:hint="eastAsia" w:ascii="宋体" w:hAnsi="宋体" w:eastAsia="宋体" w:cs="宋体"/>
          <w:sz w:val="24"/>
          <w:szCs w:val="24"/>
        </w:rPr>
      </w:pPr>
      <w:r>
        <w:rPr>
          <w:rFonts w:hint="eastAsia" w:ascii="宋体" w:hAnsi="宋体" w:eastAsia="宋体" w:cs="宋体"/>
          <w:spacing w:val="13"/>
          <w:sz w:val="24"/>
          <w:szCs w:val="24"/>
        </w:rPr>
        <w:t>本系统架构包含应用服务器、国产操作系统、数据</w:t>
      </w:r>
      <w:r>
        <w:rPr>
          <w:rFonts w:hint="eastAsia" w:ascii="宋体" w:hAnsi="宋体" w:eastAsia="宋体" w:cs="宋体"/>
          <w:spacing w:val="12"/>
          <w:sz w:val="24"/>
          <w:szCs w:val="24"/>
        </w:rPr>
        <w:t>库服务器、中</w:t>
      </w:r>
      <w:r>
        <w:rPr>
          <w:rFonts w:hint="eastAsia" w:ascii="宋体" w:hAnsi="宋体" w:eastAsia="宋体" w:cs="宋体"/>
          <w:spacing w:val="11"/>
          <w:sz w:val="24"/>
          <w:szCs w:val="24"/>
        </w:rPr>
        <w:t>间件。其中应用服务器和操作系统、数据库及中间件另</w:t>
      </w:r>
      <w:r>
        <w:rPr>
          <w:rFonts w:hint="eastAsia" w:ascii="宋体" w:hAnsi="宋体" w:eastAsia="宋体" w:cs="宋体"/>
          <w:spacing w:val="10"/>
          <w:sz w:val="24"/>
          <w:szCs w:val="24"/>
        </w:rPr>
        <w:t>行采购。数据</w:t>
      </w:r>
      <w:r>
        <w:rPr>
          <w:rFonts w:hint="eastAsia" w:ascii="宋体" w:hAnsi="宋体" w:eastAsia="宋体" w:cs="宋体"/>
          <w:spacing w:val="12"/>
          <w:sz w:val="24"/>
          <w:szCs w:val="24"/>
        </w:rPr>
        <w:t>库服务器利旧应用一卡通系统数据库服务器现有的配置，确保在保障</w:t>
      </w:r>
      <w:r>
        <w:rPr>
          <w:rFonts w:hint="eastAsia" w:ascii="宋体" w:hAnsi="宋体" w:eastAsia="宋体" w:cs="宋体"/>
          <w:spacing w:val="10"/>
          <w:sz w:val="24"/>
          <w:szCs w:val="24"/>
        </w:rPr>
        <w:t>系统安全、稳定的基础上，实现平台的全面升级与优化。</w:t>
      </w:r>
    </w:p>
    <w:p w14:paraId="5BF4AEA1">
      <w:pPr>
        <w:pStyle w:val="3"/>
        <w:spacing w:before="29" w:line="219" w:lineRule="auto"/>
        <w:ind w:left="568"/>
        <w:rPr>
          <w:rFonts w:hint="eastAsia" w:ascii="宋体" w:hAnsi="宋体" w:eastAsia="宋体" w:cs="宋体"/>
          <w:sz w:val="24"/>
          <w:szCs w:val="24"/>
        </w:rPr>
      </w:pPr>
      <w:r>
        <w:rPr>
          <w:rFonts w:hint="eastAsia" w:ascii="宋体" w:hAnsi="宋体" w:eastAsia="宋体" w:cs="宋体"/>
          <w:spacing w:val="9"/>
          <w:sz w:val="24"/>
          <w:szCs w:val="24"/>
        </w:rPr>
        <w:t>遵循国家和行业相关标准规范，确保系统的合规性和安全性。</w:t>
      </w:r>
    </w:p>
    <w:p w14:paraId="3DC80C85">
      <w:pPr>
        <w:spacing w:line="248" w:lineRule="auto"/>
        <w:rPr>
          <w:rFonts w:hint="eastAsia" w:ascii="宋体" w:hAnsi="宋体" w:eastAsia="宋体" w:cs="宋体"/>
          <w:sz w:val="24"/>
          <w:szCs w:val="24"/>
        </w:rPr>
      </w:pPr>
    </w:p>
    <w:p w14:paraId="1FF401E9">
      <w:pPr>
        <w:pStyle w:val="3"/>
        <w:spacing w:before="89" w:line="424" w:lineRule="auto"/>
        <w:ind w:left="68" w:right="76" w:firstLine="499"/>
        <w:rPr>
          <w:rFonts w:hint="eastAsia" w:ascii="宋体" w:hAnsi="宋体" w:eastAsia="宋体" w:cs="宋体"/>
          <w:sz w:val="24"/>
          <w:szCs w:val="24"/>
        </w:rPr>
      </w:pPr>
      <w:r>
        <w:rPr>
          <w:rFonts w:hint="eastAsia" w:ascii="宋体" w:hAnsi="宋体" w:eastAsia="宋体" w:cs="宋体"/>
          <w:spacing w:val="11"/>
          <w:sz w:val="24"/>
          <w:szCs w:val="24"/>
        </w:rPr>
        <w:t>乙方需详细阐述其针对本项目的系统架构、部署架构设计，需充</w:t>
      </w:r>
      <w:r>
        <w:rPr>
          <w:rFonts w:hint="eastAsia" w:ascii="宋体" w:hAnsi="宋体" w:eastAsia="宋体" w:cs="宋体"/>
          <w:spacing w:val="12"/>
          <w:sz w:val="24"/>
          <w:szCs w:val="24"/>
        </w:rPr>
        <w:t>分考虑系统的可扩展性、灵活性及未来升级需求，确保系统能够长期</w:t>
      </w:r>
    </w:p>
    <w:p w14:paraId="185BC784">
      <w:pPr>
        <w:spacing w:line="424" w:lineRule="auto"/>
        <w:rPr>
          <w:rFonts w:hint="eastAsia" w:ascii="宋体" w:hAnsi="宋体" w:eastAsia="宋体" w:cs="宋体"/>
          <w:sz w:val="24"/>
          <w:szCs w:val="24"/>
        </w:rPr>
        <w:sectPr>
          <w:footerReference r:id="rId11" w:type="default"/>
          <w:pgSz w:w="12080" w:h="16940"/>
          <w:pgMar w:top="1306" w:right="1655" w:bottom="1237" w:left="1812" w:header="0" w:footer="1035" w:gutter="0"/>
          <w:pgNumType w:fmt="decimal"/>
          <w:cols w:space="720" w:num="1"/>
        </w:sectPr>
      </w:pPr>
    </w:p>
    <w:p w14:paraId="03111D8B">
      <w:pPr>
        <w:pStyle w:val="3"/>
        <w:spacing w:before="100" w:line="219" w:lineRule="auto"/>
        <w:rPr>
          <w:rFonts w:hint="eastAsia" w:ascii="宋体" w:hAnsi="宋体" w:eastAsia="宋体" w:cs="宋体"/>
          <w:sz w:val="24"/>
          <w:szCs w:val="24"/>
        </w:rPr>
      </w:pPr>
      <w:r>
        <w:rPr>
          <w:rFonts w:hint="eastAsia" w:ascii="宋体" w:hAnsi="宋体" w:eastAsia="宋体" w:cs="宋体"/>
          <w:spacing w:val="2"/>
          <w:sz w:val="24"/>
          <w:szCs w:val="24"/>
        </w:rPr>
        <w:t>满足业务发展需要。</w:t>
      </w:r>
    </w:p>
    <w:p w14:paraId="4CBEC2AB">
      <w:pPr>
        <w:pStyle w:val="3"/>
        <w:spacing w:before="319" w:line="424" w:lineRule="auto"/>
        <w:ind w:left="530" w:right="5615"/>
        <w:rPr>
          <w:rFonts w:hint="eastAsia" w:ascii="宋体" w:hAnsi="宋体" w:eastAsia="宋体" w:cs="宋体"/>
          <w:sz w:val="24"/>
          <w:szCs w:val="24"/>
        </w:rPr>
      </w:pPr>
      <w:r>
        <w:rPr>
          <w:rFonts w:hint="eastAsia" w:ascii="宋体" w:hAnsi="宋体" w:eastAsia="宋体" w:cs="宋体"/>
          <w:spacing w:val="13"/>
          <w:sz w:val="24"/>
          <w:szCs w:val="24"/>
        </w:rPr>
        <w:t>2.2.4非功能性要求</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"2.2.4.1" </w:instrText>
      </w:r>
      <w:r>
        <w:rPr>
          <w:rFonts w:hint="eastAsia" w:ascii="宋体" w:hAnsi="宋体" w:eastAsia="宋体" w:cs="宋体"/>
          <w:sz w:val="24"/>
          <w:szCs w:val="24"/>
        </w:rPr>
        <w:fldChar w:fldCharType="separate"/>
      </w:r>
      <w:r>
        <w:rPr>
          <w:rFonts w:hint="eastAsia" w:ascii="宋体" w:hAnsi="宋体" w:eastAsia="宋体" w:cs="宋体"/>
          <w:spacing w:val="13"/>
          <w:sz w:val="24"/>
          <w:szCs w:val="24"/>
        </w:rPr>
        <w:t>2.2.4.1</w:t>
      </w:r>
      <w:r>
        <w:rPr>
          <w:rFonts w:hint="eastAsia" w:ascii="宋体" w:hAnsi="宋体" w:eastAsia="宋体" w:cs="宋体"/>
          <w:spacing w:val="13"/>
          <w:sz w:val="24"/>
          <w:szCs w:val="24"/>
        </w:rPr>
        <w:fldChar w:fldCharType="end"/>
      </w:r>
      <w:r>
        <w:rPr>
          <w:rFonts w:hint="eastAsia" w:ascii="宋体" w:hAnsi="宋体" w:eastAsia="宋体" w:cs="宋体"/>
          <w:spacing w:val="13"/>
          <w:sz w:val="24"/>
          <w:szCs w:val="24"/>
        </w:rPr>
        <w:t>稳定性</w:t>
      </w:r>
    </w:p>
    <w:p w14:paraId="2892272C">
      <w:pPr>
        <w:pStyle w:val="3"/>
        <w:spacing w:before="58" w:line="432" w:lineRule="auto"/>
        <w:ind w:right="203" w:firstLine="530"/>
        <w:rPr>
          <w:rFonts w:hint="eastAsia" w:ascii="宋体" w:hAnsi="宋体" w:eastAsia="宋体" w:cs="宋体"/>
          <w:sz w:val="24"/>
          <w:szCs w:val="24"/>
        </w:rPr>
      </w:pPr>
      <w:r>
        <w:rPr>
          <w:rFonts w:hint="eastAsia" w:ascii="宋体" w:hAnsi="宋体" w:eastAsia="宋体" w:cs="宋体"/>
          <w:spacing w:val="10"/>
          <w:sz w:val="24"/>
          <w:szCs w:val="24"/>
        </w:rPr>
        <w:t>本系统设计要具有高稳定性，系统在正常的访问使用过程中能够</w:t>
      </w:r>
      <w:r>
        <w:rPr>
          <w:rFonts w:hint="eastAsia" w:ascii="宋体" w:hAnsi="宋体" w:eastAsia="宋体" w:cs="宋体"/>
          <w:spacing w:val="5"/>
          <w:sz w:val="24"/>
          <w:szCs w:val="24"/>
        </w:rPr>
        <w:t>稳定、可靠地进行业务数据处理。</w:t>
      </w:r>
    </w:p>
    <w:p w14:paraId="6821EB83">
      <w:pPr>
        <w:pStyle w:val="3"/>
        <w:spacing w:before="28" w:line="219" w:lineRule="auto"/>
        <w:ind w:left="53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"2.2.4.2" </w:instrText>
      </w:r>
      <w:r>
        <w:rPr>
          <w:rFonts w:hint="eastAsia" w:ascii="宋体" w:hAnsi="宋体" w:eastAsia="宋体" w:cs="宋体"/>
          <w:sz w:val="24"/>
          <w:szCs w:val="24"/>
        </w:rPr>
        <w:fldChar w:fldCharType="separate"/>
      </w:r>
      <w:r>
        <w:rPr>
          <w:rFonts w:hint="eastAsia" w:ascii="宋体" w:hAnsi="宋体" w:eastAsia="宋体" w:cs="宋体"/>
          <w:spacing w:val="13"/>
          <w:sz w:val="24"/>
          <w:szCs w:val="24"/>
        </w:rPr>
        <w:t>2.2.4.2</w:t>
      </w:r>
      <w:r>
        <w:rPr>
          <w:rFonts w:hint="eastAsia" w:ascii="宋体" w:hAnsi="宋体" w:eastAsia="宋体" w:cs="宋体"/>
          <w:spacing w:val="13"/>
          <w:sz w:val="24"/>
          <w:szCs w:val="24"/>
        </w:rPr>
        <w:fldChar w:fldCharType="end"/>
      </w:r>
      <w:r>
        <w:rPr>
          <w:rFonts w:hint="eastAsia" w:ascii="宋体" w:hAnsi="宋体" w:eastAsia="宋体" w:cs="宋体"/>
          <w:spacing w:val="13"/>
          <w:sz w:val="24"/>
          <w:szCs w:val="24"/>
        </w:rPr>
        <w:t>高效性</w:t>
      </w:r>
    </w:p>
    <w:p w14:paraId="35D317D8">
      <w:pPr>
        <w:spacing w:line="248" w:lineRule="auto"/>
        <w:rPr>
          <w:rFonts w:hint="eastAsia" w:ascii="宋体" w:hAnsi="宋体" w:eastAsia="宋体" w:cs="宋体"/>
          <w:sz w:val="24"/>
          <w:szCs w:val="24"/>
        </w:rPr>
      </w:pPr>
    </w:p>
    <w:p w14:paraId="07F69C8F">
      <w:pPr>
        <w:pStyle w:val="3"/>
        <w:spacing w:before="88" w:line="429" w:lineRule="auto"/>
        <w:ind w:right="181" w:firstLine="530"/>
        <w:rPr>
          <w:rFonts w:hint="eastAsia" w:ascii="宋体" w:hAnsi="宋体" w:eastAsia="宋体" w:cs="宋体"/>
          <w:sz w:val="24"/>
          <w:szCs w:val="24"/>
        </w:rPr>
      </w:pPr>
      <w:r>
        <w:rPr>
          <w:rFonts w:hint="eastAsia" w:ascii="宋体" w:hAnsi="宋体" w:eastAsia="宋体" w:cs="宋体"/>
          <w:spacing w:val="10"/>
          <w:sz w:val="24"/>
          <w:szCs w:val="24"/>
        </w:rPr>
        <w:t>由于系统可能需要处理并发的业务请求，所以要求系统设计要尽可能紧凑、高效，尽量加快每次业务请求的响应时间，避免出现用户</w:t>
      </w:r>
      <w:r>
        <w:rPr>
          <w:rFonts w:hint="eastAsia" w:ascii="宋体" w:hAnsi="宋体" w:eastAsia="宋体" w:cs="宋体"/>
          <w:spacing w:val="6"/>
          <w:sz w:val="24"/>
          <w:szCs w:val="24"/>
        </w:rPr>
        <w:t>需要长时间等待系统进行数据处理的情况。</w:t>
      </w:r>
    </w:p>
    <w:p w14:paraId="338E3ACF">
      <w:pPr>
        <w:pStyle w:val="3"/>
        <w:spacing w:before="40" w:line="220" w:lineRule="auto"/>
        <w:ind w:left="53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"2.2.4.3" </w:instrText>
      </w:r>
      <w:r>
        <w:rPr>
          <w:rFonts w:hint="eastAsia" w:ascii="宋体" w:hAnsi="宋体" w:eastAsia="宋体" w:cs="宋体"/>
          <w:sz w:val="24"/>
          <w:szCs w:val="24"/>
        </w:rPr>
        <w:fldChar w:fldCharType="separate"/>
      </w:r>
      <w:r>
        <w:rPr>
          <w:rFonts w:hint="eastAsia" w:ascii="宋体" w:hAnsi="宋体" w:eastAsia="宋体" w:cs="宋体"/>
          <w:spacing w:val="13"/>
          <w:sz w:val="24"/>
          <w:szCs w:val="24"/>
        </w:rPr>
        <w:t>2.2.4.3</w:t>
      </w:r>
      <w:r>
        <w:rPr>
          <w:rFonts w:hint="eastAsia" w:ascii="宋体" w:hAnsi="宋体" w:eastAsia="宋体" w:cs="宋体"/>
          <w:spacing w:val="13"/>
          <w:sz w:val="24"/>
          <w:szCs w:val="24"/>
        </w:rPr>
        <w:fldChar w:fldCharType="end"/>
      </w:r>
      <w:r>
        <w:rPr>
          <w:rFonts w:hint="eastAsia" w:ascii="宋体" w:hAnsi="宋体" w:eastAsia="宋体" w:cs="宋体"/>
          <w:spacing w:val="13"/>
          <w:sz w:val="24"/>
          <w:szCs w:val="24"/>
        </w:rPr>
        <w:t>可扩展性</w:t>
      </w:r>
    </w:p>
    <w:p w14:paraId="47F8AB04">
      <w:pPr>
        <w:spacing w:line="256" w:lineRule="auto"/>
        <w:rPr>
          <w:rFonts w:hint="eastAsia" w:ascii="宋体" w:hAnsi="宋体" w:eastAsia="宋体" w:cs="宋体"/>
          <w:sz w:val="24"/>
          <w:szCs w:val="24"/>
        </w:rPr>
      </w:pPr>
    </w:p>
    <w:p w14:paraId="366F7C5D">
      <w:pPr>
        <w:pStyle w:val="3"/>
        <w:spacing w:before="88" w:line="219" w:lineRule="auto"/>
        <w:ind w:left="530"/>
        <w:rPr>
          <w:rFonts w:hint="eastAsia" w:ascii="宋体" w:hAnsi="宋体" w:eastAsia="宋体" w:cs="宋体"/>
          <w:sz w:val="24"/>
          <w:szCs w:val="24"/>
        </w:rPr>
      </w:pPr>
      <w:r>
        <w:rPr>
          <w:rFonts w:hint="eastAsia" w:ascii="宋体" w:hAnsi="宋体" w:eastAsia="宋体" w:cs="宋体"/>
          <w:spacing w:val="7"/>
          <w:sz w:val="24"/>
          <w:szCs w:val="24"/>
        </w:rPr>
        <w:t>系统要充分考虑今后业务的发展、运营管理体制的改变等因素，</w:t>
      </w:r>
    </w:p>
    <w:p w14:paraId="0D96D3B7">
      <w:pPr>
        <w:rPr>
          <w:rFonts w:hint="eastAsia" w:ascii="宋体" w:hAnsi="宋体" w:eastAsia="宋体" w:cs="宋体"/>
          <w:sz w:val="24"/>
          <w:szCs w:val="24"/>
        </w:rPr>
      </w:pPr>
    </w:p>
    <w:p w14:paraId="7C4D8603">
      <w:pPr>
        <w:pStyle w:val="3"/>
        <w:spacing w:before="88" w:line="436" w:lineRule="auto"/>
        <w:ind w:right="122"/>
        <w:rPr>
          <w:rFonts w:hint="eastAsia" w:ascii="宋体" w:hAnsi="宋体" w:eastAsia="宋体" w:cs="宋体"/>
          <w:sz w:val="24"/>
          <w:szCs w:val="24"/>
        </w:rPr>
      </w:pPr>
      <w:r>
        <w:rPr>
          <w:rFonts w:hint="eastAsia" w:ascii="宋体" w:hAnsi="宋体" w:eastAsia="宋体" w:cs="宋体"/>
          <w:spacing w:val="11"/>
          <w:sz w:val="24"/>
          <w:szCs w:val="24"/>
        </w:rPr>
        <w:t>系统设计要具有高度的灵活性和可扩展性，以</w:t>
      </w:r>
      <w:r>
        <w:rPr>
          <w:rFonts w:hint="eastAsia" w:ascii="宋体" w:hAnsi="宋体" w:eastAsia="宋体" w:cs="宋体"/>
          <w:spacing w:val="10"/>
          <w:sz w:val="24"/>
          <w:szCs w:val="24"/>
        </w:rPr>
        <w:t>便于在今后业务情况发</w:t>
      </w:r>
      <w:r>
        <w:rPr>
          <w:rFonts w:hint="eastAsia" w:ascii="宋体" w:hAnsi="宋体" w:eastAsia="宋体" w:cs="宋体"/>
          <w:spacing w:val="3"/>
          <w:sz w:val="24"/>
          <w:szCs w:val="24"/>
        </w:rPr>
        <w:t>展、变化时，可以根据应用需求的改变而方便地扩充和调整系统功能，</w:t>
      </w:r>
      <w:r>
        <w:rPr>
          <w:rFonts w:hint="eastAsia" w:ascii="宋体" w:hAnsi="宋体" w:eastAsia="宋体" w:cs="宋体"/>
          <w:spacing w:val="5"/>
          <w:sz w:val="24"/>
          <w:szCs w:val="24"/>
        </w:rPr>
        <w:t>从而满足新的应用需求。</w:t>
      </w:r>
    </w:p>
    <w:p w14:paraId="047FD93C">
      <w:pPr>
        <w:pStyle w:val="3"/>
        <w:spacing w:before="30" w:line="220" w:lineRule="auto"/>
        <w:ind w:left="53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"2.2.4.4" </w:instrText>
      </w:r>
      <w:r>
        <w:rPr>
          <w:rFonts w:hint="eastAsia" w:ascii="宋体" w:hAnsi="宋体" w:eastAsia="宋体" w:cs="宋体"/>
          <w:sz w:val="24"/>
          <w:szCs w:val="24"/>
        </w:rPr>
        <w:fldChar w:fldCharType="separate"/>
      </w:r>
      <w:r>
        <w:rPr>
          <w:rFonts w:hint="eastAsia" w:ascii="宋体" w:hAnsi="宋体" w:eastAsia="宋体" w:cs="宋体"/>
          <w:spacing w:val="13"/>
          <w:sz w:val="24"/>
          <w:szCs w:val="24"/>
        </w:rPr>
        <w:t>2.2.4.4</w:t>
      </w:r>
      <w:r>
        <w:rPr>
          <w:rFonts w:hint="eastAsia" w:ascii="宋体" w:hAnsi="宋体" w:eastAsia="宋体" w:cs="宋体"/>
          <w:spacing w:val="13"/>
          <w:sz w:val="24"/>
          <w:szCs w:val="24"/>
        </w:rPr>
        <w:fldChar w:fldCharType="end"/>
      </w:r>
      <w:r>
        <w:rPr>
          <w:rFonts w:hint="eastAsia" w:ascii="宋体" w:hAnsi="宋体" w:eastAsia="宋体" w:cs="宋体"/>
          <w:spacing w:val="13"/>
          <w:sz w:val="24"/>
          <w:szCs w:val="24"/>
        </w:rPr>
        <w:t>易维护性</w:t>
      </w:r>
    </w:p>
    <w:p w14:paraId="10A09C31">
      <w:pPr>
        <w:pStyle w:val="3"/>
        <w:spacing w:before="325" w:line="438" w:lineRule="auto"/>
        <w:ind w:right="206" w:firstLine="530"/>
        <w:rPr>
          <w:rFonts w:hint="eastAsia" w:ascii="宋体" w:hAnsi="宋体" w:eastAsia="宋体" w:cs="宋体"/>
          <w:sz w:val="24"/>
          <w:szCs w:val="24"/>
        </w:rPr>
      </w:pPr>
      <w:r>
        <w:rPr>
          <w:rFonts w:hint="eastAsia" w:ascii="宋体" w:hAnsi="宋体" w:eastAsia="宋体" w:cs="宋体"/>
          <w:spacing w:val="10"/>
          <w:sz w:val="24"/>
          <w:szCs w:val="24"/>
        </w:rPr>
        <w:t>系统设计应该便于部署、升级和维护，尽可能减少因系统维护问</w:t>
      </w:r>
      <w:r>
        <w:rPr>
          <w:rFonts w:hint="eastAsia" w:ascii="宋体" w:hAnsi="宋体" w:eastAsia="宋体" w:cs="宋体"/>
          <w:spacing w:val="5"/>
          <w:sz w:val="24"/>
          <w:szCs w:val="24"/>
        </w:rPr>
        <w:t>题对平台的管理服务产生影响。</w:t>
      </w:r>
    </w:p>
    <w:p w14:paraId="5589BEF5">
      <w:pPr>
        <w:pStyle w:val="3"/>
        <w:spacing w:before="1" w:line="219" w:lineRule="auto"/>
        <w:ind w:left="53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"2.2.4.5" </w:instrText>
      </w:r>
      <w:r>
        <w:rPr>
          <w:rFonts w:hint="eastAsia" w:ascii="宋体" w:hAnsi="宋体" w:eastAsia="宋体" w:cs="宋体"/>
          <w:sz w:val="24"/>
          <w:szCs w:val="24"/>
        </w:rPr>
        <w:fldChar w:fldCharType="separate"/>
      </w:r>
      <w:r>
        <w:rPr>
          <w:rFonts w:hint="eastAsia" w:ascii="宋体" w:hAnsi="宋体" w:eastAsia="宋体" w:cs="宋体"/>
          <w:spacing w:val="13"/>
          <w:sz w:val="24"/>
          <w:szCs w:val="24"/>
        </w:rPr>
        <w:t>2.2.4.5</w:t>
      </w:r>
      <w:r>
        <w:rPr>
          <w:rFonts w:hint="eastAsia" w:ascii="宋体" w:hAnsi="宋体" w:eastAsia="宋体" w:cs="宋体"/>
          <w:spacing w:val="13"/>
          <w:sz w:val="24"/>
          <w:szCs w:val="24"/>
        </w:rPr>
        <w:fldChar w:fldCharType="end"/>
      </w:r>
      <w:r>
        <w:rPr>
          <w:rFonts w:hint="eastAsia" w:ascii="宋体" w:hAnsi="宋体" w:eastAsia="宋体" w:cs="宋体"/>
          <w:spacing w:val="13"/>
          <w:sz w:val="24"/>
          <w:szCs w:val="24"/>
        </w:rPr>
        <w:t>易使用性</w:t>
      </w:r>
    </w:p>
    <w:p w14:paraId="142EA736">
      <w:pPr>
        <w:spacing w:line="250" w:lineRule="auto"/>
        <w:rPr>
          <w:rFonts w:hint="eastAsia" w:ascii="宋体" w:hAnsi="宋体" w:eastAsia="宋体" w:cs="宋体"/>
          <w:sz w:val="24"/>
          <w:szCs w:val="24"/>
        </w:rPr>
      </w:pPr>
    </w:p>
    <w:p w14:paraId="0F64A673">
      <w:pPr>
        <w:pStyle w:val="3"/>
        <w:spacing w:before="88" w:line="445" w:lineRule="auto"/>
        <w:ind w:right="180" w:firstLine="530"/>
        <w:rPr>
          <w:rFonts w:hint="eastAsia" w:ascii="宋体" w:hAnsi="宋体" w:eastAsia="宋体" w:cs="宋体"/>
          <w:sz w:val="24"/>
          <w:szCs w:val="24"/>
        </w:rPr>
      </w:pPr>
      <w:r>
        <w:rPr>
          <w:rFonts w:hint="eastAsia" w:ascii="宋体" w:hAnsi="宋体" w:eastAsia="宋体" w:cs="宋体"/>
          <w:spacing w:val="11"/>
          <w:sz w:val="24"/>
          <w:szCs w:val="24"/>
        </w:rPr>
        <w:t>系统的用户接口界面设计应符合用户已有的操作习惯，系统操作</w:t>
      </w:r>
      <w:r>
        <w:rPr>
          <w:rFonts w:hint="eastAsia" w:ascii="宋体" w:hAnsi="宋体" w:eastAsia="宋体" w:cs="宋体"/>
          <w:spacing w:val="5"/>
          <w:sz w:val="24"/>
          <w:szCs w:val="24"/>
        </w:rPr>
        <w:t>应易学易用，关注用户体验。</w:t>
      </w:r>
    </w:p>
    <w:p w14:paraId="77DF8145">
      <w:pPr>
        <w:pStyle w:val="3"/>
        <w:spacing w:before="1" w:line="220" w:lineRule="auto"/>
        <w:ind w:left="53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"2.2.4.6" </w:instrText>
      </w:r>
      <w:r>
        <w:rPr>
          <w:rFonts w:hint="eastAsia" w:ascii="宋体" w:hAnsi="宋体" w:eastAsia="宋体" w:cs="宋体"/>
          <w:sz w:val="24"/>
          <w:szCs w:val="24"/>
        </w:rPr>
        <w:fldChar w:fldCharType="separate"/>
      </w:r>
      <w:r>
        <w:rPr>
          <w:rFonts w:hint="eastAsia" w:ascii="宋体" w:hAnsi="宋体" w:eastAsia="宋体" w:cs="宋体"/>
          <w:spacing w:val="12"/>
          <w:sz w:val="24"/>
          <w:szCs w:val="24"/>
        </w:rPr>
        <w:t>2.2.4.6</w:t>
      </w:r>
      <w:r>
        <w:rPr>
          <w:rFonts w:hint="eastAsia" w:ascii="宋体" w:hAnsi="宋体" w:eastAsia="宋体" w:cs="宋体"/>
          <w:spacing w:val="12"/>
          <w:sz w:val="24"/>
          <w:szCs w:val="24"/>
        </w:rPr>
        <w:fldChar w:fldCharType="end"/>
      </w:r>
      <w:r>
        <w:rPr>
          <w:rFonts w:hint="eastAsia" w:ascii="宋体" w:hAnsi="宋体" w:eastAsia="宋体" w:cs="宋体"/>
          <w:spacing w:val="12"/>
          <w:sz w:val="24"/>
          <w:szCs w:val="24"/>
        </w:rPr>
        <w:t>系统安全要求</w:t>
      </w:r>
    </w:p>
    <w:p w14:paraId="5BF09E30">
      <w:pPr>
        <w:spacing w:line="220" w:lineRule="auto"/>
        <w:rPr>
          <w:rFonts w:hint="eastAsia" w:ascii="宋体" w:hAnsi="宋体" w:eastAsia="宋体" w:cs="宋体"/>
          <w:sz w:val="24"/>
          <w:szCs w:val="24"/>
        </w:rPr>
        <w:sectPr>
          <w:footerReference r:id="rId12" w:type="default"/>
          <w:pgSz w:w="12080" w:h="16950"/>
          <w:pgMar w:top="1440" w:right="1812" w:bottom="1134" w:left="1679" w:header="0" w:footer="923" w:gutter="0"/>
          <w:pgNumType w:fmt="decimal"/>
          <w:cols w:space="720" w:num="1"/>
        </w:sectPr>
      </w:pPr>
    </w:p>
    <w:p w14:paraId="00545A11">
      <w:pPr>
        <w:pStyle w:val="3"/>
        <w:spacing w:before="55" w:line="420" w:lineRule="auto"/>
        <w:ind w:left="66" w:right="63" w:firstLine="580"/>
        <w:rPr>
          <w:rFonts w:hint="eastAsia" w:ascii="宋体" w:hAnsi="宋体" w:eastAsia="宋体" w:cs="宋体"/>
          <w:sz w:val="24"/>
          <w:szCs w:val="24"/>
        </w:rPr>
      </w:pPr>
      <w:r>
        <w:rPr>
          <w:rFonts w:hint="eastAsia" w:ascii="宋体" w:hAnsi="宋体" w:eastAsia="宋体" w:cs="宋体"/>
          <w:spacing w:val="1"/>
          <w:sz w:val="24"/>
          <w:szCs w:val="24"/>
        </w:rPr>
        <w:t>本次民主管理网升级改造安全等级保护拟定为安全等级保护一级</w:t>
      </w:r>
      <w:r>
        <w:rPr>
          <w:rFonts w:hint="eastAsia" w:ascii="宋体" w:hAnsi="宋体" w:eastAsia="宋体" w:cs="宋体"/>
          <w:spacing w:val="2"/>
          <w:sz w:val="24"/>
          <w:szCs w:val="24"/>
        </w:rPr>
        <w:t>标准，其安全防护措施利用现有内网服务器区的</w:t>
      </w:r>
      <w:r>
        <w:rPr>
          <w:rFonts w:hint="eastAsia" w:ascii="宋体" w:hAnsi="宋体" w:eastAsia="宋体" w:cs="宋体"/>
          <w:spacing w:val="1"/>
          <w:sz w:val="24"/>
          <w:szCs w:val="24"/>
        </w:rPr>
        <w:t>防护体系，保障系统</w:t>
      </w:r>
      <w:r>
        <w:rPr>
          <w:rFonts w:hint="eastAsia" w:ascii="宋体" w:hAnsi="宋体" w:eastAsia="宋体" w:cs="宋体"/>
          <w:sz w:val="24"/>
          <w:szCs w:val="24"/>
        </w:rPr>
        <w:t>的安全性和数据的完整性。</w:t>
      </w:r>
    </w:p>
    <w:p w14:paraId="76362180">
      <w:pPr>
        <w:pStyle w:val="3"/>
        <w:spacing w:before="50" w:line="219" w:lineRule="auto"/>
        <w:ind w:left="647"/>
        <w:rPr>
          <w:rFonts w:hint="eastAsia" w:ascii="宋体" w:hAnsi="宋体" w:eastAsia="宋体" w:cs="宋体"/>
          <w:sz w:val="24"/>
          <w:szCs w:val="24"/>
        </w:rPr>
      </w:pPr>
      <w:r>
        <w:rPr>
          <w:rFonts w:hint="eastAsia" w:ascii="宋体" w:hAnsi="宋体" w:eastAsia="宋体" w:cs="宋体"/>
          <w:spacing w:val="9"/>
          <w:sz w:val="24"/>
          <w:szCs w:val="24"/>
        </w:rPr>
        <w:t>2.2.5实施管理要求</w:t>
      </w:r>
    </w:p>
    <w:p w14:paraId="445B51F3">
      <w:pPr>
        <w:pStyle w:val="3"/>
        <w:spacing w:before="317" w:line="410" w:lineRule="auto"/>
        <w:ind w:left="66" w:right="82" w:firstLine="580"/>
        <w:rPr>
          <w:rFonts w:hint="eastAsia" w:ascii="宋体" w:hAnsi="宋体" w:eastAsia="宋体" w:cs="宋体"/>
          <w:sz w:val="24"/>
          <w:szCs w:val="24"/>
        </w:rPr>
      </w:pPr>
      <w:r>
        <w:rPr>
          <w:rFonts w:hint="eastAsia" w:ascii="宋体" w:hAnsi="宋体" w:eastAsia="宋体" w:cs="宋体"/>
          <w:spacing w:val="11"/>
          <w:sz w:val="24"/>
          <w:szCs w:val="24"/>
        </w:rPr>
        <w:t>乙方必须遵守福州烟草信息化建设管理规定和各项管理实施细</w:t>
      </w:r>
      <w:r>
        <w:rPr>
          <w:rFonts w:hint="eastAsia" w:ascii="宋体" w:hAnsi="宋体" w:eastAsia="宋体" w:cs="宋体"/>
          <w:spacing w:val="-15"/>
          <w:sz w:val="24"/>
          <w:szCs w:val="24"/>
        </w:rPr>
        <w:t>则。</w:t>
      </w:r>
    </w:p>
    <w:p w14:paraId="7E12359D">
      <w:pPr>
        <w:pStyle w:val="3"/>
        <w:spacing w:before="56" w:line="431" w:lineRule="auto"/>
        <w:ind w:left="66" w:right="67" w:firstLine="580"/>
        <w:jc w:val="both"/>
        <w:rPr>
          <w:rFonts w:hint="eastAsia" w:ascii="宋体" w:hAnsi="宋体" w:eastAsia="宋体" w:cs="宋体"/>
          <w:sz w:val="24"/>
          <w:szCs w:val="24"/>
        </w:rPr>
      </w:pPr>
      <w:r>
        <w:rPr>
          <w:rFonts w:hint="eastAsia" w:ascii="宋体" w:hAnsi="宋体" w:eastAsia="宋体" w:cs="宋体"/>
          <w:spacing w:val="1"/>
          <w:sz w:val="24"/>
          <w:szCs w:val="24"/>
        </w:rPr>
        <w:t>乙方须向甲方提交本项目的实施管理方案，方案至少包括项目组织机构、人员安排、进度安排、质量管理及风险管理等内容，方案必</w:t>
      </w:r>
      <w:r>
        <w:rPr>
          <w:rFonts w:hint="eastAsia" w:ascii="宋体" w:hAnsi="宋体" w:eastAsia="宋体" w:cs="宋体"/>
          <w:spacing w:val="2"/>
          <w:sz w:val="24"/>
          <w:szCs w:val="24"/>
        </w:rPr>
        <w:t>须符合本项目的要求，并具有可操作性。2.</w:t>
      </w:r>
      <w:r>
        <w:rPr>
          <w:rFonts w:hint="eastAsia" w:ascii="宋体" w:hAnsi="宋体" w:eastAsia="宋体" w:cs="宋体"/>
          <w:spacing w:val="1"/>
          <w:sz w:val="24"/>
          <w:szCs w:val="24"/>
        </w:rPr>
        <w:t>3乙方应按下列进度要求</w:t>
      </w:r>
      <w:r>
        <w:rPr>
          <w:rFonts w:hint="eastAsia" w:ascii="宋体" w:hAnsi="宋体" w:eastAsia="宋体" w:cs="宋体"/>
          <w:spacing w:val="30"/>
          <w:sz w:val="24"/>
          <w:szCs w:val="24"/>
        </w:rPr>
        <w:t>完成研究工作：</w:t>
      </w:r>
    </w:p>
    <w:p w14:paraId="2F275303">
      <w:pPr>
        <w:pStyle w:val="3"/>
        <w:spacing w:before="87" w:line="420" w:lineRule="auto"/>
        <w:ind w:left="66" w:right="63" w:firstLine="730"/>
        <w:rPr>
          <w:rFonts w:hint="eastAsia" w:ascii="宋体" w:hAnsi="宋体" w:eastAsia="宋体" w:cs="宋体"/>
          <w:sz w:val="24"/>
          <w:szCs w:val="24"/>
        </w:rPr>
      </w:pPr>
      <w:r>
        <w:rPr>
          <w:rFonts w:hint="eastAsia" w:ascii="宋体" w:hAnsi="宋体" w:eastAsia="宋体" w:cs="宋体"/>
          <w:spacing w:val="1"/>
          <w:sz w:val="24"/>
          <w:szCs w:val="24"/>
        </w:rPr>
        <w:t>(1)需求调研期：本合同签订之后，乙方应当立即开展本</w:t>
      </w:r>
      <w:r>
        <w:rPr>
          <w:rFonts w:hint="eastAsia" w:ascii="宋体" w:hAnsi="宋体" w:eastAsia="宋体" w:cs="宋体"/>
          <w:sz w:val="24"/>
          <w:szCs w:val="24"/>
        </w:rPr>
        <w:t>系统需</w:t>
      </w:r>
      <w:r>
        <w:rPr>
          <w:rFonts w:hint="eastAsia" w:ascii="宋体" w:hAnsi="宋体" w:eastAsia="宋体" w:cs="宋体"/>
          <w:spacing w:val="6"/>
          <w:sz w:val="24"/>
          <w:szCs w:val="24"/>
        </w:rPr>
        <w:t>求调研工作，完成并提交《需求分析说明书》,报告须经过甲乙双方</w:t>
      </w:r>
      <w:r>
        <w:rPr>
          <w:rFonts w:hint="eastAsia" w:ascii="宋体" w:hAnsi="宋体" w:eastAsia="宋体" w:cs="宋体"/>
          <w:spacing w:val="5"/>
          <w:sz w:val="24"/>
          <w:szCs w:val="24"/>
        </w:rPr>
        <w:t>签字认可方视为需求调研完成。时间要求：合同签</w:t>
      </w:r>
      <w:r>
        <w:rPr>
          <w:rFonts w:hint="eastAsia" w:ascii="宋体" w:hAnsi="宋体" w:eastAsia="宋体" w:cs="宋体"/>
          <w:spacing w:val="4"/>
          <w:sz w:val="24"/>
          <w:szCs w:val="24"/>
        </w:rPr>
        <w:t>订后1个月内。</w:t>
      </w:r>
    </w:p>
    <w:p w14:paraId="2EF33636">
      <w:pPr>
        <w:pStyle w:val="3"/>
        <w:spacing w:before="40" w:line="422" w:lineRule="auto"/>
        <w:ind w:left="66" w:right="36" w:firstLine="730"/>
        <w:rPr>
          <w:rFonts w:hint="eastAsia" w:ascii="宋体" w:hAnsi="宋体" w:eastAsia="宋体" w:cs="宋体"/>
          <w:sz w:val="24"/>
          <w:szCs w:val="24"/>
        </w:rPr>
      </w:pPr>
      <w:r>
        <w:rPr>
          <w:rFonts w:hint="eastAsia" w:ascii="宋体" w:hAnsi="宋体" w:eastAsia="宋体" w:cs="宋体"/>
          <w:spacing w:val="2"/>
          <w:sz w:val="24"/>
          <w:szCs w:val="24"/>
        </w:rPr>
        <w:t>(2)系统实施：需求调研完成后，即进入系统实施阶</w:t>
      </w:r>
      <w:r>
        <w:rPr>
          <w:rFonts w:hint="eastAsia" w:ascii="宋体" w:hAnsi="宋体" w:eastAsia="宋体" w:cs="宋体"/>
          <w:spacing w:val="1"/>
          <w:sz w:val="24"/>
          <w:szCs w:val="24"/>
        </w:rPr>
        <w:t>段。时间要</w:t>
      </w:r>
      <w:r>
        <w:rPr>
          <w:rFonts w:hint="eastAsia" w:ascii="宋体" w:hAnsi="宋体" w:eastAsia="宋体" w:cs="宋体"/>
          <w:spacing w:val="5"/>
          <w:sz w:val="24"/>
          <w:szCs w:val="24"/>
        </w:rPr>
        <w:t>求：乙方应当在双方签署合同之日起4个月内完成</w:t>
      </w:r>
      <w:r>
        <w:rPr>
          <w:rFonts w:hint="eastAsia" w:ascii="宋体" w:hAnsi="宋体" w:eastAsia="宋体" w:cs="宋体"/>
          <w:spacing w:val="4"/>
          <w:sz w:val="24"/>
          <w:szCs w:val="24"/>
        </w:rPr>
        <w:t>系统实施工作。</w:t>
      </w:r>
    </w:p>
    <w:p w14:paraId="45D44FC6">
      <w:pPr>
        <w:pStyle w:val="3"/>
        <w:spacing w:before="9" w:line="419" w:lineRule="auto"/>
        <w:ind w:left="66" w:right="41" w:firstLine="730"/>
        <w:rPr>
          <w:rFonts w:hint="eastAsia" w:ascii="宋体" w:hAnsi="宋体" w:eastAsia="宋体" w:cs="宋体"/>
          <w:sz w:val="24"/>
          <w:szCs w:val="24"/>
        </w:rPr>
      </w:pPr>
      <w:r>
        <w:rPr>
          <w:rFonts w:hint="eastAsia" w:ascii="宋体" w:hAnsi="宋体" w:eastAsia="宋体" w:cs="宋体"/>
          <w:spacing w:val="1"/>
          <w:sz w:val="24"/>
          <w:szCs w:val="24"/>
        </w:rPr>
        <w:t>(3)初验：乙方实施完成之后，向甲方提</w:t>
      </w:r>
      <w:r>
        <w:rPr>
          <w:rFonts w:hint="eastAsia" w:ascii="宋体" w:hAnsi="宋体" w:eastAsia="宋体" w:cs="宋体"/>
          <w:sz w:val="24"/>
          <w:szCs w:val="24"/>
        </w:rPr>
        <w:t>请初验申请报告，甲方</w:t>
      </w:r>
      <w:r>
        <w:rPr>
          <w:rFonts w:hint="eastAsia" w:ascii="宋体" w:hAnsi="宋体" w:eastAsia="宋体" w:cs="宋体"/>
          <w:spacing w:val="2"/>
          <w:sz w:val="24"/>
          <w:szCs w:val="24"/>
        </w:rPr>
        <w:t>按照初验标准对系统进行验收，验收合格后，由</w:t>
      </w:r>
      <w:r>
        <w:rPr>
          <w:rFonts w:hint="eastAsia" w:ascii="宋体" w:hAnsi="宋体" w:eastAsia="宋体" w:cs="宋体"/>
          <w:spacing w:val="1"/>
          <w:sz w:val="24"/>
          <w:szCs w:val="24"/>
        </w:rPr>
        <w:t>甲乙双方签署《系统</w:t>
      </w:r>
      <w:r>
        <w:rPr>
          <w:rFonts w:hint="eastAsia" w:ascii="宋体" w:hAnsi="宋体" w:eastAsia="宋体" w:cs="宋体"/>
          <w:spacing w:val="7"/>
          <w:sz w:val="24"/>
          <w:szCs w:val="24"/>
        </w:rPr>
        <w:t>初验报告》视为该阶段的完成。时间要求：</w:t>
      </w:r>
      <w:r>
        <w:rPr>
          <w:rFonts w:hint="eastAsia" w:ascii="宋体" w:hAnsi="宋体" w:eastAsia="宋体" w:cs="宋体"/>
          <w:spacing w:val="7"/>
          <w:sz w:val="24"/>
          <w:szCs w:val="24"/>
          <w:u w:val="single" w:color="auto"/>
        </w:rPr>
        <w:t>合同签订之日起4个月内</w:t>
      </w:r>
      <w:r>
        <w:rPr>
          <w:rFonts w:hint="eastAsia" w:ascii="宋体" w:hAnsi="宋体" w:eastAsia="宋体" w:cs="宋体"/>
          <w:spacing w:val="6"/>
          <w:sz w:val="24"/>
          <w:szCs w:val="24"/>
          <w:u w:val="single" w:color="auto"/>
        </w:rPr>
        <w:t>完成。</w:t>
      </w:r>
    </w:p>
    <w:p w14:paraId="0C34E075">
      <w:pPr>
        <w:pStyle w:val="3"/>
        <w:spacing w:before="225" w:line="433" w:lineRule="auto"/>
        <w:ind w:left="66" w:firstLine="580"/>
        <w:rPr>
          <w:rFonts w:hint="eastAsia" w:ascii="宋体" w:hAnsi="宋体" w:eastAsia="宋体" w:cs="宋体"/>
          <w:sz w:val="24"/>
          <w:szCs w:val="24"/>
        </w:rPr>
      </w:pPr>
      <w:r>
        <w:rPr>
          <w:rFonts w:hint="eastAsia" w:ascii="宋体" w:hAnsi="宋体" w:eastAsia="宋体" w:cs="宋体"/>
          <w:spacing w:val="37"/>
          <w:sz w:val="24"/>
          <w:szCs w:val="24"/>
        </w:rPr>
        <w:t>(4)试运行期：系统经过初验之后的第二</w:t>
      </w:r>
      <w:r>
        <w:rPr>
          <w:rFonts w:hint="eastAsia" w:ascii="宋体" w:hAnsi="宋体" w:eastAsia="宋体" w:cs="宋体"/>
          <w:spacing w:val="36"/>
          <w:sz w:val="24"/>
          <w:szCs w:val="24"/>
        </w:rPr>
        <w:t>日作为试运行期的起点，</w:t>
      </w:r>
      <w:r>
        <w:rPr>
          <w:rFonts w:hint="eastAsia" w:ascii="宋体" w:hAnsi="宋体" w:eastAsia="宋体" w:cs="宋体"/>
          <w:spacing w:val="34"/>
          <w:sz w:val="24"/>
          <w:szCs w:val="24"/>
        </w:rPr>
        <w:t>试运期时间为3个月。</w:t>
      </w:r>
    </w:p>
    <w:p w14:paraId="0D1C211A">
      <w:pPr>
        <w:spacing w:line="433" w:lineRule="auto"/>
        <w:rPr>
          <w:rFonts w:hint="eastAsia" w:ascii="宋体" w:hAnsi="宋体" w:eastAsia="宋体" w:cs="宋体"/>
          <w:sz w:val="24"/>
          <w:szCs w:val="24"/>
        </w:rPr>
        <w:sectPr>
          <w:footerReference r:id="rId13" w:type="default"/>
          <w:pgSz w:w="12220" w:h="17050"/>
          <w:pgMar w:top="1264" w:right="1799" w:bottom="1372" w:left="1833" w:header="0" w:footer="1151" w:gutter="0"/>
          <w:pgNumType w:fmt="decimal"/>
          <w:cols w:space="720" w:num="1"/>
        </w:sectPr>
      </w:pPr>
    </w:p>
    <w:p w14:paraId="3081A68C">
      <w:pPr>
        <w:pStyle w:val="3"/>
        <w:spacing w:before="55" w:line="322" w:lineRule="auto"/>
        <w:ind w:right="142" w:firstLine="539"/>
        <w:rPr>
          <w:rFonts w:hint="eastAsia" w:ascii="宋体" w:hAnsi="宋体" w:eastAsia="宋体" w:cs="宋体"/>
          <w:sz w:val="24"/>
          <w:szCs w:val="24"/>
          <w:lang w:eastAsia="zh-CN"/>
        </w:rPr>
      </w:pPr>
      <w:r>
        <w:rPr>
          <w:rFonts w:hint="eastAsia" w:ascii="宋体" w:hAnsi="宋体" w:eastAsia="宋体" w:cs="宋体"/>
          <w:spacing w:val="5"/>
          <w:sz w:val="24"/>
          <w:szCs w:val="24"/>
        </w:rPr>
        <w:t>(5)终验：试运行期结束，由乙方向甲方提请终验申请，甲方按</w:t>
      </w:r>
      <w:r>
        <w:rPr>
          <w:rFonts w:hint="eastAsia" w:ascii="宋体" w:hAnsi="宋体" w:eastAsia="宋体" w:cs="宋体"/>
          <w:sz w:val="24"/>
          <w:szCs w:val="24"/>
        </w:rPr>
        <w:t>照终验标准对系统进行验收，验收合格后，由甲乙双方签署《系统终</w:t>
      </w:r>
      <w:r>
        <w:rPr>
          <w:rFonts w:hint="eastAsia" w:ascii="宋体" w:hAnsi="宋体" w:eastAsia="宋体" w:cs="宋体"/>
          <w:spacing w:val="1"/>
          <w:sz w:val="24"/>
          <w:szCs w:val="24"/>
        </w:rPr>
        <w:t>验报告》,则视为该阶段完成。时间要求：</w:t>
      </w:r>
      <w:r>
        <w:rPr>
          <w:rFonts w:hint="eastAsia" w:ascii="宋体" w:hAnsi="宋体" w:eastAsia="宋体" w:cs="宋体"/>
          <w:spacing w:val="1"/>
          <w:sz w:val="24"/>
          <w:szCs w:val="24"/>
          <w:u w:val="single" w:color="auto"/>
        </w:rPr>
        <w:t>合同签订之日起7个月内</w:t>
      </w:r>
      <w:r>
        <w:rPr>
          <w:rFonts w:hint="eastAsia" w:ascii="宋体" w:hAnsi="宋体" w:eastAsia="宋体" w:cs="宋体"/>
          <w:sz w:val="24"/>
          <w:szCs w:val="24"/>
          <w:u w:val="single" w:color="auto"/>
        </w:rPr>
        <w:t>完成。</w:t>
      </w:r>
    </w:p>
    <w:p w14:paraId="3A50D179">
      <w:pPr>
        <w:spacing w:line="265" w:lineRule="auto"/>
        <w:rPr>
          <w:rFonts w:hint="eastAsia" w:ascii="宋体" w:hAnsi="宋体" w:eastAsia="宋体" w:cs="宋体"/>
          <w:sz w:val="24"/>
          <w:szCs w:val="24"/>
        </w:rPr>
      </w:pPr>
    </w:p>
    <w:p w14:paraId="2682C82B">
      <w:pPr>
        <w:pStyle w:val="3"/>
        <w:spacing w:before="91" w:line="419" w:lineRule="auto"/>
        <w:ind w:right="168" w:firstLine="709"/>
        <w:jc w:val="both"/>
        <w:rPr>
          <w:rFonts w:hint="eastAsia" w:ascii="宋体" w:hAnsi="宋体" w:eastAsia="宋体" w:cs="宋体"/>
          <w:sz w:val="24"/>
          <w:szCs w:val="24"/>
        </w:rPr>
      </w:pPr>
      <w:r>
        <w:rPr>
          <w:rFonts w:hint="eastAsia" w:ascii="宋体" w:hAnsi="宋体" w:eastAsia="宋体" w:cs="宋体"/>
          <w:sz w:val="24"/>
          <w:szCs w:val="24"/>
        </w:rPr>
        <w:t>(6)免费维保期：系统经甲方终验合格后，进入免费维保期，免费维保期时间为44个月，自系统终验合格之后的第二日起算；乙方承</w:t>
      </w:r>
      <w:r>
        <w:rPr>
          <w:rFonts w:hint="eastAsia" w:ascii="宋体" w:hAnsi="宋体" w:eastAsia="宋体" w:cs="宋体"/>
          <w:spacing w:val="-3"/>
          <w:sz w:val="24"/>
          <w:szCs w:val="24"/>
        </w:rPr>
        <w:t>诺提供更长时间免费维保期的，以乙方的承诺为准。</w:t>
      </w:r>
    </w:p>
    <w:p w14:paraId="71FCD757">
      <w:pPr>
        <w:pStyle w:val="3"/>
        <w:spacing w:before="31" w:line="420" w:lineRule="auto"/>
        <w:ind w:left="709" w:right="168" w:firstLine="150"/>
        <w:jc w:val="both"/>
        <w:rPr>
          <w:rFonts w:hint="eastAsia" w:ascii="宋体" w:hAnsi="宋体" w:eastAsia="宋体" w:cs="宋体"/>
          <w:sz w:val="24"/>
          <w:szCs w:val="24"/>
        </w:rPr>
      </w:pPr>
      <w:r>
        <w:rPr>
          <w:rFonts w:hint="eastAsia" w:ascii="宋体" w:hAnsi="宋体" w:eastAsia="宋体" w:cs="宋体"/>
          <w:spacing w:val="19"/>
          <w:sz w:val="24"/>
          <w:szCs w:val="24"/>
        </w:rPr>
        <w:t>(7)若乙方无法按本条(1)-(5)在预定</w:t>
      </w:r>
      <w:r>
        <w:rPr>
          <w:rFonts w:hint="eastAsia" w:ascii="宋体" w:hAnsi="宋体" w:eastAsia="宋体" w:cs="宋体"/>
          <w:spacing w:val="18"/>
          <w:sz w:val="24"/>
          <w:szCs w:val="24"/>
        </w:rPr>
        <w:t>时间内完成，乙方应</w:t>
      </w:r>
      <w:r>
        <w:rPr>
          <w:rFonts w:hint="eastAsia" w:ascii="宋体" w:hAnsi="宋体" w:eastAsia="宋体" w:cs="宋体"/>
          <w:spacing w:val="-5"/>
          <w:sz w:val="24"/>
          <w:szCs w:val="24"/>
        </w:rPr>
        <w:t>书面提出延期请求，经双方协商一致并签署书面延期意见作为本</w:t>
      </w:r>
      <w:r>
        <w:rPr>
          <w:rFonts w:hint="eastAsia" w:ascii="宋体" w:hAnsi="宋体" w:eastAsia="宋体" w:cs="宋体"/>
          <w:spacing w:val="-3"/>
          <w:sz w:val="24"/>
          <w:szCs w:val="24"/>
        </w:rPr>
        <w:t>合同补充，双方按照协商后的时间执行。</w:t>
      </w:r>
    </w:p>
    <w:p w14:paraId="3E097B4E">
      <w:pPr>
        <w:pStyle w:val="3"/>
        <w:spacing w:before="58" w:line="219" w:lineRule="auto"/>
        <w:ind w:left="709"/>
        <w:rPr>
          <w:rFonts w:hint="eastAsia" w:ascii="宋体" w:hAnsi="宋体" w:eastAsia="宋体" w:cs="宋体"/>
          <w:sz w:val="24"/>
          <w:szCs w:val="24"/>
        </w:rPr>
      </w:pPr>
      <w:r>
        <w:rPr>
          <w:rFonts w:hint="eastAsia" w:ascii="宋体" w:hAnsi="宋体" w:eastAsia="宋体" w:cs="宋体"/>
          <w:sz w:val="24"/>
          <w:szCs w:val="24"/>
        </w:rPr>
        <w:t>2.8服务地点：福建省烟草公司福州市公司。</w:t>
      </w:r>
    </w:p>
    <w:p w14:paraId="1D4D3D98">
      <w:pPr>
        <w:pStyle w:val="3"/>
        <w:spacing w:before="305" w:line="219" w:lineRule="auto"/>
        <w:ind w:left="543"/>
        <w:outlineLvl w:val="0"/>
        <w:rPr>
          <w:rFonts w:hint="eastAsia" w:ascii="宋体" w:hAnsi="宋体" w:eastAsia="宋体" w:cs="宋体"/>
          <w:sz w:val="24"/>
          <w:szCs w:val="24"/>
        </w:rPr>
      </w:pPr>
      <w:r>
        <w:rPr>
          <w:rFonts w:hint="eastAsia" w:ascii="宋体" w:hAnsi="宋体" w:eastAsia="宋体" w:cs="宋体"/>
          <w:b/>
          <w:bCs/>
          <w:spacing w:val="-1"/>
          <w:sz w:val="24"/>
          <w:szCs w:val="24"/>
        </w:rPr>
        <w:t>第三条乙方责任</w:t>
      </w:r>
    </w:p>
    <w:p w14:paraId="164D27EA">
      <w:pPr>
        <w:pStyle w:val="3"/>
        <w:spacing w:before="317" w:line="405" w:lineRule="auto"/>
        <w:ind w:right="155" w:firstLine="539"/>
        <w:rPr>
          <w:rFonts w:hint="eastAsia" w:ascii="宋体" w:hAnsi="宋体" w:eastAsia="宋体" w:cs="宋体"/>
          <w:sz w:val="24"/>
          <w:szCs w:val="24"/>
        </w:rPr>
      </w:pPr>
      <w:r>
        <w:rPr>
          <w:rFonts w:hint="eastAsia" w:ascii="宋体" w:hAnsi="宋体" w:eastAsia="宋体" w:cs="宋体"/>
          <w:spacing w:val="-4"/>
          <w:sz w:val="24"/>
          <w:szCs w:val="24"/>
        </w:rPr>
        <w:t>3.1乙方应在本合同签订后15日内向甲方提交《</w:t>
      </w:r>
      <w:r>
        <w:rPr>
          <w:rFonts w:hint="eastAsia" w:ascii="宋体" w:hAnsi="宋体" w:eastAsia="宋体" w:cs="宋体"/>
          <w:spacing w:val="-5"/>
          <w:sz w:val="24"/>
          <w:szCs w:val="24"/>
        </w:rPr>
        <w:t>项目建设计划》,</w:t>
      </w:r>
      <w:r>
        <w:rPr>
          <w:rFonts w:hint="eastAsia" w:ascii="宋体" w:hAnsi="宋体" w:eastAsia="宋体" w:cs="宋体"/>
          <w:spacing w:val="4"/>
          <w:sz w:val="24"/>
          <w:szCs w:val="24"/>
        </w:rPr>
        <w:t>并按第2.3条的时间进度完成各项工作。</w:t>
      </w:r>
    </w:p>
    <w:p w14:paraId="33769ABD">
      <w:pPr>
        <w:pStyle w:val="3"/>
        <w:spacing w:before="44" w:line="436" w:lineRule="auto"/>
        <w:ind w:right="169" w:firstLine="539"/>
        <w:rPr>
          <w:rFonts w:hint="eastAsia" w:ascii="宋体" w:hAnsi="宋体" w:eastAsia="宋体" w:cs="宋体"/>
          <w:sz w:val="24"/>
          <w:szCs w:val="24"/>
        </w:rPr>
      </w:pPr>
      <w:r>
        <w:rPr>
          <w:rFonts w:hint="eastAsia" w:ascii="宋体" w:hAnsi="宋体" w:eastAsia="宋体" w:cs="宋体"/>
          <w:spacing w:val="8"/>
          <w:sz w:val="24"/>
          <w:szCs w:val="24"/>
        </w:rPr>
        <w:t>3.2乙方应为承担本项目指定熟练有经验的技术人员成立项目</w:t>
      </w:r>
      <w:r>
        <w:rPr>
          <w:rFonts w:hint="eastAsia" w:ascii="宋体" w:hAnsi="宋体" w:eastAsia="宋体" w:cs="宋体"/>
          <w:spacing w:val="1"/>
          <w:sz w:val="24"/>
          <w:szCs w:val="24"/>
        </w:rPr>
        <w:t>组，并指定专人负责总体协调和领导工作。项</w:t>
      </w:r>
      <w:r>
        <w:rPr>
          <w:rFonts w:hint="eastAsia" w:ascii="宋体" w:hAnsi="宋体" w:eastAsia="宋体" w:cs="宋体"/>
          <w:sz w:val="24"/>
          <w:szCs w:val="24"/>
        </w:rPr>
        <w:t>目组组成人员须经甲方</w:t>
      </w:r>
      <w:r>
        <w:rPr>
          <w:rFonts w:hint="eastAsia" w:ascii="宋体" w:hAnsi="宋体" w:eastAsia="宋体" w:cs="宋体"/>
          <w:spacing w:val="-7"/>
          <w:sz w:val="24"/>
          <w:szCs w:val="24"/>
        </w:rPr>
        <w:t>认可。</w:t>
      </w:r>
    </w:p>
    <w:p w14:paraId="3FB59619">
      <w:pPr>
        <w:pStyle w:val="3"/>
        <w:spacing w:before="78" w:line="337" w:lineRule="auto"/>
        <w:ind w:right="169" w:firstLine="539"/>
        <w:jc w:val="both"/>
        <w:rPr>
          <w:rFonts w:hint="eastAsia" w:ascii="宋体" w:hAnsi="宋体" w:eastAsia="宋体" w:cs="宋体"/>
          <w:sz w:val="24"/>
          <w:szCs w:val="24"/>
        </w:rPr>
      </w:pPr>
      <w:r>
        <w:rPr>
          <w:rFonts w:hint="eastAsia" w:ascii="宋体" w:hAnsi="宋体" w:eastAsia="宋体" w:cs="宋体"/>
          <w:spacing w:val="5"/>
          <w:sz w:val="24"/>
          <w:szCs w:val="24"/>
        </w:rPr>
        <w:t>3.3项目组中从事软件集成和需求调研的人员应总体固定。如以</w:t>
      </w:r>
      <w:r>
        <w:rPr>
          <w:rFonts w:hint="eastAsia" w:ascii="宋体" w:hAnsi="宋体" w:eastAsia="宋体" w:cs="宋体"/>
          <w:spacing w:val="1"/>
          <w:sz w:val="24"/>
          <w:szCs w:val="24"/>
        </w:rPr>
        <w:t>上人员需要调整，乙方须事先书面通知甲方并</w:t>
      </w:r>
      <w:r>
        <w:rPr>
          <w:rFonts w:hint="eastAsia" w:ascii="宋体" w:hAnsi="宋体" w:eastAsia="宋体" w:cs="宋体"/>
          <w:sz w:val="24"/>
          <w:szCs w:val="24"/>
        </w:rPr>
        <w:t>得到甲方认可，否则视</w:t>
      </w:r>
      <w:r>
        <w:rPr>
          <w:rFonts w:hint="eastAsia" w:ascii="宋体" w:hAnsi="宋体" w:eastAsia="宋体" w:cs="宋体"/>
          <w:spacing w:val="29"/>
          <w:sz w:val="24"/>
          <w:szCs w:val="24"/>
        </w:rPr>
        <w:t>为违约。</w:t>
      </w:r>
    </w:p>
    <w:p w14:paraId="0240F884">
      <w:pPr>
        <w:pStyle w:val="3"/>
        <w:spacing w:before="89" w:line="367" w:lineRule="auto"/>
        <w:ind w:right="167" w:firstLine="539"/>
        <w:rPr>
          <w:rFonts w:hint="eastAsia" w:ascii="宋体" w:hAnsi="宋体" w:eastAsia="宋体" w:cs="宋体"/>
          <w:sz w:val="24"/>
          <w:szCs w:val="24"/>
        </w:rPr>
      </w:pPr>
      <w:r>
        <w:rPr>
          <w:rFonts w:hint="eastAsia" w:ascii="宋体" w:hAnsi="宋体" w:eastAsia="宋体" w:cs="宋体"/>
          <w:spacing w:val="6"/>
          <w:sz w:val="24"/>
          <w:szCs w:val="24"/>
        </w:rPr>
        <w:t>3.4如甲方认为需要，乙方应根据甲方要求及时调换项目组组成</w:t>
      </w:r>
      <w:r>
        <w:rPr>
          <w:rFonts w:hint="eastAsia" w:ascii="宋体" w:hAnsi="宋体" w:eastAsia="宋体" w:cs="宋体"/>
          <w:spacing w:val="-10"/>
          <w:sz w:val="24"/>
          <w:szCs w:val="24"/>
        </w:rPr>
        <w:t>人员。</w:t>
      </w:r>
    </w:p>
    <w:p w14:paraId="3BC9D92D">
      <w:pPr>
        <w:pStyle w:val="3"/>
        <w:spacing w:before="24" w:line="219" w:lineRule="auto"/>
        <w:ind w:left="539"/>
        <w:rPr>
          <w:rFonts w:hint="eastAsia" w:ascii="宋体" w:hAnsi="宋体" w:eastAsia="宋体" w:cs="宋体"/>
          <w:sz w:val="24"/>
          <w:szCs w:val="24"/>
        </w:rPr>
      </w:pPr>
      <w:r>
        <w:rPr>
          <w:rFonts w:hint="eastAsia" w:ascii="宋体" w:hAnsi="宋体" w:eastAsia="宋体" w:cs="宋体"/>
          <w:sz w:val="24"/>
          <w:szCs w:val="24"/>
        </w:rPr>
        <w:t>3.5在甲方配合下根据本合同及附件要求完成软件的需求调研分</w:t>
      </w:r>
    </w:p>
    <w:p w14:paraId="51F0FA44">
      <w:pPr>
        <w:spacing w:line="219" w:lineRule="auto"/>
        <w:rPr>
          <w:rFonts w:hint="eastAsia" w:ascii="宋体" w:hAnsi="宋体" w:eastAsia="宋体" w:cs="宋体"/>
          <w:sz w:val="24"/>
          <w:szCs w:val="24"/>
        </w:rPr>
        <w:sectPr>
          <w:footerReference r:id="rId14" w:type="default"/>
          <w:pgSz w:w="12060" w:h="16930"/>
          <w:pgMar w:top="1305" w:right="1809" w:bottom="1157" w:left="1660" w:header="0" w:footer="955" w:gutter="0"/>
          <w:pgNumType w:fmt="decimal"/>
          <w:cols w:space="720" w:num="1"/>
        </w:sectPr>
      </w:pPr>
    </w:p>
    <w:p w14:paraId="5E2BC776">
      <w:pPr>
        <w:pStyle w:val="3"/>
        <w:spacing w:before="55" w:line="323" w:lineRule="auto"/>
        <w:ind w:left="68" w:right="123"/>
        <w:rPr>
          <w:rFonts w:hint="eastAsia" w:ascii="宋体" w:hAnsi="宋体" w:eastAsia="宋体" w:cs="宋体"/>
          <w:sz w:val="24"/>
          <w:szCs w:val="24"/>
        </w:rPr>
      </w:pPr>
      <w:r>
        <w:rPr>
          <w:rFonts w:hint="eastAsia" w:ascii="宋体" w:hAnsi="宋体" w:eastAsia="宋体" w:cs="宋体"/>
          <w:spacing w:val="1"/>
          <w:sz w:val="24"/>
          <w:szCs w:val="24"/>
        </w:rPr>
        <w:t>析、集成优化、测试、实施、试运行、验收、培训和维保工作，及时</w:t>
      </w:r>
      <w:r>
        <w:rPr>
          <w:rFonts w:hint="eastAsia" w:ascii="宋体" w:hAnsi="宋体" w:eastAsia="宋体" w:cs="宋体"/>
          <w:sz w:val="24"/>
          <w:szCs w:val="24"/>
        </w:rPr>
        <w:t>发现并解决软件问题，不断完善系统。</w:t>
      </w:r>
    </w:p>
    <w:p w14:paraId="2B23566B">
      <w:pPr>
        <w:pStyle w:val="3"/>
        <w:spacing w:before="40" w:line="330" w:lineRule="auto"/>
        <w:ind w:left="68" w:right="127" w:firstLine="560"/>
        <w:rPr>
          <w:rFonts w:hint="eastAsia" w:ascii="宋体" w:hAnsi="宋体" w:eastAsia="宋体" w:cs="宋体"/>
          <w:sz w:val="24"/>
          <w:szCs w:val="24"/>
        </w:rPr>
      </w:pPr>
      <w:r>
        <w:rPr>
          <w:rFonts w:hint="eastAsia" w:ascii="宋体" w:hAnsi="宋体" w:eastAsia="宋体" w:cs="宋体"/>
          <w:spacing w:val="-1"/>
          <w:sz w:val="24"/>
          <w:szCs w:val="24"/>
        </w:rPr>
        <w:t>3.6向甲方提供操作指南、检测维护手册及其他与系统相关的技</w:t>
      </w:r>
      <w:r>
        <w:rPr>
          <w:rFonts w:hint="eastAsia" w:ascii="宋体" w:hAnsi="宋体" w:eastAsia="宋体" w:cs="宋体"/>
          <w:spacing w:val="20"/>
          <w:sz w:val="24"/>
          <w:szCs w:val="24"/>
        </w:rPr>
        <w:t>术文件(以下称为技术文件)。</w:t>
      </w:r>
    </w:p>
    <w:p w14:paraId="3C8E7FF3">
      <w:pPr>
        <w:pStyle w:val="3"/>
        <w:spacing w:before="17" w:line="304" w:lineRule="auto"/>
        <w:ind w:left="68" w:right="99" w:firstLine="560"/>
        <w:rPr>
          <w:rFonts w:hint="eastAsia" w:ascii="宋体" w:hAnsi="宋体" w:eastAsia="宋体" w:cs="宋体"/>
          <w:sz w:val="24"/>
          <w:szCs w:val="24"/>
        </w:rPr>
      </w:pPr>
      <w:r>
        <w:rPr>
          <w:rFonts w:hint="eastAsia" w:ascii="宋体" w:hAnsi="宋体" w:eastAsia="宋体" w:cs="宋体"/>
          <w:spacing w:val="7"/>
          <w:sz w:val="24"/>
          <w:szCs w:val="24"/>
        </w:rPr>
        <w:t>3.7未经甲方同意不得擅自将本合同所规定的权利、义</w:t>
      </w:r>
      <w:r>
        <w:rPr>
          <w:rFonts w:hint="eastAsia" w:ascii="宋体" w:hAnsi="宋体" w:eastAsia="宋体" w:cs="宋体"/>
          <w:spacing w:val="6"/>
          <w:sz w:val="24"/>
          <w:szCs w:val="24"/>
        </w:rPr>
        <w:t>务转让给</w:t>
      </w:r>
      <w:r>
        <w:rPr>
          <w:rFonts w:hint="eastAsia" w:ascii="宋体" w:hAnsi="宋体" w:eastAsia="宋体" w:cs="宋体"/>
          <w:sz w:val="24"/>
          <w:szCs w:val="24"/>
        </w:rPr>
        <w:t>第三</w:t>
      </w:r>
      <w:r>
        <w:rPr>
          <w:rFonts w:hint="eastAsia" w:cs="宋体"/>
          <w:sz w:val="24"/>
          <w:szCs w:val="24"/>
          <w:lang w:val="en-US" w:eastAsia="zh-CN"/>
        </w:rPr>
        <w:t>方</w:t>
      </w:r>
      <w:r>
        <w:rPr>
          <w:rFonts w:hint="eastAsia" w:ascii="宋体" w:hAnsi="宋体" w:eastAsia="宋体" w:cs="宋体"/>
          <w:sz w:val="24"/>
          <w:szCs w:val="24"/>
        </w:rPr>
        <w:t>。</w:t>
      </w:r>
    </w:p>
    <w:p w14:paraId="766FB933">
      <w:pPr>
        <w:pStyle w:val="3"/>
        <w:spacing w:before="109" w:line="219" w:lineRule="auto"/>
        <w:ind w:left="628"/>
        <w:rPr>
          <w:rFonts w:hint="eastAsia" w:ascii="宋体" w:hAnsi="宋体" w:eastAsia="宋体" w:cs="宋体"/>
          <w:sz w:val="24"/>
          <w:szCs w:val="24"/>
        </w:rPr>
      </w:pPr>
      <w:r>
        <w:rPr>
          <w:rFonts w:hint="eastAsia" w:ascii="宋体" w:hAnsi="宋体" w:eastAsia="宋体" w:cs="宋体"/>
          <w:spacing w:val="4"/>
          <w:sz w:val="24"/>
          <w:szCs w:val="24"/>
        </w:rPr>
        <w:t>3.8其他责任：</w:t>
      </w:r>
      <w:r>
        <w:rPr>
          <w:rFonts w:hint="eastAsia" w:ascii="宋体" w:hAnsi="宋体" w:eastAsia="宋体" w:cs="宋体"/>
          <w:spacing w:val="4"/>
          <w:sz w:val="24"/>
          <w:szCs w:val="24"/>
          <w:u w:val="single" w:color="auto"/>
        </w:rPr>
        <w:t>无</w:t>
      </w:r>
      <w:r>
        <w:rPr>
          <w:rFonts w:hint="eastAsia" w:ascii="宋体" w:hAnsi="宋体" w:eastAsia="宋体" w:cs="宋体"/>
          <w:spacing w:val="4"/>
          <w:sz w:val="24"/>
          <w:szCs w:val="24"/>
        </w:rPr>
        <w:t>。</w:t>
      </w:r>
    </w:p>
    <w:p w14:paraId="53E6458E">
      <w:pPr>
        <w:pStyle w:val="3"/>
        <w:spacing w:before="144" w:line="219" w:lineRule="auto"/>
        <w:ind w:left="632"/>
        <w:outlineLvl w:val="0"/>
        <w:rPr>
          <w:rFonts w:hint="eastAsia" w:ascii="宋体" w:hAnsi="宋体" w:eastAsia="宋体" w:cs="宋体"/>
          <w:sz w:val="24"/>
          <w:szCs w:val="24"/>
        </w:rPr>
      </w:pPr>
      <w:r>
        <w:rPr>
          <w:rFonts w:hint="eastAsia" w:ascii="宋体" w:hAnsi="宋体" w:eastAsia="宋体" w:cs="宋体"/>
          <w:b/>
          <w:bCs/>
          <w:spacing w:val="16"/>
          <w:sz w:val="24"/>
          <w:szCs w:val="24"/>
        </w:rPr>
        <w:t>第四条甲方协作事项</w:t>
      </w:r>
    </w:p>
    <w:p w14:paraId="0485E0DE">
      <w:pPr>
        <w:pStyle w:val="3"/>
        <w:spacing w:before="170" w:line="219" w:lineRule="auto"/>
        <w:ind w:left="628"/>
        <w:rPr>
          <w:rFonts w:hint="eastAsia" w:ascii="宋体" w:hAnsi="宋体" w:eastAsia="宋体" w:cs="宋体"/>
          <w:sz w:val="24"/>
          <w:szCs w:val="24"/>
        </w:rPr>
      </w:pPr>
      <w:r>
        <w:rPr>
          <w:rFonts w:hint="eastAsia" w:ascii="宋体" w:hAnsi="宋体" w:eastAsia="宋体" w:cs="宋体"/>
          <w:spacing w:val="-1"/>
          <w:sz w:val="24"/>
          <w:szCs w:val="24"/>
        </w:rPr>
        <w:t>4.1甲方应当向乙方提供如下技术资料：</w:t>
      </w:r>
    </w:p>
    <w:p w14:paraId="5340FA29">
      <w:pPr>
        <w:pStyle w:val="3"/>
        <w:spacing w:before="177" w:line="219" w:lineRule="auto"/>
        <w:ind w:left="628"/>
        <w:rPr>
          <w:rFonts w:hint="eastAsia" w:ascii="宋体" w:hAnsi="宋体" w:eastAsia="宋体" w:cs="宋体"/>
          <w:sz w:val="24"/>
          <w:szCs w:val="24"/>
          <w:lang w:eastAsia="zh-CN"/>
        </w:rPr>
      </w:pPr>
      <w:r>
        <w:rPr>
          <w:rFonts w:hint="eastAsia" w:ascii="宋体" w:hAnsi="宋体" w:eastAsia="宋体" w:cs="宋体"/>
          <w:spacing w:val="-1"/>
          <w:sz w:val="24"/>
          <w:szCs w:val="24"/>
        </w:rPr>
        <w:t>4</w:t>
      </w:r>
      <w:r>
        <w:rPr>
          <w:rFonts w:hint="eastAsia" w:ascii="宋体" w:hAnsi="宋体" w:eastAsia="宋体" w:cs="宋体"/>
          <w:spacing w:val="-1"/>
          <w:sz w:val="24"/>
          <w:szCs w:val="24"/>
          <w:lang w:val="en-US" w:eastAsia="zh-CN"/>
        </w:rPr>
        <w:t>.</w:t>
      </w:r>
      <w:r>
        <w:rPr>
          <w:rFonts w:hint="eastAsia" w:ascii="宋体" w:hAnsi="宋体" w:eastAsia="宋体" w:cs="宋体"/>
          <w:spacing w:val="-1"/>
          <w:sz w:val="24"/>
          <w:szCs w:val="24"/>
        </w:rPr>
        <w:t>1.1</w:t>
      </w:r>
      <w:r>
        <w:rPr>
          <w:rFonts w:hint="eastAsia" w:ascii="宋体" w:hAnsi="宋体" w:eastAsia="宋体" w:cs="宋体"/>
          <w:spacing w:val="4"/>
          <w:sz w:val="24"/>
          <w:szCs w:val="24"/>
        </w:rPr>
        <w:t>技术资料清单：</w:t>
      </w:r>
      <w:r>
        <w:rPr>
          <w:rFonts w:hint="eastAsia" w:ascii="宋体" w:hAnsi="宋体" w:eastAsia="宋体" w:cs="宋体"/>
          <w:spacing w:val="4"/>
          <w:sz w:val="24"/>
          <w:szCs w:val="24"/>
          <w:u w:val="single" w:color="auto"/>
        </w:rPr>
        <w:t>无</w:t>
      </w:r>
    </w:p>
    <w:p w14:paraId="5ED340AE">
      <w:pPr>
        <w:spacing w:before="49" w:line="45" w:lineRule="exact"/>
        <w:ind w:left="5488"/>
        <w:rPr>
          <w:rFonts w:hint="eastAsia" w:ascii="宋体" w:hAnsi="宋体" w:eastAsia="宋体" w:cs="宋体"/>
          <w:sz w:val="24"/>
          <w:szCs w:val="24"/>
        </w:rPr>
      </w:pPr>
      <w:r>
        <w:rPr>
          <w:rFonts w:hint="eastAsia" w:ascii="宋体" w:hAnsi="宋体" w:eastAsia="宋体" w:cs="宋体"/>
          <w:sz w:val="24"/>
          <w:szCs w:val="24"/>
        </w:rPr>
        <w:t>o</w:t>
      </w:r>
    </w:p>
    <w:p w14:paraId="5AC1B0F7">
      <w:pPr>
        <w:pStyle w:val="3"/>
        <w:spacing w:before="139" w:line="213" w:lineRule="auto"/>
        <w:ind w:left="628"/>
        <w:rPr>
          <w:rFonts w:hint="eastAsia" w:ascii="宋体" w:hAnsi="宋体" w:eastAsia="宋体" w:cs="宋体"/>
          <w:sz w:val="24"/>
          <w:szCs w:val="24"/>
          <w:lang w:eastAsia="zh-CN"/>
        </w:rPr>
      </w:pPr>
      <w:r>
        <w:rPr>
          <w:rFonts w:hint="eastAsia" w:ascii="宋体" w:hAnsi="宋体" w:eastAsia="宋体" w:cs="宋体"/>
          <w:spacing w:val="4"/>
          <w:sz w:val="24"/>
          <w:szCs w:val="24"/>
        </w:rPr>
        <w:t>4.1.2提供时间和方式：</w:t>
      </w:r>
      <w:r>
        <w:rPr>
          <w:rFonts w:hint="eastAsia" w:ascii="宋体" w:hAnsi="宋体" w:eastAsia="宋体" w:cs="宋体"/>
          <w:spacing w:val="4"/>
          <w:sz w:val="24"/>
          <w:szCs w:val="24"/>
          <w:u w:val="single" w:color="auto"/>
        </w:rPr>
        <w:t>无_</w:t>
      </w:r>
    </w:p>
    <w:p w14:paraId="481C779E">
      <w:pPr>
        <w:pStyle w:val="3"/>
        <w:spacing w:before="208" w:line="299" w:lineRule="auto"/>
        <w:ind w:left="68" w:right="88" w:firstLine="560"/>
        <w:rPr>
          <w:rFonts w:hint="eastAsia" w:ascii="宋体" w:hAnsi="宋体" w:eastAsia="宋体" w:cs="宋体"/>
          <w:sz w:val="24"/>
          <w:szCs w:val="24"/>
        </w:rPr>
      </w:pPr>
      <w:r>
        <w:rPr>
          <w:rFonts w:hint="eastAsia" w:ascii="宋体" w:hAnsi="宋体" w:eastAsia="宋体" w:cs="宋体"/>
          <w:spacing w:val="1"/>
          <w:sz w:val="24"/>
          <w:szCs w:val="24"/>
        </w:rPr>
        <w:t>4.2选派熟悉业务的管理人员和技术人员，配合乙方进行合同的</w:t>
      </w:r>
      <w:r>
        <w:rPr>
          <w:rFonts w:hint="eastAsia" w:ascii="宋体" w:hAnsi="宋体" w:eastAsia="宋体" w:cs="宋体"/>
          <w:spacing w:val="-8"/>
          <w:sz w:val="24"/>
          <w:szCs w:val="24"/>
        </w:rPr>
        <w:t>实施。</w:t>
      </w:r>
    </w:p>
    <w:p w14:paraId="3883F996">
      <w:pPr>
        <w:pStyle w:val="3"/>
        <w:spacing w:before="208" w:line="310" w:lineRule="auto"/>
        <w:ind w:left="68" w:right="97" w:firstLine="560"/>
        <w:rPr>
          <w:rFonts w:hint="eastAsia" w:ascii="宋体" w:hAnsi="宋体" w:eastAsia="宋体" w:cs="宋体"/>
          <w:sz w:val="24"/>
          <w:szCs w:val="24"/>
        </w:rPr>
      </w:pPr>
      <w:r>
        <w:rPr>
          <w:rFonts w:hint="eastAsia" w:ascii="宋体" w:hAnsi="宋体" w:eastAsia="宋体" w:cs="宋体"/>
          <w:spacing w:val="7"/>
          <w:sz w:val="24"/>
          <w:szCs w:val="24"/>
        </w:rPr>
        <w:t>4.3参与项目全过程，协助做好需求调研，及时组织相关人员参</w:t>
      </w:r>
      <w:r>
        <w:rPr>
          <w:rFonts w:hint="eastAsia" w:ascii="宋体" w:hAnsi="宋体" w:eastAsia="宋体" w:cs="宋体"/>
          <w:sz w:val="24"/>
          <w:szCs w:val="24"/>
        </w:rPr>
        <w:t>加各阶段验收。</w:t>
      </w:r>
    </w:p>
    <w:p w14:paraId="05A0D4E6">
      <w:pPr>
        <w:pStyle w:val="3"/>
        <w:spacing w:before="59" w:line="219" w:lineRule="auto"/>
        <w:ind w:left="628"/>
        <w:rPr>
          <w:rFonts w:hint="eastAsia" w:ascii="宋体" w:hAnsi="宋体" w:eastAsia="宋体" w:cs="宋体"/>
          <w:sz w:val="24"/>
          <w:szCs w:val="24"/>
        </w:rPr>
      </w:pPr>
      <w:r>
        <w:rPr>
          <w:rFonts w:hint="eastAsia" w:ascii="宋体" w:hAnsi="宋体" w:eastAsia="宋体" w:cs="宋体"/>
          <w:spacing w:val="5"/>
          <w:sz w:val="24"/>
          <w:szCs w:val="24"/>
        </w:rPr>
        <w:t>4.4配合系统实施工作，为系统实施提供现场安装条件与支持。</w:t>
      </w:r>
    </w:p>
    <w:p w14:paraId="6259D111">
      <w:pPr>
        <w:pStyle w:val="3"/>
        <w:spacing w:before="139" w:line="213" w:lineRule="auto"/>
        <w:ind w:left="628"/>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rPr>
        <w:t>4.5其他协作事项：</w:t>
      </w:r>
      <w:r>
        <w:rPr>
          <w:rFonts w:hint="eastAsia" w:ascii="宋体" w:hAnsi="宋体" w:eastAsia="宋体" w:cs="宋体"/>
          <w:spacing w:val="4"/>
          <w:sz w:val="24"/>
          <w:szCs w:val="24"/>
          <w:u w:val="single"/>
        </w:rPr>
        <w:t>无</w:t>
      </w:r>
    </w:p>
    <w:p w14:paraId="03C220D3">
      <w:pPr>
        <w:spacing w:before="49" w:line="39" w:lineRule="exact"/>
        <w:ind w:left="4501"/>
        <w:rPr>
          <w:rFonts w:hint="eastAsia" w:ascii="宋体" w:hAnsi="宋体" w:eastAsia="宋体" w:cs="宋体"/>
          <w:sz w:val="24"/>
          <w:szCs w:val="24"/>
        </w:rPr>
      </w:pPr>
      <w:r>
        <w:rPr>
          <w:rFonts w:hint="eastAsia" w:ascii="宋体" w:hAnsi="宋体" w:eastAsia="宋体" w:cs="宋体"/>
          <w:sz w:val="24"/>
          <w:szCs w:val="24"/>
        </w:rPr>
        <w:t>o</w:t>
      </w:r>
    </w:p>
    <w:p w14:paraId="52220161">
      <w:pPr>
        <w:spacing w:line="2" w:lineRule="exact"/>
        <w:ind w:left="4468"/>
        <w:rPr>
          <w:rFonts w:hint="eastAsia" w:ascii="宋体" w:hAnsi="宋体" w:eastAsia="宋体" w:cs="宋体"/>
          <w:sz w:val="24"/>
          <w:szCs w:val="24"/>
        </w:rPr>
      </w:pPr>
      <w:r>
        <w:rPr>
          <w:rFonts w:hint="eastAsia" w:ascii="宋体" w:hAnsi="宋体" w:eastAsia="宋体" w:cs="宋体"/>
          <w:position w:val="1"/>
          <w:sz w:val="24"/>
          <w:szCs w:val="24"/>
        </w:rPr>
        <w:t>_</w:t>
      </w:r>
    </w:p>
    <w:p w14:paraId="1B07DBBF">
      <w:pPr>
        <w:pStyle w:val="3"/>
        <w:spacing w:before="155" w:line="218" w:lineRule="auto"/>
        <w:ind w:left="632"/>
        <w:outlineLvl w:val="0"/>
        <w:rPr>
          <w:rFonts w:hint="eastAsia" w:ascii="宋体" w:hAnsi="宋体" w:eastAsia="宋体" w:cs="宋体"/>
          <w:sz w:val="24"/>
          <w:szCs w:val="24"/>
        </w:rPr>
      </w:pPr>
      <w:r>
        <w:rPr>
          <w:rFonts w:hint="eastAsia" w:ascii="宋体" w:hAnsi="宋体" w:eastAsia="宋体" w:cs="宋体"/>
          <w:b/>
          <w:bCs/>
          <w:spacing w:val="-1"/>
          <w:sz w:val="24"/>
          <w:szCs w:val="24"/>
        </w:rPr>
        <w:t>第五条价格</w:t>
      </w:r>
    </w:p>
    <w:p w14:paraId="28E5AF7A">
      <w:pPr>
        <w:pStyle w:val="3"/>
        <w:spacing w:before="191" w:line="325" w:lineRule="auto"/>
        <w:ind w:right="121" w:firstLine="786" w:firstLineChars="300"/>
        <w:jc w:val="both"/>
        <w:rPr>
          <w:rFonts w:hint="eastAsia" w:ascii="宋体" w:hAnsi="宋体" w:eastAsia="宋体" w:cs="宋体"/>
          <w:sz w:val="24"/>
          <w:szCs w:val="24"/>
        </w:rPr>
      </w:pPr>
      <w:r>
        <w:rPr>
          <w:rFonts w:hint="eastAsia" w:ascii="宋体" w:hAnsi="宋体" w:eastAsia="宋体" w:cs="宋体"/>
          <w:spacing w:val="11"/>
          <w:sz w:val="24"/>
          <w:szCs w:val="24"/>
        </w:rPr>
        <w:t>5.1合同系统的总价格(以下称为合同总价)为人民币</w:t>
      </w:r>
      <w:r>
        <w:rPr>
          <w:rFonts w:hint="eastAsia" w:ascii="宋体" w:hAnsi="宋体" w:eastAsia="宋体" w:cs="宋体"/>
          <w:spacing w:val="11"/>
          <w:sz w:val="24"/>
          <w:szCs w:val="24"/>
          <w:u w:val="single" w:color="auto"/>
        </w:rPr>
        <w:t>1</w:t>
      </w:r>
      <w:r>
        <w:rPr>
          <w:rFonts w:hint="eastAsia" w:ascii="宋体" w:hAnsi="宋体" w:eastAsia="宋体" w:cs="宋体"/>
          <w:spacing w:val="11"/>
          <w:sz w:val="24"/>
          <w:szCs w:val="24"/>
          <w:u w:val="single" w:color="auto"/>
          <w:lang w:val="en-US" w:eastAsia="zh-CN"/>
        </w:rPr>
        <w:t>05000</w:t>
      </w:r>
      <w:r>
        <w:rPr>
          <w:rFonts w:hint="eastAsia" w:ascii="宋体" w:hAnsi="宋体" w:eastAsia="宋体" w:cs="宋体"/>
          <w:spacing w:val="11"/>
          <w:sz w:val="24"/>
          <w:szCs w:val="24"/>
        </w:rPr>
        <w:t>元</w:t>
      </w:r>
      <w:r>
        <w:rPr>
          <w:rFonts w:hint="eastAsia" w:ascii="宋体" w:hAnsi="宋体" w:eastAsia="宋体" w:cs="宋体"/>
          <w:spacing w:val="14"/>
          <w:sz w:val="24"/>
          <w:szCs w:val="24"/>
        </w:rPr>
        <w:t>整(大写：人民币</w:t>
      </w:r>
      <w:r>
        <w:rPr>
          <w:rFonts w:hint="eastAsia" w:ascii="宋体" w:hAnsi="宋体" w:eastAsia="宋体" w:cs="宋体"/>
          <w:spacing w:val="14"/>
          <w:sz w:val="24"/>
          <w:szCs w:val="24"/>
          <w:u w:val="single" w:color="auto"/>
        </w:rPr>
        <w:t>壹拾万</w:t>
      </w:r>
      <w:r>
        <w:rPr>
          <w:rFonts w:hint="eastAsia" w:ascii="宋体" w:hAnsi="宋体" w:eastAsia="宋体" w:cs="宋体"/>
          <w:spacing w:val="14"/>
          <w:sz w:val="24"/>
          <w:szCs w:val="24"/>
          <w:u w:val="single" w:color="auto"/>
          <w:lang w:val="en-US" w:eastAsia="zh-CN"/>
        </w:rPr>
        <w:t>伍仟</w:t>
      </w:r>
      <w:r>
        <w:rPr>
          <w:rFonts w:hint="eastAsia" w:ascii="宋体" w:hAnsi="宋体" w:eastAsia="宋体" w:cs="宋体"/>
          <w:spacing w:val="14"/>
          <w:sz w:val="24"/>
          <w:szCs w:val="24"/>
          <w:u w:val="single" w:color="auto"/>
        </w:rPr>
        <w:t>元整</w:t>
      </w:r>
      <w:r>
        <w:rPr>
          <w:rFonts w:hint="eastAsia" w:ascii="宋体" w:hAnsi="宋体" w:eastAsia="宋体" w:cs="宋体"/>
          <w:spacing w:val="14"/>
          <w:sz w:val="24"/>
          <w:szCs w:val="24"/>
        </w:rPr>
        <w:t>),合同总价包含但</w:t>
      </w:r>
      <w:r>
        <w:rPr>
          <w:rFonts w:hint="eastAsia" w:ascii="宋体" w:hAnsi="宋体" w:eastAsia="宋体" w:cs="宋体"/>
          <w:spacing w:val="1"/>
          <w:sz w:val="24"/>
          <w:szCs w:val="24"/>
        </w:rPr>
        <w:t>不限于需求调研费、系统实施服务费、验收费、试运行费、技术指导与培训服务费、维保费等在合同履行过程中所发生的一切费用，甲方</w:t>
      </w:r>
      <w:r>
        <w:rPr>
          <w:rFonts w:hint="eastAsia" w:ascii="宋体" w:hAnsi="宋体" w:eastAsia="宋体" w:cs="宋体"/>
          <w:spacing w:val="-2"/>
          <w:sz w:val="24"/>
          <w:szCs w:val="24"/>
        </w:rPr>
        <w:t>无须再支付其他任何费用。</w:t>
      </w:r>
    </w:p>
    <w:p w14:paraId="227D6736">
      <w:pPr>
        <w:pStyle w:val="3"/>
        <w:spacing w:before="28" w:line="218" w:lineRule="auto"/>
        <w:ind w:firstLine="696" w:firstLineChars="300"/>
        <w:jc w:val="both"/>
        <w:rPr>
          <w:rFonts w:hint="eastAsia" w:ascii="宋体" w:hAnsi="宋体" w:eastAsia="宋体" w:cs="宋体"/>
          <w:sz w:val="24"/>
          <w:szCs w:val="24"/>
        </w:rPr>
      </w:pPr>
      <w:r>
        <w:rPr>
          <w:rFonts w:hint="eastAsia" w:ascii="宋体" w:hAnsi="宋体" w:eastAsia="宋体" w:cs="宋体"/>
          <w:spacing w:val="-4"/>
          <w:sz w:val="24"/>
          <w:szCs w:val="24"/>
        </w:rPr>
        <w:t>5.2上述合同总价为固定不变价，除本合同另有约定外，不予变更。</w:t>
      </w:r>
    </w:p>
    <w:p w14:paraId="637DEAB8">
      <w:pPr>
        <w:pStyle w:val="3"/>
        <w:spacing w:before="179" w:line="218" w:lineRule="auto"/>
        <w:ind w:firstLine="714" w:firstLineChars="300"/>
        <w:rPr>
          <w:rFonts w:hint="eastAsia" w:ascii="宋体" w:hAnsi="宋体" w:eastAsia="宋体" w:cs="宋体"/>
          <w:sz w:val="24"/>
          <w:szCs w:val="24"/>
        </w:rPr>
      </w:pPr>
      <w:r>
        <w:rPr>
          <w:rFonts w:hint="eastAsia" w:ascii="宋体" w:hAnsi="宋体" w:eastAsia="宋体" w:cs="宋体"/>
          <w:spacing w:val="-1"/>
          <w:sz w:val="24"/>
          <w:szCs w:val="24"/>
        </w:rPr>
        <w:t>5.3以上合同总价为完税价格，税率为6%。</w:t>
      </w:r>
    </w:p>
    <w:p w14:paraId="25396F07">
      <w:pPr>
        <w:pStyle w:val="3"/>
        <w:spacing w:before="198" w:line="219" w:lineRule="auto"/>
        <w:ind w:left="632"/>
        <w:outlineLvl w:val="0"/>
        <w:rPr>
          <w:rFonts w:hint="eastAsia" w:ascii="宋体" w:hAnsi="宋体" w:eastAsia="宋体" w:cs="宋体"/>
          <w:sz w:val="24"/>
          <w:szCs w:val="24"/>
        </w:rPr>
      </w:pPr>
      <w:r>
        <w:rPr>
          <w:rFonts w:hint="eastAsia" w:ascii="宋体" w:hAnsi="宋体" w:eastAsia="宋体" w:cs="宋体"/>
          <w:b/>
          <w:bCs/>
          <w:spacing w:val="-6"/>
          <w:sz w:val="24"/>
          <w:szCs w:val="24"/>
        </w:rPr>
        <w:t>第六条付款条款</w:t>
      </w:r>
    </w:p>
    <w:p w14:paraId="5A513B24">
      <w:pPr>
        <w:pStyle w:val="3"/>
        <w:spacing w:before="172" w:line="310" w:lineRule="auto"/>
        <w:ind w:left="68" w:right="124" w:firstLine="560"/>
        <w:rPr>
          <w:rFonts w:hint="eastAsia" w:ascii="宋体" w:hAnsi="宋体" w:eastAsia="宋体" w:cs="宋体"/>
          <w:sz w:val="24"/>
          <w:szCs w:val="24"/>
        </w:rPr>
      </w:pPr>
      <w:r>
        <w:rPr>
          <w:rFonts w:hint="eastAsia" w:ascii="宋体" w:hAnsi="宋体" w:eastAsia="宋体" w:cs="宋体"/>
          <w:spacing w:val="15"/>
          <w:sz w:val="24"/>
          <w:szCs w:val="24"/>
        </w:rPr>
        <w:t>6.1</w:t>
      </w:r>
      <w:r>
        <w:rPr>
          <w:rFonts w:hint="eastAsia" w:ascii="宋体" w:hAnsi="宋体" w:eastAsia="宋体" w:cs="宋体"/>
          <w:sz w:val="24"/>
          <w:szCs w:val="24"/>
          <w:lang w:val="en-US" w:eastAsia="zh-CN"/>
        </w:rPr>
        <w:t>甲方收到业主方的进度款后</w:t>
      </w:r>
      <w:r>
        <w:rPr>
          <w:rFonts w:hint="eastAsia" w:cs="宋体"/>
          <w:sz w:val="24"/>
          <w:szCs w:val="24"/>
          <w:lang w:val="en-US" w:eastAsia="zh-CN"/>
        </w:rPr>
        <w:t>的30个工作日内按进度支</w:t>
      </w:r>
      <w:r>
        <w:rPr>
          <w:rFonts w:hint="eastAsia" w:ascii="宋体" w:hAnsi="宋体" w:eastAsia="宋体" w:cs="宋体"/>
          <w:sz w:val="24"/>
          <w:szCs w:val="24"/>
          <w:lang w:val="en-US" w:eastAsia="zh-CN"/>
        </w:rPr>
        <w:t>付给乙方。</w:t>
      </w:r>
    </w:p>
    <w:p w14:paraId="1C13AAA6">
      <w:pPr>
        <w:spacing w:line="310" w:lineRule="auto"/>
        <w:rPr>
          <w:rFonts w:hint="eastAsia" w:ascii="宋体" w:hAnsi="宋体" w:eastAsia="宋体" w:cs="宋体"/>
          <w:sz w:val="24"/>
          <w:szCs w:val="24"/>
        </w:rPr>
        <w:sectPr>
          <w:footerReference r:id="rId15" w:type="default"/>
          <w:pgSz w:w="12140" w:h="16990"/>
          <w:pgMar w:top="1255" w:right="1690" w:bottom="1236" w:left="1821" w:header="0" w:footer="1061" w:gutter="0"/>
          <w:pgNumType w:fmt="decimal"/>
          <w:cols w:space="720" w:num="1"/>
        </w:sectPr>
      </w:pPr>
    </w:p>
    <w:p w14:paraId="52992E52">
      <w:pPr>
        <w:pStyle w:val="3"/>
        <w:spacing w:before="63" w:line="302" w:lineRule="auto"/>
        <w:ind w:right="287" w:firstLine="460"/>
        <w:rPr>
          <w:rFonts w:hint="eastAsia" w:ascii="宋体" w:hAnsi="宋体" w:eastAsia="宋体" w:cs="宋体"/>
          <w:sz w:val="24"/>
          <w:szCs w:val="24"/>
        </w:rPr>
      </w:pPr>
      <w:r>
        <w:rPr>
          <w:rFonts w:hint="eastAsia" w:ascii="宋体" w:hAnsi="宋体" w:eastAsia="宋体" w:cs="宋体"/>
          <w:sz w:val="24"/>
          <w:szCs w:val="24"/>
        </w:rPr>
        <w:t>6.2付款进度</w:t>
      </w:r>
    </w:p>
    <w:p w14:paraId="4399D51A">
      <w:pPr>
        <w:pStyle w:val="3"/>
        <w:spacing w:before="63" w:line="302" w:lineRule="auto"/>
        <w:ind w:right="287" w:firstLine="460"/>
        <w:rPr>
          <w:rFonts w:hint="eastAsia" w:ascii="宋体" w:hAnsi="宋体" w:eastAsia="宋体" w:cs="宋体"/>
          <w:sz w:val="24"/>
          <w:szCs w:val="24"/>
        </w:rPr>
      </w:pPr>
      <w:r>
        <w:rPr>
          <w:rFonts w:hint="eastAsia" w:ascii="宋体" w:hAnsi="宋体" w:eastAsia="宋体" w:cs="宋体"/>
          <w:sz w:val="24"/>
          <w:szCs w:val="24"/>
        </w:rPr>
        <w:t>6.2.1系统实施完成并经初验合格，甲方应在收到</w:t>
      </w:r>
      <w:r>
        <w:rPr>
          <w:rFonts w:hint="eastAsia" w:ascii="宋体" w:hAnsi="宋体" w:eastAsia="宋体" w:cs="宋体"/>
          <w:spacing w:val="8"/>
          <w:sz w:val="24"/>
          <w:szCs w:val="24"/>
        </w:rPr>
        <w:t>乙方的如下单据并确认无误后的10日内通过银行转账的方式向乙方</w:t>
      </w:r>
      <w:r>
        <w:rPr>
          <w:rFonts w:hint="eastAsia" w:ascii="宋体" w:hAnsi="宋体" w:eastAsia="宋体" w:cs="宋体"/>
          <w:spacing w:val="10"/>
          <w:sz w:val="24"/>
          <w:szCs w:val="24"/>
        </w:rPr>
        <w:t>支付合同总价60%,即人民币</w:t>
      </w:r>
      <w:r>
        <w:rPr>
          <w:rFonts w:hint="eastAsia" w:ascii="宋体" w:hAnsi="宋体" w:eastAsia="宋体" w:cs="宋体"/>
          <w:spacing w:val="10"/>
          <w:sz w:val="24"/>
          <w:szCs w:val="24"/>
          <w:u w:val="single" w:color="auto"/>
          <w:lang w:val="en-US" w:eastAsia="zh-CN"/>
        </w:rPr>
        <w:t>63000.00</w:t>
      </w:r>
      <w:r>
        <w:rPr>
          <w:rFonts w:hint="eastAsia" w:ascii="宋体" w:hAnsi="宋体" w:eastAsia="宋体" w:cs="宋体"/>
          <w:spacing w:val="9"/>
          <w:sz w:val="24"/>
          <w:szCs w:val="24"/>
        </w:rPr>
        <w:t>元(大写：人民币</w:t>
      </w:r>
      <w:r>
        <w:rPr>
          <w:rFonts w:hint="eastAsia" w:ascii="宋体" w:hAnsi="宋体" w:eastAsia="宋体" w:cs="宋体"/>
          <w:spacing w:val="9"/>
          <w:sz w:val="24"/>
          <w:szCs w:val="24"/>
          <w:lang w:val="en-US" w:eastAsia="zh-CN"/>
        </w:rPr>
        <w:t>陆</w:t>
      </w:r>
      <w:r>
        <w:rPr>
          <w:rFonts w:hint="eastAsia" w:ascii="宋体" w:hAnsi="宋体" w:eastAsia="宋体" w:cs="宋体"/>
          <w:spacing w:val="9"/>
          <w:sz w:val="24"/>
          <w:szCs w:val="24"/>
          <w:u w:val="single" w:color="auto"/>
        </w:rPr>
        <w:t>万</w:t>
      </w:r>
      <w:r>
        <w:rPr>
          <w:rFonts w:hint="eastAsia" w:ascii="宋体" w:hAnsi="宋体" w:eastAsia="宋体" w:cs="宋体"/>
          <w:spacing w:val="9"/>
          <w:sz w:val="24"/>
          <w:szCs w:val="24"/>
          <w:u w:val="single" w:color="auto"/>
          <w:lang w:val="en-US" w:eastAsia="zh-CN"/>
        </w:rPr>
        <w:t>叁</w:t>
      </w:r>
      <w:r>
        <w:rPr>
          <w:rFonts w:hint="eastAsia" w:ascii="宋体" w:hAnsi="宋体" w:eastAsia="宋体" w:cs="宋体"/>
          <w:spacing w:val="9"/>
          <w:sz w:val="24"/>
          <w:szCs w:val="24"/>
          <w:u w:val="single" w:color="auto"/>
        </w:rPr>
        <w:t>仟</w:t>
      </w:r>
      <w:r>
        <w:rPr>
          <w:rFonts w:hint="eastAsia" w:ascii="宋体" w:hAnsi="宋体" w:eastAsia="宋体" w:cs="宋体"/>
          <w:spacing w:val="8"/>
          <w:sz w:val="24"/>
          <w:szCs w:val="24"/>
          <w:u w:val="single" w:color="auto"/>
        </w:rPr>
        <w:t>整</w:t>
      </w:r>
      <w:r>
        <w:rPr>
          <w:rFonts w:hint="eastAsia" w:ascii="宋体" w:hAnsi="宋体" w:eastAsia="宋体" w:cs="宋体"/>
          <w:spacing w:val="8"/>
          <w:sz w:val="24"/>
          <w:szCs w:val="24"/>
        </w:rPr>
        <w:t>)的款项：</w:t>
      </w:r>
    </w:p>
    <w:p w14:paraId="0C011879">
      <w:pPr>
        <w:pStyle w:val="3"/>
        <w:spacing w:before="187" w:line="275" w:lineRule="auto"/>
        <w:ind w:left="190" w:right="142" w:firstLine="519"/>
        <w:rPr>
          <w:rFonts w:hint="eastAsia" w:ascii="宋体" w:hAnsi="宋体" w:eastAsia="宋体" w:cs="宋体"/>
          <w:sz w:val="24"/>
          <w:szCs w:val="24"/>
        </w:rPr>
      </w:pPr>
      <w:r>
        <w:rPr>
          <w:rFonts w:hint="eastAsia" w:ascii="宋体" w:hAnsi="宋体" w:eastAsia="宋体" w:cs="宋体"/>
          <w:spacing w:val="4"/>
          <w:sz w:val="24"/>
          <w:szCs w:val="24"/>
        </w:rPr>
        <w:t>(1)由甲乙双方共同签署的《系统实施报告》《</w:t>
      </w:r>
      <w:r>
        <w:rPr>
          <w:rFonts w:hint="eastAsia" w:ascii="宋体" w:hAnsi="宋体" w:eastAsia="宋体" w:cs="宋体"/>
          <w:spacing w:val="3"/>
          <w:sz w:val="24"/>
          <w:szCs w:val="24"/>
        </w:rPr>
        <w:t>系统初验报告》</w:t>
      </w:r>
      <w:r>
        <w:rPr>
          <w:rFonts w:hint="eastAsia" w:ascii="宋体" w:hAnsi="宋体" w:eastAsia="宋体" w:cs="宋体"/>
          <w:spacing w:val="5"/>
          <w:sz w:val="24"/>
          <w:szCs w:val="24"/>
        </w:rPr>
        <w:t>(验收结果为合格)原件各一份；</w:t>
      </w:r>
    </w:p>
    <w:p w14:paraId="1B6F80DB">
      <w:pPr>
        <w:pStyle w:val="3"/>
        <w:spacing w:before="165" w:line="218" w:lineRule="auto"/>
        <w:ind w:left="670"/>
        <w:rPr>
          <w:rFonts w:hint="eastAsia" w:ascii="宋体" w:hAnsi="宋体" w:eastAsia="宋体" w:cs="宋体"/>
          <w:sz w:val="24"/>
          <w:szCs w:val="24"/>
        </w:rPr>
      </w:pPr>
      <w:r>
        <w:rPr>
          <w:rFonts w:hint="eastAsia" w:ascii="宋体" w:hAnsi="宋体" w:eastAsia="宋体" w:cs="宋体"/>
          <w:spacing w:val="5"/>
          <w:sz w:val="24"/>
          <w:szCs w:val="24"/>
        </w:rPr>
        <w:t>(2)票面金额为合同总价</w:t>
      </w:r>
      <w:r>
        <w:rPr>
          <w:rFonts w:hint="eastAsia" w:ascii="宋体" w:hAnsi="宋体" w:eastAsia="宋体" w:cs="宋体"/>
          <w:spacing w:val="5"/>
          <w:sz w:val="24"/>
          <w:szCs w:val="24"/>
          <w:u w:val="single" w:color="auto"/>
        </w:rPr>
        <w:t>60%的</w:t>
      </w:r>
      <w:r>
        <w:rPr>
          <w:rFonts w:hint="eastAsia" w:ascii="宋体" w:hAnsi="宋体" w:eastAsia="宋体" w:cs="宋体"/>
          <w:spacing w:val="5"/>
          <w:sz w:val="24"/>
          <w:szCs w:val="24"/>
        </w:rPr>
        <w:t>增值税专用发票原件一</w:t>
      </w:r>
      <w:r>
        <w:rPr>
          <w:rFonts w:hint="eastAsia" w:ascii="宋体" w:hAnsi="宋体" w:eastAsia="宋体" w:cs="宋体"/>
          <w:spacing w:val="4"/>
          <w:sz w:val="24"/>
          <w:szCs w:val="24"/>
        </w:rPr>
        <w:t>份。</w:t>
      </w:r>
    </w:p>
    <w:p w14:paraId="61473BC5">
      <w:pPr>
        <w:pStyle w:val="3"/>
        <w:spacing w:before="160" w:line="297" w:lineRule="auto"/>
        <w:ind w:right="232" w:firstLine="460"/>
        <w:rPr>
          <w:rFonts w:hint="eastAsia" w:ascii="宋体" w:hAnsi="宋体" w:eastAsia="宋体" w:cs="宋体"/>
          <w:sz w:val="24"/>
          <w:szCs w:val="24"/>
        </w:rPr>
      </w:pPr>
      <w:r>
        <w:rPr>
          <w:rFonts w:hint="eastAsia" w:ascii="宋体" w:hAnsi="宋体" w:eastAsia="宋体" w:cs="宋体"/>
          <w:spacing w:val="5"/>
          <w:sz w:val="24"/>
          <w:szCs w:val="24"/>
        </w:rPr>
        <w:t>6.2.2系统终验合格，甲方应在收到乙方的如下</w:t>
      </w:r>
      <w:r>
        <w:rPr>
          <w:rFonts w:hint="eastAsia" w:ascii="宋体" w:hAnsi="宋体" w:eastAsia="宋体" w:cs="宋体"/>
          <w:spacing w:val="4"/>
          <w:sz w:val="24"/>
          <w:szCs w:val="24"/>
        </w:rPr>
        <w:t>单据并确认无误</w:t>
      </w:r>
      <w:r>
        <w:rPr>
          <w:rFonts w:hint="eastAsia" w:ascii="宋体" w:hAnsi="宋体" w:eastAsia="宋体" w:cs="宋体"/>
          <w:spacing w:val="1"/>
          <w:sz w:val="24"/>
          <w:szCs w:val="24"/>
        </w:rPr>
        <w:t>后的10日内，通过银行转账的方式向乙方支付合同总价</w:t>
      </w:r>
      <w:r>
        <w:rPr>
          <w:rFonts w:hint="eastAsia" w:ascii="宋体" w:hAnsi="宋体" w:eastAsia="宋体" w:cs="宋体"/>
          <w:spacing w:val="1"/>
          <w:sz w:val="24"/>
          <w:szCs w:val="24"/>
          <w:u w:val="single" w:color="auto"/>
        </w:rPr>
        <w:t>35%</w:t>
      </w:r>
      <w:r>
        <w:rPr>
          <w:rFonts w:hint="eastAsia" w:ascii="宋体" w:hAnsi="宋体" w:eastAsia="宋体" w:cs="宋体"/>
          <w:spacing w:val="1"/>
          <w:sz w:val="24"/>
          <w:szCs w:val="24"/>
        </w:rPr>
        <w:t>,即人民币</w:t>
      </w:r>
      <w:r>
        <w:rPr>
          <w:rFonts w:hint="eastAsia" w:ascii="宋体" w:hAnsi="宋体" w:eastAsia="宋体" w:cs="宋体"/>
          <w:spacing w:val="1"/>
          <w:sz w:val="24"/>
          <w:szCs w:val="24"/>
          <w:u w:val="single" w:color="auto"/>
          <w:lang w:val="en-US" w:eastAsia="zh-CN"/>
        </w:rPr>
        <w:t>36750.00</w:t>
      </w:r>
      <w:r>
        <w:rPr>
          <w:rFonts w:hint="eastAsia" w:ascii="宋体" w:hAnsi="宋体" w:eastAsia="宋体" w:cs="宋体"/>
          <w:spacing w:val="1"/>
          <w:sz w:val="24"/>
          <w:szCs w:val="24"/>
        </w:rPr>
        <w:t>元(大写：人民币</w:t>
      </w:r>
      <w:r>
        <w:rPr>
          <w:rFonts w:hint="eastAsia" w:ascii="宋体" w:hAnsi="宋体" w:eastAsia="宋体" w:cs="宋体"/>
          <w:spacing w:val="1"/>
          <w:sz w:val="24"/>
          <w:szCs w:val="24"/>
          <w:u w:val="single" w:color="auto"/>
          <w:lang w:val="en-US" w:eastAsia="zh-CN"/>
        </w:rPr>
        <w:t>叁</w:t>
      </w:r>
      <w:r>
        <w:rPr>
          <w:rFonts w:hint="eastAsia" w:ascii="宋体" w:hAnsi="宋体" w:eastAsia="宋体" w:cs="宋体"/>
          <w:spacing w:val="1"/>
          <w:sz w:val="24"/>
          <w:szCs w:val="24"/>
          <w:u w:val="single" w:color="auto"/>
        </w:rPr>
        <w:t>万</w:t>
      </w:r>
      <w:r>
        <w:rPr>
          <w:rFonts w:hint="eastAsia" w:ascii="宋体" w:hAnsi="宋体" w:eastAsia="宋体" w:cs="宋体"/>
          <w:spacing w:val="1"/>
          <w:sz w:val="24"/>
          <w:szCs w:val="24"/>
          <w:u w:val="single" w:color="auto"/>
          <w:lang w:val="en-US" w:eastAsia="zh-CN"/>
        </w:rPr>
        <w:t>陆</w:t>
      </w:r>
      <w:r>
        <w:rPr>
          <w:rFonts w:hint="eastAsia" w:ascii="宋体" w:hAnsi="宋体" w:eastAsia="宋体" w:cs="宋体"/>
          <w:spacing w:val="1"/>
          <w:sz w:val="24"/>
          <w:szCs w:val="24"/>
          <w:u w:val="single" w:color="auto"/>
        </w:rPr>
        <w:t>仟</w:t>
      </w:r>
      <w:r>
        <w:rPr>
          <w:rFonts w:hint="eastAsia" w:ascii="宋体" w:hAnsi="宋体" w:eastAsia="宋体" w:cs="宋体"/>
          <w:spacing w:val="1"/>
          <w:sz w:val="24"/>
          <w:szCs w:val="24"/>
          <w:u w:val="single" w:color="auto"/>
          <w:lang w:val="en-US" w:eastAsia="zh-CN"/>
        </w:rPr>
        <w:t>柒</w:t>
      </w:r>
      <w:r>
        <w:rPr>
          <w:rFonts w:hint="eastAsia" w:ascii="宋体" w:hAnsi="宋体" w:eastAsia="宋体" w:cs="宋体"/>
          <w:spacing w:val="1"/>
          <w:sz w:val="24"/>
          <w:szCs w:val="24"/>
          <w:u w:val="single" w:color="auto"/>
        </w:rPr>
        <w:t>佰</w:t>
      </w:r>
      <w:r>
        <w:rPr>
          <w:rFonts w:hint="eastAsia" w:ascii="宋体" w:hAnsi="宋体" w:eastAsia="宋体" w:cs="宋体"/>
          <w:spacing w:val="1"/>
          <w:sz w:val="24"/>
          <w:szCs w:val="24"/>
          <w:u w:val="single" w:color="auto"/>
          <w:lang w:val="en-US" w:eastAsia="zh-CN"/>
        </w:rPr>
        <w:t>伍拾</w:t>
      </w:r>
      <w:r>
        <w:rPr>
          <w:rFonts w:hint="eastAsia" w:ascii="宋体" w:hAnsi="宋体" w:eastAsia="宋体" w:cs="宋体"/>
          <w:sz w:val="24"/>
          <w:szCs w:val="24"/>
          <w:u w:val="single" w:color="auto"/>
        </w:rPr>
        <w:t>元整</w:t>
      </w:r>
      <w:r>
        <w:rPr>
          <w:rFonts w:hint="eastAsia" w:ascii="宋体" w:hAnsi="宋体" w:eastAsia="宋体" w:cs="宋体"/>
          <w:sz w:val="24"/>
          <w:szCs w:val="24"/>
        </w:rPr>
        <w:t>)的款项：</w:t>
      </w:r>
    </w:p>
    <w:p w14:paraId="412C3E59">
      <w:pPr>
        <w:pStyle w:val="3"/>
        <w:spacing w:before="168" w:line="282" w:lineRule="auto"/>
        <w:ind w:right="233" w:firstLine="460"/>
        <w:rPr>
          <w:rFonts w:hint="eastAsia" w:ascii="宋体" w:hAnsi="宋体" w:eastAsia="宋体" w:cs="宋体"/>
          <w:sz w:val="24"/>
          <w:szCs w:val="24"/>
        </w:rPr>
      </w:pPr>
      <w:r>
        <w:rPr>
          <w:rFonts w:hint="eastAsia" w:ascii="宋体" w:hAnsi="宋体" w:eastAsia="宋体" w:cs="宋体"/>
          <w:spacing w:val="-1"/>
          <w:sz w:val="24"/>
          <w:szCs w:val="24"/>
        </w:rPr>
        <w:t>(1)由甲乙双方共同签署的且验收结果为合格的《系统终验报告》</w:t>
      </w:r>
      <w:r>
        <w:rPr>
          <w:rFonts w:hint="eastAsia" w:ascii="宋体" w:hAnsi="宋体" w:eastAsia="宋体" w:cs="宋体"/>
          <w:spacing w:val="2"/>
          <w:sz w:val="24"/>
          <w:szCs w:val="24"/>
        </w:rPr>
        <w:t>原件一份；</w:t>
      </w:r>
    </w:p>
    <w:p w14:paraId="00804DCB">
      <w:pPr>
        <w:pStyle w:val="3"/>
        <w:spacing w:before="184" w:line="218" w:lineRule="auto"/>
        <w:ind w:left="660"/>
        <w:rPr>
          <w:rFonts w:hint="eastAsia" w:ascii="宋体" w:hAnsi="宋体" w:eastAsia="宋体" w:cs="宋体"/>
          <w:sz w:val="24"/>
          <w:szCs w:val="24"/>
        </w:rPr>
      </w:pPr>
      <w:r>
        <w:rPr>
          <w:rFonts w:hint="eastAsia" w:ascii="宋体" w:hAnsi="宋体" w:eastAsia="宋体" w:cs="宋体"/>
          <w:spacing w:val="6"/>
          <w:sz w:val="24"/>
          <w:szCs w:val="24"/>
        </w:rPr>
        <w:t>(2)票面金额为合同总价40%的增值税专用发票原件一份。</w:t>
      </w:r>
    </w:p>
    <w:p w14:paraId="07EE2E05">
      <w:pPr>
        <w:pStyle w:val="3"/>
        <w:spacing w:before="190" w:line="302" w:lineRule="auto"/>
        <w:ind w:right="220" w:firstLine="460"/>
        <w:rPr>
          <w:rFonts w:hint="eastAsia" w:ascii="宋体" w:hAnsi="宋体" w:eastAsia="宋体" w:cs="宋体"/>
          <w:sz w:val="24"/>
          <w:szCs w:val="24"/>
        </w:rPr>
      </w:pPr>
      <w:r>
        <w:rPr>
          <w:rFonts w:hint="eastAsia" w:ascii="宋体" w:hAnsi="宋体" w:eastAsia="宋体" w:cs="宋体"/>
          <w:spacing w:val="4"/>
          <w:sz w:val="24"/>
          <w:szCs w:val="24"/>
        </w:rPr>
        <w:t>6.2.3本项目预留合同总价的</w:t>
      </w:r>
      <w:r>
        <w:rPr>
          <w:rFonts w:hint="eastAsia" w:ascii="宋体" w:hAnsi="宋体" w:eastAsia="宋体" w:cs="宋体"/>
          <w:spacing w:val="4"/>
          <w:sz w:val="24"/>
          <w:szCs w:val="24"/>
          <w:u w:val="single" w:color="auto"/>
        </w:rPr>
        <w:t>5%作为质保金，待</w:t>
      </w:r>
      <w:r>
        <w:rPr>
          <w:rFonts w:hint="eastAsia" w:ascii="宋体" w:hAnsi="宋体" w:eastAsia="宋体" w:cs="宋体"/>
          <w:spacing w:val="4"/>
          <w:sz w:val="24"/>
          <w:szCs w:val="24"/>
        </w:rPr>
        <w:t>系统免费维护期</w:t>
      </w:r>
      <w:r>
        <w:rPr>
          <w:rFonts w:hint="eastAsia" w:ascii="宋体" w:hAnsi="宋体" w:eastAsia="宋体" w:cs="宋体"/>
          <w:sz w:val="24"/>
          <w:szCs w:val="24"/>
        </w:rPr>
        <w:t>满后，甲方应在收到乙方的如下单据并确认</w:t>
      </w:r>
      <w:r>
        <w:rPr>
          <w:rFonts w:hint="eastAsia" w:ascii="宋体" w:hAnsi="宋体" w:eastAsia="宋体" w:cs="宋体"/>
          <w:spacing w:val="-1"/>
          <w:sz w:val="24"/>
          <w:szCs w:val="24"/>
        </w:rPr>
        <w:t>无误后的10日内，通过银</w:t>
      </w:r>
      <w:r>
        <w:rPr>
          <w:rFonts w:hint="eastAsia" w:ascii="宋体" w:hAnsi="宋体" w:eastAsia="宋体" w:cs="宋体"/>
          <w:spacing w:val="1"/>
          <w:sz w:val="24"/>
          <w:szCs w:val="24"/>
        </w:rPr>
        <w:t>行转账的方式向乙方支付合同总价的</w:t>
      </w:r>
      <w:r>
        <w:rPr>
          <w:rFonts w:hint="eastAsia" w:ascii="宋体" w:hAnsi="宋体" w:eastAsia="宋体" w:cs="宋体"/>
          <w:spacing w:val="1"/>
          <w:sz w:val="24"/>
          <w:szCs w:val="24"/>
          <w:u w:val="single" w:color="auto"/>
        </w:rPr>
        <w:t>5%,</w:t>
      </w:r>
      <w:r>
        <w:rPr>
          <w:rFonts w:hint="eastAsia" w:ascii="宋体" w:hAnsi="宋体" w:eastAsia="宋体" w:cs="宋体"/>
          <w:spacing w:val="1"/>
          <w:sz w:val="24"/>
          <w:szCs w:val="24"/>
        </w:rPr>
        <w:t>即人民币</w:t>
      </w:r>
      <w:r>
        <w:rPr>
          <w:rFonts w:hint="eastAsia" w:ascii="宋体" w:hAnsi="宋体" w:eastAsia="宋体" w:cs="宋体"/>
          <w:spacing w:val="1"/>
          <w:sz w:val="24"/>
          <w:szCs w:val="24"/>
          <w:u w:val="single" w:color="auto"/>
          <w:lang w:val="en-US" w:eastAsia="zh-CN"/>
        </w:rPr>
        <w:t>5250.00</w:t>
      </w:r>
      <w:r>
        <w:rPr>
          <w:rFonts w:hint="eastAsia" w:ascii="宋体" w:hAnsi="宋体" w:eastAsia="宋体" w:cs="宋体"/>
          <w:spacing w:val="1"/>
          <w:sz w:val="24"/>
          <w:szCs w:val="24"/>
        </w:rPr>
        <w:t>元(大写：</w:t>
      </w:r>
      <w:r>
        <w:rPr>
          <w:rFonts w:hint="eastAsia" w:ascii="宋体" w:hAnsi="宋体" w:eastAsia="宋体" w:cs="宋体"/>
          <w:spacing w:val="-2"/>
          <w:sz w:val="24"/>
          <w:szCs w:val="24"/>
        </w:rPr>
        <w:t>人民币</w:t>
      </w:r>
      <w:r>
        <w:rPr>
          <w:rFonts w:hint="eastAsia" w:ascii="宋体" w:hAnsi="宋体" w:eastAsia="宋体" w:cs="宋体"/>
          <w:spacing w:val="-2"/>
          <w:sz w:val="24"/>
          <w:szCs w:val="24"/>
          <w:u w:val="single" w:color="auto"/>
          <w:lang w:val="en-US" w:eastAsia="zh-CN"/>
        </w:rPr>
        <w:t>伍</w:t>
      </w:r>
      <w:r>
        <w:rPr>
          <w:rFonts w:hint="eastAsia" w:ascii="宋体" w:hAnsi="宋体" w:eastAsia="宋体" w:cs="宋体"/>
          <w:spacing w:val="-2"/>
          <w:sz w:val="24"/>
          <w:szCs w:val="24"/>
          <w:u w:val="single" w:color="auto"/>
        </w:rPr>
        <w:t>仟</w:t>
      </w:r>
      <w:r>
        <w:rPr>
          <w:rFonts w:hint="eastAsia" w:ascii="宋体" w:hAnsi="宋体" w:eastAsia="宋体" w:cs="宋体"/>
          <w:spacing w:val="-2"/>
          <w:sz w:val="24"/>
          <w:szCs w:val="24"/>
          <w:u w:val="single" w:color="auto"/>
          <w:lang w:val="en-US" w:eastAsia="zh-CN"/>
        </w:rPr>
        <w:t>贰</w:t>
      </w:r>
      <w:r>
        <w:rPr>
          <w:rFonts w:hint="eastAsia" w:ascii="宋体" w:hAnsi="宋体" w:eastAsia="宋体" w:cs="宋体"/>
          <w:spacing w:val="-2"/>
          <w:sz w:val="24"/>
          <w:szCs w:val="24"/>
          <w:u w:val="single" w:color="auto"/>
        </w:rPr>
        <w:t>佰</w:t>
      </w:r>
      <w:r>
        <w:rPr>
          <w:rFonts w:hint="eastAsia" w:ascii="宋体" w:hAnsi="宋体" w:eastAsia="宋体" w:cs="宋体"/>
          <w:spacing w:val="-2"/>
          <w:sz w:val="24"/>
          <w:szCs w:val="24"/>
          <w:u w:val="single" w:color="auto"/>
          <w:lang w:val="en-US" w:eastAsia="zh-CN"/>
        </w:rPr>
        <w:t>伍</w:t>
      </w:r>
      <w:r>
        <w:rPr>
          <w:rFonts w:hint="eastAsia" w:ascii="宋体" w:hAnsi="宋体" w:eastAsia="宋体" w:cs="宋体"/>
          <w:spacing w:val="-2"/>
          <w:sz w:val="24"/>
          <w:szCs w:val="24"/>
          <w:u w:val="single" w:color="auto"/>
        </w:rPr>
        <w:t>拾元整</w:t>
      </w:r>
      <w:r>
        <w:rPr>
          <w:rFonts w:hint="eastAsia" w:ascii="宋体" w:hAnsi="宋体" w:eastAsia="宋体" w:cs="宋体"/>
          <w:spacing w:val="-2"/>
          <w:sz w:val="24"/>
          <w:szCs w:val="24"/>
        </w:rPr>
        <w:t>)的款项：</w:t>
      </w:r>
    </w:p>
    <w:p w14:paraId="08B7EC65">
      <w:pPr>
        <w:pStyle w:val="3"/>
        <w:spacing w:before="168" w:line="219" w:lineRule="auto"/>
        <w:ind w:left="709"/>
        <w:rPr>
          <w:rFonts w:hint="eastAsia" w:ascii="宋体" w:hAnsi="宋体" w:eastAsia="宋体" w:cs="宋体"/>
          <w:sz w:val="24"/>
          <w:szCs w:val="24"/>
        </w:rPr>
      </w:pPr>
      <w:r>
        <w:rPr>
          <w:rFonts w:hint="eastAsia" w:ascii="宋体" w:hAnsi="宋体" w:eastAsia="宋体" w:cs="宋体"/>
          <w:spacing w:val="3"/>
          <w:sz w:val="24"/>
          <w:szCs w:val="24"/>
        </w:rPr>
        <w:t>(1)加盖乙方公章的《付清余款通知》原件一份；</w:t>
      </w:r>
    </w:p>
    <w:p w14:paraId="3E1D321E">
      <w:pPr>
        <w:pStyle w:val="3"/>
        <w:spacing w:before="148" w:line="219" w:lineRule="auto"/>
        <w:ind w:left="709"/>
        <w:rPr>
          <w:rFonts w:hint="eastAsia" w:ascii="宋体" w:hAnsi="宋体" w:eastAsia="宋体" w:cs="宋体"/>
          <w:sz w:val="24"/>
          <w:szCs w:val="24"/>
        </w:rPr>
      </w:pPr>
      <w:r>
        <w:rPr>
          <w:rFonts w:hint="eastAsia" w:ascii="宋体" w:hAnsi="宋体" w:eastAsia="宋体" w:cs="宋体"/>
          <w:spacing w:val="4"/>
          <w:sz w:val="24"/>
          <w:szCs w:val="24"/>
        </w:rPr>
        <w:t>(2)双方签署的《维保期满确认书》。</w:t>
      </w:r>
    </w:p>
    <w:p w14:paraId="5A195B9D">
      <w:pPr>
        <w:pStyle w:val="3"/>
        <w:spacing w:before="198" w:line="304" w:lineRule="auto"/>
        <w:ind w:right="341" w:firstLine="460"/>
        <w:rPr>
          <w:rFonts w:hint="eastAsia" w:ascii="宋体" w:hAnsi="宋体" w:eastAsia="宋体" w:cs="宋体"/>
          <w:spacing w:val="-5"/>
          <w:sz w:val="24"/>
          <w:szCs w:val="24"/>
        </w:rPr>
      </w:pPr>
      <w:r>
        <w:rPr>
          <w:rFonts w:hint="eastAsia" w:ascii="宋体" w:hAnsi="宋体" w:eastAsia="宋体" w:cs="宋体"/>
          <w:spacing w:val="5"/>
          <w:sz w:val="24"/>
          <w:szCs w:val="24"/>
        </w:rPr>
        <w:t>6.3双方同意以银行转账方式将本合同项下的合同款项，由甲方</w:t>
      </w:r>
      <w:r>
        <w:rPr>
          <w:rFonts w:hint="eastAsia" w:ascii="宋体" w:hAnsi="宋体" w:eastAsia="宋体" w:cs="宋体"/>
          <w:spacing w:val="-5"/>
          <w:sz w:val="24"/>
          <w:szCs w:val="24"/>
        </w:rPr>
        <w:t>分期支付至乙方指定的如下银行账户：</w:t>
      </w:r>
    </w:p>
    <w:p w14:paraId="3946F7EF">
      <w:pPr>
        <w:pStyle w:val="3"/>
        <w:spacing w:before="198" w:line="304" w:lineRule="auto"/>
        <w:ind w:right="341"/>
        <w:rPr>
          <w:rFonts w:hint="eastAsia" w:cs="宋体"/>
          <w:spacing w:val="-5"/>
          <w:sz w:val="24"/>
          <w:szCs w:val="24"/>
          <w:lang w:val="en-US" w:eastAsia="zh-CN"/>
        </w:rPr>
      </w:pPr>
      <w:r>
        <w:rPr>
          <w:rFonts w:hint="eastAsia" w:cs="宋体"/>
          <w:spacing w:val="-5"/>
          <w:sz w:val="24"/>
          <w:szCs w:val="24"/>
          <w:lang w:val="en-US" w:eastAsia="zh-CN"/>
        </w:rPr>
        <w:t>甲方开票信息：</w:t>
      </w:r>
    </w:p>
    <w:p w14:paraId="428AE5E7">
      <w:pPr>
        <w:pStyle w:val="3"/>
        <w:spacing w:before="198" w:line="304" w:lineRule="auto"/>
        <w:ind w:right="341"/>
        <w:rPr>
          <w:rFonts w:hint="default" w:cs="宋体"/>
          <w:spacing w:val="-5"/>
          <w:sz w:val="24"/>
          <w:szCs w:val="24"/>
          <w:lang w:val="en-US" w:eastAsia="zh-CN"/>
        </w:rPr>
      </w:pPr>
      <w:r>
        <w:rPr>
          <w:rFonts w:hint="default" w:cs="宋体"/>
          <w:spacing w:val="-5"/>
          <w:sz w:val="24"/>
          <w:szCs w:val="24"/>
          <w:lang w:val="en-US" w:eastAsia="zh-CN"/>
        </w:rPr>
        <w:t>单位名称:厦门海晟融创信息技术有限公司</w:t>
      </w:r>
    </w:p>
    <w:p w14:paraId="1A9340D4">
      <w:pPr>
        <w:pStyle w:val="3"/>
        <w:spacing w:before="198" w:line="304" w:lineRule="auto"/>
        <w:ind w:right="341"/>
        <w:rPr>
          <w:rFonts w:hint="default" w:cs="宋体"/>
          <w:spacing w:val="-5"/>
          <w:sz w:val="24"/>
          <w:szCs w:val="24"/>
          <w:lang w:val="en-US" w:eastAsia="zh-CN"/>
        </w:rPr>
      </w:pPr>
      <w:r>
        <w:rPr>
          <w:rFonts w:hint="default" w:cs="宋体"/>
          <w:spacing w:val="-5"/>
          <w:sz w:val="24"/>
          <w:szCs w:val="24"/>
          <w:lang w:val="en-US" w:eastAsia="zh-CN"/>
        </w:rPr>
        <w:t>地址：厦门市软件园二期观日路2号401-404室、501、503、504室</w:t>
      </w:r>
    </w:p>
    <w:p w14:paraId="674C8D68">
      <w:pPr>
        <w:pStyle w:val="3"/>
        <w:spacing w:before="198" w:line="304" w:lineRule="auto"/>
        <w:ind w:right="341"/>
        <w:rPr>
          <w:rFonts w:hint="default" w:cs="宋体"/>
          <w:spacing w:val="-5"/>
          <w:sz w:val="24"/>
          <w:szCs w:val="24"/>
          <w:lang w:val="en-US" w:eastAsia="zh-CN"/>
        </w:rPr>
      </w:pPr>
      <w:r>
        <w:rPr>
          <w:rFonts w:hint="default" w:cs="宋体"/>
          <w:spacing w:val="-5"/>
          <w:sz w:val="24"/>
          <w:szCs w:val="24"/>
          <w:lang w:val="en-US" w:eastAsia="zh-CN"/>
        </w:rPr>
        <w:t>纳税登记号：91350200791276918J</w:t>
      </w:r>
    </w:p>
    <w:p w14:paraId="5ECAA702">
      <w:pPr>
        <w:pStyle w:val="3"/>
        <w:spacing w:before="198" w:line="304" w:lineRule="auto"/>
        <w:ind w:right="341"/>
        <w:rPr>
          <w:rFonts w:hint="default" w:cs="宋体"/>
          <w:spacing w:val="-5"/>
          <w:sz w:val="24"/>
          <w:szCs w:val="24"/>
          <w:lang w:val="en-US" w:eastAsia="zh-CN"/>
        </w:rPr>
      </w:pPr>
      <w:r>
        <w:rPr>
          <w:rFonts w:hint="default" w:cs="宋体"/>
          <w:spacing w:val="-5"/>
          <w:sz w:val="24"/>
          <w:szCs w:val="24"/>
          <w:lang w:val="en-US" w:eastAsia="zh-CN"/>
        </w:rPr>
        <w:t>电话号码：0592-8060218</w:t>
      </w:r>
    </w:p>
    <w:p w14:paraId="09290DE2">
      <w:pPr>
        <w:pStyle w:val="3"/>
        <w:spacing w:before="198" w:line="304" w:lineRule="auto"/>
        <w:ind w:right="341"/>
        <w:rPr>
          <w:rFonts w:hint="default" w:cs="宋体"/>
          <w:spacing w:val="-5"/>
          <w:sz w:val="24"/>
          <w:szCs w:val="24"/>
          <w:lang w:val="en-US" w:eastAsia="zh-CN"/>
        </w:rPr>
      </w:pPr>
      <w:r>
        <w:rPr>
          <w:rFonts w:hint="default" w:cs="宋体"/>
          <w:spacing w:val="-5"/>
          <w:sz w:val="24"/>
          <w:szCs w:val="24"/>
          <w:lang w:val="en-US" w:eastAsia="zh-CN"/>
        </w:rPr>
        <w:t>开户银行：兴业银行文滨支行</w:t>
      </w:r>
    </w:p>
    <w:p w14:paraId="0B0B59B9">
      <w:pPr>
        <w:pStyle w:val="3"/>
        <w:spacing w:before="198" w:line="304" w:lineRule="auto"/>
        <w:ind w:right="341"/>
        <w:rPr>
          <w:rFonts w:hint="default" w:cs="宋体"/>
          <w:spacing w:val="-5"/>
          <w:sz w:val="24"/>
          <w:szCs w:val="24"/>
          <w:lang w:val="en-US" w:eastAsia="zh-CN"/>
        </w:rPr>
      </w:pPr>
      <w:r>
        <w:rPr>
          <w:rFonts w:hint="default" w:cs="宋体"/>
          <w:spacing w:val="-5"/>
          <w:sz w:val="24"/>
          <w:szCs w:val="24"/>
          <w:lang w:val="en-US" w:eastAsia="zh-CN"/>
        </w:rPr>
        <w:t>帐号：129910100100088045</w:t>
      </w:r>
    </w:p>
    <w:p w14:paraId="136FBE74">
      <w:pPr>
        <w:pStyle w:val="3"/>
        <w:spacing w:before="198" w:line="304" w:lineRule="auto"/>
        <w:ind w:right="341"/>
        <w:rPr>
          <w:rFonts w:hint="default" w:ascii="宋体" w:hAnsi="宋体" w:eastAsia="宋体" w:cs="宋体"/>
          <w:spacing w:val="-5"/>
          <w:sz w:val="24"/>
          <w:szCs w:val="24"/>
          <w:lang w:val="en-US" w:eastAsia="zh-CN"/>
        </w:rPr>
      </w:pPr>
      <w:r>
        <w:rPr>
          <w:rFonts w:hint="eastAsia" w:cs="宋体"/>
          <w:spacing w:val="-5"/>
          <w:sz w:val="24"/>
          <w:szCs w:val="24"/>
          <w:lang w:val="en-US" w:eastAsia="zh-CN"/>
        </w:rPr>
        <w:t>乙方银行账号：</w:t>
      </w:r>
    </w:p>
    <w:p w14:paraId="5894AB18">
      <w:pPr>
        <w:pStyle w:val="3"/>
        <w:spacing w:before="36" w:line="309" w:lineRule="auto"/>
        <w:ind w:right="107"/>
        <w:rPr>
          <w:rFonts w:hint="eastAsia" w:ascii="宋体" w:hAnsi="宋体" w:eastAsia="宋体" w:cs="宋体"/>
          <w:sz w:val="24"/>
          <w:szCs w:val="24"/>
          <w:lang w:eastAsia="zh-CN"/>
        </w:rPr>
      </w:pPr>
      <w:r>
        <w:rPr>
          <w:rFonts w:hint="eastAsia" w:ascii="宋体" w:hAnsi="宋体" w:eastAsia="宋体" w:cs="宋体"/>
          <w:spacing w:val="4"/>
          <w:sz w:val="24"/>
          <w:szCs w:val="24"/>
        </w:rPr>
        <w:t>户名：</w:t>
      </w:r>
      <w:r>
        <w:rPr>
          <w:rFonts w:hint="eastAsia" w:ascii="宋体" w:hAnsi="宋体" w:eastAsia="宋体" w:cs="宋体"/>
          <w:spacing w:val="4"/>
          <w:sz w:val="24"/>
          <w:szCs w:val="24"/>
          <w:u w:val="single"/>
          <w:lang w:eastAsia="zh-CN"/>
        </w:rPr>
        <w:t>福建问兰网络科技有限公司</w:t>
      </w:r>
      <w:r>
        <w:rPr>
          <w:rFonts w:hint="eastAsia" w:ascii="宋体" w:hAnsi="宋体" w:eastAsia="宋体" w:cs="宋体"/>
          <w:spacing w:val="4"/>
          <w:sz w:val="24"/>
          <w:szCs w:val="24"/>
          <w:lang w:eastAsia="zh-CN"/>
        </w:rPr>
        <w:br w:type="textWrapping"/>
      </w:r>
      <w:r>
        <w:rPr>
          <w:rFonts w:hint="eastAsia" w:ascii="宋体" w:hAnsi="宋体" w:eastAsia="宋体" w:cs="宋体"/>
          <w:spacing w:val="4"/>
          <w:sz w:val="24"/>
          <w:szCs w:val="24"/>
          <w:lang w:val="en-US" w:eastAsia="zh-CN"/>
        </w:rPr>
        <w:t>公司开户行</w:t>
      </w:r>
      <w:r>
        <w:rPr>
          <w:rFonts w:hint="eastAsia" w:ascii="宋体" w:hAnsi="宋体" w:eastAsia="宋体" w:cs="宋体"/>
          <w:spacing w:val="4"/>
          <w:sz w:val="24"/>
          <w:szCs w:val="24"/>
        </w:rPr>
        <w:t>：</w:t>
      </w:r>
      <w:r>
        <w:rPr>
          <w:rFonts w:hint="eastAsia" w:ascii="宋体" w:hAnsi="宋体" w:eastAsia="宋体" w:cs="宋体"/>
          <w:spacing w:val="4"/>
          <w:sz w:val="24"/>
          <w:szCs w:val="24"/>
          <w:u w:val="single"/>
          <w:lang w:val="en-US" w:eastAsia="zh-Hans"/>
        </w:rPr>
        <w:t>兴业银行股份有限公司福州城北支行</w:t>
      </w:r>
      <w:r>
        <w:rPr>
          <w:rFonts w:hint="eastAsia" w:ascii="宋体" w:hAnsi="宋体" w:eastAsia="宋体" w:cs="宋体"/>
          <w:spacing w:val="4"/>
          <w:sz w:val="24"/>
          <w:szCs w:val="24"/>
          <w:lang w:val="en-US" w:eastAsia="zh-Hans"/>
        </w:rPr>
        <w:br w:type="textWrapping"/>
      </w:r>
      <w:r>
        <w:rPr>
          <w:rFonts w:hint="eastAsia" w:ascii="宋体" w:hAnsi="宋体" w:eastAsia="宋体" w:cs="宋体"/>
          <w:spacing w:val="-3"/>
          <w:sz w:val="24"/>
          <w:szCs w:val="24"/>
        </w:rPr>
        <w:t>银行账号：</w:t>
      </w:r>
      <w:r>
        <w:rPr>
          <w:rFonts w:hint="eastAsia" w:ascii="宋体" w:hAnsi="宋体" w:eastAsia="宋体" w:cs="宋体"/>
          <w:spacing w:val="-3"/>
          <w:sz w:val="24"/>
          <w:szCs w:val="24"/>
          <w:u w:val="single" w:color="auto"/>
        </w:rPr>
        <w:t>129910100100088045</w:t>
      </w:r>
      <w:r>
        <w:rPr>
          <w:rFonts w:hint="eastAsia" w:ascii="宋体" w:hAnsi="宋体" w:eastAsia="宋体" w:cs="宋体"/>
          <w:sz w:val="24"/>
          <w:szCs w:val="24"/>
          <w:u w:val="single" w:color="auto"/>
        </w:rPr>
        <w:tab/>
      </w:r>
    </w:p>
    <w:p w14:paraId="46115ED7">
      <w:pPr>
        <w:pStyle w:val="3"/>
        <w:spacing w:before="36" w:line="309" w:lineRule="auto"/>
        <w:ind w:right="107"/>
        <w:rPr>
          <w:rFonts w:hint="eastAsia" w:ascii="宋体" w:hAnsi="宋体" w:eastAsia="宋体" w:cs="宋体"/>
          <w:sz w:val="24"/>
          <w:szCs w:val="24"/>
        </w:rPr>
      </w:pPr>
    </w:p>
    <w:p w14:paraId="43338FA0">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6.4履约保证金</w:t>
      </w:r>
    </w:p>
    <w:p w14:paraId="4D07F819">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6.4.1履约担保金额:本项目要求乙方在签订合同前，向甲方提交合同总价的10%，即</w:t>
      </w:r>
      <w:r>
        <w:rPr>
          <w:rFonts w:hint="eastAsia" w:ascii="宋体" w:hAnsi="宋体" w:eastAsia="宋体" w:cs="宋体"/>
          <w:spacing w:val="11"/>
          <w:sz w:val="24"/>
          <w:szCs w:val="24"/>
        </w:rPr>
        <w:t>人民币</w:t>
      </w:r>
      <w:r>
        <w:rPr>
          <w:rFonts w:hint="eastAsia" w:ascii="宋体" w:hAnsi="宋体" w:eastAsia="宋体" w:cs="宋体"/>
          <w:spacing w:val="11"/>
          <w:sz w:val="24"/>
          <w:szCs w:val="24"/>
          <w:u w:val="single" w:color="auto"/>
        </w:rPr>
        <w:t>1</w:t>
      </w:r>
      <w:r>
        <w:rPr>
          <w:rFonts w:hint="eastAsia" w:ascii="宋体" w:hAnsi="宋体" w:eastAsia="宋体" w:cs="宋体"/>
          <w:spacing w:val="11"/>
          <w:sz w:val="24"/>
          <w:szCs w:val="24"/>
          <w:u w:val="single" w:color="auto"/>
          <w:lang w:val="en-US" w:eastAsia="zh-CN"/>
        </w:rPr>
        <w:t>0500</w:t>
      </w:r>
      <w:r>
        <w:rPr>
          <w:rFonts w:hint="eastAsia" w:ascii="宋体" w:hAnsi="宋体" w:eastAsia="宋体" w:cs="宋体"/>
          <w:spacing w:val="11"/>
          <w:sz w:val="24"/>
          <w:szCs w:val="24"/>
        </w:rPr>
        <w:t>元</w:t>
      </w:r>
      <w:r>
        <w:rPr>
          <w:rFonts w:hint="eastAsia" w:ascii="宋体" w:hAnsi="宋体" w:eastAsia="宋体" w:cs="宋体"/>
          <w:spacing w:val="14"/>
          <w:sz w:val="24"/>
          <w:szCs w:val="24"/>
        </w:rPr>
        <w:t>整(大写：人民币</w:t>
      </w:r>
      <w:r>
        <w:rPr>
          <w:rFonts w:hint="eastAsia" w:ascii="宋体" w:hAnsi="宋体" w:eastAsia="宋体" w:cs="宋体"/>
          <w:spacing w:val="14"/>
          <w:sz w:val="24"/>
          <w:szCs w:val="24"/>
          <w:u w:val="single" w:color="auto"/>
        </w:rPr>
        <w:t>壹万</w:t>
      </w:r>
      <w:r>
        <w:rPr>
          <w:rFonts w:hint="eastAsia" w:ascii="宋体" w:hAnsi="宋体" w:eastAsia="宋体" w:cs="宋体"/>
          <w:spacing w:val="14"/>
          <w:sz w:val="24"/>
          <w:szCs w:val="24"/>
          <w:u w:val="single" w:color="auto"/>
          <w:lang w:val="en-US" w:eastAsia="zh-CN"/>
        </w:rPr>
        <w:t>伍</w:t>
      </w:r>
      <w:r>
        <w:rPr>
          <w:rFonts w:hint="eastAsia" w:cs="宋体"/>
          <w:spacing w:val="14"/>
          <w:sz w:val="24"/>
          <w:szCs w:val="24"/>
          <w:u w:val="single" w:color="auto"/>
          <w:lang w:val="en-US" w:eastAsia="zh-CN"/>
        </w:rPr>
        <w:t>佰</w:t>
      </w:r>
      <w:r>
        <w:rPr>
          <w:rFonts w:hint="eastAsia" w:ascii="宋体" w:hAnsi="宋体" w:eastAsia="宋体" w:cs="宋体"/>
          <w:spacing w:val="14"/>
          <w:sz w:val="24"/>
          <w:szCs w:val="24"/>
          <w:u w:val="single" w:color="auto"/>
        </w:rPr>
        <w:t>元整</w:t>
      </w:r>
      <w:r>
        <w:rPr>
          <w:rFonts w:hint="eastAsia" w:ascii="宋体" w:hAnsi="宋体" w:eastAsia="宋体" w:cs="宋体"/>
          <w:spacing w:val="14"/>
          <w:sz w:val="24"/>
          <w:szCs w:val="24"/>
        </w:rPr>
        <w:t>),</w:t>
      </w:r>
      <w:r>
        <w:rPr>
          <w:rFonts w:hint="eastAsia" w:ascii="宋体" w:hAnsi="宋体" w:eastAsia="宋体" w:cs="宋体"/>
          <w:sz w:val="24"/>
          <w:szCs w:val="24"/>
        </w:rPr>
        <w:t>作为履约保证金。乙方未按规定提交履约保证金，甲方有权取消乙方中标资格并没收投标保证金。</w:t>
      </w:r>
    </w:p>
    <w:p w14:paraId="37872F78">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6.4.2履约保证金必须以银行转账方式从乙方银行基本账户(由乙方提供基本账户开户证明)汇至甲方指定的如下银行账户，并应在银行转账凭证上注明，“民主管理网升级改造项目约保证金”:</w:t>
      </w:r>
    </w:p>
    <w:p w14:paraId="3468B0F3">
      <w:pPr>
        <w:pStyle w:val="3"/>
        <w:spacing w:before="36" w:line="309" w:lineRule="auto"/>
        <w:ind w:right="107"/>
        <w:rPr>
          <w:rFonts w:hint="eastAsia" w:ascii="宋体" w:hAnsi="宋体" w:eastAsia="宋体" w:cs="宋体"/>
          <w:sz w:val="24"/>
          <w:szCs w:val="24"/>
        </w:rPr>
      </w:pPr>
      <w:bookmarkStart w:id="0" w:name="_GoBack"/>
      <w:bookmarkEnd w:id="0"/>
    </w:p>
    <w:p w14:paraId="1A4BE131">
      <w:pPr>
        <w:spacing w:line="360" w:lineRule="auto"/>
        <w:rPr>
          <w:rFonts w:hint="eastAsia" w:ascii="宋体" w:hAnsi="宋体"/>
          <w:b/>
        </w:rPr>
      </w:pPr>
      <w:r>
        <w:rPr>
          <w:rFonts w:hint="eastAsia" w:ascii="宋体" w:hAnsi="宋体"/>
          <w:b/>
        </w:rPr>
        <w:t>甲方税务发票信息：</w:t>
      </w:r>
    </w:p>
    <w:p w14:paraId="6C0ACF51">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公司名称：</w:t>
      </w:r>
      <w:r>
        <w:rPr>
          <w:rFonts w:hint="eastAsia" w:ascii="宋体" w:hAnsi="宋体" w:eastAsia="宋体" w:cs="宋体"/>
          <w:snapToGrid w:val="0"/>
          <w:color w:val="000000"/>
          <w:kern w:val="0"/>
          <w:sz w:val="24"/>
          <w:szCs w:val="24"/>
          <w:lang w:val="en-US" w:eastAsia="zh-Hans" w:bidi="ar-SA"/>
        </w:rPr>
        <w:t>厦门海晟融创信息技术有限公司</w:t>
      </w:r>
    </w:p>
    <w:p w14:paraId="3EC08B18">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发票内容</w:t>
      </w:r>
      <w:r>
        <w:rPr>
          <w:rFonts w:hint="eastAsia" w:ascii="宋体" w:hAnsi="宋体" w:eastAsia="宋体" w:cs="宋体"/>
          <w:snapToGrid w:val="0"/>
          <w:color w:val="000000"/>
          <w:kern w:val="0"/>
          <w:sz w:val="24"/>
          <w:szCs w:val="24"/>
          <w:lang w:val="en-US" w:eastAsia="zh-CN" w:bidi="ar-SA"/>
        </w:rPr>
        <w:t>：</w:t>
      </w:r>
      <w:r>
        <w:rPr>
          <w:rFonts w:hint="eastAsia" w:ascii="宋体" w:hAnsi="宋体" w:eastAsia="宋体" w:cs="宋体"/>
          <w:snapToGrid w:val="0"/>
          <w:color w:val="000000"/>
          <w:kern w:val="0"/>
          <w:sz w:val="24"/>
          <w:szCs w:val="24"/>
          <w:lang w:val="en-US" w:eastAsia="en-US" w:bidi="ar-SA"/>
        </w:rPr>
        <w:t>技术服务费</w:t>
      </w:r>
    </w:p>
    <w:p w14:paraId="6DFC1957">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纳税人识别号：9135 0200 7912 7691 8J</w:t>
      </w:r>
    </w:p>
    <w:p w14:paraId="7B65101E">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税务登记地址： 厦门市软件园二期观日路2号401-404、501、503、504室</w:t>
      </w:r>
    </w:p>
    <w:p w14:paraId="79835DC6">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电    话：0592-8060218</w:t>
      </w:r>
    </w:p>
    <w:p w14:paraId="3FB16FBD">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开 户 行： 兴业银行文滨支行</w:t>
      </w:r>
    </w:p>
    <w:p w14:paraId="5BC805DC">
      <w:pPr>
        <w:keepNext w:val="0"/>
        <w:keepLines w:val="0"/>
        <w:pageBreakBefore w:val="0"/>
        <w:widowControl w:val="0"/>
        <w:kinsoku/>
        <w:wordWrap/>
        <w:overflowPunct/>
        <w:topLinePunct w:val="0"/>
        <w:autoSpaceDE/>
        <w:autoSpaceDN/>
        <w:bidi w:val="0"/>
        <w:adjustRightInd/>
        <w:spacing w:line="480" w:lineRule="auto"/>
        <w:ind w:firstLine="480" w:firstLineChars="200"/>
        <w:textAlignment w:val="auto"/>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napToGrid w:val="0"/>
          <w:color w:val="000000"/>
          <w:kern w:val="0"/>
          <w:sz w:val="24"/>
          <w:szCs w:val="24"/>
          <w:lang w:val="en-US" w:eastAsia="en-US" w:bidi="ar-SA"/>
        </w:rPr>
        <w:t>账    号：1299 1010 0100 0880 45</w:t>
      </w:r>
    </w:p>
    <w:p w14:paraId="33DA2525">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6.4.3乙方若存在不履行合同或不完全行合同及中标后或签约时或履行合同过程中发现乙方存在提供虚假材料或承诺谋取中标等行为的，履约保证金均不子退还。</w:t>
      </w:r>
    </w:p>
    <w:p w14:paraId="2A471954">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6.4.4履约担保期限:在乙方无违约情况下，履约保证金待最终验收合格且无未了事宜后,在收到乙方申请文件后30个工作日内无息以原缴交方式退还乙方。</w:t>
      </w:r>
    </w:p>
    <w:p w14:paraId="5973ADF5">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6.5双方同意:乙方的违约金及赔偿金，甲方有权独自在合同款项中直接扣除。</w:t>
      </w:r>
    </w:p>
    <w:p w14:paraId="16F18B7A">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6.6合同各方承担各自的税务责任，甲方不因署本合同而导致连带承担乙方的税务责任，如果因此而导致甲方的损失，乙方应当赔偿前述损失。在合同履行过程中乙方应无偷漏税走私或其他违法行为。</w:t>
      </w:r>
    </w:p>
    <w:p w14:paraId="21528CC6">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6.7乙方发票开具单位名称、收款单位名称、合同签约单位名称要一致，除能提供市场监督管理部门出具的单位名称变更证明外，否则甲方有权不予支付合同价款。</w:t>
      </w:r>
    </w:p>
    <w:p w14:paraId="4585AE16">
      <w:pPr>
        <w:pStyle w:val="3"/>
        <w:spacing w:before="36" w:line="309" w:lineRule="auto"/>
        <w:ind w:right="107"/>
        <w:rPr>
          <w:rFonts w:hint="eastAsia" w:ascii="宋体" w:hAnsi="宋体" w:eastAsia="宋体" w:cs="宋体"/>
          <w:sz w:val="24"/>
          <w:szCs w:val="24"/>
        </w:rPr>
      </w:pPr>
      <w:r>
        <w:rPr>
          <w:rFonts w:hint="eastAsia" w:ascii="宋体" w:hAnsi="宋体" w:eastAsia="宋体" w:cs="宋体"/>
          <w:sz w:val="24"/>
          <w:szCs w:val="24"/>
        </w:rPr>
        <w:t>6.8乙方提供与投标文件中一致的发票形式。因乙方原因无法提供的，因此增加甲方采购成本的，增加的成本由乙方承担。</w:t>
      </w:r>
    </w:p>
    <w:p w14:paraId="12076ABA">
      <w:pPr>
        <w:pStyle w:val="3"/>
        <w:spacing w:before="36" w:line="309" w:lineRule="auto"/>
        <w:ind w:right="107"/>
        <w:rPr>
          <w:rFonts w:hint="eastAsia" w:ascii="宋体" w:hAnsi="宋体" w:eastAsia="宋体" w:cs="宋体"/>
          <w:sz w:val="24"/>
          <w:szCs w:val="24"/>
        </w:rPr>
      </w:pPr>
    </w:p>
    <w:p w14:paraId="58BC13C9">
      <w:pPr>
        <w:pStyle w:val="3"/>
        <w:spacing w:before="36" w:line="309" w:lineRule="auto"/>
        <w:ind w:right="107"/>
        <w:rPr>
          <w:rFonts w:hint="eastAsia" w:ascii="宋体" w:hAnsi="宋体" w:eastAsia="宋体" w:cs="宋体"/>
          <w:sz w:val="24"/>
          <w:szCs w:val="24"/>
        </w:rPr>
      </w:pPr>
    </w:p>
    <w:p w14:paraId="63D8C4E5">
      <w:pPr>
        <w:pStyle w:val="3"/>
        <w:spacing w:before="68" w:line="219" w:lineRule="auto"/>
        <w:ind w:left="673"/>
        <w:outlineLvl w:val="0"/>
        <w:rPr>
          <w:rFonts w:hint="eastAsia" w:ascii="宋体" w:hAnsi="宋体" w:eastAsia="宋体" w:cs="宋体"/>
          <w:sz w:val="24"/>
          <w:szCs w:val="24"/>
        </w:rPr>
      </w:pPr>
      <w:r>
        <w:rPr>
          <w:rFonts w:hint="eastAsia" w:ascii="宋体" w:hAnsi="宋体" w:eastAsia="宋体" w:cs="宋体"/>
          <w:b/>
          <w:bCs/>
          <w:spacing w:val="8"/>
          <w:sz w:val="24"/>
          <w:szCs w:val="24"/>
        </w:rPr>
        <w:t>第七条需求变更</w:t>
      </w:r>
    </w:p>
    <w:p w14:paraId="085AE852">
      <w:pPr>
        <w:pStyle w:val="3"/>
        <w:spacing w:before="160" w:line="333" w:lineRule="auto"/>
        <w:ind w:right="181" w:firstLine="669"/>
        <w:rPr>
          <w:rFonts w:hint="eastAsia" w:ascii="宋体" w:hAnsi="宋体" w:eastAsia="宋体" w:cs="宋体"/>
          <w:sz w:val="24"/>
          <w:szCs w:val="24"/>
        </w:rPr>
      </w:pPr>
      <w:r>
        <w:rPr>
          <w:rFonts w:hint="eastAsia" w:ascii="宋体" w:hAnsi="宋体" w:eastAsia="宋体" w:cs="宋体"/>
          <w:spacing w:val="11"/>
          <w:sz w:val="24"/>
          <w:szCs w:val="24"/>
        </w:rPr>
        <w:t>7.1甲方对系统的需求不限于甲乙双方共同确认的《需求分析说</w:t>
      </w:r>
      <w:r>
        <w:rPr>
          <w:rFonts w:hint="eastAsia" w:ascii="宋体" w:hAnsi="宋体" w:eastAsia="宋体" w:cs="宋体"/>
          <w:spacing w:val="9"/>
          <w:sz w:val="24"/>
          <w:szCs w:val="24"/>
        </w:rPr>
        <w:t>明书》规定的系统需求。在合同履行过程中，甲方有权提出变更需求</w:t>
      </w:r>
      <w:r>
        <w:rPr>
          <w:rFonts w:hint="eastAsia" w:ascii="宋体" w:hAnsi="宋体" w:eastAsia="宋体" w:cs="宋体"/>
          <w:spacing w:val="7"/>
          <w:sz w:val="24"/>
          <w:szCs w:val="24"/>
        </w:rPr>
        <w:t>的要求，对此，乙方应采取积极的修改措施，满足甲方的要求。</w:t>
      </w:r>
    </w:p>
    <w:p w14:paraId="60E5D7F4">
      <w:pPr>
        <w:pStyle w:val="3"/>
        <w:spacing w:before="42" w:line="339" w:lineRule="auto"/>
        <w:ind w:right="214" w:firstLine="649"/>
        <w:rPr>
          <w:rFonts w:hint="eastAsia" w:ascii="宋体" w:hAnsi="宋体" w:eastAsia="宋体" w:cs="宋体"/>
          <w:sz w:val="24"/>
          <w:szCs w:val="24"/>
        </w:rPr>
      </w:pPr>
      <w:r>
        <w:rPr>
          <w:rFonts w:hint="eastAsia" w:ascii="宋体" w:hAnsi="宋体" w:eastAsia="宋体" w:cs="宋体"/>
          <w:spacing w:val="14"/>
          <w:sz w:val="24"/>
          <w:szCs w:val="24"/>
        </w:rPr>
        <w:t>7.2甲方任何部门和人员向乙方提出的有关功能需求、性能指</w:t>
      </w:r>
      <w:r>
        <w:rPr>
          <w:rFonts w:hint="eastAsia" w:ascii="宋体" w:hAnsi="宋体" w:eastAsia="宋体" w:cs="宋体"/>
          <w:spacing w:val="10"/>
          <w:sz w:val="24"/>
          <w:szCs w:val="24"/>
        </w:rPr>
        <w:t>标、变更要求、数据修正等系统需求变更要求</w:t>
      </w:r>
      <w:r>
        <w:rPr>
          <w:rFonts w:hint="eastAsia" w:ascii="宋体" w:hAnsi="宋体" w:eastAsia="宋体" w:cs="宋体"/>
          <w:spacing w:val="9"/>
          <w:sz w:val="24"/>
          <w:szCs w:val="24"/>
        </w:rPr>
        <w:t>，都必须经甲方以书面</w:t>
      </w:r>
      <w:r>
        <w:rPr>
          <w:rFonts w:hint="eastAsia" w:ascii="宋体" w:hAnsi="宋体" w:eastAsia="宋体" w:cs="宋体"/>
          <w:spacing w:val="4"/>
          <w:sz w:val="24"/>
          <w:szCs w:val="24"/>
        </w:rPr>
        <w:t>形式并加盖印章后方可生效。</w:t>
      </w:r>
    </w:p>
    <w:p w14:paraId="522503FC">
      <w:pPr>
        <w:pStyle w:val="3"/>
        <w:spacing w:before="61" w:line="219" w:lineRule="auto"/>
        <w:ind w:left="579"/>
        <w:rPr>
          <w:rFonts w:hint="eastAsia" w:ascii="宋体" w:hAnsi="宋体" w:eastAsia="宋体" w:cs="宋体"/>
          <w:sz w:val="24"/>
          <w:szCs w:val="24"/>
        </w:rPr>
      </w:pPr>
      <w:r>
        <w:rPr>
          <w:rFonts w:hint="eastAsia" w:ascii="宋体" w:hAnsi="宋体" w:eastAsia="宋体" w:cs="宋体"/>
          <w:spacing w:val="11"/>
          <w:sz w:val="24"/>
          <w:szCs w:val="24"/>
        </w:rPr>
        <w:t>7.3若因甲方原因变更需求的，按以下方</w:t>
      </w:r>
      <w:r>
        <w:rPr>
          <w:rFonts w:hint="eastAsia" w:ascii="宋体" w:hAnsi="宋体" w:eastAsia="宋体" w:cs="宋体"/>
          <w:spacing w:val="10"/>
          <w:sz w:val="24"/>
          <w:szCs w:val="24"/>
        </w:rPr>
        <w:t>法进行：</w:t>
      </w:r>
    </w:p>
    <w:p w14:paraId="31A98801">
      <w:pPr>
        <w:pStyle w:val="3"/>
        <w:spacing w:before="161" w:line="335" w:lineRule="auto"/>
        <w:ind w:right="212" w:firstLine="579"/>
        <w:rPr>
          <w:rFonts w:hint="eastAsia" w:ascii="宋体" w:hAnsi="宋体" w:eastAsia="宋体" w:cs="宋体"/>
          <w:sz w:val="24"/>
          <w:szCs w:val="24"/>
        </w:rPr>
      </w:pPr>
      <w:r>
        <w:rPr>
          <w:rFonts w:hint="eastAsia" w:ascii="宋体" w:hAnsi="宋体" w:eastAsia="宋体" w:cs="宋体"/>
          <w:spacing w:val="17"/>
          <w:sz w:val="24"/>
          <w:szCs w:val="24"/>
        </w:rPr>
        <w:t>7.3.1甲方应提前7日以书面形式向乙方发出需求变更通知。乙</w:t>
      </w:r>
      <w:r>
        <w:rPr>
          <w:rFonts w:hint="eastAsia" w:ascii="宋体" w:hAnsi="宋体" w:eastAsia="宋体" w:cs="宋体"/>
          <w:spacing w:val="1"/>
          <w:sz w:val="24"/>
          <w:szCs w:val="24"/>
        </w:rPr>
        <w:t>方收到需求变更通知之后，乙方将根据甲方的需求变更通</w:t>
      </w:r>
      <w:r>
        <w:rPr>
          <w:rFonts w:hint="eastAsia" w:ascii="宋体" w:hAnsi="宋体" w:eastAsia="宋体" w:cs="宋体"/>
          <w:sz w:val="24"/>
          <w:szCs w:val="24"/>
        </w:rPr>
        <w:t>知整理成《需</w:t>
      </w:r>
      <w:r>
        <w:rPr>
          <w:rFonts w:hint="eastAsia" w:ascii="宋体" w:hAnsi="宋体" w:eastAsia="宋体" w:cs="宋体"/>
          <w:spacing w:val="14"/>
          <w:sz w:val="24"/>
          <w:szCs w:val="24"/>
        </w:rPr>
        <w:t>求变更说明书》,交由甲方签字确认。所形成的《需求变更说明书》</w:t>
      </w:r>
      <w:r>
        <w:rPr>
          <w:rFonts w:hint="eastAsia" w:ascii="宋体" w:hAnsi="宋体" w:eastAsia="宋体" w:cs="宋体"/>
          <w:spacing w:val="3"/>
          <w:sz w:val="24"/>
          <w:szCs w:val="24"/>
        </w:rPr>
        <w:t>在交付项目成果时一并交于甲方。</w:t>
      </w:r>
    </w:p>
    <w:p w14:paraId="4EF1EB98">
      <w:pPr>
        <w:pStyle w:val="3"/>
        <w:spacing w:before="27" w:line="218" w:lineRule="auto"/>
        <w:ind w:left="579"/>
        <w:rPr>
          <w:rFonts w:hint="eastAsia" w:ascii="宋体" w:hAnsi="宋体" w:eastAsia="宋体" w:cs="宋体"/>
          <w:sz w:val="24"/>
          <w:szCs w:val="24"/>
        </w:rPr>
      </w:pPr>
      <w:r>
        <w:rPr>
          <w:rFonts w:hint="eastAsia" w:ascii="宋体" w:hAnsi="宋体" w:eastAsia="宋体" w:cs="宋体"/>
          <w:spacing w:val="11"/>
          <w:sz w:val="24"/>
          <w:szCs w:val="24"/>
        </w:rPr>
        <w:t>7.3.2需求变更涉及合同价款的变化按下列方法进行：</w:t>
      </w:r>
    </w:p>
    <w:p w14:paraId="47AE8AB2">
      <w:pPr>
        <w:pStyle w:val="3"/>
        <w:spacing w:before="180" w:line="336" w:lineRule="auto"/>
        <w:ind w:right="240" w:firstLine="669"/>
        <w:rPr>
          <w:rFonts w:hint="eastAsia" w:ascii="宋体" w:hAnsi="宋体" w:eastAsia="宋体" w:cs="宋体"/>
          <w:sz w:val="24"/>
          <w:szCs w:val="24"/>
        </w:rPr>
      </w:pPr>
      <w:r>
        <w:rPr>
          <w:rFonts w:hint="eastAsia" w:ascii="宋体" w:hAnsi="宋体" w:eastAsia="宋体" w:cs="宋体"/>
          <w:spacing w:val="9"/>
          <w:sz w:val="24"/>
          <w:szCs w:val="24"/>
        </w:rPr>
        <w:t>(1)需求变更未导致乙方工作量大幅增加或者未造成合同目的发</w:t>
      </w:r>
      <w:r>
        <w:rPr>
          <w:rFonts w:hint="eastAsia" w:ascii="宋体" w:hAnsi="宋体" w:eastAsia="宋体" w:cs="宋体"/>
          <w:spacing w:val="6"/>
          <w:sz w:val="24"/>
          <w:szCs w:val="24"/>
        </w:rPr>
        <w:t>生实质性变更的，不追加合同价款。包含但不限于：</w:t>
      </w:r>
    </w:p>
    <w:p w14:paraId="6655CB1E">
      <w:pPr>
        <w:pStyle w:val="3"/>
        <w:spacing w:line="212" w:lineRule="auto"/>
        <w:ind w:left="669"/>
        <w:rPr>
          <w:rFonts w:hint="eastAsia" w:ascii="宋体" w:hAnsi="宋体" w:eastAsia="宋体" w:cs="宋体"/>
          <w:sz w:val="24"/>
          <w:szCs w:val="24"/>
        </w:rPr>
      </w:pPr>
      <w:r>
        <w:rPr>
          <w:rFonts w:hint="eastAsia" w:ascii="宋体" w:hAnsi="宋体" w:eastAsia="宋体" w:cs="宋体"/>
          <w:spacing w:val="1"/>
          <w:sz w:val="24"/>
          <w:szCs w:val="24"/>
        </w:rPr>
        <w:t>(a)模块功能的增减；</w:t>
      </w:r>
    </w:p>
    <w:p w14:paraId="71CDC5F0">
      <w:pPr>
        <w:pStyle w:val="3"/>
        <w:spacing w:before="180" w:line="212" w:lineRule="auto"/>
        <w:ind w:left="669"/>
        <w:rPr>
          <w:rFonts w:hint="eastAsia" w:ascii="宋体" w:hAnsi="宋体" w:eastAsia="宋体" w:cs="宋体"/>
          <w:sz w:val="24"/>
          <w:szCs w:val="24"/>
        </w:rPr>
      </w:pPr>
      <w:r>
        <w:rPr>
          <w:rFonts w:hint="eastAsia" w:ascii="宋体" w:hAnsi="宋体" w:eastAsia="宋体" w:cs="宋体"/>
          <w:spacing w:val="2"/>
          <w:sz w:val="24"/>
          <w:szCs w:val="24"/>
        </w:rPr>
        <w:t>(b)系统模块的删减；</w:t>
      </w:r>
    </w:p>
    <w:p w14:paraId="44DD54B6">
      <w:pPr>
        <w:pStyle w:val="3"/>
        <w:spacing w:before="221" w:line="220" w:lineRule="auto"/>
        <w:ind w:left="669"/>
        <w:rPr>
          <w:rFonts w:hint="eastAsia" w:ascii="宋体" w:hAnsi="宋体" w:eastAsia="宋体" w:cs="宋体"/>
          <w:sz w:val="24"/>
          <w:szCs w:val="24"/>
        </w:rPr>
      </w:pPr>
      <w:r>
        <w:rPr>
          <w:rFonts w:hint="eastAsia" w:ascii="宋体" w:hAnsi="宋体" w:eastAsia="宋体" w:cs="宋体"/>
          <w:spacing w:val="-4"/>
          <w:sz w:val="24"/>
          <w:szCs w:val="24"/>
        </w:rPr>
        <w:t>(c)性能指标的变化；</w:t>
      </w:r>
    </w:p>
    <w:p w14:paraId="4F9A8A00">
      <w:pPr>
        <w:pStyle w:val="3"/>
        <w:spacing w:before="157" w:line="212" w:lineRule="auto"/>
        <w:ind w:left="669"/>
        <w:rPr>
          <w:rFonts w:hint="eastAsia" w:ascii="宋体" w:hAnsi="宋体" w:eastAsia="宋体" w:cs="宋体"/>
          <w:sz w:val="24"/>
          <w:szCs w:val="24"/>
        </w:rPr>
      </w:pPr>
      <w:r>
        <w:rPr>
          <w:rFonts w:hint="eastAsia" w:ascii="宋体" w:hAnsi="宋体" w:eastAsia="宋体" w:cs="宋体"/>
          <w:spacing w:val="3"/>
          <w:sz w:val="24"/>
          <w:szCs w:val="24"/>
        </w:rPr>
        <w:t>(d)系统功能实现方法的变更；</w:t>
      </w:r>
    </w:p>
    <w:p w14:paraId="0B5DE5D3">
      <w:pPr>
        <w:pStyle w:val="3"/>
        <w:spacing w:before="190" w:line="212" w:lineRule="auto"/>
        <w:ind w:left="669"/>
        <w:rPr>
          <w:rFonts w:hint="eastAsia" w:ascii="宋体" w:hAnsi="宋体" w:eastAsia="宋体" w:cs="宋体"/>
          <w:sz w:val="24"/>
          <w:szCs w:val="24"/>
        </w:rPr>
      </w:pPr>
      <w:r>
        <w:rPr>
          <w:rFonts w:hint="eastAsia" w:ascii="宋体" w:hAnsi="宋体" w:eastAsia="宋体" w:cs="宋体"/>
          <w:spacing w:val="5"/>
          <w:sz w:val="24"/>
          <w:szCs w:val="24"/>
        </w:rPr>
        <w:t>(e)系统运行中的细节性修改和完善调整；</w:t>
      </w:r>
    </w:p>
    <w:p w14:paraId="5143E045">
      <w:pPr>
        <w:pStyle w:val="3"/>
        <w:spacing w:before="221" w:line="220" w:lineRule="auto"/>
        <w:ind w:left="669"/>
        <w:rPr>
          <w:rFonts w:hint="eastAsia" w:ascii="宋体" w:hAnsi="宋体" w:eastAsia="宋体" w:cs="宋体"/>
          <w:sz w:val="24"/>
          <w:szCs w:val="24"/>
        </w:rPr>
      </w:pPr>
      <w:r>
        <w:rPr>
          <w:rFonts w:hint="eastAsia" w:ascii="宋体" w:hAnsi="宋体" w:eastAsia="宋体" w:cs="宋体"/>
          <w:spacing w:val="-2"/>
          <w:sz w:val="24"/>
          <w:szCs w:val="24"/>
        </w:rPr>
        <w:t>(f)其他约定：无。</w:t>
      </w:r>
    </w:p>
    <w:p w14:paraId="1FCC2986">
      <w:pPr>
        <w:pStyle w:val="2"/>
        <w:ind w:firstLine="516" w:firstLineChars="200"/>
        <w:rPr>
          <w:rFonts w:hint="eastAsia" w:ascii="宋体" w:hAnsi="宋体" w:eastAsia="宋体" w:cs="宋体"/>
          <w:sz w:val="24"/>
          <w:szCs w:val="24"/>
        </w:rPr>
      </w:pPr>
      <w:r>
        <w:rPr>
          <w:rFonts w:hint="eastAsia" w:ascii="宋体" w:hAnsi="宋体" w:eastAsia="宋体" w:cs="宋体"/>
          <w:spacing w:val="9"/>
          <w:sz w:val="24"/>
          <w:szCs w:val="24"/>
        </w:rPr>
        <w:t>(2)需求变更导致乙方工作量大幅增加，并且造成合</w:t>
      </w:r>
      <w:r>
        <w:rPr>
          <w:rFonts w:hint="eastAsia" w:ascii="宋体" w:hAnsi="宋体" w:eastAsia="宋体" w:cs="宋体"/>
          <w:spacing w:val="8"/>
          <w:sz w:val="24"/>
          <w:szCs w:val="24"/>
        </w:rPr>
        <w:t>同目的发生</w:t>
      </w:r>
      <w:r>
        <w:rPr>
          <w:rFonts w:hint="eastAsia" w:ascii="宋体" w:hAnsi="宋体" w:eastAsia="宋体" w:cs="宋体"/>
          <w:spacing w:val="23"/>
          <w:sz w:val="24"/>
          <w:szCs w:val="24"/>
        </w:rPr>
        <w:t>实质性变更的(例如：增加独立设计一个系统模块),合同价款变更</w:t>
      </w:r>
      <w:r>
        <w:rPr>
          <w:rFonts w:hint="eastAsia" w:ascii="宋体" w:hAnsi="宋体" w:eastAsia="宋体" w:cs="宋体"/>
          <w:spacing w:val="9"/>
          <w:sz w:val="24"/>
          <w:szCs w:val="24"/>
        </w:rPr>
        <w:t>办法为：合同中已有类似于变更部分的价格的，可以参照类似价格变</w:t>
      </w:r>
      <w:r>
        <w:rPr>
          <w:rFonts w:hint="eastAsia" w:ascii="宋体" w:hAnsi="宋体" w:eastAsia="宋体" w:cs="宋体"/>
          <w:spacing w:val="10"/>
          <w:sz w:val="24"/>
          <w:szCs w:val="24"/>
        </w:rPr>
        <w:t>更合同价款；合同中没有类似于变更部分的价格的，由乙方提出适当</w:t>
      </w:r>
      <w:r>
        <w:rPr>
          <w:rFonts w:hint="eastAsia" w:ascii="宋体" w:hAnsi="宋体" w:eastAsia="宋体" w:cs="宋体"/>
          <w:spacing w:val="4"/>
          <w:sz w:val="24"/>
          <w:szCs w:val="24"/>
        </w:rPr>
        <w:t>的变更价格，经甲方书面确认后执行。</w:t>
      </w:r>
      <w:r>
        <w:rPr>
          <w:rFonts w:hint="eastAsia" w:ascii="宋体" w:hAnsi="宋体" w:eastAsia="宋体" w:cs="宋体"/>
          <w:sz w:val="24"/>
          <w:szCs w:val="24"/>
          <w:lang w:val="en-US" w:eastAsia="zh-CN"/>
        </w:rPr>
        <w:t>由乙方提出项目工期增加需求，甲方与乙方一同确认予以确定，甲方则还需负责与业主方就工期延长进行沟通确认。</w:t>
      </w:r>
    </w:p>
    <w:p w14:paraId="018DF696">
      <w:pPr>
        <w:pStyle w:val="3"/>
        <w:spacing w:before="167" w:line="336" w:lineRule="auto"/>
        <w:ind w:right="207" w:firstLine="669"/>
        <w:rPr>
          <w:rFonts w:hint="eastAsia" w:ascii="宋体" w:hAnsi="宋体" w:eastAsia="宋体" w:cs="宋体"/>
          <w:sz w:val="24"/>
          <w:szCs w:val="24"/>
        </w:rPr>
      </w:pPr>
    </w:p>
    <w:p w14:paraId="0856BA0E">
      <w:pPr>
        <w:pStyle w:val="3"/>
        <w:spacing w:before="73" w:line="327" w:lineRule="auto"/>
        <w:ind w:right="218" w:firstLine="669"/>
        <w:rPr>
          <w:rFonts w:hint="eastAsia" w:ascii="宋体" w:hAnsi="宋体" w:eastAsia="宋体" w:cs="宋体"/>
          <w:sz w:val="24"/>
          <w:szCs w:val="24"/>
        </w:rPr>
      </w:pPr>
      <w:r>
        <w:rPr>
          <w:rFonts w:hint="eastAsia" w:ascii="宋体" w:hAnsi="宋体" w:eastAsia="宋体" w:cs="宋体"/>
          <w:spacing w:val="15"/>
          <w:sz w:val="24"/>
          <w:szCs w:val="24"/>
        </w:rPr>
        <w:t>(3)《</w:t>
      </w:r>
      <w:r>
        <w:rPr>
          <w:rFonts w:hint="eastAsia" w:ascii="宋体" w:hAnsi="宋体" w:eastAsia="宋体" w:cs="宋体"/>
          <w:sz w:val="24"/>
          <w:szCs w:val="24"/>
          <w:lang w:val="en-US" w:eastAsia="zh-CN"/>
        </w:rPr>
        <w:t>需求变更及进度延长说明书</w:t>
      </w:r>
      <w:r>
        <w:rPr>
          <w:rFonts w:hint="eastAsia" w:ascii="宋体" w:hAnsi="宋体" w:eastAsia="宋体" w:cs="宋体"/>
          <w:spacing w:val="15"/>
          <w:sz w:val="24"/>
          <w:szCs w:val="24"/>
        </w:rPr>
        <w:t>》经甲方签字确认之日起7日内，</w:t>
      </w:r>
      <w:r>
        <w:rPr>
          <w:rFonts w:hint="eastAsia" w:ascii="宋体" w:hAnsi="宋体" w:eastAsia="宋体" w:cs="宋体"/>
          <w:spacing w:val="14"/>
          <w:sz w:val="24"/>
          <w:szCs w:val="24"/>
        </w:rPr>
        <w:t>乙方未</w:t>
      </w:r>
      <w:r>
        <w:rPr>
          <w:rFonts w:hint="eastAsia" w:ascii="宋体" w:hAnsi="宋体" w:eastAsia="宋体" w:cs="宋体"/>
          <w:spacing w:val="7"/>
          <w:sz w:val="24"/>
          <w:szCs w:val="24"/>
        </w:rPr>
        <w:t>提出变更需求价款的报告的，视为该项变更不追</w:t>
      </w:r>
      <w:r>
        <w:rPr>
          <w:rFonts w:hint="eastAsia" w:ascii="宋体" w:hAnsi="宋体" w:eastAsia="宋体" w:cs="宋体"/>
          <w:spacing w:val="6"/>
          <w:sz w:val="24"/>
          <w:szCs w:val="24"/>
        </w:rPr>
        <w:t>加合同价款。</w:t>
      </w:r>
    </w:p>
    <w:p w14:paraId="5BE21228">
      <w:pPr>
        <w:spacing w:line="327" w:lineRule="auto"/>
        <w:rPr>
          <w:rFonts w:hint="eastAsia" w:ascii="宋体" w:hAnsi="宋体" w:eastAsia="宋体" w:cs="宋体"/>
          <w:sz w:val="24"/>
          <w:szCs w:val="24"/>
        </w:rPr>
        <w:sectPr>
          <w:footerReference r:id="rId16" w:type="default"/>
          <w:pgSz w:w="12050" w:h="16930"/>
          <w:pgMar w:top="1439" w:right="1807" w:bottom="1106" w:left="1630" w:header="0" w:footer="931" w:gutter="0"/>
          <w:pgNumType w:fmt="decimal"/>
          <w:cols w:space="720" w:num="1"/>
        </w:sectPr>
      </w:pPr>
    </w:p>
    <w:p w14:paraId="0DFAA859">
      <w:pPr>
        <w:pStyle w:val="3"/>
        <w:spacing w:before="56" w:line="220" w:lineRule="auto"/>
        <w:ind w:left="816"/>
        <w:rPr>
          <w:rFonts w:hint="eastAsia" w:ascii="宋体" w:hAnsi="宋体" w:eastAsia="宋体" w:cs="宋体"/>
          <w:sz w:val="24"/>
          <w:szCs w:val="24"/>
        </w:rPr>
      </w:pPr>
      <w:r>
        <w:rPr>
          <w:rFonts w:hint="eastAsia" w:ascii="宋体" w:hAnsi="宋体" w:eastAsia="宋体" w:cs="宋体"/>
          <w:spacing w:val="10"/>
          <w:sz w:val="24"/>
          <w:szCs w:val="24"/>
        </w:rPr>
        <w:t>(3)其他约定：无。</w:t>
      </w:r>
    </w:p>
    <w:p w14:paraId="5AA06556">
      <w:pPr>
        <w:pStyle w:val="2"/>
        <w:rPr>
          <w:rFonts w:hint="eastAsia" w:ascii="宋体" w:hAnsi="宋体" w:eastAsia="宋体" w:cs="宋体"/>
          <w:sz w:val="24"/>
          <w:szCs w:val="24"/>
        </w:rPr>
      </w:pPr>
      <w:r>
        <w:rPr>
          <w:rFonts w:hint="eastAsia" w:ascii="宋体" w:hAnsi="宋体" w:eastAsia="宋体" w:cs="宋体"/>
          <w:sz w:val="24"/>
          <w:szCs w:val="24"/>
        </w:rPr>
        <w:t>7.4</w:t>
      </w:r>
      <w:r>
        <w:rPr>
          <w:rFonts w:hint="eastAsia" w:ascii="宋体" w:hAnsi="宋体" w:eastAsia="宋体" w:cs="宋体"/>
          <w:sz w:val="24"/>
          <w:szCs w:val="24"/>
          <w:lang w:val="en-US" w:eastAsia="zh-CN"/>
        </w:rPr>
        <w:t>若乙方提出的变更设计存在缺陷，而由乙方发现并提出修改变更需求，在这种情况下有无权要求追加合同价款。</w:t>
      </w:r>
    </w:p>
    <w:p w14:paraId="323ABA70">
      <w:pPr>
        <w:pStyle w:val="3"/>
        <w:spacing w:before="153" w:line="322" w:lineRule="auto"/>
        <w:ind w:left="36" w:firstLine="609"/>
        <w:jc w:val="both"/>
        <w:rPr>
          <w:rFonts w:hint="eastAsia" w:ascii="宋体" w:hAnsi="宋体" w:eastAsia="宋体" w:cs="宋体"/>
          <w:sz w:val="24"/>
          <w:szCs w:val="24"/>
        </w:rPr>
      </w:pPr>
      <w:r>
        <w:rPr>
          <w:rFonts w:hint="eastAsia" w:ascii="宋体" w:hAnsi="宋体" w:eastAsia="宋体" w:cs="宋体"/>
          <w:spacing w:val="2"/>
          <w:sz w:val="24"/>
          <w:szCs w:val="24"/>
        </w:rPr>
        <w:t>同时，因需求变更导致项目进度延误，乙方应积极采取补救措施尽力</w:t>
      </w:r>
      <w:r>
        <w:rPr>
          <w:rFonts w:hint="eastAsia" w:ascii="宋体" w:hAnsi="宋体" w:eastAsia="宋体" w:cs="宋体"/>
          <w:spacing w:val="-1"/>
          <w:sz w:val="24"/>
          <w:szCs w:val="24"/>
        </w:rPr>
        <w:t>保证项目整体进程。</w:t>
      </w:r>
    </w:p>
    <w:p w14:paraId="3BDF3E1F">
      <w:pPr>
        <w:pStyle w:val="3"/>
        <w:spacing w:before="43" w:line="219" w:lineRule="auto"/>
        <w:ind w:left="650"/>
        <w:outlineLvl w:val="0"/>
        <w:rPr>
          <w:rFonts w:hint="eastAsia" w:ascii="宋体" w:hAnsi="宋体" w:eastAsia="宋体" w:cs="宋体"/>
          <w:sz w:val="24"/>
          <w:szCs w:val="24"/>
        </w:rPr>
      </w:pPr>
      <w:r>
        <w:rPr>
          <w:rFonts w:hint="eastAsia" w:ascii="宋体" w:hAnsi="宋体" w:eastAsia="宋体" w:cs="宋体"/>
          <w:b/>
          <w:bCs/>
          <w:spacing w:val="14"/>
          <w:sz w:val="24"/>
          <w:szCs w:val="24"/>
        </w:rPr>
        <w:t>第八条项目成果的交付</w:t>
      </w:r>
    </w:p>
    <w:p w14:paraId="08EB1771">
      <w:pPr>
        <w:pStyle w:val="3"/>
        <w:spacing w:before="141" w:line="219" w:lineRule="auto"/>
        <w:ind w:left="626"/>
        <w:rPr>
          <w:rFonts w:hint="eastAsia" w:ascii="宋体" w:hAnsi="宋体" w:eastAsia="宋体" w:cs="宋体"/>
          <w:sz w:val="24"/>
          <w:szCs w:val="24"/>
        </w:rPr>
      </w:pPr>
      <w:r>
        <w:rPr>
          <w:rFonts w:hint="eastAsia" w:ascii="宋体" w:hAnsi="宋体" w:eastAsia="宋体" w:cs="宋体"/>
          <w:sz w:val="24"/>
          <w:szCs w:val="24"/>
        </w:rPr>
        <w:t>8.1项目成果交付的内容、形式及数量：</w:t>
      </w:r>
    </w:p>
    <w:p w14:paraId="66A2C6D3">
      <w:pPr>
        <w:spacing w:line="41" w:lineRule="exact"/>
        <w:rPr>
          <w:rFonts w:hint="eastAsia" w:ascii="宋体" w:hAnsi="宋体" w:eastAsia="宋体" w:cs="宋体"/>
          <w:sz w:val="24"/>
          <w:szCs w:val="24"/>
        </w:rPr>
      </w:pPr>
    </w:p>
    <w:tbl>
      <w:tblPr>
        <w:tblStyle w:val="9"/>
        <w:tblW w:w="8499"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3"/>
        <w:gridCol w:w="2237"/>
        <w:gridCol w:w="5219"/>
      </w:tblGrid>
      <w:tr w14:paraId="7C629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3" w:type="dxa"/>
            <w:vAlign w:val="top"/>
          </w:tcPr>
          <w:p w14:paraId="5FCEFF3A">
            <w:pPr>
              <w:pStyle w:val="8"/>
              <w:spacing w:before="188" w:line="221" w:lineRule="auto"/>
              <w:ind w:left="94"/>
              <w:rPr>
                <w:rFonts w:hint="eastAsia" w:ascii="宋体" w:hAnsi="宋体" w:eastAsia="宋体" w:cs="宋体"/>
                <w:sz w:val="24"/>
                <w:szCs w:val="24"/>
              </w:rPr>
            </w:pPr>
            <w:r>
              <w:rPr>
                <w:rFonts w:hint="eastAsia" w:ascii="宋体" w:hAnsi="宋体" w:eastAsia="宋体" w:cs="宋体"/>
                <w:spacing w:val="8"/>
                <w:sz w:val="24"/>
                <w:szCs w:val="24"/>
              </w:rPr>
              <w:t>序号</w:t>
            </w:r>
          </w:p>
        </w:tc>
        <w:tc>
          <w:tcPr>
            <w:tcW w:w="2237" w:type="dxa"/>
            <w:vAlign w:val="top"/>
          </w:tcPr>
          <w:p w14:paraId="724AE882">
            <w:pPr>
              <w:pStyle w:val="8"/>
              <w:spacing w:before="187" w:line="220" w:lineRule="auto"/>
              <w:ind w:left="91"/>
              <w:rPr>
                <w:rFonts w:hint="eastAsia" w:ascii="宋体" w:hAnsi="宋体" w:eastAsia="宋体" w:cs="宋体"/>
                <w:sz w:val="24"/>
                <w:szCs w:val="24"/>
              </w:rPr>
            </w:pPr>
            <w:r>
              <w:rPr>
                <w:rFonts w:hint="eastAsia" w:ascii="宋体" w:hAnsi="宋体" w:eastAsia="宋体" w:cs="宋体"/>
                <w:spacing w:val="3"/>
                <w:sz w:val="24"/>
                <w:szCs w:val="24"/>
              </w:rPr>
              <w:t>成果名称</w:t>
            </w:r>
          </w:p>
        </w:tc>
        <w:tc>
          <w:tcPr>
            <w:tcW w:w="5219" w:type="dxa"/>
            <w:vAlign w:val="top"/>
          </w:tcPr>
          <w:p w14:paraId="0CBB29A4">
            <w:pPr>
              <w:pStyle w:val="8"/>
              <w:spacing w:before="187" w:line="219" w:lineRule="auto"/>
              <w:ind w:left="124"/>
              <w:rPr>
                <w:rFonts w:hint="eastAsia" w:ascii="宋体" w:hAnsi="宋体" w:eastAsia="宋体" w:cs="宋体"/>
                <w:sz w:val="24"/>
                <w:szCs w:val="24"/>
              </w:rPr>
            </w:pPr>
            <w:r>
              <w:rPr>
                <w:rFonts w:hint="eastAsia" w:ascii="宋体" w:hAnsi="宋体" w:eastAsia="宋体" w:cs="宋体"/>
                <w:spacing w:val="7"/>
                <w:sz w:val="24"/>
                <w:szCs w:val="24"/>
              </w:rPr>
              <w:t>成果说明</w:t>
            </w:r>
          </w:p>
        </w:tc>
      </w:tr>
      <w:tr w14:paraId="124E4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6" w:hRule="atLeast"/>
        </w:trPr>
        <w:tc>
          <w:tcPr>
            <w:tcW w:w="1043" w:type="dxa"/>
            <w:vAlign w:val="top"/>
          </w:tcPr>
          <w:p w14:paraId="70C8D049">
            <w:pPr>
              <w:spacing w:line="272" w:lineRule="auto"/>
              <w:rPr>
                <w:rFonts w:hint="eastAsia" w:ascii="宋体" w:hAnsi="宋体" w:eastAsia="宋体" w:cs="宋体"/>
                <w:sz w:val="24"/>
                <w:szCs w:val="24"/>
              </w:rPr>
            </w:pPr>
          </w:p>
          <w:p w14:paraId="5293F769">
            <w:pPr>
              <w:spacing w:line="272" w:lineRule="auto"/>
              <w:rPr>
                <w:rFonts w:hint="eastAsia" w:ascii="宋体" w:hAnsi="宋体" w:eastAsia="宋体" w:cs="宋体"/>
                <w:sz w:val="24"/>
                <w:szCs w:val="24"/>
              </w:rPr>
            </w:pPr>
          </w:p>
          <w:p w14:paraId="6AE23273">
            <w:pPr>
              <w:spacing w:line="272" w:lineRule="auto"/>
              <w:rPr>
                <w:rFonts w:hint="eastAsia" w:ascii="宋体" w:hAnsi="宋体" w:eastAsia="宋体" w:cs="宋体"/>
                <w:sz w:val="24"/>
                <w:szCs w:val="24"/>
              </w:rPr>
            </w:pPr>
          </w:p>
          <w:p w14:paraId="7AE4FC72">
            <w:pPr>
              <w:pStyle w:val="8"/>
              <w:spacing w:before="95" w:line="184" w:lineRule="auto"/>
              <w:ind w:left="434"/>
              <w:rPr>
                <w:rFonts w:hint="eastAsia" w:ascii="宋体" w:hAnsi="宋体" w:eastAsia="宋体" w:cs="宋体"/>
                <w:sz w:val="24"/>
                <w:szCs w:val="24"/>
              </w:rPr>
            </w:pPr>
            <w:r>
              <w:rPr>
                <w:rFonts w:hint="eastAsia" w:ascii="宋体" w:hAnsi="宋体" w:eastAsia="宋体" w:cs="宋体"/>
                <w:sz w:val="24"/>
                <w:szCs w:val="24"/>
              </w:rPr>
              <w:t>1</w:t>
            </w:r>
          </w:p>
        </w:tc>
        <w:tc>
          <w:tcPr>
            <w:tcW w:w="2237" w:type="dxa"/>
            <w:vAlign w:val="top"/>
          </w:tcPr>
          <w:p w14:paraId="5B35F92D">
            <w:pPr>
              <w:pStyle w:val="8"/>
              <w:spacing w:before="193" w:line="219" w:lineRule="auto"/>
              <w:ind w:left="91"/>
              <w:rPr>
                <w:rFonts w:hint="eastAsia" w:ascii="宋体" w:hAnsi="宋体" w:eastAsia="宋体" w:cs="宋体"/>
                <w:sz w:val="24"/>
                <w:szCs w:val="24"/>
              </w:rPr>
            </w:pPr>
            <w:r>
              <w:rPr>
                <w:rFonts w:hint="eastAsia" w:ascii="宋体" w:hAnsi="宋体" w:eastAsia="宋体" w:cs="宋体"/>
                <w:spacing w:val="5"/>
                <w:sz w:val="24"/>
                <w:szCs w:val="24"/>
              </w:rPr>
              <w:t>需求分析说明</w:t>
            </w:r>
          </w:p>
          <w:p w14:paraId="69989CBC">
            <w:pPr>
              <w:pStyle w:val="8"/>
              <w:spacing w:before="303" w:line="352" w:lineRule="auto"/>
              <w:ind w:left="91" w:right="92"/>
              <w:rPr>
                <w:rFonts w:hint="eastAsia" w:ascii="宋体" w:hAnsi="宋体" w:eastAsia="宋体" w:cs="宋体"/>
                <w:sz w:val="24"/>
                <w:szCs w:val="24"/>
              </w:rPr>
            </w:pPr>
            <w:r>
              <w:rPr>
                <w:rFonts w:hint="eastAsia" w:ascii="宋体" w:hAnsi="宋体" w:eastAsia="宋体" w:cs="宋体"/>
                <w:spacing w:val="1"/>
                <w:sz w:val="24"/>
                <w:szCs w:val="24"/>
              </w:rPr>
              <w:t>书、需求变更说</w:t>
            </w:r>
            <w:r>
              <w:rPr>
                <w:rFonts w:hint="eastAsia" w:ascii="宋体" w:hAnsi="宋体" w:eastAsia="宋体" w:cs="宋体"/>
                <w:spacing w:val="10"/>
                <w:sz w:val="24"/>
                <w:szCs w:val="24"/>
              </w:rPr>
              <w:t>明书(若有)</w:t>
            </w:r>
          </w:p>
        </w:tc>
        <w:tc>
          <w:tcPr>
            <w:tcW w:w="5219" w:type="dxa"/>
            <w:vAlign w:val="top"/>
          </w:tcPr>
          <w:p w14:paraId="6AF18EF8">
            <w:pPr>
              <w:spacing w:line="247" w:lineRule="auto"/>
              <w:rPr>
                <w:rFonts w:hint="eastAsia" w:ascii="宋体" w:hAnsi="宋体" w:eastAsia="宋体" w:cs="宋体"/>
                <w:sz w:val="24"/>
                <w:szCs w:val="24"/>
              </w:rPr>
            </w:pPr>
          </w:p>
          <w:p w14:paraId="55A7465D">
            <w:pPr>
              <w:spacing w:line="247" w:lineRule="auto"/>
              <w:rPr>
                <w:rFonts w:hint="eastAsia" w:ascii="宋体" w:hAnsi="宋体" w:eastAsia="宋体" w:cs="宋体"/>
                <w:sz w:val="24"/>
                <w:szCs w:val="24"/>
              </w:rPr>
            </w:pPr>
          </w:p>
          <w:p w14:paraId="5A4AC228">
            <w:pPr>
              <w:spacing w:line="248" w:lineRule="auto"/>
              <w:rPr>
                <w:rFonts w:hint="eastAsia" w:ascii="宋体" w:hAnsi="宋体" w:eastAsia="宋体" w:cs="宋体"/>
                <w:sz w:val="24"/>
                <w:szCs w:val="24"/>
              </w:rPr>
            </w:pPr>
          </w:p>
          <w:p w14:paraId="6A60ADE1">
            <w:pPr>
              <w:pStyle w:val="8"/>
              <w:spacing w:before="94" w:line="219" w:lineRule="auto"/>
              <w:jc w:val="right"/>
              <w:rPr>
                <w:rFonts w:hint="eastAsia" w:ascii="宋体" w:hAnsi="宋体" w:eastAsia="宋体" w:cs="宋体"/>
                <w:sz w:val="24"/>
                <w:szCs w:val="24"/>
              </w:rPr>
            </w:pPr>
            <w:r>
              <w:rPr>
                <w:rFonts w:hint="eastAsia" w:ascii="宋体" w:hAnsi="宋体" w:eastAsia="宋体" w:cs="宋体"/>
                <w:spacing w:val="-8"/>
                <w:sz w:val="24"/>
                <w:szCs w:val="24"/>
              </w:rPr>
              <w:t>需求分析说明书、需求变更说明书(若有)</w:t>
            </w:r>
          </w:p>
        </w:tc>
      </w:tr>
      <w:tr w14:paraId="7865B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1043" w:type="dxa"/>
            <w:vAlign w:val="top"/>
          </w:tcPr>
          <w:p w14:paraId="18D9F1DA">
            <w:pPr>
              <w:spacing w:line="335" w:lineRule="auto"/>
              <w:rPr>
                <w:rFonts w:hint="eastAsia" w:ascii="宋体" w:hAnsi="宋体" w:eastAsia="宋体" w:cs="宋体"/>
                <w:sz w:val="24"/>
                <w:szCs w:val="24"/>
              </w:rPr>
            </w:pPr>
          </w:p>
          <w:p w14:paraId="0FAD9FEE">
            <w:pPr>
              <w:pStyle w:val="8"/>
              <w:spacing w:before="94" w:line="183" w:lineRule="auto"/>
              <w:ind w:left="434"/>
              <w:rPr>
                <w:rFonts w:hint="eastAsia" w:ascii="宋体" w:hAnsi="宋体" w:eastAsia="宋体" w:cs="宋体"/>
                <w:sz w:val="24"/>
                <w:szCs w:val="24"/>
              </w:rPr>
            </w:pPr>
            <w:r>
              <w:rPr>
                <w:rFonts w:hint="eastAsia" w:ascii="宋体" w:hAnsi="宋体" w:eastAsia="宋体" w:cs="宋体"/>
                <w:sz w:val="24"/>
                <w:szCs w:val="24"/>
              </w:rPr>
              <w:t>2</w:t>
            </w:r>
          </w:p>
        </w:tc>
        <w:tc>
          <w:tcPr>
            <w:tcW w:w="2237" w:type="dxa"/>
            <w:vAlign w:val="top"/>
          </w:tcPr>
          <w:p w14:paraId="0EFCCE70">
            <w:pPr>
              <w:spacing w:line="258" w:lineRule="auto"/>
              <w:rPr>
                <w:rFonts w:hint="eastAsia" w:ascii="宋体" w:hAnsi="宋体" w:eastAsia="宋体" w:cs="宋体"/>
                <w:sz w:val="24"/>
                <w:szCs w:val="24"/>
              </w:rPr>
            </w:pPr>
          </w:p>
          <w:p w14:paraId="16128E40">
            <w:pPr>
              <w:pStyle w:val="8"/>
              <w:spacing w:before="94" w:line="218" w:lineRule="auto"/>
              <w:ind w:left="91"/>
              <w:rPr>
                <w:rFonts w:hint="eastAsia" w:ascii="宋体" w:hAnsi="宋体" w:eastAsia="宋体" w:cs="宋体"/>
                <w:sz w:val="24"/>
                <w:szCs w:val="24"/>
              </w:rPr>
            </w:pPr>
            <w:r>
              <w:rPr>
                <w:rFonts w:hint="eastAsia" w:ascii="宋体" w:hAnsi="宋体" w:eastAsia="宋体" w:cs="宋体"/>
                <w:spacing w:val="3"/>
                <w:sz w:val="24"/>
                <w:szCs w:val="24"/>
              </w:rPr>
              <w:t>概要设计报告</w:t>
            </w:r>
          </w:p>
        </w:tc>
        <w:tc>
          <w:tcPr>
            <w:tcW w:w="5219" w:type="dxa"/>
            <w:vAlign w:val="top"/>
          </w:tcPr>
          <w:p w14:paraId="3D586FEE">
            <w:pPr>
              <w:spacing w:line="258" w:lineRule="auto"/>
              <w:rPr>
                <w:rFonts w:hint="eastAsia" w:ascii="宋体" w:hAnsi="宋体" w:eastAsia="宋体" w:cs="宋体"/>
                <w:sz w:val="24"/>
                <w:szCs w:val="24"/>
              </w:rPr>
            </w:pPr>
          </w:p>
          <w:p w14:paraId="61F72225">
            <w:pPr>
              <w:pStyle w:val="8"/>
              <w:spacing w:before="94" w:line="218" w:lineRule="auto"/>
              <w:ind w:left="124"/>
              <w:rPr>
                <w:rFonts w:hint="eastAsia" w:ascii="宋体" w:hAnsi="宋体" w:eastAsia="宋体" w:cs="宋体"/>
                <w:sz w:val="24"/>
                <w:szCs w:val="24"/>
              </w:rPr>
            </w:pPr>
            <w:r>
              <w:rPr>
                <w:rFonts w:hint="eastAsia" w:ascii="宋体" w:hAnsi="宋体" w:eastAsia="宋体" w:cs="宋体"/>
                <w:spacing w:val="3"/>
                <w:sz w:val="24"/>
                <w:szCs w:val="24"/>
              </w:rPr>
              <w:t>概要设计报告</w:t>
            </w:r>
          </w:p>
        </w:tc>
      </w:tr>
      <w:tr w14:paraId="74560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1043" w:type="dxa"/>
            <w:vAlign w:val="top"/>
          </w:tcPr>
          <w:p w14:paraId="5BC45EA6">
            <w:pPr>
              <w:spacing w:line="337" w:lineRule="auto"/>
              <w:rPr>
                <w:rFonts w:hint="eastAsia" w:ascii="宋体" w:hAnsi="宋体" w:eastAsia="宋体" w:cs="宋体"/>
                <w:sz w:val="24"/>
                <w:szCs w:val="24"/>
              </w:rPr>
            </w:pPr>
          </w:p>
          <w:p w14:paraId="5E61C834">
            <w:pPr>
              <w:pStyle w:val="8"/>
              <w:spacing w:before="94" w:line="183" w:lineRule="auto"/>
              <w:ind w:left="434"/>
              <w:rPr>
                <w:rFonts w:hint="eastAsia" w:ascii="宋体" w:hAnsi="宋体" w:eastAsia="宋体" w:cs="宋体"/>
                <w:sz w:val="24"/>
                <w:szCs w:val="24"/>
              </w:rPr>
            </w:pPr>
            <w:r>
              <w:rPr>
                <w:rFonts w:hint="eastAsia" w:ascii="宋体" w:hAnsi="宋体" w:eastAsia="宋体" w:cs="宋体"/>
                <w:sz w:val="24"/>
                <w:szCs w:val="24"/>
              </w:rPr>
              <w:t>3</w:t>
            </w:r>
          </w:p>
        </w:tc>
        <w:tc>
          <w:tcPr>
            <w:tcW w:w="2237" w:type="dxa"/>
            <w:vAlign w:val="top"/>
          </w:tcPr>
          <w:p w14:paraId="33352F98">
            <w:pPr>
              <w:spacing w:line="261" w:lineRule="auto"/>
              <w:rPr>
                <w:rFonts w:hint="eastAsia" w:ascii="宋体" w:hAnsi="宋体" w:eastAsia="宋体" w:cs="宋体"/>
                <w:sz w:val="24"/>
                <w:szCs w:val="24"/>
              </w:rPr>
            </w:pPr>
          </w:p>
          <w:p w14:paraId="338F5003">
            <w:pPr>
              <w:pStyle w:val="8"/>
              <w:spacing w:before="94" w:line="219" w:lineRule="auto"/>
              <w:ind w:left="91"/>
              <w:rPr>
                <w:rFonts w:hint="eastAsia" w:ascii="宋体" w:hAnsi="宋体" w:eastAsia="宋体" w:cs="宋体"/>
                <w:sz w:val="24"/>
                <w:szCs w:val="24"/>
              </w:rPr>
            </w:pPr>
            <w:r>
              <w:rPr>
                <w:rFonts w:hint="eastAsia" w:ascii="宋体" w:hAnsi="宋体" w:eastAsia="宋体" w:cs="宋体"/>
                <w:spacing w:val="2"/>
                <w:sz w:val="24"/>
                <w:szCs w:val="24"/>
              </w:rPr>
              <w:t>详细设计说明书</w:t>
            </w:r>
          </w:p>
        </w:tc>
        <w:tc>
          <w:tcPr>
            <w:tcW w:w="5219" w:type="dxa"/>
            <w:vAlign w:val="top"/>
          </w:tcPr>
          <w:p w14:paraId="5A86F9B4">
            <w:pPr>
              <w:spacing w:line="261" w:lineRule="auto"/>
              <w:rPr>
                <w:rFonts w:hint="eastAsia" w:ascii="宋体" w:hAnsi="宋体" w:eastAsia="宋体" w:cs="宋体"/>
                <w:sz w:val="24"/>
                <w:szCs w:val="24"/>
              </w:rPr>
            </w:pPr>
          </w:p>
          <w:p w14:paraId="08086D11">
            <w:pPr>
              <w:pStyle w:val="8"/>
              <w:spacing w:before="94" w:line="219" w:lineRule="auto"/>
              <w:ind w:left="124"/>
              <w:rPr>
                <w:rFonts w:hint="eastAsia" w:ascii="宋体" w:hAnsi="宋体" w:eastAsia="宋体" w:cs="宋体"/>
                <w:sz w:val="24"/>
                <w:szCs w:val="24"/>
              </w:rPr>
            </w:pPr>
            <w:r>
              <w:rPr>
                <w:rFonts w:hint="eastAsia" w:ascii="宋体" w:hAnsi="宋体" w:eastAsia="宋体" w:cs="宋体"/>
                <w:spacing w:val="2"/>
                <w:sz w:val="24"/>
                <w:szCs w:val="24"/>
              </w:rPr>
              <w:t>详细设计说明书</w:t>
            </w:r>
          </w:p>
        </w:tc>
      </w:tr>
      <w:tr w14:paraId="4C45E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3" w:hRule="atLeast"/>
        </w:trPr>
        <w:tc>
          <w:tcPr>
            <w:tcW w:w="1043" w:type="dxa"/>
            <w:vAlign w:val="top"/>
          </w:tcPr>
          <w:p w14:paraId="05D4AE2F">
            <w:pPr>
              <w:spacing w:line="329" w:lineRule="auto"/>
              <w:rPr>
                <w:rFonts w:hint="eastAsia" w:ascii="宋体" w:hAnsi="宋体" w:eastAsia="宋体" w:cs="宋体"/>
                <w:sz w:val="24"/>
                <w:szCs w:val="24"/>
              </w:rPr>
            </w:pPr>
          </w:p>
          <w:p w14:paraId="08B62C09">
            <w:pPr>
              <w:pStyle w:val="8"/>
              <w:spacing w:before="94" w:line="183" w:lineRule="auto"/>
              <w:ind w:left="434"/>
              <w:rPr>
                <w:rFonts w:hint="eastAsia" w:ascii="宋体" w:hAnsi="宋体" w:eastAsia="宋体" w:cs="宋体"/>
                <w:sz w:val="24"/>
                <w:szCs w:val="24"/>
              </w:rPr>
            </w:pPr>
            <w:r>
              <w:rPr>
                <w:rFonts w:hint="eastAsia" w:ascii="宋体" w:hAnsi="宋体" w:eastAsia="宋体" w:cs="宋体"/>
                <w:sz w:val="24"/>
                <w:szCs w:val="24"/>
              </w:rPr>
              <w:t>4</w:t>
            </w:r>
          </w:p>
        </w:tc>
        <w:tc>
          <w:tcPr>
            <w:tcW w:w="2237" w:type="dxa"/>
            <w:vAlign w:val="top"/>
          </w:tcPr>
          <w:p w14:paraId="609E2212">
            <w:pPr>
              <w:spacing w:line="255" w:lineRule="auto"/>
              <w:rPr>
                <w:rFonts w:hint="eastAsia" w:ascii="宋体" w:hAnsi="宋体" w:eastAsia="宋体" w:cs="宋体"/>
                <w:sz w:val="24"/>
                <w:szCs w:val="24"/>
              </w:rPr>
            </w:pPr>
          </w:p>
          <w:p w14:paraId="47E63433">
            <w:pPr>
              <w:pStyle w:val="8"/>
              <w:spacing w:before="94" w:line="219" w:lineRule="auto"/>
              <w:ind w:left="91"/>
              <w:rPr>
                <w:rFonts w:hint="eastAsia" w:ascii="宋体" w:hAnsi="宋体" w:eastAsia="宋体" w:cs="宋体"/>
                <w:sz w:val="24"/>
                <w:szCs w:val="24"/>
              </w:rPr>
            </w:pPr>
            <w:r>
              <w:rPr>
                <w:rFonts w:hint="eastAsia" w:ascii="宋体" w:hAnsi="宋体" w:eastAsia="宋体" w:cs="宋体"/>
                <w:spacing w:val="2"/>
                <w:sz w:val="24"/>
                <w:szCs w:val="24"/>
              </w:rPr>
              <w:t>用户操作手册</w:t>
            </w:r>
          </w:p>
        </w:tc>
        <w:tc>
          <w:tcPr>
            <w:tcW w:w="5219" w:type="dxa"/>
            <w:vAlign w:val="top"/>
          </w:tcPr>
          <w:p w14:paraId="13638F71">
            <w:pPr>
              <w:spacing w:line="255" w:lineRule="auto"/>
              <w:rPr>
                <w:rFonts w:hint="eastAsia" w:ascii="宋体" w:hAnsi="宋体" w:eastAsia="宋体" w:cs="宋体"/>
                <w:sz w:val="24"/>
                <w:szCs w:val="24"/>
              </w:rPr>
            </w:pPr>
          </w:p>
          <w:p w14:paraId="443D67D4">
            <w:pPr>
              <w:pStyle w:val="8"/>
              <w:spacing w:before="94" w:line="219" w:lineRule="auto"/>
              <w:ind w:left="124"/>
              <w:rPr>
                <w:rFonts w:hint="eastAsia" w:ascii="宋体" w:hAnsi="宋体" w:eastAsia="宋体" w:cs="宋体"/>
                <w:sz w:val="24"/>
                <w:szCs w:val="24"/>
              </w:rPr>
            </w:pPr>
            <w:r>
              <w:rPr>
                <w:rFonts w:hint="eastAsia" w:ascii="宋体" w:hAnsi="宋体" w:eastAsia="宋体" w:cs="宋体"/>
                <w:spacing w:val="2"/>
                <w:sz w:val="24"/>
                <w:szCs w:val="24"/>
              </w:rPr>
              <w:t>用户操作手册</w:t>
            </w:r>
          </w:p>
        </w:tc>
      </w:tr>
    </w:tbl>
    <w:p w14:paraId="27374D63">
      <w:pPr>
        <w:spacing w:line="291" w:lineRule="auto"/>
        <w:rPr>
          <w:rFonts w:hint="eastAsia" w:ascii="宋体" w:hAnsi="宋体" w:eastAsia="宋体" w:cs="宋体"/>
          <w:sz w:val="24"/>
          <w:szCs w:val="24"/>
        </w:rPr>
      </w:pPr>
    </w:p>
    <w:p w14:paraId="4AD4440E">
      <w:pPr>
        <w:spacing w:line="291" w:lineRule="auto"/>
        <w:rPr>
          <w:rFonts w:hint="eastAsia" w:ascii="宋体" w:hAnsi="宋体" w:eastAsia="宋体" w:cs="宋体"/>
          <w:sz w:val="24"/>
          <w:szCs w:val="24"/>
        </w:rPr>
      </w:pPr>
    </w:p>
    <w:p w14:paraId="15162B71">
      <w:pPr>
        <w:pStyle w:val="3"/>
        <w:spacing w:before="91" w:line="316" w:lineRule="auto"/>
        <w:ind w:left="36" w:right="128" w:firstLine="570"/>
        <w:rPr>
          <w:rFonts w:hint="eastAsia" w:ascii="宋体" w:hAnsi="宋体" w:eastAsia="宋体" w:cs="宋体"/>
          <w:sz w:val="24"/>
          <w:szCs w:val="24"/>
        </w:rPr>
      </w:pPr>
      <w:r>
        <w:rPr>
          <w:rFonts w:hint="eastAsia" w:ascii="宋体" w:hAnsi="宋体" w:eastAsia="宋体" w:cs="宋体"/>
          <w:spacing w:val="6"/>
          <w:sz w:val="24"/>
          <w:szCs w:val="24"/>
        </w:rPr>
        <w:t>8.2项目成果交付的时间及地点：系统终验合格后7日内于甲方</w:t>
      </w:r>
      <w:r>
        <w:rPr>
          <w:rFonts w:hint="eastAsia" w:ascii="宋体" w:hAnsi="宋体" w:eastAsia="宋体" w:cs="宋体"/>
          <w:spacing w:val="3"/>
          <w:sz w:val="24"/>
          <w:szCs w:val="24"/>
        </w:rPr>
        <w:t>所在地交付。</w:t>
      </w:r>
    </w:p>
    <w:p w14:paraId="78B9C60A">
      <w:pPr>
        <w:pStyle w:val="3"/>
        <w:spacing w:before="59" w:line="219" w:lineRule="auto"/>
        <w:ind w:left="646"/>
        <w:rPr>
          <w:rFonts w:hint="eastAsia" w:ascii="宋体" w:hAnsi="宋体" w:eastAsia="宋体" w:cs="宋体"/>
          <w:sz w:val="24"/>
          <w:szCs w:val="24"/>
        </w:rPr>
      </w:pPr>
      <w:r>
        <w:rPr>
          <w:rFonts w:hint="eastAsia" w:ascii="宋体" w:hAnsi="宋体" w:eastAsia="宋体" w:cs="宋体"/>
          <w:spacing w:val="8"/>
          <w:sz w:val="24"/>
          <w:szCs w:val="24"/>
        </w:rPr>
        <w:t>8.3接收经办人为本合同甲方项目联系人。</w:t>
      </w:r>
    </w:p>
    <w:p w14:paraId="694B12C8">
      <w:pPr>
        <w:pStyle w:val="3"/>
        <w:spacing w:before="169" w:line="323" w:lineRule="auto"/>
        <w:ind w:left="36" w:right="127" w:firstLine="609"/>
        <w:rPr>
          <w:rFonts w:hint="eastAsia" w:ascii="宋体" w:hAnsi="宋体" w:eastAsia="宋体" w:cs="宋体"/>
          <w:sz w:val="24"/>
          <w:szCs w:val="24"/>
        </w:rPr>
      </w:pPr>
      <w:r>
        <w:rPr>
          <w:rFonts w:hint="eastAsia" w:ascii="宋体" w:hAnsi="宋体" w:eastAsia="宋体" w:cs="宋体"/>
          <w:spacing w:val="5"/>
          <w:sz w:val="24"/>
          <w:szCs w:val="24"/>
        </w:rPr>
        <w:t>8.4交付时，乙方应将项目成果交给本合同约定的项目联系人签</w:t>
      </w:r>
      <w:r>
        <w:rPr>
          <w:rFonts w:hint="eastAsia" w:ascii="宋体" w:hAnsi="宋体" w:eastAsia="宋体" w:cs="宋体"/>
          <w:spacing w:val="2"/>
          <w:sz w:val="24"/>
          <w:szCs w:val="24"/>
        </w:rPr>
        <w:t>收；如果不是本合同指定的项目联系人本人签收，应当交由持有甲方单位《授权委托书》的经办人签收。除此之外，交付给其他任何第三</w:t>
      </w:r>
      <w:r>
        <w:rPr>
          <w:rFonts w:hint="eastAsia" w:ascii="宋体" w:hAnsi="宋体" w:eastAsia="宋体" w:cs="宋体"/>
          <w:spacing w:val="-2"/>
          <w:sz w:val="24"/>
          <w:szCs w:val="24"/>
        </w:rPr>
        <w:t>人都将被视为未交付。</w:t>
      </w:r>
    </w:p>
    <w:p w14:paraId="2371D1AD">
      <w:pPr>
        <w:pStyle w:val="3"/>
        <w:spacing w:before="48" w:line="324" w:lineRule="auto"/>
        <w:ind w:left="36" w:right="52" w:firstLine="609"/>
        <w:rPr>
          <w:rFonts w:hint="eastAsia" w:ascii="宋体" w:hAnsi="宋体" w:eastAsia="宋体" w:cs="宋体"/>
          <w:sz w:val="24"/>
          <w:szCs w:val="24"/>
        </w:rPr>
      </w:pPr>
      <w:r>
        <w:rPr>
          <w:rFonts w:hint="eastAsia" w:ascii="宋体" w:hAnsi="宋体" w:eastAsia="宋体" w:cs="宋体"/>
          <w:spacing w:val="-2"/>
          <w:sz w:val="24"/>
          <w:szCs w:val="24"/>
        </w:rPr>
        <w:t>8.5乙方应提供本合同系统正常运行所涉及使用的数据库、软件、</w:t>
      </w:r>
      <w:r>
        <w:rPr>
          <w:rFonts w:hint="eastAsia" w:ascii="宋体" w:hAnsi="宋体" w:eastAsia="宋体" w:cs="宋体"/>
          <w:spacing w:val="1"/>
          <w:sz w:val="24"/>
          <w:szCs w:val="24"/>
        </w:rPr>
        <w:t>控件等技术的清单及其权利归属。</w:t>
      </w:r>
    </w:p>
    <w:p w14:paraId="616180EE">
      <w:pPr>
        <w:spacing w:line="324" w:lineRule="auto"/>
        <w:rPr>
          <w:rFonts w:hint="eastAsia" w:ascii="宋体" w:hAnsi="宋体" w:eastAsia="宋体" w:cs="宋体"/>
          <w:sz w:val="24"/>
          <w:szCs w:val="24"/>
        </w:rPr>
        <w:sectPr>
          <w:footerReference r:id="rId17" w:type="default"/>
          <w:pgSz w:w="12090" w:h="16950"/>
          <w:pgMar w:top="1306" w:right="1650" w:bottom="1206" w:left="1813" w:header="0" w:footer="1031" w:gutter="0"/>
          <w:pgNumType w:fmt="decimal"/>
          <w:cols w:space="720" w:num="1"/>
        </w:sectPr>
      </w:pPr>
    </w:p>
    <w:p w14:paraId="1B41862C">
      <w:pPr>
        <w:pStyle w:val="3"/>
        <w:spacing w:before="54" w:line="316" w:lineRule="auto"/>
        <w:ind w:left="559" w:right="3323"/>
        <w:rPr>
          <w:rFonts w:hint="eastAsia" w:eastAsia="宋体" w:cs="宋体"/>
          <w:spacing w:val="10"/>
          <w:sz w:val="24"/>
          <w:szCs w:val="24"/>
          <w:lang w:val="en-US" w:eastAsia="zh-CN"/>
        </w:rPr>
      </w:pPr>
      <w:r>
        <w:rPr>
          <w:rFonts w:hint="eastAsia" w:ascii="宋体" w:hAnsi="宋体" w:eastAsia="宋体" w:cs="宋体"/>
          <w:spacing w:val="10"/>
          <w:sz w:val="24"/>
          <w:szCs w:val="24"/>
        </w:rPr>
        <w:t>第九条系统实施、初验、试运行、终验</w:t>
      </w:r>
    </w:p>
    <w:p w14:paraId="3A2A3105">
      <w:pPr>
        <w:pStyle w:val="3"/>
        <w:spacing w:before="54" w:line="316" w:lineRule="auto"/>
        <w:ind w:left="559" w:right="3323"/>
        <w:rPr>
          <w:rFonts w:hint="eastAsia" w:ascii="宋体" w:hAnsi="宋体" w:eastAsia="宋体" w:cs="宋体"/>
          <w:sz w:val="24"/>
          <w:szCs w:val="24"/>
        </w:rPr>
      </w:pPr>
      <w:r>
        <w:rPr>
          <w:rFonts w:hint="eastAsia" w:ascii="宋体" w:hAnsi="宋体" w:eastAsia="宋体" w:cs="宋体"/>
          <w:spacing w:val="13"/>
          <w:sz w:val="24"/>
          <w:szCs w:val="24"/>
        </w:rPr>
        <w:t>9.1系统实施</w:t>
      </w:r>
    </w:p>
    <w:p w14:paraId="362503EE">
      <w:pPr>
        <w:pStyle w:val="3"/>
        <w:spacing w:before="64" w:line="281" w:lineRule="auto"/>
        <w:ind w:right="242" w:firstLine="559"/>
        <w:rPr>
          <w:rFonts w:hint="eastAsia" w:ascii="宋体" w:hAnsi="宋体" w:eastAsia="宋体" w:cs="宋体"/>
          <w:sz w:val="24"/>
          <w:szCs w:val="24"/>
        </w:rPr>
      </w:pPr>
      <w:r>
        <w:rPr>
          <w:rFonts w:hint="eastAsia" w:ascii="宋体" w:hAnsi="宋体" w:eastAsia="宋体" w:cs="宋体"/>
          <w:spacing w:val="7"/>
          <w:sz w:val="24"/>
          <w:szCs w:val="24"/>
        </w:rPr>
        <w:t>9.1.1乙方应严格按照本合同约定的时间进度在甲方部署实施本</w:t>
      </w:r>
      <w:r>
        <w:rPr>
          <w:rFonts w:hint="eastAsia" w:ascii="宋体" w:hAnsi="宋体" w:eastAsia="宋体" w:cs="宋体"/>
          <w:spacing w:val="2"/>
          <w:sz w:val="24"/>
          <w:szCs w:val="24"/>
        </w:rPr>
        <w:t>合同系统软件。</w:t>
      </w:r>
    </w:p>
    <w:p w14:paraId="57CB58A2">
      <w:pPr>
        <w:pStyle w:val="3"/>
        <w:spacing w:before="177" w:line="302" w:lineRule="auto"/>
        <w:ind w:right="243" w:firstLine="559"/>
        <w:rPr>
          <w:rFonts w:hint="eastAsia" w:ascii="宋体" w:hAnsi="宋体" w:eastAsia="宋体" w:cs="宋体"/>
          <w:sz w:val="24"/>
          <w:szCs w:val="24"/>
        </w:rPr>
      </w:pPr>
      <w:r>
        <w:rPr>
          <w:rFonts w:hint="eastAsia" w:ascii="宋体" w:hAnsi="宋体" w:eastAsia="宋体" w:cs="宋体"/>
          <w:spacing w:val="8"/>
          <w:sz w:val="24"/>
          <w:szCs w:val="24"/>
        </w:rPr>
        <w:t>9.1.2系统实施前，乙方应向甲方提出系统上线实施申请，</w:t>
      </w:r>
      <w:r>
        <w:rPr>
          <w:rFonts w:hint="eastAsia" w:ascii="宋体" w:hAnsi="宋体" w:eastAsia="宋体" w:cs="宋体"/>
          <w:spacing w:val="7"/>
          <w:sz w:val="24"/>
          <w:szCs w:val="24"/>
        </w:rPr>
        <w:t>并提</w:t>
      </w:r>
      <w:r>
        <w:rPr>
          <w:rFonts w:hint="eastAsia" w:ascii="宋体" w:hAnsi="宋体" w:eastAsia="宋体" w:cs="宋体"/>
          <w:spacing w:val="10"/>
          <w:sz w:val="24"/>
          <w:szCs w:val="24"/>
        </w:rPr>
        <w:t>供有关合同系统安装的技术文件的复印件和系统实施计划，经过甲方</w:t>
      </w:r>
      <w:r>
        <w:rPr>
          <w:rFonts w:hint="eastAsia" w:ascii="宋体" w:hAnsi="宋体" w:eastAsia="宋体" w:cs="宋体"/>
          <w:spacing w:val="4"/>
          <w:sz w:val="24"/>
          <w:szCs w:val="24"/>
        </w:rPr>
        <w:t>批准后方可实施。</w:t>
      </w:r>
    </w:p>
    <w:p w14:paraId="5E578ED0">
      <w:pPr>
        <w:pStyle w:val="3"/>
        <w:spacing w:before="195" w:line="301" w:lineRule="auto"/>
        <w:ind w:right="223" w:firstLine="559"/>
        <w:rPr>
          <w:rFonts w:hint="eastAsia" w:ascii="宋体" w:hAnsi="宋体" w:eastAsia="宋体" w:cs="宋体"/>
          <w:sz w:val="24"/>
          <w:szCs w:val="24"/>
        </w:rPr>
      </w:pPr>
      <w:r>
        <w:rPr>
          <w:rFonts w:hint="eastAsia" w:ascii="宋体" w:hAnsi="宋体" w:eastAsia="宋体" w:cs="宋体"/>
          <w:spacing w:val="14"/>
          <w:sz w:val="24"/>
          <w:szCs w:val="24"/>
        </w:rPr>
        <w:t>9.1.3甲方应在乙方提出申请后，及时予以审核，配合乙方完成</w:t>
      </w:r>
      <w:r>
        <w:rPr>
          <w:rFonts w:hint="eastAsia" w:ascii="宋体" w:hAnsi="宋体" w:eastAsia="宋体" w:cs="宋体"/>
          <w:spacing w:val="11"/>
          <w:sz w:val="24"/>
          <w:szCs w:val="24"/>
        </w:rPr>
        <w:t>上线实施工作。如果甲方认为软件不符合实施标准的，有权向乙方提</w:t>
      </w:r>
      <w:r>
        <w:rPr>
          <w:rFonts w:hint="eastAsia" w:ascii="宋体" w:hAnsi="宋体" w:eastAsia="宋体" w:cs="宋体"/>
          <w:spacing w:val="7"/>
          <w:sz w:val="24"/>
          <w:szCs w:val="24"/>
        </w:rPr>
        <w:t>出书面意见，乙方应暂停实施并及时纠正，时间进度不予顺延。</w:t>
      </w:r>
    </w:p>
    <w:p w14:paraId="744F9FC3">
      <w:pPr>
        <w:pStyle w:val="3"/>
        <w:spacing w:before="180" w:line="279" w:lineRule="auto"/>
        <w:ind w:right="244" w:firstLine="559"/>
        <w:rPr>
          <w:rFonts w:hint="eastAsia" w:ascii="宋体" w:hAnsi="宋体" w:eastAsia="宋体" w:cs="宋体"/>
          <w:sz w:val="24"/>
          <w:szCs w:val="24"/>
        </w:rPr>
      </w:pPr>
      <w:r>
        <w:rPr>
          <w:rFonts w:hint="eastAsia" w:ascii="宋体" w:hAnsi="宋体" w:eastAsia="宋体" w:cs="宋体"/>
          <w:spacing w:val="14"/>
          <w:sz w:val="24"/>
          <w:szCs w:val="24"/>
        </w:rPr>
        <w:t>9.1.4合同系统的上线实施和系统测试应由乙方负责，甲方可派</w:t>
      </w:r>
      <w:r>
        <w:rPr>
          <w:rFonts w:hint="eastAsia" w:ascii="宋体" w:hAnsi="宋体" w:eastAsia="宋体" w:cs="宋体"/>
          <w:spacing w:val="-1"/>
          <w:sz w:val="24"/>
          <w:szCs w:val="24"/>
        </w:rPr>
        <w:t>人监督。</w:t>
      </w:r>
    </w:p>
    <w:p w14:paraId="370E5A94">
      <w:pPr>
        <w:pStyle w:val="3"/>
        <w:spacing w:before="182" w:line="282" w:lineRule="auto"/>
        <w:ind w:right="240" w:firstLine="559"/>
        <w:rPr>
          <w:rFonts w:hint="eastAsia" w:ascii="宋体" w:hAnsi="宋体" w:eastAsia="宋体" w:cs="宋体"/>
          <w:sz w:val="24"/>
          <w:szCs w:val="24"/>
        </w:rPr>
      </w:pPr>
      <w:r>
        <w:rPr>
          <w:rFonts w:hint="eastAsia" w:ascii="宋体" w:hAnsi="宋体" w:eastAsia="宋体" w:cs="宋体"/>
          <w:spacing w:val="14"/>
          <w:sz w:val="24"/>
          <w:szCs w:val="24"/>
        </w:rPr>
        <w:t>9.1.5甲方应提供足够的和合格的技术人员配合合同系统的部署</w:t>
      </w:r>
      <w:r>
        <w:rPr>
          <w:rFonts w:hint="eastAsia" w:ascii="宋体" w:hAnsi="宋体" w:eastAsia="宋体" w:cs="宋体"/>
          <w:spacing w:val="4"/>
          <w:sz w:val="24"/>
          <w:szCs w:val="24"/>
        </w:rPr>
        <w:t>实施及系统测试。</w:t>
      </w:r>
    </w:p>
    <w:p w14:paraId="5311B6E3">
      <w:pPr>
        <w:pStyle w:val="3"/>
        <w:spacing w:before="171" w:line="221" w:lineRule="auto"/>
        <w:ind w:left="559"/>
        <w:rPr>
          <w:rFonts w:hint="eastAsia" w:ascii="宋体" w:hAnsi="宋体" w:eastAsia="宋体" w:cs="宋体"/>
          <w:sz w:val="24"/>
          <w:szCs w:val="24"/>
        </w:rPr>
      </w:pPr>
      <w:r>
        <w:rPr>
          <w:rFonts w:hint="eastAsia" w:ascii="宋体" w:hAnsi="宋体" w:eastAsia="宋体" w:cs="宋体"/>
          <w:spacing w:val="13"/>
          <w:sz w:val="24"/>
          <w:szCs w:val="24"/>
        </w:rPr>
        <w:t>9.2初验</w:t>
      </w:r>
    </w:p>
    <w:p w14:paraId="3FCBC2D7">
      <w:pPr>
        <w:pStyle w:val="3"/>
        <w:spacing w:before="183" w:line="284" w:lineRule="auto"/>
        <w:ind w:right="219" w:firstLine="559"/>
        <w:rPr>
          <w:rFonts w:hint="eastAsia" w:ascii="宋体" w:hAnsi="宋体" w:eastAsia="宋体" w:cs="宋体"/>
          <w:sz w:val="24"/>
          <w:szCs w:val="24"/>
        </w:rPr>
      </w:pPr>
      <w:r>
        <w:rPr>
          <w:rFonts w:hint="eastAsia" w:ascii="宋体" w:hAnsi="宋体" w:eastAsia="宋体" w:cs="宋体"/>
          <w:spacing w:val="15"/>
          <w:sz w:val="24"/>
          <w:szCs w:val="24"/>
        </w:rPr>
        <w:t>9.2.1在系统各模块实施部署完成后，由乙方向甲方提出系统初</w:t>
      </w:r>
      <w:r>
        <w:rPr>
          <w:rFonts w:hint="eastAsia" w:ascii="宋体" w:hAnsi="宋体" w:eastAsia="宋体" w:cs="宋体"/>
          <w:spacing w:val="7"/>
          <w:sz w:val="24"/>
          <w:szCs w:val="24"/>
        </w:rPr>
        <w:t>验申请，甲乙双方进行系统初验。</w:t>
      </w:r>
    </w:p>
    <w:p w14:paraId="4642B452">
      <w:pPr>
        <w:pStyle w:val="3"/>
        <w:spacing w:before="177" w:line="219" w:lineRule="auto"/>
        <w:ind w:left="559"/>
        <w:rPr>
          <w:rFonts w:hint="eastAsia" w:ascii="宋体" w:hAnsi="宋体" w:eastAsia="宋体" w:cs="宋体"/>
          <w:sz w:val="24"/>
          <w:szCs w:val="24"/>
        </w:rPr>
      </w:pPr>
      <w:r>
        <w:rPr>
          <w:rFonts w:hint="eastAsia" w:ascii="宋体" w:hAnsi="宋体" w:eastAsia="宋体" w:cs="宋体"/>
          <w:spacing w:val="10"/>
          <w:sz w:val="24"/>
          <w:szCs w:val="24"/>
        </w:rPr>
        <w:t>9.2.2本项目乙方应自行携带初验测试仪器。</w:t>
      </w:r>
    </w:p>
    <w:p w14:paraId="7CE489FD">
      <w:pPr>
        <w:pStyle w:val="3"/>
        <w:spacing w:before="170" w:line="305" w:lineRule="auto"/>
        <w:ind w:right="169" w:firstLine="559"/>
        <w:rPr>
          <w:rFonts w:hint="eastAsia" w:ascii="宋体" w:hAnsi="宋体" w:eastAsia="宋体" w:cs="宋体"/>
          <w:sz w:val="24"/>
          <w:szCs w:val="24"/>
        </w:rPr>
      </w:pPr>
      <w:r>
        <w:rPr>
          <w:rFonts w:hint="eastAsia" w:ascii="宋体" w:hAnsi="宋体" w:eastAsia="宋体" w:cs="宋体"/>
          <w:spacing w:val="14"/>
          <w:sz w:val="24"/>
          <w:szCs w:val="24"/>
        </w:rPr>
        <w:t>9.2.3系统初验之前可以经过模块测试和联网测试，每个测试结</w:t>
      </w:r>
      <w:r>
        <w:rPr>
          <w:rFonts w:hint="eastAsia" w:ascii="宋体" w:hAnsi="宋体" w:eastAsia="宋体" w:cs="宋体"/>
          <w:spacing w:val="4"/>
          <w:sz w:val="24"/>
          <w:szCs w:val="24"/>
        </w:rPr>
        <w:t>果应作记录，如果甲方确认所有合同系统指标都</w:t>
      </w:r>
      <w:r>
        <w:rPr>
          <w:rFonts w:hint="eastAsia" w:ascii="宋体" w:hAnsi="宋体" w:eastAsia="宋体" w:cs="宋体"/>
          <w:spacing w:val="3"/>
          <w:sz w:val="24"/>
          <w:szCs w:val="24"/>
        </w:rPr>
        <w:t>达到验收标准的要求，</w:t>
      </w:r>
      <w:r>
        <w:rPr>
          <w:rFonts w:hint="eastAsia" w:ascii="宋体" w:hAnsi="宋体" w:eastAsia="宋体" w:cs="宋体"/>
          <w:spacing w:val="8"/>
          <w:sz w:val="24"/>
          <w:szCs w:val="24"/>
        </w:rPr>
        <w:t>则初验合格。甲方和乙方的授权代表应在初验通过后</w:t>
      </w:r>
      <w:r>
        <w:rPr>
          <w:rFonts w:hint="eastAsia" w:ascii="宋体" w:hAnsi="宋体" w:eastAsia="宋体" w:cs="宋体"/>
          <w:spacing w:val="7"/>
          <w:sz w:val="24"/>
          <w:szCs w:val="24"/>
        </w:rPr>
        <w:t>签署初验报告。</w:t>
      </w:r>
    </w:p>
    <w:p w14:paraId="0C44793D">
      <w:pPr>
        <w:pStyle w:val="3"/>
        <w:spacing w:before="175" w:line="220" w:lineRule="auto"/>
        <w:ind w:left="559"/>
        <w:rPr>
          <w:rFonts w:hint="eastAsia" w:ascii="宋体" w:hAnsi="宋体" w:eastAsia="宋体" w:cs="宋体"/>
          <w:sz w:val="24"/>
          <w:szCs w:val="24"/>
        </w:rPr>
      </w:pPr>
      <w:r>
        <w:rPr>
          <w:rFonts w:hint="eastAsia" w:ascii="宋体" w:hAnsi="宋体" w:eastAsia="宋体" w:cs="宋体"/>
          <w:spacing w:val="22"/>
          <w:sz w:val="24"/>
          <w:szCs w:val="24"/>
        </w:rPr>
        <w:t>9.3试运行及终验</w:t>
      </w:r>
    </w:p>
    <w:p w14:paraId="045B94B1">
      <w:pPr>
        <w:pStyle w:val="3"/>
        <w:spacing w:before="185" w:line="301" w:lineRule="auto"/>
        <w:ind w:right="243" w:firstLine="559"/>
        <w:rPr>
          <w:rFonts w:hint="eastAsia" w:ascii="宋体" w:hAnsi="宋体" w:eastAsia="宋体" w:cs="宋体"/>
          <w:sz w:val="24"/>
          <w:szCs w:val="24"/>
        </w:rPr>
      </w:pPr>
      <w:r>
        <w:rPr>
          <w:rFonts w:hint="eastAsia" w:ascii="宋体" w:hAnsi="宋体" w:eastAsia="宋体" w:cs="宋体"/>
          <w:spacing w:val="14"/>
          <w:sz w:val="24"/>
          <w:szCs w:val="24"/>
        </w:rPr>
        <w:t>9.3.1为了监督合同系统的详细运行情况，在初验完成后，甲方</w:t>
      </w:r>
      <w:r>
        <w:rPr>
          <w:rFonts w:hint="eastAsia" w:ascii="宋体" w:hAnsi="宋体" w:eastAsia="宋体" w:cs="宋体"/>
          <w:spacing w:val="15"/>
          <w:sz w:val="24"/>
          <w:szCs w:val="24"/>
        </w:rPr>
        <w:t>对该系统进行3个月的试运行。试运行期间应用软件的功</w:t>
      </w:r>
      <w:r>
        <w:rPr>
          <w:rFonts w:hint="eastAsia" w:ascii="宋体" w:hAnsi="宋体" w:eastAsia="宋体" w:cs="宋体"/>
          <w:spacing w:val="14"/>
          <w:sz w:val="24"/>
          <w:szCs w:val="24"/>
        </w:rPr>
        <w:t>能和性能应</w:t>
      </w:r>
      <w:r>
        <w:rPr>
          <w:rFonts w:hint="eastAsia" w:ascii="宋体" w:hAnsi="宋体" w:eastAsia="宋体" w:cs="宋体"/>
          <w:spacing w:val="8"/>
          <w:sz w:val="24"/>
          <w:szCs w:val="24"/>
        </w:rPr>
        <w:t>符合《需求分析说明书》《需求变更说明书》中的所有要求。</w:t>
      </w:r>
    </w:p>
    <w:p w14:paraId="4D6DF5DA">
      <w:pPr>
        <w:pStyle w:val="3"/>
        <w:spacing w:before="181" w:line="301" w:lineRule="auto"/>
        <w:ind w:right="222" w:firstLine="559"/>
        <w:rPr>
          <w:rFonts w:hint="eastAsia" w:ascii="宋体" w:hAnsi="宋体" w:eastAsia="宋体" w:cs="宋体"/>
          <w:sz w:val="24"/>
          <w:szCs w:val="24"/>
        </w:rPr>
      </w:pPr>
      <w:r>
        <w:rPr>
          <w:rFonts w:hint="eastAsia" w:ascii="宋体" w:hAnsi="宋体" w:eastAsia="宋体" w:cs="宋体"/>
          <w:spacing w:val="14"/>
          <w:sz w:val="24"/>
          <w:szCs w:val="24"/>
        </w:rPr>
        <w:t>9.3.2如果在试运行期内的任何时刻发现任何合同系统与本合同</w:t>
      </w:r>
      <w:r>
        <w:rPr>
          <w:rFonts w:hint="eastAsia" w:ascii="宋体" w:hAnsi="宋体" w:eastAsia="宋体" w:cs="宋体"/>
          <w:spacing w:val="11"/>
          <w:sz w:val="24"/>
          <w:szCs w:val="24"/>
        </w:rPr>
        <w:t>约定的不符之处或运行故障，甲方有权按照如下方式解决：如果应用</w:t>
      </w:r>
      <w:r>
        <w:rPr>
          <w:rFonts w:hint="eastAsia" w:ascii="宋体" w:hAnsi="宋体" w:eastAsia="宋体" w:cs="宋体"/>
          <w:spacing w:val="1"/>
          <w:sz w:val="24"/>
          <w:szCs w:val="24"/>
        </w:rPr>
        <w:t>系统在任何一项功能和性能上不能满足甲方现场要求，同时不超出《需</w:t>
      </w:r>
    </w:p>
    <w:p w14:paraId="6038D8E9">
      <w:pPr>
        <w:spacing w:line="301" w:lineRule="auto"/>
        <w:rPr>
          <w:rFonts w:hint="eastAsia" w:ascii="宋体" w:hAnsi="宋体" w:eastAsia="宋体" w:cs="宋体"/>
          <w:sz w:val="24"/>
          <w:szCs w:val="24"/>
        </w:rPr>
        <w:sectPr>
          <w:footerReference r:id="rId18" w:type="default"/>
          <w:pgSz w:w="12100" w:h="16960"/>
          <w:pgMar w:top="1436" w:right="1815" w:bottom="1143" w:left="1629" w:header="0" w:footer="959" w:gutter="0"/>
          <w:pgNumType w:fmt="decimal"/>
          <w:cols w:space="720" w:num="1"/>
        </w:sectPr>
      </w:pPr>
    </w:p>
    <w:p w14:paraId="71C1488A">
      <w:pPr>
        <w:pStyle w:val="3"/>
        <w:spacing w:before="54" w:line="322" w:lineRule="auto"/>
        <w:ind w:left="51"/>
        <w:rPr>
          <w:rFonts w:hint="eastAsia" w:ascii="宋体" w:hAnsi="宋体" w:eastAsia="宋体" w:cs="宋体"/>
          <w:sz w:val="24"/>
          <w:szCs w:val="24"/>
        </w:rPr>
      </w:pPr>
      <w:r>
        <w:rPr>
          <w:rFonts w:hint="eastAsia" w:ascii="宋体" w:hAnsi="宋体" w:eastAsia="宋体" w:cs="宋体"/>
          <w:spacing w:val="11"/>
          <w:sz w:val="24"/>
          <w:szCs w:val="24"/>
        </w:rPr>
        <w:t>求分析说明书》《需求变更说明书》的功能范围，乙方应当尽快进行</w:t>
      </w:r>
      <w:r>
        <w:rPr>
          <w:rFonts w:hint="eastAsia" w:ascii="宋体" w:hAnsi="宋体" w:eastAsia="宋体" w:cs="宋体"/>
          <w:spacing w:val="6"/>
          <w:sz w:val="24"/>
          <w:szCs w:val="24"/>
        </w:rPr>
        <w:t>软件修订和更新。试运行期限自乙方修订、</w:t>
      </w:r>
      <w:r>
        <w:rPr>
          <w:rFonts w:hint="eastAsia" w:ascii="宋体" w:hAnsi="宋体" w:eastAsia="宋体" w:cs="宋体"/>
          <w:spacing w:val="5"/>
          <w:sz w:val="24"/>
          <w:szCs w:val="24"/>
        </w:rPr>
        <w:t>更新完成之日起重新起算。</w:t>
      </w:r>
    </w:p>
    <w:p w14:paraId="24F0C9FC">
      <w:pPr>
        <w:pStyle w:val="3"/>
        <w:spacing w:before="53" w:line="338" w:lineRule="auto"/>
        <w:ind w:left="51" w:right="52" w:firstLine="570"/>
        <w:jc w:val="both"/>
        <w:rPr>
          <w:rFonts w:hint="eastAsia" w:ascii="宋体" w:hAnsi="宋体" w:eastAsia="宋体" w:cs="宋体"/>
          <w:sz w:val="24"/>
          <w:szCs w:val="24"/>
        </w:rPr>
      </w:pPr>
      <w:r>
        <w:rPr>
          <w:rFonts w:hint="eastAsia" w:ascii="宋体" w:hAnsi="宋体" w:eastAsia="宋体" w:cs="宋体"/>
          <w:spacing w:val="15"/>
          <w:sz w:val="24"/>
          <w:szCs w:val="24"/>
        </w:rPr>
        <w:t>9.3.3试运行期结束后，合同系统达到《需求分析说明书》《需</w:t>
      </w:r>
      <w:r>
        <w:rPr>
          <w:rFonts w:hint="eastAsia" w:ascii="宋体" w:hAnsi="宋体" w:eastAsia="宋体" w:cs="宋体"/>
          <w:spacing w:val="-1"/>
          <w:sz w:val="24"/>
          <w:szCs w:val="24"/>
        </w:rPr>
        <w:t>求变更说明书》的技术要求和指标后，乙方向甲方提交《终验申请书》,</w:t>
      </w:r>
      <w:r>
        <w:rPr>
          <w:rFonts w:hint="eastAsia" w:ascii="宋体" w:hAnsi="宋体" w:eastAsia="宋体" w:cs="宋体"/>
          <w:spacing w:val="11"/>
          <w:sz w:val="24"/>
          <w:szCs w:val="24"/>
        </w:rPr>
        <w:t>由甲方牵头组织验收，对合同系统进行终验，终验达到本合同约定的验收标准之后，由甲方和乙方签署终验报告。终验报告为乙方履行其</w:t>
      </w:r>
      <w:r>
        <w:rPr>
          <w:rFonts w:hint="eastAsia" w:ascii="宋体" w:hAnsi="宋体" w:eastAsia="宋体" w:cs="宋体"/>
          <w:spacing w:val="12"/>
          <w:sz w:val="24"/>
          <w:szCs w:val="24"/>
        </w:rPr>
        <w:t>义务的必要证据和前提，但是终验报告的签署不免除乙</w:t>
      </w:r>
      <w:r>
        <w:rPr>
          <w:rFonts w:hint="eastAsia" w:ascii="宋体" w:hAnsi="宋体" w:eastAsia="宋体" w:cs="宋体"/>
          <w:spacing w:val="11"/>
          <w:sz w:val="24"/>
          <w:szCs w:val="24"/>
        </w:rPr>
        <w:t>方对于合同系统的瑕疵担保责任和保修责任。</w:t>
      </w:r>
    </w:p>
    <w:p w14:paraId="53E1C98E">
      <w:pPr>
        <w:pStyle w:val="3"/>
        <w:spacing w:before="77" w:line="345" w:lineRule="auto"/>
        <w:ind w:left="51" w:right="92" w:firstLine="570"/>
        <w:rPr>
          <w:rFonts w:hint="eastAsia" w:ascii="宋体" w:hAnsi="宋体" w:eastAsia="宋体" w:cs="宋体"/>
          <w:sz w:val="24"/>
          <w:szCs w:val="24"/>
        </w:rPr>
      </w:pPr>
      <w:r>
        <w:rPr>
          <w:rFonts w:hint="eastAsia" w:ascii="宋体" w:hAnsi="宋体" w:eastAsia="宋体" w:cs="宋体"/>
          <w:spacing w:val="16"/>
          <w:sz w:val="24"/>
          <w:szCs w:val="24"/>
        </w:rPr>
        <w:t>9.4双方确定按以下验收标准对乙方完成本合</w:t>
      </w:r>
      <w:r>
        <w:rPr>
          <w:rFonts w:hint="eastAsia" w:ascii="宋体" w:hAnsi="宋体" w:eastAsia="宋体" w:cs="宋体"/>
          <w:spacing w:val="15"/>
          <w:sz w:val="24"/>
          <w:szCs w:val="24"/>
        </w:rPr>
        <w:t>同系统进行初验和</w:t>
      </w:r>
      <w:r>
        <w:rPr>
          <w:rFonts w:hint="eastAsia" w:ascii="宋体" w:hAnsi="宋体" w:eastAsia="宋体" w:cs="宋体"/>
          <w:spacing w:val="-7"/>
          <w:sz w:val="24"/>
          <w:szCs w:val="24"/>
        </w:rPr>
        <w:t>终验：</w:t>
      </w:r>
    </w:p>
    <w:p w14:paraId="102F0608">
      <w:pPr>
        <w:pStyle w:val="3"/>
        <w:spacing w:before="65" w:line="219" w:lineRule="auto"/>
        <w:ind w:left="761"/>
        <w:rPr>
          <w:rFonts w:hint="eastAsia" w:ascii="宋体" w:hAnsi="宋体" w:eastAsia="宋体" w:cs="宋体"/>
          <w:sz w:val="24"/>
          <w:szCs w:val="24"/>
        </w:rPr>
      </w:pPr>
      <w:r>
        <w:rPr>
          <w:rFonts w:hint="eastAsia" w:ascii="宋体" w:hAnsi="宋体" w:eastAsia="宋体" w:cs="宋体"/>
          <w:spacing w:val="19"/>
          <w:sz w:val="24"/>
          <w:szCs w:val="24"/>
        </w:rPr>
        <w:t>(1)双方确认的《需求分析说明书》;</w:t>
      </w:r>
    </w:p>
    <w:p w14:paraId="5943BEBA">
      <w:pPr>
        <w:pStyle w:val="3"/>
        <w:spacing w:before="189" w:line="219" w:lineRule="auto"/>
        <w:ind w:left="761"/>
        <w:rPr>
          <w:rFonts w:hint="eastAsia" w:ascii="宋体" w:hAnsi="宋体" w:eastAsia="宋体" w:cs="宋体"/>
          <w:sz w:val="24"/>
          <w:szCs w:val="24"/>
        </w:rPr>
      </w:pPr>
      <w:r>
        <w:rPr>
          <w:rFonts w:hint="eastAsia" w:ascii="宋体" w:hAnsi="宋体" w:eastAsia="宋体" w:cs="宋体"/>
          <w:spacing w:val="28"/>
          <w:sz w:val="24"/>
          <w:szCs w:val="24"/>
        </w:rPr>
        <w:t>(2)双方确认的《需求变更说明书》(若有);</w:t>
      </w:r>
    </w:p>
    <w:p w14:paraId="3EA03180">
      <w:pPr>
        <w:pStyle w:val="3"/>
        <w:spacing w:before="180" w:line="219" w:lineRule="auto"/>
        <w:ind w:left="761"/>
        <w:rPr>
          <w:rFonts w:hint="eastAsia" w:ascii="宋体" w:hAnsi="宋体" w:eastAsia="宋体" w:cs="宋体"/>
          <w:sz w:val="24"/>
          <w:szCs w:val="24"/>
        </w:rPr>
      </w:pPr>
      <w:r>
        <w:rPr>
          <w:rFonts w:hint="eastAsia" w:ascii="宋体" w:hAnsi="宋体" w:eastAsia="宋体" w:cs="宋体"/>
          <w:spacing w:val="18"/>
          <w:sz w:val="24"/>
          <w:szCs w:val="24"/>
        </w:rPr>
        <w:t>(3)本合同约定；</w:t>
      </w:r>
    </w:p>
    <w:p w14:paraId="2CFB1485">
      <w:pPr>
        <w:pStyle w:val="3"/>
        <w:spacing w:before="182" w:line="220" w:lineRule="auto"/>
        <w:ind w:left="761"/>
        <w:rPr>
          <w:rFonts w:hint="eastAsia" w:ascii="宋体" w:hAnsi="宋体" w:eastAsia="宋体" w:cs="宋体"/>
          <w:sz w:val="24"/>
          <w:szCs w:val="24"/>
        </w:rPr>
      </w:pPr>
      <w:r>
        <w:rPr>
          <w:rFonts w:hint="eastAsia" w:ascii="宋体" w:hAnsi="宋体" w:eastAsia="宋体" w:cs="宋体"/>
          <w:spacing w:val="22"/>
          <w:sz w:val="24"/>
          <w:szCs w:val="24"/>
        </w:rPr>
        <w:t>(4)其他：无。</w:t>
      </w:r>
    </w:p>
    <w:p w14:paraId="042B62AA">
      <w:pPr>
        <w:pStyle w:val="3"/>
        <w:spacing w:before="188" w:line="333" w:lineRule="auto"/>
        <w:ind w:left="51" w:right="72" w:firstLine="570"/>
        <w:jc w:val="both"/>
        <w:rPr>
          <w:rFonts w:hint="eastAsia" w:ascii="宋体" w:hAnsi="宋体" w:eastAsia="宋体" w:cs="宋体"/>
          <w:sz w:val="24"/>
          <w:szCs w:val="24"/>
        </w:rPr>
      </w:pPr>
      <w:r>
        <w:rPr>
          <w:rFonts w:hint="eastAsia" w:ascii="宋体" w:hAnsi="宋体" w:eastAsia="宋体" w:cs="宋体"/>
          <w:spacing w:val="16"/>
          <w:sz w:val="24"/>
          <w:szCs w:val="24"/>
        </w:rPr>
        <w:t>9.5终验合格后，对于运行中的细节性修改和完善调整，以及个</w:t>
      </w:r>
      <w:r>
        <w:rPr>
          <w:rFonts w:hint="eastAsia" w:ascii="宋体" w:hAnsi="宋体" w:eastAsia="宋体" w:cs="宋体"/>
          <w:spacing w:val="12"/>
          <w:sz w:val="24"/>
          <w:szCs w:val="24"/>
        </w:rPr>
        <w:t>别功能模块由于甲方内部原因的需求未确定等问题，均由乙方在系统</w:t>
      </w:r>
      <w:r>
        <w:rPr>
          <w:rFonts w:hint="eastAsia" w:ascii="宋体" w:hAnsi="宋体" w:eastAsia="宋体" w:cs="宋体"/>
          <w:spacing w:val="10"/>
          <w:sz w:val="24"/>
          <w:szCs w:val="24"/>
        </w:rPr>
        <w:t>维护阶段予以解决，不再另行收费。</w:t>
      </w:r>
    </w:p>
    <w:p w14:paraId="32F36946">
      <w:pPr>
        <w:pStyle w:val="3"/>
        <w:spacing w:before="45" w:line="219" w:lineRule="auto"/>
        <w:ind w:left="625"/>
        <w:outlineLvl w:val="0"/>
        <w:rPr>
          <w:rFonts w:hint="eastAsia" w:ascii="宋体" w:hAnsi="宋体" w:eastAsia="宋体" w:cs="宋体"/>
          <w:sz w:val="24"/>
          <w:szCs w:val="24"/>
        </w:rPr>
      </w:pPr>
      <w:r>
        <w:rPr>
          <w:rFonts w:hint="eastAsia" w:ascii="宋体" w:hAnsi="宋体" w:eastAsia="宋体" w:cs="宋体"/>
          <w:b/>
          <w:bCs/>
          <w:spacing w:val="11"/>
          <w:sz w:val="24"/>
          <w:szCs w:val="24"/>
        </w:rPr>
        <w:t>第十条承诺与服务保障</w:t>
      </w:r>
    </w:p>
    <w:p w14:paraId="7D99D1C9">
      <w:pPr>
        <w:pStyle w:val="3"/>
        <w:spacing w:before="175" w:line="340" w:lineRule="auto"/>
        <w:ind w:left="51" w:firstLine="570"/>
        <w:jc w:val="both"/>
        <w:rPr>
          <w:rFonts w:hint="eastAsia" w:ascii="宋体" w:hAnsi="宋体" w:eastAsia="宋体" w:cs="宋体"/>
          <w:sz w:val="24"/>
          <w:szCs w:val="24"/>
        </w:rPr>
      </w:pPr>
      <w:r>
        <w:rPr>
          <w:rFonts w:hint="eastAsia" w:ascii="宋体" w:hAnsi="宋体" w:eastAsia="宋体" w:cs="宋体"/>
          <w:spacing w:val="3"/>
          <w:sz w:val="24"/>
          <w:szCs w:val="24"/>
        </w:rPr>
        <w:t>10.1乙方承诺：乙方对合同系统承担总体责任。即当系统故障发</w:t>
      </w:r>
      <w:r>
        <w:rPr>
          <w:rFonts w:hint="eastAsia" w:ascii="宋体" w:hAnsi="宋体" w:eastAsia="宋体" w:cs="宋体"/>
          <w:spacing w:val="5"/>
          <w:sz w:val="24"/>
          <w:szCs w:val="24"/>
        </w:rPr>
        <w:t>生时，乙方有责任对合同系统出现的问题进行及时的处理和故障排除，</w:t>
      </w:r>
      <w:r>
        <w:rPr>
          <w:rFonts w:hint="eastAsia" w:ascii="宋体" w:hAnsi="宋体" w:eastAsia="宋体" w:cs="宋体"/>
          <w:spacing w:val="8"/>
          <w:sz w:val="24"/>
          <w:szCs w:val="24"/>
        </w:rPr>
        <w:t>以保证合同系统的正常运行。</w:t>
      </w:r>
    </w:p>
    <w:p w14:paraId="0B4B4A70">
      <w:pPr>
        <w:pStyle w:val="3"/>
        <w:spacing w:before="16" w:line="340" w:lineRule="auto"/>
        <w:ind w:left="51" w:right="103" w:firstLine="570"/>
        <w:rPr>
          <w:rFonts w:hint="eastAsia" w:ascii="宋体" w:hAnsi="宋体" w:eastAsia="宋体" w:cs="宋体"/>
          <w:sz w:val="24"/>
          <w:szCs w:val="24"/>
        </w:rPr>
      </w:pPr>
      <w:r>
        <w:rPr>
          <w:rFonts w:hint="eastAsia" w:ascii="宋体" w:hAnsi="宋体" w:eastAsia="宋体" w:cs="宋体"/>
          <w:spacing w:val="10"/>
          <w:sz w:val="24"/>
          <w:szCs w:val="24"/>
        </w:rPr>
        <w:t>10.2乙方承诺：在甲方要求时免费提供与第三方系统的互通性方</w:t>
      </w:r>
      <w:r>
        <w:rPr>
          <w:rFonts w:hint="eastAsia" w:ascii="宋体" w:hAnsi="宋体" w:eastAsia="宋体" w:cs="宋体"/>
          <w:spacing w:val="11"/>
          <w:sz w:val="24"/>
          <w:szCs w:val="24"/>
        </w:rPr>
        <w:t>案，免费开放相关的数据格式，并在需要时通过收取相应费用修改其</w:t>
      </w:r>
      <w:r>
        <w:rPr>
          <w:rFonts w:hint="eastAsia" w:ascii="宋体" w:hAnsi="宋体" w:eastAsia="宋体" w:cs="宋体"/>
          <w:spacing w:val="10"/>
          <w:sz w:val="24"/>
          <w:szCs w:val="24"/>
        </w:rPr>
        <w:t>软件以满足甲方系统间互通的要求。</w:t>
      </w:r>
    </w:p>
    <w:p w14:paraId="1C425F81">
      <w:pPr>
        <w:pStyle w:val="3"/>
        <w:spacing w:before="28" w:line="343" w:lineRule="auto"/>
        <w:ind w:left="51" w:right="103" w:firstLine="570"/>
        <w:rPr>
          <w:rFonts w:hint="eastAsia" w:ascii="宋体" w:hAnsi="宋体" w:eastAsia="宋体" w:cs="宋体"/>
          <w:sz w:val="24"/>
          <w:szCs w:val="24"/>
        </w:rPr>
      </w:pPr>
      <w:r>
        <w:rPr>
          <w:rFonts w:hint="eastAsia" w:ascii="宋体" w:hAnsi="宋体" w:eastAsia="宋体" w:cs="宋体"/>
          <w:spacing w:val="10"/>
          <w:sz w:val="24"/>
          <w:szCs w:val="24"/>
        </w:rPr>
        <w:t>10.3乙方保证：为支持合同系统的运行和维护，由乙方提供的技术文件是完整的、清楚的和正确的。</w:t>
      </w:r>
    </w:p>
    <w:p w14:paraId="724C7B30">
      <w:pPr>
        <w:pStyle w:val="3"/>
        <w:spacing w:before="18" w:line="219" w:lineRule="auto"/>
        <w:ind w:left="621"/>
        <w:rPr>
          <w:rFonts w:hint="eastAsia" w:ascii="宋体" w:hAnsi="宋体" w:eastAsia="宋体" w:cs="宋体"/>
          <w:sz w:val="24"/>
          <w:szCs w:val="24"/>
        </w:rPr>
      </w:pPr>
      <w:r>
        <w:rPr>
          <w:rFonts w:hint="eastAsia" w:ascii="宋体" w:hAnsi="宋体" w:eastAsia="宋体" w:cs="宋体"/>
          <w:spacing w:val="21"/>
          <w:sz w:val="24"/>
          <w:szCs w:val="24"/>
        </w:rPr>
        <w:t>10.4技术指导与培训</w:t>
      </w:r>
    </w:p>
    <w:p w14:paraId="72AD09D4">
      <w:pPr>
        <w:pStyle w:val="3"/>
        <w:spacing w:before="170" w:line="219" w:lineRule="auto"/>
        <w:ind w:left="621"/>
        <w:rPr>
          <w:rFonts w:hint="eastAsia" w:ascii="宋体" w:hAnsi="宋体" w:eastAsia="宋体" w:cs="宋体"/>
          <w:sz w:val="24"/>
          <w:szCs w:val="24"/>
        </w:rPr>
      </w:pPr>
      <w:r>
        <w:rPr>
          <w:rFonts w:hint="eastAsia" w:ascii="宋体" w:hAnsi="宋体" w:eastAsia="宋体" w:cs="宋体"/>
          <w:spacing w:val="10"/>
          <w:sz w:val="24"/>
          <w:szCs w:val="24"/>
        </w:rPr>
        <w:t>10.4.1乙方应在系统实施、初验、试运行、终验及验收合格后的</w:t>
      </w:r>
    </w:p>
    <w:p w14:paraId="0CDD94B3">
      <w:pPr>
        <w:spacing w:line="219" w:lineRule="auto"/>
        <w:rPr>
          <w:rFonts w:hint="eastAsia" w:ascii="宋体" w:hAnsi="宋体" w:eastAsia="宋体" w:cs="宋体"/>
          <w:sz w:val="24"/>
          <w:szCs w:val="24"/>
        </w:rPr>
        <w:sectPr>
          <w:footerReference r:id="rId19" w:type="default"/>
          <w:pgSz w:w="12120" w:h="16970"/>
          <w:pgMar w:top="1336" w:right="1704" w:bottom="1183" w:left="1818" w:header="0" w:footer="999" w:gutter="0"/>
          <w:pgNumType w:fmt="decimal"/>
          <w:cols w:space="720" w:num="1"/>
        </w:sectPr>
      </w:pPr>
    </w:p>
    <w:p w14:paraId="5937CD23">
      <w:pPr>
        <w:pStyle w:val="3"/>
        <w:spacing w:before="53" w:line="349" w:lineRule="auto"/>
        <w:ind w:right="223"/>
        <w:rPr>
          <w:rFonts w:hint="eastAsia" w:ascii="宋体" w:hAnsi="宋体" w:eastAsia="宋体" w:cs="宋体"/>
          <w:sz w:val="24"/>
          <w:szCs w:val="24"/>
        </w:rPr>
      </w:pPr>
      <w:r>
        <w:rPr>
          <w:rFonts w:hint="eastAsia" w:ascii="宋体" w:hAnsi="宋体" w:eastAsia="宋体" w:cs="宋体"/>
          <w:spacing w:val="9"/>
          <w:sz w:val="24"/>
          <w:szCs w:val="24"/>
        </w:rPr>
        <w:t>免费维护期内，根据甲方的请求，免费为甲方指定的人员提供技术指</w:t>
      </w:r>
      <w:r>
        <w:rPr>
          <w:rFonts w:hint="eastAsia" w:ascii="宋体" w:hAnsi="宋体" w:eastAsia="宋体" w:cs="宋体"/>
          <w:spacing w:val="7"/>
          <w:sz w:val="24"/>
          <w:szCs w:val="24"/>
        </w:rPr>
        <w:t>导和培训，并提供与使用该合同系统相关的技</w:t>
      </w:r>
      <w:r>
        <w:rPr>
          <w:rFonts w:hint="eastAsia" w:ascii="宋体" w:hAnsi="宋体" w:eastAsia="宋体" w:cs="宋体"/>
          <w:spacing w:val="6"/>
          <w:sz w:val="24"/>
          <w:szCs w:val="24"/>
        </w:rPr>
        <w:t>术服务。</w:t>
      </w:r>
    </w:p>
    <w:p w14:paraId="35F9F3F3">
      <w:pPr>
        <w:pStyle w:val="3"/>
        <w:spacing w:line="284" w:lineRule="auto"/>
        <w:ind w:right="231" w:firstLine="679"/>
        <w:rPr>
          <w:rFonts w:hint="eastAsia" w:ascii="宋体" w:hAnsi="宋体" w:eastAsia="宋体" w:cs="宋体"/>
          <w:sz w:val="24"/>
          <w:szCs w:val="24"/>
        </w:rPr>
      </w:pPr>
      <w:r>
        <w:rPr>
          <w:rFonts w:hint="eastAsia" w:ascii="宋体" w:hAnsi="宋体" w:eastAsia="宋体" w:cs="宋体"/>
          <w:spacing w:val="5"/>
          <w:sz w:val="24"/>
          <w:szCs w:val="24"/>
        </w:rPr>
        <w:t>(1)技术服务和指导内容：</w:t>
      </w:r>
      <w:r>
        <w:rPr>
          <w:rFonts w:hint="eastAsia" w:ascii="宋体" w:hAnsi="宋体" w:eastAsia="宋体" w:cs="宋体"/>
          <w:spacing w:val="5"/>
          <w:sz w:val="24"/>
          <w:szCs w:val="24"/>
          <w:u w:val="single" w:color="auto"/>
        </w:rPr>
        <w:t>用户使用培训、系统维护培训、平台</w:t>
      </w:r>
      <w:r>
        <w:rPr>
          <w:rFonts w:hint="eastAsia" w:ascii="宋体" w:hAnsi="宋体" w:eastAsia="宋体" w:cs="宋体"/>
          <w:spacing w:val="13"/>
          <w:sz w:val="24"/>
          <w:szCs w:val="24"/>
          <w:u w:val="single" w:color="auto"/>
        </w:rPr>
        <w:t>软件培训</w:t>
      </w:r>
      <w:r>
        <w:rPr>
          <w:rFonts w:hint="eastAsia" w:ascii="宋体" w:hAnsi="宋体" w:eastAsia="宋体" w:cs="宋体"/>
          <w:spacing w:val="13"/>
          <w:sz w:val="24"/>
          <w:szCs w:val="24"/>
        </w:rPr>
        <w:t>。</w:t>
      </w:r>
    </w:p>
    <w:p w14:paraId="333BDD4E">
      <w:pPr>
        <w:pStyle w:val="3"/>
        <w:spacing w:before="179" w:line="219" w:lineRule="auto"/>
        <w:ind w:left="679"/>
        <w:rPr>
          <w:rFonts w:hint="eastAsia" w:ascii="宋体" w:hAnsi="宋体" w:eastAsia="宋体" w:cs="宋体"/>
          <w:sz w:val="24"/>
          <w:szCs w:val="24"/>
        </w:rPr>
      </w:pPr>
      <w:r>
        <w:rPr>
          <w:rFonts w:hint="eastAsia" w:ascii="宋体" w:hAnsi="宋体" w:eastAsia="宋体" w:cs="宋体"/>
          <w:spacing w:val="7"/>
          <w:sz w:val="24"/>
          <w:szCs w:val="24"/>
        </w:rPr>
        <w:t>(2)技术指导和培训地点：</w:t>
      </w:r>
      <w:r>
        <w:rPr>
          <w:rFonts w:hint="eastAsia" w:ascii="宋体" w:hAnsi="宋体" w:eastAsia="宋体" w:cs="宋体"/>
          <w:spacing w:val="7"/>
          <w:sz w:val="24"/>
          <w:szCs w:val="24"/>
          <w:u w:val="single" w:color="auto"/>
        </w:rPr>
        <w:t>甲乙双方协商指定</w:t>
      </w:r>
      <w:r>
        <w:rPr>
          <w:rFonts w:hint="eastAsia" w:ascii="宋体" w:hAnsi="宋体" w:eastAsia="宋体" w:cs="宋体"/>
          <w:spacing w:val="7"/>
          <w:sz w:val="24"/>
          <w:szCs w:val="24"/>
        </w:rPr>
        <w:t>。</w:t>
      </w:r>
    </w:p>
    <w:p w14:paraId="595B7A2F">
      <w:pPr>
        <w:pStyle w:val="3"/>
        <w:spacing w:before="18" w:line="219" w:lineRule="auto"/>
        <w:ind w:left="621"/>
        <w:rPr>
          <w:rFonts w:hint="eastAsia" w:ascii="宋体" w:hAnsi="宋体" w:eastAsia="宋体" w:cs="宋体"/>
          <w:spacing w:val="21"/>
          <w:sz w:val="24"/>
          <w:szCs w:val="24"/>
          <w:lang w:eastAsia="zh-CN"/>
        </w:rPr>
      </w:pPr>
      <w:r>
        <w:rPr>
          <w:rFonts w:hint="eastAsia" w:ascii="宋体" w:hAnsi="宋体" w:eastAsia="宋体" w:cs="宋体"/>
          <w:spacing w:val="21"/>
          <w:sz w:val="24"/>
          <w:szCs w:val="24"/>
        </w:rPr>
        <w:t>10.4.2其他培训服务约定：</w:t>
      </w:r>
      <w:r>
        <w:rPr>
          <w:rFonts w:hint="eastAsia" w:ascii="宋体" w:hAnsi="宋体" w:eastAsia="宋体" w:cs="宋体"/>
          <w:spacing w:val="21"/>
          <w:sz w:val="24"/>
          <w:szCs w:val="24"/>
          <w:u w:val="single"/>
        </w:rPr>
        <w:t>无</w:t>
      </w:r>
    </w:p>
    <w:p w14:paraId="6AB361E5">
      <w:pPr>
        <w:pStyle w:val="3"/>
        <w:spacing w:before="148" w:line="219" w:lineRule="auto"/>
        <w:ind w:left="609"/>
        <w:rPr>
          <w:rFonts w:hint="eastAsia" w:ascii="宋体" w:hAnsi="宋体" w:eastAsia="宋体" w:cs="宋体"/>
          <w:sz w:val="24"/>
          <w:szCs w:val="24"/>
        </w:rPr>
      </w:pPr>
      <w:r>
        <w:rPr>
          <w:rFonts w:hint="eastAsia" w:ascii="宋体" w:hAnsi="宋体" w:eastAsia="宋体" w:cs="宋体"/>
          <w:spacing w:val="19"/>
          <w:sz w:val="24"/>
          <w:szCs w:val="24"/>
        </w:rPr>
        <w:t>10.5免费维护服务</w:t>
      </w:r>
    </w:p>
    <w:p w14:paraId="3BE318A0">
      <w:pPr>
        <w:pStyle w:val="3"/>
        <w:spacing w:before="160" w:line="346" w:lineRule="auto"/>
        <w:ind w:left="439" w:right="226" w:firstLine="239"/>
        <w:rPr>
          <w:rFonts w:hint="eastAsia" w:ascii="宋体" w:hAnsi="宋体" w:eastAsia="宋体" w:cs="宋体"/>
          <w:sz w:val="24"/>
          <w:szCs w:val="24"/>
        </w:rPr>
      </w:pPr>
      <w:r>
        <w:rPr>
          <w:rFonts w:hint="eastAsia" w:ascii="宋体" w:hAnsi="宋体" w:eastAsia="宋体" w:cs="宋体"/>
          <w:spacing w:val="7"/>
          <w:sz w:val="24"/>
          <w:szCs w:val="24"/>
        </w:rPr>
        <w:t>10.5.1双方同意：本合同系统终验合格后进入系统维护期，由</w:t>
      </w:r>
      <w:r>
        <w:rPr>
          <w:rFonts w:hint="eastAsia" w:ascii="宋体" w:hAnsi="宋体" w:eastAsia="宋体" w:cs="宋体"/>
          <w:sz w:val="24"/>
          <w:szCs w:val="24"/>
        </w:rPr>
        <w:t>乙方向甲方提供免费维护服务</w:t>
      </w:r>
      <w:r>
        <w:rPr>
          <w:rFonts w:hint="eastAsia" w:ascii="宋体" w:hAnsi="宋体" w:eastAsia="宋体" w:cs="宋体"/>
          <w:sz w:val="24"/>
          <w:szCs w:val="24"/>
          <w:u w:val="single" w:color="auto"/>
        </w:rPr>
        <w:t>44个月。</w:t>
      </w:r>
      <w:r>
        <w:rPr>
          <w:rFonts w:hint="eastAsia" w:ascii="宋体" w:hAnsi="宋体" w:eastAsia="宋体" w:cs="宋体"/>
          <w:sz w:val="24"/>
          <w:szCs w:val="24"/>
        </w:rPr>
        <w:t>免费维护期内，乙方应在</w:t>
      </w:r>
      <w:r>
        <w:rPr>
          <w:rFonts w:hint="eastAsia" w:ascii="宋体" w:hAnsi="宋体" w:eastAsia="宋体" w:cs="宋体"/>
          <w:spacing w:val="4"/>
          <w:sz w:val="24"/>
          <w:szCs w:val="24"/>
        </w:rPr>
        <w:t>本合同约定的响应时间内提供以下免费服务：</w:t>
      </w:r>
    </w:p>
    <w:p w14:paraId="01BD010D">
      <w:pPr>
        <w:pStyle w:val="3"/>
        <w:spacing w:before="10" w:line="281" w:lineRule="auto"/>
        <w:ind w:right="200" w:firstLine="149"/>
        <w:rPr>
          <w:rFonts w:hint="eastAsia" w:ascii="宋体" w:hAnsi="宋体" w:eastAsia="宋体" w:cs="宋体"/>
          <w:sz w:val="24"/>
          <w:szCs w:val="24"/>
        </w:rPr>
      </w:pPr>
      <w:r>
        <w:rPr>
          <w:rFonts w:hint="eastAsia" w:ascii="宋体" w:hAnsi="宋体" w:eastAsia="宋体" w:cs="宋体"/>
          <w:spacing w:val="9"/>
          <w:sz w:val="24"/>
          <w:szCs w:val="24"/>
        </w:rPr>
        <w:t>(1)故障排除服务：当系统故障发生时，乙方有责任对合同系统出现</w:t>
      </w:r>
      <w:r>
        <w:rPr>
          <w:rFonts w:hint="eastAsia" w:ascii="宋体" w:hAnsi="宋体" w:eastAsia="宋体" w:cs="宋体"/>
          <w:spacing w:val="8"/>
          <w:sz w:val="24"/>
          <w:szCs w:val="24"/>
        </w:rPr>
        <w:t>的问题进行及时的处理和故障排除，以保证合</w:t>
      </w:r>
      <w:r>
        <w:rPr>
          <w:rFonts w:hint="eastAsia" w:ascii="宋体" w:hAnsi="宋体" w:eastAsia="宋体" w:cs="宋体"/>
          <w:spacing w:val="7"/>
          <w:sz w:val="24"/>
          <w:szCs w:val="24"/>
        </w:rPr>
        <w:t>同系统的正常运行。</w:t>
      </w:r>
    </w:p>
    <w:p w14:paraId="7D915B70">
      <w:pPr>
        <w:pStyle w:val="3"/>
        <w:spacing w:before="169" w:line="284" w:lineRule="auto"/>
        <w:ind w:right="218" w:firstLine="679"/>
        <w:rPr>
          <w:rFonts w:hint="eastAsia" w:ascii="宋体" w:hAnsi="宋体" w:eastAsia="宋体" w:cs="宋体"/>
          <w:sz w:val="24"/>
          <w:szCs w:val="24"/>
        </w:rPr>
      </w:pPr>
      <w:r>
        <w:rPr>
          <w:rFonts w:hint="eastAsia" w:ascii="宋体" w:hAnsi="宋体" w:eastAsia="宋体" w:cs="宋体"/>
          <w:spacing w:val="9"/>
          <w:sz w:val="24"/>
          <w:szCs w:val="24"/>
        </w:rPr>
        <w:t>(2)系统故障诊断服务：当合同系统故障发生时，乙方有责任响</w:t>
      </w:r>
      <w:r>
        <w:rPr>
          <w:rFonts w:hint="eastAsia" w:ascii="宋体" w:hAnsi="宋体" w:eastAsia="宋体" w:cs="宋体"/>
          <w:spacing w:val="7"/>
          <w:sz w:val="24"/>
          <w:szCs w:val="24"/>
        </w:rPr>
        <w:t>应甲方的要求，负责诊断系统故障，并进行及时的处理和故障排除。</w:t>
      </w:r>
    </w:p>
    <w:p w14:paraId="07410099">
      <w:pPr>
        <w:pStyle w:val="3"/>
        <w:spacing w:before="179" w:line="284" w:lineRule="auto"/>
        <w:ind w:right="248" w:firstLine="679"/>
        <w:rPr>
          <w:rFonts w:hint="eastAsia" w:ascii="宋体" w:hAnsi="宋体" w:eastAsia="宋体" w:cs="宋体"/>
          <w:sz w:val="24"/>
          <w:szCs w:val="24"/>
        </w:rPr>
      </w:pPr>
      <w:r>
        <w:rPr>
          <w:rFonts w:hint="eastAsia" w:ascii="宋体" w:hAnsi="宋体" w:eastAsia="宋体" w:cs="宋体"/>
          <w:spacing w:val="8"/>
          <w:sz w:val="24"/>
          <w:szCs w:val="24"/>
        </w:rPr>
        <w:t>(2)系统应用指导：指导甲方进行系统设置、功能操作，提升客</w:t>
      </w:r>
      <w:r>
        <w:rPr>
          <w:rFonts w:hint="eastAsia" w:ascii="宋体" w:hAnsi="宋体" w:eastAsia="宋体" w:cs="宋体"/>
          <w:spacing w:val="4"/>
          <w:sz w:val="24"/>
          <w:szCs w:val="24"/>
        </w:rPr>
        <w:t>户系统应用能力。</w:t>
      </w:r>
    </w:p>
    <w:p w14:paraId="0A6AEFB8">
      <w:pPr>
        <w:pStyle w:val="3"/>
        <w:spacing w:before="168" w:line="336" w:lineRule="auto"/>
        <w:ind w:right="229" w:firstLine="679"/>
        <w:rPr>
          <w:rFonts w:hint="eastAsia" w:ascii="宋体" w:hAnsi="宋体" w:eastAsia="宋体" w:cs="宋体"/>
          <w:sz w:val="24"/>
          <w:szCs w:val="24"/>
        </w:rPr>
      </w:pPr>
      <w:r>
        <w:rPr>
          <w:rFonts w:hint="eastAsia" w:ascii="宋体" w:hAnsi="宋体" w:eastAsia="宋体" w:cs="宋体"/>
          <w:spacing w:val="9"/>
          <w:sz w:val="24"/>
          <w:szCs w:val="24"/>
        </w:rPr>
        <w:t>(3)日常维护服务：提供保证合同系统正常运行所需的日常性维</w:t>
      </w:r>
      <w:r>
        <w:rPr>
          <w:rFonts w:hint="eastAsia" w:ascii="宋体" w:hAnsi="宋体" w:eastAsia="宋体" w:cs="宋体"/>
          <w:spacing w:val="6"/>
          <w:sz w:val="24"/>
          <w:szCs w:val="24"/>
        </w:rPr>
        <w:t>护，每季度至少安排一次现场例行维护。</w:t>
      </w:r>
    </w:p>
    <w:p w14:paraId="45F602CA">
      <w:pPr>
        <w:pStyle w:val="3"/>
        <w:spacing w:before="19" w:line="219" w:lineRule="auto"/>
        <w:ind w:left="679"/>
        <w:rPr>
          <w:rFonts w:hint="eastAsia" w:ascii="宋体" w:hAnsi="宋体" w:eastAsia="宋体" w:cs="宋体"/>
          <w:sz w:val="24"/>
          <w:szCs w:val="24"/>
        </w:rPr>
      </w:pPr>
      <w:r>
        <w:rPr>
          <w:rFonts w:hint="eastAsia" w:ascii="宋体" w:hAnsi="宋体" w:eastAsia="宋体" w:cs="宋体"/>
          <w:spacing w:val="14"/>
          <w:sz w:val="24"/>
          <w:szCs w:val="24"/>
        </w:rPr>
        <w:t>(4)数据备份支持服务。</w:t>
      </w:r>
    </w:p>
    <w:p w14:paraId="41C36C91">
      <w:pPr>
        <w:pStyle w:val="3"/>
        <w:spacing w:before="200" w:line="284" w:lineRule="auto"/>
        <w:ind w:right="228" w:firstLine="679"/>
        <w:rPr>
          <w:rFonts w:hint="eastAsia" w:ascii="宋体" w:hAnsi="宋体" w:eastAsia="宋体" w:cs="宋体"/>
          <w:sz w:val="24"/>
          <w:szCs w:val="24"/>
        </w:rPr>
      </w:pPr>
      <w:r>
        <w:rPr>
          <w:rFonts w:hint="eastAsia" w:ascii="宋体" w:hAnsi="宋体" w:eastAsia="宋体" w:cs="宋体"/>
          <w:spacing w:val="9"/>
          <w:sz w:val="24"/>
          <w:szCs w:val="24"/>
        </w:rPr>
        <w:t>(5)技术咨询服务：向甲方提供合同系统应用软件以及其他相关</w:t>
      </w:r>
      <w:r>
        <w:rPr>
          <w:rFonts w:hint="eastAsia" w:ascii="宋体" w:hAnsi="宋体" w:eastAsia="宋体" w:cs="宋体"/>
          <w:spacing w:val="5"/>
          <w:sz w:val="24"/>
          <w:szCs w:val="24"/>
        </w:rPr>
        <w:t>新技术和新业务日常技术咨询服务。</w:t>
      </w:r>
    </w:p>
    <w:p w14:paraId="22BED9FB">
      <w:pPr>
        <w:pStyle w:val="3"/>
        <w:spacing w:before="159" w:line="280" w:lineRule="auto"/>
        <w:ind w:right="230" w:firstLine="679"/>
        <w:rPr>
          <w:rFonts w:hint="eastAsia" w:ascii="宋体" w:hAnsi="宋体" w:eastAsia="宋体" w:cs="宋体"/>
          <w:sz w:val="24"/>
          <w:szCs w:val="24"/>
        </w:rPr>
      </w:pPr>
      <w:r>
        <w:rPr>
          <w:rFonts w:hint="eastAsia" w:ascii="宋体" w:hAnsi="宋体" w:eastAsia="宋体" w:cs="宋体"/>
          <w:spacing w:val="9"/>
          <w:sz w:val="24"/>
          <w:szCs w:val="24"/>
        </w:rPr>
        <w:t>(6)根据甲方的环境变化需求，免费提供系统重新部署的数据迁</w:t>
      </w:r>
      <w:r>
        <w:rPr>
          <w:rFonts w:hint="eastAsia" w:ascii="宋体" w:hAnsi="宋体" w:eastAsia="宋体" w:cs="宋体"/>
          <w:spacing w:val="7"/>
          <w:sz w:val="24"/>
          <w:szCs w:val="24"/>
        </w:rPr>
        <w:t>移等的相关服务，以及乙方最新成熟版本软件产品更换和升级服务。</w:t>
      </w:r>
    </w:p>
    <w:p w14:paraId="4D5A8A57">
      <w:pPr>
        <w:pStyle w:val="3"/>
        <w:spacing w:before="191" w:line="219" w:lineRule="auto"/>
        <w:ind w:left="679"/>
        <w:rPr>
          <w:rFonts w:hint="eastAsia" w:ascii="宋体" w:hAnsi="宋体" w:eastAsia="宋体" w:cs="宋体"/>
          <w:sz w:val="24"/>
          <w:szCs w:val="24"/>
        </w:rPr>
      </w:pPr>
      <w:r>
        <w:rPr>
          <w:rFonts w:hint="eastAsia" w:ascii="宋体" w:hAnsi="宋体" w:eastAsia="宋体" w:cs="宋体"/>
          <w:spacing w:val="11"/>
          <w:sz w:val="24"/>
          <w:szCs w:val="24"/>
        </w:rPr>
        <w:t>(7)远程或现场对系统数据添加、删除和功能修改；</w:t>
      </w:r>
    </w:p>
    <w:p w14:paraId="1E55F735">
      <w:pPr>
        <w:pStyle w:val="3"/>
        <w:spacing w:before="178" w:line="277" w:lineRule="auto"/>
        <w:ind w:right="249" w:firstLine="679"/>
        <w:rPr>
          <w:rFonts w:hint="eastAsia" w:ascii="宋体" w:hAnsi="宋体" w:eastAsia="宋体" w:cs="宋体"/>
          <w:sz w:val="24"/>
          <w:szCs w:val="24"/>
        </w:rPr>
      </w:pPr>
      <w:r>
        <w:rPr>
          <w:rFonts w:hint="eastAsia" w:ascii="宋体" w:hAnsi="宋体" w:eastAsia="宋体" w:cs="宋体"/>
          <w:spacing w:val="18"/>
          <w:sz w:val="24"/>
          <w:szCs w:val="24"/>
        </w:rPr>
        <w:t>(8)根据甲方书面授权(签订本合同不构成授权</w:t>
      </w:r>
      <w:r>
        <w:rPr>
          <w:rFonts w:hint="eastAsia" w:ascii="宋体" w:hAnsi="宋体" w:eastAsia="宋体" w:cs="宋体"/>
          <w:spacing w:val="17"/>
          <w:sz w:val="24"/>
          <w:szCs w:val="24"/>
        </w:rPr>
        <w:t>)提供软件更新</w:t>
      </w:r>
      <w:r>
        <w:rPr>
          <w:rFonts w:hint="eastAsia" w:ascii="宋体" w:hAnsi="宋体" w:eastAsia="宋体" w:cs="宋体"/>
          <w:spacing w:val="-1"/>
          <w:sz w:val="24"/>
          <w:szCs w:val="24"/>
        </w:rPr>
        <w:t>及版本升级服务；</w:t>
      </w:r>
    </w:p>
    <w:p w14:paraId="5149344D">
      <w:pPr>
        <w:pStyle w:val="3"/>
        <w:spacing w:before="202" w:line="220" w:lineRule="auto"/>
        <w:ind w:left="679"/>
        <w:rPr>
          <w:rFonts w:hint="eastAsia" w:ascii="宋体" w:hAnsi="宋体" w:eastAsia="宋体" w:cs="宋体"/>
          <w:sz w:val="24"/>
          <w:szCs w:val="24"/>
        </w:rPr>
      </w:pPr>
      <w:r>
        <w:rPr>
          <w:rFonts w:hint="eastAsia" w:ascii="宋体" w:hAnsi="宋体" w:eastAsia="宋体" w:cs="宋体"/>
          <w:sz w:val="24"/>
          <w:szCs w:val="24"/>
        </w:rPr>
        <w:t>(9)其他：</w:t>
      </w:r>
      <w:r>
        <w:rPr>
          <w:rFonts w:hint="eastAsia" w:ascii="宋体" w:hAnsi="宋体" w:eastAsia="宋体" w:cs="宋体"/>
          <w:sz w:val="24"/>
          <w:szCs w:val="24"/>
          <w:u w:val="single" w:color="auto"/>
        </w:rPr>
        <w:t>无</w:t>
      </w:r>
    </w:p>
    <w:p w14:paraId="31CADCE3">
      <w:pPr>
        <w:pStyle w:val="3"/>
        <w:spacing w:before="188" w:line="219" w:lineRule="auto"/>
        <w:ind w:left="539"/>
        <w:rPr>
          <w:rFonts w:hint="eastAsia" w:ascii="宋体" w:hAnsi="宋体" w:eastAsia="宋体" w:cs="宋体"/>
          <w:sz w:val="24"/>
          <w:szCs w:val="24"/>
        </w:rPr>
      </w:pPr>
      <w:r>
        <w:rPr>
          <w:rFonts w:hint="eastAsia" w:ascii="宋体" w:hAnsi="宋体" w:eastAsia="宋体" w:cs="宋体"/>
          <w:spacing w:val="9"/>
          <w:sz w:val="24"/>
          <w:szCs w:val="24"/>
        </w:rPr>
        <w:t>10.5.2免费维护期间，对乙方服务响应时间</w:t>
      </w:r>
      <w:r>
        <w:rPr>
          <w:rFonts w:hint="eastAsia" w:ascii="宋体" w:hAnsi="宋体" w:eastAsia="宋体" w:cs="宋体"/>
          <w:spacing w:val="8"/>
          <w:sz w:val="24"/>
          <w:szCs w:val="24"/>
        </w:rPr>
        <w:t>要求如下：乙方应提</w:t>
      </w:r>
    </w:p>
    <w:p w14:paraId="39B328BC">
      <w:pPr>
        <w:spacing w:line="219" w:lineRule="auto"/>
        <w:rPr>
          <w:rFonts w:hint="eastAsia" w:ascii="宋体" w:hAnsi="宋体" w:eastAsia="宋体" w:cs="宋体"/>
          <w:sz w:val="24"/>
          <w:szCs w:val="24"/>
        </w:rPr>
        <w:sectPr>
          <w:footerReference r:id="rId20" w:type="default"/>
          <w:pgSz w:w="12060" w:h="16930"/>
          <w:pgMar w:top="1405" w:right="1809" w:bottom="1133" w:left="1650" w:header="0" w:footer="949" w:gutter="0"/>
          <w:pgNumType w:fmt="decimal"/>
          <w:cols w:space="720" w:num="1"/>
        </w:sectPr>
      </w:pPr>
    </w:p>
    <w:p w14:paraId="1B1B8A00">
      <w:pPr>
        <w:pStyle w:val="3"/>
        <w:spacing w:before="55" w:line="342" w:lineRule="auto"/>
        <w:ind w:left="67" w:right="18"/>
        <w:jc w:val="both"/>
        <w:rPr>
          <w:rFonts w:hint="eastAsia" w:ascii="宋体" w:hAnsi="宋体" w:eastAsia="宋体" w:cs="宋体"/>
          <w:sz w:val="24"/>
          <w:szCs w:val="24"/>
        </w:rPr>
      </w:pPr>
      <w:r>
        <w:rPr>
          <w:rFonts w:hint="eastAsia" w:ascii="宋体" w:hAnsi="宋体" w:eastAsia="宋体" w:cs="宋体"/>
          <w:spacing w:val="11"/>
          <w:sz w:val="24"/>
          <w:szCs w:val="24"/>
        </w:rPr>
        <w:t>供每周7*24小时的技术支持服务。如果合同系统出现系统故障且甲方</w:t>
      </w:r>
      <w:r>
        <w:rPr>
          <w:rFonts w:hint="eastAsia" w:ascii="宋体" w:hAnsi="宋体" w:eastAsia="宋体" w:cs="宋体"/>
          <w:spacing w:val="9"/>
          <w:sz w:val="24"/>
          <w:szCs w:val="24"/>
        </w:rPr>
        <w:t>通过电话或传真方式通知乙方的情况下，乙方的工</w:t>
      </w:r>
      <w:r>
        <w:rPr>
          <w:rFonts w:hint="eastAsia" w:ascii="宋体" w:hAnsi="宋体" w:eastAsia="宋体" w:cs="宋体"/>
          <w:spacing w:val="8"/>
          <w:sz w:val="24"/>
          <w:szCs w:val="24"/>
        </w:rPr>
        <w:t>程师应在</w:t>
      </w:r>
      <w:r>
        <w:rPr>
          <w:rFonts w:hint="eastAsia" w:ascii="宋体" w:hAnsi="宋体" w:eastAsia="宋体" w:cs="宋体"/>
          <w:spacing w:val="8"/>
          <w:sz w:val="24"/>
          <w:szCs w:val="24"/>
          <w:u w:val="single" w:color="auto"/>
        </w:rPr>
        <w:t>60</w:t>
      </w:r>
      <w:r>
        <w:rPr>
          <w:rFonts w:hint="eastAsia" w:ascii="宋体" w:hAnsi="宋体" w:eastAsia="宋体" w:cs="宋体"/>
          <w:spacing w:val="8"/>
          <w:sz w:val="24"/>
          <w:szCs w:val="24"/>
        </w:rPr>
        <w:t>分钟</w:t>
      </w:r>
      <w:r>
        <w:rPr>
          <w:rFonts w:hint="eastAsia" w:ascii="宋体" w:hAnsi="宋体" w:eastAsia="宋体" w:cs="宋体"/>
          <w:spacing w:val="1"/>
          <w:sz w:val="24"/>
          <w:szCs w:val="24"/>
        </w:rPr>
        <w:t>内予以答复。如果甲方要求紧急处理，乙方应在收到甲方通知后的</w:t>
      </w:r>
      <w:r>
        <w:rPr>
          <w:rFonts w:hint="eastAsia" w:ascii="宋体" w:hAnsi="宋体" w:eastAsia="宋体" w:cs="宋体"/>
          <w:sz w:val="24"/>
          <w:szCs w:val="24"/>
          <w:u w:val="single" w:color="auto"/>
        </w:rPr>
        <w:t>24</w:t>
      </w:r>
      <w:r>
        <w:rPr>
          <w:rFonts w:hint="eastAsia" w:ascii="宋体" w:hAnsi="宋体" w:eastAsia="宋体" w:cs="宋体"/>
          <w:spacing w:val="-3"/>
          <w:sz w:val="24"/>
          <w:szCs w:val="24"/>
        </w:rPr>
        <w:t>小时内赶到</w:t>
      </w:r>
      <w:r>
        <w:rPr>
          <w:rFonts w:hint="eastAsia" w:ascii="宋体" w:hAnsi="宋体" w:eastAsia="宋体" w:cs="宋体"/>
          <w:spacing w:val="-3"/>
          <w:sz w:val="24"/>
          <w:szCs w:val="24"/>
          <w:u w:val="single" w:color="auto"/>
        </w:rPr>
        <w:t>甲方</w:t>
      </w:r>
      <w:r>
        <w:rPr>
          <w:rFonts w:hint="eastAsia" w:ascii="宋体" w:hAnsi="宋体" w:eastAsia="宋体" w:cs="宋体"/>
          <w:spacing w:val="-3"/>
          <w:sz w:val="24"/>
          <w:szCs w:val="24"/>
        </w:rPr>
        <w:t>现场。</w:t>
      </w:r>
    </w:p>
    <w:p w14:paraId="32BCF8A8">
      <w:pPr>
        <w:pStyle w:val="3"/>
        <w:spacing w:before="36" w:line="282" w:lineRule="auto"/>
        <w:ind w:left="67" w:firstLine="609"/>
        <w:rPr>
          <w:rFonts w:hint="eastAsia" w:ascii="宋体" w:hAnsi="宋体" w:eastAsia="宋体" w:cs="宋体"/>
          <w:sz w:val="24"/>
          <w:szCs w:val="24"/>
        </w:rPr>
      </w:pPr>
      <w:r>
        <w:rPr>
          <w:rFonts w:hint="eastAsia" w:ascii="宋体" w:hAnsi="宋体" w:eastAsia="宋体" w:cs="宋体"/>
          <w:spacing w:val="7"/>
          <w:sz w:val="24"/>
          <w:szCs w:val="24"/>
        </w:rPr>
        <w:t>10.5.3免费维护服务的服务对象为：本合同第9.1.1条约定的部</w:t>
      </w:r>
      <w:r>
        <w:rPr>
          <w:rFonts w:hint="eastAsia" w:ascii="宋体" w:hAnsi="宋体" w:eastAsia="宋体" w:cs="宋体"/>
          <w:spacing w:val="4"/>
          <w:sz w:val="24"/>
          <w:szCs w:val="24"/>
        </w:rPr>
        <w:t>署实施单位。</w:t>
      </w:r>
    </w:p>
    <w:p w14:paraId="232FAF09">
      <w:pPr>
        <w:pStyle w:val="3"/>
        <w:spacing w:before="187" w:line="219" w:lineRule="auto"/>
        <w:ind w:left="677"/>
        <w:rPr>
          <w:rFonts w:hint="eastAsia" w:ascii="宋体" w:hAnsi="宋体" w:eastAsia="宋体" w:cs="宋体"/>
          <w:sz w:val="24"/>
          <w:szCs w:val="24"/>
          <w:lang w:eastAsia="zh-CN"/>
        </w:rPr>
      </w:pPr>
      <w:r>
        <w:rPr>
          <w:rFonts w:hint="eastAsia" w:ascii="宋体" w:hAnsi="宋体" w:eastAsia="宋体" w:cs="宋体"/>
          <w:spacing w:val="1"/>
          <w:sz w:val="24"/>
          <w:szCs w:val="24"/>
        </w:rPr>
        <w:t>10.5.4其他免费服务约定：</w:t>
      </w:r>
      <w:r>
        <w:rPr>
          <w:rFonts w:hint="eastAsia" w:ascii="宋体" w:hAnsi="宋体" w:eastAsia="宋体" w:cs="宋体"/>
          <w:spacing w:val="1"/>
          <w:sz w:val="24"/>
          <w:szCs w:val="24"/>
          <w:u w:val="single" w:color="auto"/>
        </w:rPr>
        <w:t>无</w:t>
      </w:r>
    </w:p>
    <w:p w14:paraId="209BA920">
      <w:pPr>
        <w:pStyle w:val="3"/>
        <w:spacing w:before="180" w:line="340" w:lineRule="auto"/>
        <w:ind w:left="67" w:right="3" w:firstLine="609"/>
        <w:jc w:val="both"/>
        <w:rPr>
          <w:rFonts w:hint="eastAsia" w:ascii="宋体" w:hAnsi="宋体" w:eastAsia="宋体" w:cs="宋体"/>
          <w:sz w:val="24"/>
          <w:szCs w:val="24"/>
        </w:rPr>
      </w:pPr>
      <w:r>
        <w:rPr>
          <w:rFonts w:hint="eastAsia" w:ascii="宋体" w:hAnsi="宋体" w:eastAsia="宋体" w:cs="宋体"/>
          <w:spacing w:val="10"/>
          <w:sz w:val="24"/>
          <w:szCs w:val="24"/>
        </w:rPr>
        <w:t>10.6系统免费维护期满后，在甲方认为必要时，乙方同意提供终</w:t>
      </w:r>
      <w:r>
        <w:rPr>
          <w:rFonts w:hint="eastAsia" w:ascii="宋体" w:hAnsi="宋体" w:eastAsia="宋体" w:cs="宋体"/>
          <w:spacing w:val="14"/>
          <w:sz w:val="24"/>
          <w:szCs w:val="24"/>
        </w:rPr>
        <w:t>身有偿维护服务，每年的维护服务费用不</w:t>
      </w:r>
      <w:r>
        <w:rPr>
          <w:rFonts w:hint="eastAsia" w:ascii="宋体" w:hAnsi="宋体" w:eastAsia="宋体" w:cs="宋体"/>
          <w:spacing w:val="14"/>
          <w:sz w:val="24"/>
          <w:szCs w:val="24"/>
          <w:u w:val="single" w:color="auto"/>
        </w:rPr>
        <w:t>超过本合同总价的10%,</w:t>
      </w:r>
      <w:r>
        <w:rPr>
          <w:rFonts w:hint="eastAsia" w:ascii="宋体" w:hAnsi="宋体" w:eastAsia="宋体" w:cs="宋体"/>
          <w:spacing w:val="14"/>
          <w:sz w:val="24"/>
          <w:szCs w:val="24"/>
        </w:rPr>
        <w:t>即</w:t>
      </w:r>
      <w:r>
        <w:rPr>
          <w:rFonts w:hint="eastAsia" w:ascii="宋体" w:hAnsi="宋体" w:eastAsia="宋体" w:cs="宋体"/>
          <w:spacing w:val="9"/>
          <w:sz w:val="24"/>
          <w:szCs w:val="24"/>
        </w:rPr>
        <w:t>人民币</w:t>
      </w:r>
      <w:r>
        <w:rPr>
          <w:rFonts w:hint="eastAsia" w:ascii="宋体" w:hAnsi="宋体" w:eastAsia="宋体" w:cs="宋体"/>
          <w:spacing w:val="9"/>
          <w:sz w:val="24"/>
          <w:szCs w:val="24"/>
          <w:u w:val="single" w:color="auto"/>
        </w:rPr>
        <w:t>1</w:t>
      </w:r>
      <w:r>
        <w:rPr>
          <w:rFonts w:hint="eastAsia" w:ascii="宋体" w:hAnsi="宋体" w:eastAsia="宋体" w:cs="宋体"/>
          <w:spacing w:val="9"/>
          <w:sz w:val="24"/>
          <w:szCs w:val="24"/>
          <w:u w:val="single" w:color="auto"/>
          <w:lang w:val="en-US" w:eastAsia="zh-CN"/>
        </w:rPr>
        <w:t>0500</w:t>
      </w:r>
      <w:r>
        <w:rPr>
          <w:rFonts w:hint="eastAsia" w:ascii="宋体" w:hAnsi="宋体" w:eastAsia="宋体" w:cs="宋体"/>
          <w:spacing w:val="9"/>
          <w:sz w:val="24"/>
          <w:szCs w:val="24"/>
        </w:rPr>
        <w:t>元(大写：人民币</w:t>
      </w:r>
      <w:r>
        <w:rPr>
          <w:rFonts w:hint="eastAsia" w:ascii="宋体" w:hAnsi="宋体" w:eastAsia="宋体" w:cs="宋体"/>
          <w:spacing w:val="9"/>
          <w:sz w:val="24"/>
          <w:szCs w:val="24"/>
          <w:u w:val="single"/>
        </w:rPr>
        <w:t>壹万零伍佰元整</w:t>
      </w:r>
      <w:r>
        <w:rPr>
          <w:rFonts w:hint="eastAsia" w:ascii="宋体" w:hAnsi="宋体" w:eastAsia="宋体" w:cs="宋体"/>
          <w:spacing w:val="9"/>
          <w:sz w:val="24"/>
          <w:szCs w:val="24"/>
        </w:rPr>
        <w:t>),具</w:t>
      </w:r>
      <w:r>
        <w:rPr>
          <w:rFonts w:hint="eastAsia" w:ascii="宋体" w:hAnsi="宋体" w:eastAsia="宋体" w:cs="宋体"/>
          <w:spacing w:val="11"/>
          <w:sz w:val="24"/>
          <w:szCs w:val="24"/>
        </w:rPr>
        <w:t>体事项由双方另行签订协议。</w:t>
      </w:r>
    </w:p>
    <w:p w14:paraId="3B774170">
      <w:pPr>
        <w:pStyle w:val="3"/>
        <w:spacing w:before="26" w:line="219" w:lineRule="auto"/>
        <w:ind w:left="661"/>
        <w:outlineLvl w:val="0"/>
        <w:rPr>
          <w:rFonts w:hint="eastAsia" w:ascii="宋体" w:hAnsi="宋体" w:eastAsia="宋体" w:cs="宋体"/>
          <w:sz w:val="24"/>
          <w:szCs w:val="24"/>
        </w:rPr>
      </w:pPr>
      <w:r>
        <w:rPr>
          <w:rFonts w:hint="eastAsia" w:ascii="宋体" w:hAnsi="宋体" w:eastAsia="宋体" w:cs="宋体"/>
          <w:b/>
          <w:bCs/>
          <w:spacing w:val="10"/>
          <w:sz w:val="24"/>
          <w:szCs w:val="24"/>
        </w:rPr>
        <w:t>第十一条保密约定</w:t>
      </w:r>
    </w:p>
    <w:p w14:paraId="62B35352">
      <w:pPr>
        <w:pStyle w:val="3"/>
        <w:spacing w:before="202" w:line="331" w:lineRule="auto"/>
        <w:ind w:left="67" w:right="3" w:firstLine="689"/>
        <w:rPr>
          <w:rFonts w:hint="eastAsia" w:ascii="宋体" w:hAnsi="宋体" w:eastAsia="宋体" w:cs="宋体"/>
          <w:sz w:val="24"/>
          <w:szCs w:val="24"/>
        </w:rPr>
      </w:pPr>
      <w:r>
        <w:rPr>
          <w:rFonts w:hint="eastAsia" w:ascii="宋体" w:hAnsi="宋体" w:eastAsia="宋体" w:cs="宋体"/>
          <w:spacing w:val="12"/>
          <w:sz w:val="24"/>
          <w:szCs w:val="24"/>
        </w:rPr>
        <w:t>11.1双方合作过程中所获得或知悉的关于甲方的信息包括项目信息、资料、经营信息、业务流程、数据信息、人力资源、本合</w:t>
      </w:r>
      <w:r>
        <w:rPr>
          <w:rFonts w:hint="eastAsia" w:ascii="宋体" w:hAnsi="宋体" w:eastAsia="宋体" w:cs="宋体"/>
          <w:spacing w:val="11"/>
          <w:sz w:val="24"/>
          <w:szCs w:val="24"/>
        </w:rPr>
        <w:t>同所</w:t>
      </w:r>
      <w:r>
        <w:rPr>
          <w:rFonts w:hint="eastAsia" w:ascii="宋体" w:hAnsi="宋体" w:eastAsia="宋体" w:cs="宋体"/>
          <w:spacing w:val="10"/>
          <w:sz w:val="24"/>
          <w:szCs w:val="24"/>
        </w:rPr>
        <w:t>涉及的需求信息、技术成果等所有未公开之信息为甲方的商业秘密，</w:t>
      </w:r>
      <w:r>
        <w:rPr>
          <w:rFonts w:hint="eastAsia" w:ascii="宋体" w:hAnsi="宋体" w:eastAsia="宋体" w:cs="宋体"/>
          <w:spacing w:val="12"/>
          <w:sz w:val="24"/>
          <w:szCs w:val="24"/>
        </w:rPr>
        <w:t>应严守其秘密性。未经甲方事先书面同意，乙方不得将甲方商业秘密或甲方提供给乙方的资料、信息等泄露给第三方或用于履行本合同之</w:t>
      </w:r>
      <w:r>
        <w:rPr>
          <w:rFonts w:hint="eastAsia" w:ascii="宋体" w:hAnsi="宋体" w:eastAsia="宋体" w:cs="宋体"/>
          <w:spacing w:val="2"/>
          <w:sz w:val="24"/>
          <w:szCs w:val="24"/>
        </w:rPr>
        <w:t>外的其他用途。</w:t>
      </w:r>
    </w:p>
    <w:p w14:paraId="30767ADA">
      <w:pPr>
        <w:pStyle w:val="3"/>
        <w:spacing w:before="108" w:line="328" w:lineRule="auto"/>
        <w:ind w:left="67" w:right="66" w:firstLine="609"/>
        <w:rPr>
          <w:rFonts w:hint="eastAsia" w:ascii="宋体" w:hAnsi="宋体" w:eastAsia="宋体" w:cs="宋体"/>
          <w:sz w:val="24"/>
          <w:szCs w:val="24"/>
        </w:rPr>
      </w:pPr>
      <w:r>
        <w:rPr>
          <w:rFonts w:hint="eastAsia" w:ascii="宋体" w:hAnsi="宋体" w:eastAsia="宋体" w:cs="宋体"/>
          <w:spacing w:val="18"/>
          <w:sz w:val="24"/>
          <w:szCs w:val="24"/>
        </w:rPr>
        <w:t>11.2上述保密义务的期限为乙方从甲方知悉该资料</w:t>
      </w:r>
      <w:r>
        <w:rPr>
          <w:rFonts w:hint="eastAsia" w:ascii="宋体" w:hAnsi="宋体" w:eastAsia="宋体" w:cs="宋体"/>
          <w:spacing w:val="17"/>
          <w:sz w:val="24"/>
          <w:szCs w:val="24"/>
        </w:rPr>
        <w:t>或信息之日</w:t>
      </w:r>
      <w:r>
        <w:rPr>
          <w:rFonts w:hint="eastAsia" w:ascii="宋体" w:hAnsi="宋体" w:eastAsia="宋体" w:cs="宋体"/>
          <w:spacing w:val="10"/>
          <w:sz w:val="24"/>
          <w:szCs w:val="24"/>
        </w:rPr>
        <w:t>起，直至公众可通过合法途径获得、知悉相关资料、信息之日止。</w:t>
      </w:r>
    </w:p>
    <w:p w14:paraId="47EF0781">
      <w:pPr>
        <w:pStyle w:val="3"/>
        <w:spacing w:before="59" w:line="327" w:lineRule="auto"/>
        <w:ind w:left="67" w:right="5" w:firstLine="609"/>
        <w:rPr>
          <w:rFonts w:hint="eastAsia" w:ascii="宋体" w:hAnsi="宋体" w:eastAsia="宋体" w:cs="宋体"/>
          <w:sz w:val="24"/>
          <w:szCs w:val="24"/>
        </w:rPr>
      </w:pPr>
      <w:r>
        <w:rPr>
          <w:rFonts w:hint="eastAsia" w:ascii="宋体" w:hAnsi="宋体" w:eastAsia="宋体" w:cs="宋体"/>
          <w:spacing w:val="9"/>
          <w:sz w:val="24"/>
          <w:szCs w:val="24"/>
        </w:rPr>
        <w:t>11.3乙方承诺，在本合同终止时，将甲方提供给乙方的资料、</w:t>
      </w:r>
      <w:r>
        <w:rPr>
          <w:rFonts w:hint="eastAsia" w:ascii="宋体" w:hAnsi="宋体" w:eastAsia="宋体" w:cs="宋体"/>
          <w:spacing w:val="21"/>
          <w:sz w:val="24"/>
          <w:szCs w:val="24"/>
        </w:rPr>
        <w:t>文件(含电子文件等)、数据信息等完整无缺地交还给甲方。不能返</w:t>
      </w:r>
      <w:r>
        <w:rPr>
          <w:rFonts w:hint="eastAsia" w:ascii="宋体" w:hAnsi="宋体" w:eastAsia="宋体" w:cs="宋体"/>
          <w:spacing w:val="7"/>
          <w:sz w:val="24"/>
          <w:szCs w:val="24"/>
        </w:rPr>
        <w:t>还的予以销毁。</w:t>
      </w:r>
    </w:p>
    <w:p w14:paraId="10413B77">
      <w:pPr>
        <w:pStyle w:val="3"/>
        <w:spacing w:before="52" w:line="341" w:lineRule="auto"/>
        <w:ind w:left="67" w:right="31" w:firstLine="609"/>
        <w:jc w:val="both"/>
        <w:rPr>
          <w:rFonts w:hint="eastAsia" w:ascii="宋体" w:hAnsi="宋体" w:eastAsia="宋体" w:cs="宋体"/>
          <w:sz w:val="24"/>
          <w:szCs w:val="24"/>
        </w:rPr>
      </w:pPr>
      <w:r>
        <w:rPr>
          <w:rFonts w:hint="eastAsia" w:ascii="宋体" w:hAnsi="宋体" w:eastAsia="宋体" w:cs="宋体"/>
          <w:spacing w:val="18"/>
          <w:sz w:val="24"/>
          <w:szCs w:val="24"/>
        </w:rPr>
        <w:t>11.4若乙方违反本协议所规定的保密义务，按合同总</w:t>
      </w:r>
      <w:r>
        <w:rPr>
          <w:rFonts w:hint="eastAsia" w:ascii="宋体" w:hAnsi="宋体" w:eastAsia="宋体" w:cs="宋体"/>
          <w:spacing w:val="17"/>
          <w:sz w:val="24"/>
          <w:szCs w:val="24"/>
        </w:rPr>
        <w:t>价的10%,</w:t>
      </w:r>
      <w:r>
        <w:rPr>
          <w:rFonts w:hint="eastAsia" w:ascii="宋体" w:hAnsi="宋体" w:eastAsia="宋体" w:cs="宋体"/>
          <w:spacing w:val="14"/>
          <w:sz w:val="24"/>
          <w:szCs w:val="24"/>
        </w:rPr>
        <w:t>即人民币</w:t>
      </w:r>
      <w:r>
        <w:rPr>
          <w:rFonts w:hint="eastAsia" w:ascii="宋体" w:hAnsi="宋体" w:eastAsia="宋体" w:cs="宋体"/>
          <w:spacing w:val="9"/>
          <w:sz w:val="24"/>
          <w:szCs w:val="24"/>
          <w:u w:val="single" w:color="auto"/>
        </w:rPr>
        <w:t>1</w:t>
      </w:r>
      <w:r>
        <w:rPr>
          <w:rFonts w:hint="eastAsia" w:ascii="宋体" w:hAnsi="宋体" w:eastAsia="宋体" w:cs="宋体"/>
          <w:spacing w:val="9"/>
          <w:sz w:val="24"/>
          <w:szCs w:val="24"/>
          <w:u w:val="single" w:color="auto"/>
          <w:lang w:val="en-US" w:eastAsia="zh-CN"/>
        </w:rPr>
        <w:t>0500</w:t>
      </w:r>
      <w:r>
        <w:rPr>
          <w:rFonts w:hint="eastAsia" w:ascii="宋体" w:hAnsi="宋体" w:eastAsia="宋体" w:cs="宋体"/>
          <w:spacing w:val="9"/>
          <w:sz w:val="24"/>
          <w:szCs w:val="24"/>
        </w:rPr>
        <w:t>元(大写：人民币</w:t>
      </w:r>
      <w:r>
        <w:rPr>
          <w:rFonts w:hint="eastAsia" w:ascii="宋体" w:hAnsi="宋体" w:eastAsia="宋体" w:cs="宋体"/>
          <w:spacing w:val="9"/>
          <w:sz w:val="24"/>
          <w:szCs w:val="24"/>
          <w:u w:val="single" w:color="auto"/>
        </w:rPr>
        <w:t>壹万</w:t>
      </w:r>
      <w:r>
        <w:rPr>
          <w:rFonts w:hint="eastAsia" w:ascii="宋体" w:hAnsi="宋体" w:eastAsia="宋体" w:cs="宋体"/>
          <w:spacing w:val="9"/>
          <w:sz w:val="24"/>
          <w:szCs w:val="24"/>
          <w:u w:val="single" w:color="auto"/>
          <w:lang w:val="en-US" w:eastAsia="zh-CN"/>
        </w:rPr>
        <w:t>零伍</w:t>
      </w:r>
      <w:r>
        <w:rPr>
          <w:rFonts w:hint="eastAsia" w:ascii="宋体" w:hAnsi="宋体" w:eastAsia="宋体" w:cs="宋体"/>
          <w:spacing w:val="9"/>
          <w:sz w:val="24"/>
          <w:szCs w:val="24"/>
          <w:u w:val="single" w:color="auto"/>
        </w:rPr>
        <w:t>佰元</w:t>
      </w:r>
      <w:r>
        <w:rPr>
          <w:rFonts w:hint="eastAsia" w:ascii="宋体" w:hAnsi="宋体" w:eastAsia="宋体" w:cs="宋体"/>
          <w:spacing w:val="9"/>
          <w:sz w:val="24"/>
          <w:szCs w:val="24"/>
          <w:u w:val="single" w:color="auto"/>
          <w:lang w:val="en-US" w:eastAsia="zh-CN"/>
        </w:rPr>
        <w:t>整</w:t>
      </w:r>
      <w:r>
        <w:rPr>
          <w:rFonts w:hint="eastAsia" w:ascii="宋体" w:hAnsi="宋体" w:eastAsia="宋体" w:cs="宋体"/>
          <w:spacing w:val="9"/>
          <w:sz w:val="24"/>
          <w:szCs w:val="24"/>
        </w:rPr>
        <w:t>)</w:t>
      </w:r>
      <w:r>
        <w:rPr>
          <w:rFonts w:hint="eastAsia" w:ascii="宋体" w:hAnsi="宋体" w:eastAsia="宋体" w:cs="宋体"/>
          <w:spacing w:val="13"/>
          <w:sz w:val="24"/>
          <w:szCs w:val="24"/>
        </w:rPr>
        <w:t>支付违</w:t>
      </w:r>
      <w:r>
        <w:rPr>
          <w:rFonts w:hint="eastAsia" w:ascii="宋体" w:hAnsi="宋体" w:eastAsia="宋体" w:cs="宋体"/>
          <w:spacing w:val="8"/>
          <w:sz w:val="24"/>
          <w:szCs w:val="24"/>
        </w:rPr>
        <w:t>约金，并一次性向甲方支付。</w:t>
      </w:r>
    </w:p>
    <w:p w14:paraId="0FD63021">
      <w:pPr>
        <w:pStyle w:val="3"/>
        <w:spacing w:before="38" w:line="220" w:lineRule="auto"/>
        <w:ind w:left="677"/>
        <w:rPr>
          <w:rFonts w:hint="eastAsia" w:ascii="宋体" w:hAnsi="宋体" w:eastAsia="宋体" w:cs="宋体"/>
          <w:sz w:val="24"/>
          <w:szCs w:val="24"/>
        </w:rPr>
      </w:pPr>
      <w:r>
        <w:rPr>
          <w:rFonts w:hint="eastAsia" w:ascii="宋体" w:hAnsi="宋体" w:eastAsia="宋体" w:cs="宋体"/>
          <w:spacing w:val="17"/>
          <w:sz w:val="24"/>
          <w:szCs w:val="24"/>
        </w:rPr>
        <w:t>11.5其他：无。</w:t>
      </w:r>
    </w:p>
    <w:p w14:paraId="090F037F">
      <w:pPr>
        <w:pStyle w:val="3"/>
        <w:spacing w:before="188" w:line="219" w:lineRule="auto"/>
        <w:ind w:left="657"/>
        <w:rPr>
          <w:rFonts w:hint="eastAsia" w:ascii="宋体" w:hAnsi="宋体" w:eastAsia="宋体" w:cs="宋体"/>
          <w:sz w:val="24"/>
          <w:szCs w:val="24"/>
        </w:rPr>
      </w:pPr>
      <w:r>
        <w:rPr>
          <w:rFonts w:hint="eastAsia" w:ascii="宋体" w:hAnsi="宋体" w:eastAsia="宋体" w:cs="宋体"/>
          <w:spacing w:val="28"/>
          <w:sz w:val="24"/>
          <w:szCs w:val="24"/>
        </w:rPr>
        <w:t>第十二条知识产权</w:t>
      </w:r>
    </w:p>
    <w:p w14:paraId="37CD119B">
      <w:pPr>
        <w:spacing w:line="219" w:lineRule="auto"/>
        <w:rPr>
          <w:rFonts w:hint="eastAsia" w:ascii="宋体" w:hAnsi="宋体" w:eastAsia="宋体" w:cs="宋体"/>
          <w:sz w:val="24"/>
          <w:szCs w:val="24"/>
        </w:rPr>
        <w:sectPr>
          <w:footerReference r:id="rId21" w:type="default"/>
          <w:pgSz w:w="12150" w:h="16990"/>
          <w:pgMar w:top="1266" w:right="1775" w:bottom="1243" w:left="1822" w:header="0" w:footer="1059" w:gutter="0"/>
          <w:pgNumType w:fmt="decimal"/>
          <w:cols w:space="720" w:num="1"/>
        </w:sectPr>
      </w:pPr>
    </w:p>
    <w:p w14:paraId="6FE1FE70">
      <w:pPr>
        <w:pStyle w:val="3"/>
        <w:spacing w:before="52" w:line="340" w:lineRule="auto"/>
        <w:ind w:right="210" w:firstLine="559"/>
        <w:jc w:val="both"/>
        <w:rPr>
          <w:rFonts w:hint="eastAsia" w:ascii="宋体" w:hAnsi="宋体" w:eastAsia="宋体" w:cs="宋体"/>
          <w:sz w:val="24"/>
          <w:szCs w:val="24"/>
        </w:rPr>
      </w:pPr>
      <w:r>
        <w:rPr>
          <w:rFonts w:hint="eastAsia" w:ascii="宋体" w:hAnsi="宋体" w:eastAsia="宋体" w:cs="宋体"/>
          <w:spacing w:val="15"/>
          <w:sz w:val="24"/>
          <w:szCs w:val="24"/>
        </w:rPr>
        <w:t>12.1自本合同生效之日起，本合同标的涉及的知识产权(包括但</w:t>
      </w:r>
      <w:r>
        <w:rPr>
          <w:rFonts w:hint="eastAsia" w:ascii="宋体" w:hAnsi="宋体" w:eastAsia="宋体" w:cs="宋体"/>
          <w:spacing w:val="12"/>
          <w:sz w:val="24"/>
          <w:szCs w:val="24"/>
        </w:rPr>
        <w:t>不限于著作权、专利权等)及相关权利归甲方所有，甲方有权自行或</w:t>
      </w:r>
      <w:r>
        <w:rPr>
          <w:rFonts w:hint="eastAsia" w:ascii="宋体" w:hAnsi="宋体" w:eastAsia="宋体" w:cs="宋体"/>
          <w:spacing w:val="7"/>
          <w:sz w:val="24"/>
          <w:szCs w:val="24"/>
        </w:rPr>
        <w:t>委托他人为任何方式之使用、修改和处分本合同系统。</w:t>
      </w:r>
    </w:p>
    <w:p w14:paraId="1AC63962">
      <w:pPr>
        <w:pStyle w:val="3"/>
        <w:spacing w:before="39" w:line="333" w:lineRule="auto"/>
        <w:ind w:right="176" w:firstLine="689"/>
        <w:jc w:val="both"/>
        <w:rPr>
          <w:rFonts w:hint="eastAsia" w:ascii="宋体" w:hAnsi="宋体" w:eastAsia="宋体" w:cs="宋体"/>
          <w:sz w:val="24"/>
          <w:szCs w:val="24"/>
        </w:rPr>
      </w:pPr>
      <w:r>
        <w:rPr>
          <w:rFonts w:hint="eastAsia" w:ascii="宋体" w:hAnsi="宋体" w:eastAsia="宋体" w:cs="宋体"/>
          <w:spacing w:val="16"/>
          <w:sz w:val="24"/>
          <w:szCs w:val="24"/>
        </w:rPr>
        <w:t>12.2任何情况下，未经甲方事前书面许可，乙方不得对本合同</w:t>
      </w:r>
      <w:r>
        <w:rPr>
          <w:rFonts w:hint="eastAsia" w:ascii="宋体" w:hAnsi="宋体" w:eastAsia="宋体" w:cs="宋体"/>
          <w:spacing w:val="3"/>
          <w:sz w:val="24"/>
          <w:szCs w:val="24"/>
        </w:rPr>
        <w:t>系统做任何复制、修改、转让、自行或提供给他人做任何方式的使用。</w:t>
      </w:r>
      <w:r>
        <w:rPr>
          <w:rFonts w:hint="eastAsia" w:ascii="宋体" w:hAnsi="宋体" w:eastAsia="宋体" w:cs="宋体"/>
          <w:spacing w:val="6"/>
          <w:sz w:val="24"/>
          <w:szCs w:val="24"/>
        </w:rPr>
        <w:t>乙方违反本条规定的，应赔偿甲方因此受到</w:t>
      </w:r>
      <w:r>
        <w:rPr>
          <w:rFonts w:hint="eastAsia" w:ascii="宋体" w:hAnsi="宋体" w:eastAsia="宋体" w:cs="宋体"/>
          <w:spacing w:val="5"/>
          <w:sz w:val="24"/>
          <w:szCs w:val="24"/>
        </w:rPr>
        <w:t>的损失。</w:t>
      </w:r>
    </w:p>
    <w:p w14:paraId="65ADECA1">
      <w:pPr>
        <w:pStyle w:val="3"/>
        <w:spacing w:before="31" w:line="333" w:lineRule="auto"/>
        <w:ind w:right="236" w:firstLine="559"/>
        <w:jc w:val="both"/>
        <w:rPr>
          <w:rFonts w:hint="eastAsia" w:ascii="宋体" w:hAnsi="宋体" w:eastAsia="宋体" w:cs="宋体"/>
          <w:sz w:val="24"/>
          <w:szCs w:val="24"/>
        </w:rPr>
      </w:pPr>
      <w:r>
        <w:rPr>
          <w:rFonts w:hint="eastAsia" w:ascii="宋体" w:hAnsi="宋体" w:eastAsia="宋体" w:cs="宋体"/>
          <w:spacing w:val="10"/>
          <w:sz w:val="24"/>
          <w:szCs w:val="24"/>
        </w:rPr>
        <w:t>12.3双方一致约定，甲方有权利用乙方按照本合同</w:t>
      </w:r>
      <w:r>
        <w:rPr>
          <w:rFonts w:hint="eastAsia" w:ascii="宋体" w:hAnsi="宋体" w:eastAsia="宋体" w:cs="宋体"/>
          <w:spacing w:val="9"/>
          <w:sz w:val="24"/>
          <w:szCs w:val="24"/>
        </w:rPr>
        <w:t>约定提供的系</w:t>
      </w:r>
      <w:r>
        <w:rPr>
          <w:rFonts w:hint="eastAsia" w:ascii="宋体" w:hAnsi="宋体" w:eastAsia="宋体" w:cs="宋体"/>
          <w:spacing w:val="10"/>
          <w:sz w:val="24"/>
          <w:szCs w:val="24"/>
        </w:rPr>
        <w:t>统进行后续改造，由此产生的具有实质性或创造性技术进步特征的新</w:t>
      </w:r>
      <w:r>
        <w:rPr>
          <w:rFonts w:hint="eastAsia" w:ascii="宋体" w:hAnsi="宋体" w:eastAsia="宋体" w:cs="宋体"/>
          <w:spacing w:val="5"/>
          <w:sz w:val="24"/>
          <w:szCs w:val="24"/>
        </w:rPr>
        <w:t>技术成果的权利归属，由甲方所有。</w:t>
      </w:r>
    </w:p>
    <w:p w14:paraId="098643E8">
      <w:pPr>
        <w:pStyle w:val="3"/>
        <w:spacing w:before="47" w:line="343" w:lineRule="auto"/>
        <w:ind w:right="251" w:firstLine="559"/>
        <w:rPr>
          <w:rFonts w:hint="eastAsia" w:ascii="宋体" w:hAnsi="宋体" w:eastAsia="宋体" w:cs="宋体"/>
          <w:sz w:val="24"/>
          <w:szCs w:val="24"/>
        </w:rPr>
      </w:pPr>
      <w:r>
        <w:rPr>
          <w:rFonts w:hint="eastAsia" w:ascii="宋体" w:hAnsi="宋体" w:eastAsia="宋体" w:cs="宋体"/>
          <w:spacing w:val="9"/>
          <w:sz w:val="24"/>
          <w:szCs w:val="24"/>
        </w:rPr>
        <w:t>12.4乙方利用研究经费所购置与研究工作有关的器材、资料等财</w:t>
      </w:r>
      <w:r>
        <w:rPr>
          <w:rFonts w:hint="eastAsia" w:ascii="宋体" w:hAnsi="宋体" w:eastAsia="宋体" w:cs="宋体"/>
          <w:spacing w:val="3"/>
          <w:sz w:val="24"/>
          <w:szCs w:val="24"/>
        </w:rPr>
        <w:t>产，归乙方所有。</w:t>
      </w:r>
    </w:p>
    <w:p w14:paraId="31354AB1">
      <w:pPr>
        <w:pStyle w:val="3"/>
        <w:spacing w:before="7" w:line="335" w:lineRule="auto"/>
        <w:ind w:right="278" w:firstLine="559"/>
        <w:rPr>
          <w:rFonts w:hint="eastAsia" w:ascii="宋体" w:hAnsi="宋体" w:eastAsia="宋体" w:cs="宋体"/>
          <w:sz w:val="24"/>
          <w:szCs w:val="24"/>
        </w:rPr>
      </w:pPr>
      <w:r>
        <w:rPr>
          <w:rFonts w:hint="eastAsia" w:ascii="宋体" w:hAnsi="宋体" w:eastAsia="宋体" w:cs="宋体"/>
          <w:spacing w:val="8"/>
          <w:sz w:val="24"/>
          <w:szCs w:val="24"/>
        </w:rPr>
        <w:t>12.5乙方承诺：乙方不得在向甲方交付研究成果之前或交付给甲</w:t>
      </w:r>
      <w:r>
        <w:rPr>
          <w:rFonts w:hint="eastAsia" w:ascii="宋体" w:hAnsi="宋体" w:eastAsia="宋体" w:cs="宋体"/>
          <w:spacing w:val="7"/>
          <w:sz w:val="24"/>
          <w:szCs w:val="24"/>
        </w:rPr>
        <w:t>方后，未经甲方书面许可自行将研究成果转让给第三人。</w:t>
      </w:r>
    </w:p>
    <w:p w14:paraId="1A4288FC">
      <w:pPr>
        <w:pStyle w:val="3"/>
        <w:spacing w:before="67" w:line="366" w:lineRule="auto"/>
        <w:ind w:right="230" w:firstLine="559"/>
        <w:rPr>
          <w:rFonts w:hint="eastAsia" w:ascii="宋体" w:hAnsi="宋体" w:eastAsia="宋体" w:cs="宋体"/>
          <w:sz w:val="24"/>
          <w:szCs w:val="24"/>
        </w:rPr>
      </w:pPr>
      <w:r>
        <w:rPr>
          <w:rFonts w:hint="eastAsia" w:ascii="宋体" w:hAnsi="宋体" w:eastAsia="宋体" w:cs="宋体"/>
          <w:spacing w:val="9"/>
          <w:sz w:val="24"/>
          <w:szCs w:val="24"/>
        </w:rPr>
        <w:t>12.6乙方保证：甲方依据本合同持有和使用乙方提供的软件不会</w:t>
      </w:r>
      <w:r>
        <w:rPr>
          <w:rFonts w:hint="eastAsia" w:ascii="宋体" w:hAnsi="宋体" w:eastAsia="宋体" w:cs="宋体"/>
          <w:spacing w:val="10"/>
          <w:sz w:val="24"/>
          <w:szCs w:val="24"/>
        </w:rPr>
        <w:t>侵犯任何第三人知识产权或其他权利。如乙方在建设软件系统期间有侵犯任何第三人知识产权或其他权利的行为，或甲方因使用本合同范围内的应用软件及技术文件而侵犯他人的知识产权或致使除本合同各</w:t>
      </w:r>
      <w:r>
        <w:rPr>
          <w:rFonts w:hint="eastAsia" w:ascii="宋体" w:hAnsi="宋体" w:eastAsia="宋体" w:cs="宋体"/>
          <w:spacing w:val="11"/>
          <w:sz w:val="24"/>
          <w:szCs w:val="24"/>
        </w:rPr>
        <w:t>方以外的第三人向甲方提出索赔或权利请求，</w:t>
      </w:r>
      <w:r>
        <w:rPr>
          <w:rFonts w:hint="eastAsia" w:ascii="宋体" w:hAnsi="宋体" w:eastAsia="宋体" w:cs="宋体"/>
          <w:spacing w:val="10"/>
          <w:sz w:val="24"/>
          <w:szCs w:val="24"/>
        </w:rPr>
        <w:t>乙方应负责与第三方交</w:t>
      </w:r>
      <w:r>
        <w:rPr>
          <w:rFonts w:hint="eastAsia" w:ascii="宋体" w:hAnsi="宋体" w:eastAsia="宋体" w:cs="宋体"/>
          <w:spacing w:val="11"/>
          <w:sz w:val="24"/>
          <w:szCs w:val="24"/>
        </w:rPr>
        <w:t>涉并承担可能发生的一切法律责任、侵权赔偿</w:t>
      </w:r>
      <w:r>
        <w:rPr>
          <w:rFonts w:hint="eastAsia" w:ascii="宋体" w:hAnsi="宋体" w:eastAsia="宋体" w:cs="宋体"/>
          <w:spacing w:val="10"/>
          <w:sz w:val="24"/>
          <w:szCs w:val="24"/>
        </w:rPr>
        <w:t>费用和法律后果，并赔</w:t>
      </w:r>
      <w:r>
        <w:rPr>
          <w:rFonts w:hint="eastAsia" w:ascii="宋体" w:hAnsi="宋体" w:eastAsia="宋体" w:cs="宋体"/>
          <w:spacing w:val="15"/>
          <w:sz w:val="24"/>
          <w:szCs w:val="24"/>
        </w:rPr>
        <w:t>偿由此给甲方造成的损失(指直接和间接损失，包括但</w:t>
      </w:r>
      <w:r>
        <w:rPr>
          <w:rFonts w:hint="eastAsia" w:ascii="宋体" w:hAnsi="宋体" w:eastAsia="宋体" w:cs="宋体"/>
          <w:spacing w:val="14"/>
          <w:sz w:val="24"/>
          <w:szCs w:val="24"/>
        </w:rPr>
        <w:t>不限于甲方的</w:t>
      </w:r>
      <w:r>
        <w:rPr>
          <w:rFonts w:hint="eastAsia" w:ascii="宋体" w:hAnsi="宋体" w:eastAsia="宋体" w:cs="宋体"/>
          <w:spacing w:val="11"/>
          <w:sz w:val="24"/>
          <w:szCs w:val="24"/>
        </w:rPr>
        <w:t>商誉损失、甲方因追索该损失而产生的诉讼费、律师</w:t>
      </w:r>
      <w:r>
        <w:rPr>
          <w:rFonts w:hint="eastAsia" w:ascii="宋体" w:hAnsi="宋体" w:eastAsia="宋体" w:cs="宋体"/>
          <w:spacing w:val="10"/>
          <w:sz w:val="24"/>
          <w:szCs w:val="24"/>
        </w:rPr>
        <w:t>费等)</w:t>
      </w:r>
    </w:p>
    <w:p w14:paraId="23221D50">
      <w:pPr>
        <w:pStyle w:val="3"/>
        <w:spacing w:before="21" w:line="220" w:lineRule="auto"/>
        <w:ind w:left="659"/>
        <w:rPr>
          <w:rFonts w:hint="eastAsia" w:ascii="宋体" w:hAnsi="宋体" w:eastAsia="宋体" w:cs="宋体"/>
          <w:sz w:val="24"/>
          <w:szCs w:val="24"/>
        </w:rPr>
      </w:pPr>
      <w:r>
        <w:rPr>
          <w:rFonts w:hint="eastAsia" w:ascii="宋体" w:hAnsi="宋体" w:eastAsia="宋体" w:cs="宋体"/>
          <w:spacing w:val="16"/>
          <w:sz w:val="24"/>
          <w:szCs w:val="24"/>
        </w:rPr>
        <w:t>12.7其他：无。</w:t>
      </w:r>
    </w:p>
    <w:p w14:paraId="32F38051">
      <w:pPr>
        <w:pStyle w:val="3"/>
        <w:spacing w:before="164" w:line="219" w:lineRule="auto"/>
        <w:ind w:left="563"/>
        <w:outlineLvl w:val="0"/>
        <w:rPr>
          <w:rFonts w:hint="eastAsia" w:ascii="宋体" w:hAnsi="宋体" w:eastAsia="宋体" w:cs="宋体"/>
          <w:sz w:val="24"/>
          <w:szCs w:val="24"/>
        </w:rPr>
      </w:pPr>
      <w:r>
        <w:rPr>
          <w:rFonts w:hint="eastAsia" w:ascii="宋体" w:hAnsi="宋体" w:eastAsia="宋体" w:cs="宋体"/>
          <w:b/>
          <w:bCs/>
          <w:spacing w:val="4"/>
          <w:sz w:val="24"/>
          <w:szCs w:val="24"/>
        </w:rPr>
        <w:t>第十三条违约责任</w:t>
      </w:r>
    </w:p>
    <w:p w14:paraId="3DA2CFC9">
      <w:pPr>
        <w:pStyle w:val="3"/>
        <w:spacing w:before="193" w:line="219" w:lineRule="auto"/>
        <w:ind w:left="559"/>
        <w:rPr>
          <w:rFonts w:hint="eastAsia" w:ascii="宋体" w:hAnsi="宋体" w:eastAsia="宋体" w:cs="宋体"/>
          <w:sz w:val="24"/>
          <w:szCs w:val="24"/>
        </w:rPr>
      </w:pPr>
      <w:r>
        <w:rPr>
          <w:rFonts w:hint="eastAsia" w:ascii="宋体" w:hAnsi="宋体" w:eastAsia="宋体" w:cs="宋体"/>
          <w:spacing w:val="18"/>
          <w:sz w:val="24"/>
          <w:szCs w:val="24"/>
        </w:rPr>
        <w:t>13.1甲方的违约责任</w:t>
      </w:r>
    </w:p>
    <w:p w14:paraId="34DCC6E8">
      <w:pPr>
        <w:pStyle w:val="3"/>
        <w:spacing w:before="201" w:line="318" w:lineRule="auto"/>
        <w:ind w:right="237" w:firstLine="709"/>
        <w:jc w:val="both"/>
        <w:rPr>
          <w:rFonts w:hint="eastAsia" w:ascii="宋体" w:hAnsi="宋体" w:eastAsia="宋体" w:cs="宋体"/>
          <w:sz w:val="24"/>
          <w:szCs w:val="24"/>
        </w:rPr>
      </w:pPr>
      <w:r>
        <w:rPr>
          <w:rFonts w:hint="eastAsia" w:ascii="宋体" w:hAnsi="宋体" w:eastAsia="宋体" w:cs="宋体"/>
          <w:spacing w:val="9"/>
          <w:sz w:val="24"/>
          <w:szCs w:val="24"/>
        </w:rPr>
        <w:t>(1)甲方无正当理由逾期付款的，每逾期一日，甲方应向乙方支</w:t>
      </w:r>
      <w:r>
        <w:rPr>
          <w:rFonts w:hint="eastAsia" w:ascii="宋体" w:hAnsi="宋体" w:eastAsia="宋体" w:cs="宋体"/>
          <w:spacing w:val="10"/>
          <w:sz w:val="24"/>
          <w:szCs w:val="24"/>
        </w:rPr>
        <w:t>付逾期付款金额万分之五的违约金，本项违约金总额累计不超过合同</w:t>
      </w:r>
      <w:r>
        <w:rPr>
          <w:rFonts w:hint="eastAsia" w:ascii="宋体" w:hAnsi="宋体" w:eastAsia="宋体" w:cs="宋体"/>
          <w:spacing w:val="15"/>
          <w:sz w:val="24"/>
          <w:szCs w:val="24"/>
        </w:rPr>
        <w:t>总价的5%。</w:t>
      </w:r>
    </w:p>
    <w:p w14:paraId="461D2B5D">
      <w:pPr>
        <w:spacing w:line="318" w:lineRule="auto"/>
        <w:rPr>
          <w:rFonts w:hint="eastAsia" w:ascii="宋体" w:hAnsi="宋体" w:eastAsia="宋体" w:cs="宋体"/>
          <w:sz w:val="24"/>
          <w:szCs w:val="24"/>
        </w:rPr>
        <w:sectPr>
          <w:footerReference r:id="rId22" w:type="default"/>
          <w:pgSz w:w="12120" w:h="16980"/>
          <w:pgMar w:top="1386" w:right="1818" w:bottom="1173" w:left="1650" w:header="0" w:footer="989" w:gutter="0"/>
          <w:pgNumType w:fmt="decimal"/>
          <w:cols w:space="720" w:num="1"/>
        </w:sectPr>
      </w:pPr>
    </w:p>
    <w:p w14:paraId="06ADF55A">
      <w:pPr>
        <w:pStyle w:val="3"/>
        <w:spacing w:before="56" w:line="274" w:lineRule="auto"/>
        <w:ind w:left="47" w:right="121" w:firstLine="710"/>
        <w:rPr>
          <w:rFonts w:hint="eastAsia" w:ascii="宋体" w:hAnsi="宋体" w:eastAsia="宋体" w:cs="宋体"/>
          <w:sz w:val="24"/>
          <w:szCs w:val="24"/>
        </w:rPr>
      </w:pPr>
      <w:r>
        <w:rPr>
          <w:rFonts w:hint="eastAsia" w:ascii="宋体" w:hAnsi="宋体" w:eastAsia="宋体" w:cs="宋体"/>
          <w:spacing w:val="1"/>
          <w:sz w:val="24"/>
          <w:szCs w:val="24"/>
        </w:rPr>
        <w:t>(2)甲方依据本合同第四条所提供的协作事项有重大缺陷的</w:t>
      </w:r>
      <w:r>
        <w:rPr>
          <w:rFonts w:hint="eastAsia" w:ascii="宋体" w:hAnsi="宋体" w:eastAsia="宋体" w:cs="宋体"/>
          <w:sz w:val="24"/>
          <w:szCs w:val="24"/>
        </w:rPr>
        <w:t>，导致研究工作停滞、延误的，工期延误责任由甲方负责。</w:t>
      </w:r>
    </w:p>
    <w:p w14:paraId="0CFBC1E1">
      <w:pPr>
        <w:pStyle w:val="3"/>
        <w:spacing w:before="170" w:line="220" w:lineRule="auto"/>
        <w:ind w:left="758"/>
        <w:rPr>
          <w:rFonts w:hint="eastAsia" w:ascii="宋体" w:hAnsi="宋体" w:eastAsia="宋体" w:cs="宋体"/>
          <w:sz w:val="24"/>
          <w:szCs w:val="24"/>
        </w:rPr>
      </w:pPr>
      <w:r>
        <w:rPr>
          <w:rFonts w:hint="eastAsia" w:ascii="宋体" w:hAnsi="宋体" w:eastAsia="宋体" w:cs="宋体"/>
          <w:spacing w:val="14"/>
          <w:sz w:val="24"/>
          <w:szCs w:val="24"/>
        </w:rPr>
        <w:t>(3)其他约定：无。</w:t>
      </w:r>
    </w:p>
    <w:p w14:paraId="099BD156">
      <w:pPr>
        <w:pStyle w:val="3"/>
        <w:spacing w:before="175" w:line="219" w:lineRule="auto"/>
        <w:ind w:left="647"/>
        <w:rPr>
          <w:rFonts w:hint="eastAsia" w:ascii="宋体" w:hAnsi="宋体" w:eastAsia="宋体" w:cs="宋体"/>
          <w:sz w:val="24"/>
          <w:szCs w:val="24"/>
        </w:rPr>
      </w:pPr>
      <w:r>
        <w:rPr>
          <w:rFonts w:hint="eastAsia" w:ascii="宋体" w:hAnsi="宋体" w:eastAsia="宋体" w:cs="宋体"/>
          <w:spacing w:val="-3"/>
          <w:sz w:val="24"/>
          <w:szCs w:val="24"/>
        </w:rPr>
        <w:t>13.2乙方的违约责任</w:t>
      </w:r>
    </w:p>
    <w:p w14:paraId="1DC288EE">
      <w:pPr>
        <w:pStyle w:val="3"/>
        <w:spacing w:before="163" w:line="302" w:lineRule="auto"/>
        <w:ind w:left="47" w:right="19" w:firstLine="710"/>
        <w:rPr>
          <w:rFonts w:hint="eastAsia" w:ascii="宋体" w:hAnsi="宋体" w:eastAsia="宋体" w:cs="宋体"/>
          <w:sz w:val="24"/>
          <w:szCs w:val="24"/>
        </w:rPr>
      </w:pPr>
      <w:r>
        <w:rPr>
          <w:rFonts w:hint="eastAsia" w:ascii="宋体" w:hAnsi="宋体" w:eastAsia="宋体" w:cs="宋体"/>
          <w:spacing w:val="1"/>
          <w:sz w:val="24"/>
          <w:szCs w:val="24"/>
        </w:rPr>
        <w:t>(1)乙方未能按照本合同第二条约定的研究进度完成</w:t>
      </w:r>
      <w:r>
        <w:rPr>
          <w:rFonts w:hint="eastAsia" w:ascii="宋体" w:hAnsi="宋体" w:eastAsia="宋体" w:cs="宋体"/>
          <w:sz w:val="24"/>
          <w:szCs w:val="24"/>
        </w:rPr>
        <w:t>各阶段研究</w:t>
      </w:r>
      <w:r>
        <w:rPr>
          <w:rFonts w:hint="eastAsia" w:ascii="宋体" w:hAnsi="宋体" w:eastAsia="宋体" w:cs="宋体"/>
          <w:spacing w:val="-5"/>
          <w:sz w:val="24"/>
          <w:szCs w:val="24"/>
        </w:rPr>
        <w:t>工作的，每逾期一日，乙方应向甲方支付合同总额万分之五的违约金。</w:t>
      </w:r>
      <w:r>
        <w:rPr>
          <w:rFonts w:hint="eastAsia" w:ascii="宋体" w:hAnsi="宋体" w:eastAsia="宋体" w:cs="宋体"/>
          <w:spacing w:val="-4"/>
          <w:sz w:val="24"/>
          <w:szCs w:val="24"/>
        </w:rPr>
        <w:t>单个阶段逾期30日不能完成的，甲方有权</w:t>
      </w:r>
      <w:r>
        <w:rPr>
          <w:rFonts w:hint="eastAsia" w:ascii="宋体" w:hAnsi="宋体" w:eastAsia="宋体" w:cs="宋体"/>
          <w:spacing w:val="-5"/>
          <w:sz w:val="24"/>
          <w:szCs w:val="24"/>
        </w:rPr>
        <w:t>解除合同。甲方解除合同的，</w:t>
      </w:r>
      <w:r>
        <w:rPr>
          <w:rFonts w:hint="eastAsia" w:ascii="宋体" w:hAnsi="宋体" w:eastAsia="宋体" w:cs="宋体"/>
          <w:spacing w:val="1"/>
          <w:sz w:val="24"/>
          <w:szCs w:val="24"/>
        </w:rPr>
        <w:t>乙方应返还全部已付款项，并支付合同总价20%的违约金。</w:t>
      </w:r>
    </w:p>
    <w:p w14:paraId="4831F6C2">
      <w:pPr>
        <w:pStyle w:val="3"/>
        <w:spacing w:before="212" w:line="307" w:lineRule="auto"/>
        <w:ind w:left="47" w:right="106" w:firstLine="710"/>
        <w:rPr>
          <w:rFonts w:hint="eastAsia" w:ascii="宋体" w:hAnsi="宋体" w:eastAsia="宋体" w:cs="宋体"/>
          <w:sz w:val="24"/>
          <w:szCs w:val="24"/>
        </w:rPr>
      </w:pPr>
      <w:r>
        <w:rPr>
          <w:rFonts w:hint="eastAsia" w:ascii="宋体" w:hAnsi="宋体" w:eastAsia="宋体" w:cs="宋体"/>
          <w:spacing w:val="1"/>
          <w:sz w:val="24"/>
          <w:szCs w:val="24"/>
        </w:rPr>
        <w:t>(2)乙方项目组组成人员未经甲方认可或擅自调整从事软件集成和需求调研的人员未经甲方认可的，应向甲方支付违约金，违约金按</w:t>
      </w:r>
      <w:r>
        <w:rPr>
          <w:rFonts w:hint="eastAsia" w:ascii="宋体" w:hAnsi="宋体" w:eastAsia="宋体" w:cs="宋体"/>
          <w:spacing w:val="-3"/>
          <w:sz w:val="24"/>
          <w:szCs w:val="24"/>
        </w:rPr>
        <w:t>每人</w:t>
      </w:r>
      <w:r>
        <w:rPr>
          <w:rFonts w:hint="eastAsia" w:ascii="宋体" w:hAnsi="宋体" w:eastAsia="宋体" w:cs="宋体"/>
          <w:spacing w:val="-3"/>
          <w:sz w:val="24"/>
          <w:szCs w:val="24"/>
          <w:u w:val="single" w:color="auto"/>
        </w:rPr>
        <w:t>5000</w:t>
      </w:r>
      <w:r>
        <w:rPr>
          <w:rFonts w:hint="eastAsia" w:ascii="宋体" w:hAnsi="宋体" w:eastAsia="宋体" w:cs="宋体"/>
          <w:spacing w:val="-3"/>
          <w:sz w:val="24"/>
          <w:szCs w:val="24"/>
        </w:rPr>
        <w:t>元人民币支付，同时乙方应充实甲方认可的技术人员，乙方</w:t>
      </w:r>
      <w:r>
        <w:rPr>
          <w:rFonts w:hint="eastAsia" w:ascii="宋体" w:hAnsi="宋体" w:eastAsia="宋体" w:cs="宋体"/>
          <w:spacing w:val="1"/>
          <w:sz w:val="24"/>
          <w:szCs w:val="24"/>
        </w:rPr>
        <w:t>拒绝充实或逾期30日未能充实甲方认可的技术人员，甲方有权解除合同，并要求乙方返还全部已付款项，并支付合同总价20%的违约金。</w:t>
      </w:r>
    </w:p>
    <w:p w14:paraId="78A46DF6">
      <w:pPr>
        <w:pStyle w:val="3"/>
        <w:spacing w:before="180" w:line="301" w:lineRule="auto"/>
        <w:ind w:left="47" w:right="108" w:firstLine="790"/>
        <w:rPr>
          <w:rFonts w:hint="eastAsia" w:ascii="宋体" w:hAnsi="宋体" w:eastAsia="宋体" w:cs="宋体"/>
          <w:sz w:val="24"/>
          <w:szCs w:val="24"/>
        </w:rPr>
      </w:pPr>
      <w:r>
        <w:rPr>
          <w:rFonts w:hint="eastAsia" w:ascii="宋体" w:hAnsi="宋体" w:eastAsia="宋体" w:cs="宋体"/>
          <w:spacing w:val="13"/>
          <w:sz w:val="24"/>
          <w:szCs w:val="24"/>
        </w:rPr>
        <w:t>(3)乙方违反本合同第3.7条约定，擅自将本合同所规定的权</w:t>
      </w:r>
      <w:r>
        <w:rPr>
          <w:rFonts w:hint="eastAsia" w:ascii="宋体" w:hAnsi="宋体" w:eastAsia="宋体" w:cs="宋体"/>
          <w:spacing w:val="1"/>
          <w:sz w:val="24"/>
          <w:szCs w:val="24"/>
        </w:rPr>
        <w:t>利、义务转让给第三方，甲方有权解除合同，并要求乙方返还全部已</w:t>
      </w:r>
      <w:r>
        <w:rPr>
          <w:rFonts w:hint="eastAsia" w:ascii="宋体" w:hAnsi="宋体" w:eastAsia="宋体" w:cs="宋体"/>
          <w:spacing w:val="2"/>
          <w:sz w:val="24"/>
          <w:szCs w:val="24"/>
        </w:rPr>
        <w:t>付款项，违约金不足以弥补由此造成对甲方的</w:t>
      </w:r>
      <w:r>
        <w:rPr>
          <w:rFonts w:hint="eastAsia" w:ascii="宋体" w:hAnsi="宋体" w:eastAsia="宋体" w:cs="宋体"/>
          <w:spacing w:val="1"/>
          <w:sz w:val="24"/>
          <w:szCs w:val="24"/>
        </w:rPr>
        <w:t>经济损失的，甲方有权</w:t>
      </w:r>
      <w:r>
        <w:rPr>
          <w:rFonts w:hint="eastAsia" w:ascii="宋体" w:hAnsi="宋体" w:eastAsia="宋体" w:cs="宋体"/>
          <w:spacing w:val="-5"/>
          <w:sz w:val="24"/>
          <w:szCs w:val="24"/>
        </w:rPr>
        <w:t>向乙方追偿。</w:t>
      </w:r>
    </w:p>
    <w:p w14:paraId="771252C9">
      <w:pPr>
        <w:pStyle w:val="3"/>
        <w:spacing w:before="183" w:line="275" w:lineRule="auto"/>
        <w:ind w:left="47" w:right="20" w:firstLine="150"/>
        <w:rPr>
          <w:rFonts w:hint="eastAsia" w:ascii="宋体" w:hAnsi="宋体" w:eastAsia="宋体" w:cs="宋体"/>
          <w:sz w:val="24"/>
          <w:szCs w:val="24"/>
        </w:rPr>
      </w:pPr>
      <w:r>
        <w:rPr>
          <w:rFonts w:hint="eastAsia" w:ascii="宋体" w:hAnsi="宋体" w:eastAsia="宋体" w:cs="宋体"/>
          <w:spacing w:val="8"/>
          <w:sz w:val="24"/>
          <w:szCs w:val="24"/>
        </w:rPr>
        <w:t>(4)乙方对于甲方根据本合同第7.1条规定提出的变更需求的要求，</w:t>
      </w:r>
      <w:r>
        <w:rPr>
          <w:rFonts w:hint="eastAsia" w:ascii="宋体" w:hAnsi="宋体" w:eastAsia="宋体" w:cs="宋体"/>
          <w:spacing w:val="-1"/>
          <w:sz w:val="24"/>
          <w:szCs w:val="24"/>
        </w:rPr>
        <w:t>拒不修改的，甲方有权解除合同。</w:t>
      </w:r>
    </w:p>
    <w:p w14:paraId="701C2944">
      <w:pPr>
        <w:pStyle w:val="3"/>
        <w:spacing w:before="165" w:line="308" w:lineRule="auto"/>
        <w:ind w:left="47" w:right="60" w:firstLine="710"/>
        <w:rPr>
          <w:rFonts w:hint="eastAsia" w:ascii="宋体" w:hAnsi="宋体" w:eastAsia="宋体" w:cs="宋体"/>
          <w:sz w:val="24"/>
          <w:szCs w:val="24"/>
        </w:rPr>
      </w:pPr>
      <w:r>
        <w:rPr>
          <w:rFonts w:hint="eastAsia" w:ascii="宋体" w:hAnsi="宋体" w:eastAsia="宋体" w:cs="宋体"/>
          <w:spacing w:val="3"/>
          <w:sz w:val="24"/>
          <w:szCs w:val="24"/>
        </w:rPr>
        <w:t>(5)乙方服务响应不满足本合同第10.5条约定的，每</w:t>
      </w:r>
      <w:r>
        <w:rPr>
          <w:rFonts w:hint="eastAsia" w:ascii="宋体" w:hAnsi="宋体" w:eastAsia="宋体" w:cs="宋体"/>
          <w:spacing w:val="2"/>
          <w:sz w:val="24"/>
          <w:szCs w:val="24"/>
        </w:rPr>
        <w:t>发生一次，</w:t>
      </w:r>
      <w:r>
        <w:rPr>
          <w:rFonts w:hint="eastAsia" w:ascii="宋体" w:hAnsi="宋体" w:eastAsia="宋体" w:cs="宋体"/>
          <w:spacing w:val="10"/>
          <w:sz w:val="24"/>
          <w:szCs w:val="24"/>
        </w:rPr>
        <w:t>应向甲方支付违约金</w:t>
      </w:r>
      <w:r>
        <w:rPr>
          <w:rFonts w:hint="eastAsia" w:ascii="宋体" w:hAnsi="宋体" w:eastAsia="宋体" w:cs="宋体"/>
          <w:spacing w:val="10"/>
          <w:sz w:val="24"/>
          <w:szCs w:val="24"/>
          <w:u w:val="single" w:color="auto"/>
        </w:rPr>
        <w:t>1000</w:t>
      </w:r>
      <w:r>
        <w:rPr>
          <w:rFonts w:hint="eastAsia" w:ascii="宋体" w:hAnsi="宋体" w:eastAsia="宋体" w:cs="宋体"/>
          <w:spacing w:val="10"/>
          <w:sz w:val="24"/>
          <w:szCs w:val="24"/>
        </w:rPr>
        <w:t>元。连续出现5次的或累计出现</w:t>
      </w:r>
      <w:r>
        <w:rPr>
          <w:rFonts w:hint="eastAsia" w:ascii="宋体" w:hAnsi="宋体" w:eastAsia="宋体" w:cs="宋体"/>
          <w:spacing w:val="10"/>
          <w:sz w:val="24"/>
          <w:szCs w:val="24"/>
          <w:u w:val="single" w:color="auto"/>
        </w:rPr>
        <w:t>10次</w:t>
      </w:r>
      <w:r>
        <w:rPr>
          <w:rFonts w:hint="eastAsia" w:ascii="宋体" w:hAnsi="宋体" w:eastAsia="宋体" w:cs="宋体"/>
          <w:spacing w:val="10"/>
          <w:sz w:val="24"/>
          <w:szCs w:val="24"/>
        </w:rPr>
        <w:t>的，</w:t>
      </w:r>
      <w:r>
        <w:rPr>
          <w:rFonts w:hint="eastAsia" w:ascii="宋体" w:hAnsi="宋体" w:eastAsia="宋体" w:cs="宋体"/>
          <w:spacing w:val="1"/>
          <w:sz w:val="24"/>
          <w:szCs w:val="24"/>
        </w:rPr>
        <w:t>甲方有权解除合同。甲方解除合同的，甲方不再支付合同余款，乙方</w:t>
      </w:r>
      <w:r>
        <w:rPr>
          <w:rFonts w:hint="eastAsia" w:ascii="宋体" w:hAnsi="宋体" w:eastAsia="宋体" w:cs="宋体"/>
          <w:spacing w:val="5"/>
          <w:sz w:val="24"/>
          <w:szCs w:val="24"/>
        </w:rPr>
        <w:t>应返还合同总价20%的服务费用。因服务响应不及时，造成甲方及其</w:t>
      </w:r>
      <w:r>
        <w:rPr>
          <w:rFonts w:hint="eastAsia" w:ascii="宋体" w:hAnsi="宋体" w:eastAsia="宋体" w:cs="宋体"/>
          <w:spacing w:val="-2"/>
          <w:sz w:val="24"/>
          <w:szCs w:val="24"/>
        </w:rPr>
        <w:t>下属企业损失扩大的，乙方应负责赔偿。</w:t>
      </w:r>
    </w:p>
    <w:p w14:paraId="10139323">
      <w:pPr>
        <w:pStyle w:val="3"/>
        <w:spacing w:before="198" w:line="302" w:lineRule="auto"/>
        <w:ind w:left="47" w:firstLine="710"/>
        <w:rPr>
          <w:rFonts w:hint="eastAsia" w:ascii="宋体" w:hAnsi="宋体" w:eastAsia="宋体" w:cs="宋体"/>
          <w:sz w:val="24"/>
          <w:szCs w:val="24"/>
        </w:rPr>
      </w:pPr>
      <w:r>
        <w:rPr>
          <w:rFonts w:hint="eastAsia" w:ascii="宋体" w:hAnsi="宋体" w:eastAsia="宋体" w:cs="宋体"/>
          <w:spacing w:val="-5"/>
          <w:sz w:val="24"/>
          <w:szCs w:val="24"/>
        </w:rPr>
        <w:t>(6)乙方违反本合同第十一条约定，擅自将本合同所规定的资料、</w:t>
      </w:r>
      <w:r>
        <w:rPr>
          <w:rFonts w:hint="eastAsia" w:ascii="宋体" w:hAnsi="宋体" w:eastAsia="宋体" w:cs="宋体"/>
          <w:spacing w:val="1"/>
          <w:sz w:val="24"/>
          <w:szCs w:val="24"/>
        </w:rPr>
        <w:t>信息泄露给第三方或谋取利益，甲方有权解除合同，并有权要求乙方</w:t>
      </w:r>
      <w:r>
        <w:rPr>
          <w:rFonts w:hint="eastAsia" w:ascii="宋体" w:hAnsi="宋体" w:eastAsia="宋体" w:cs="宋体"/>
          <w:spacing w:val="6"/>
          <w:sz w:val="24"/>
          <w:szCs w:val="24"/>
        </w:rPr>
        <w:t>按照所谋取的经济利益的2倍支付违约金，因乙方前述行为造成对甲</w:t>
      </w:r>
      <w:r>
        <w:rPr>
          <w:rFonts w:hint="eastAsia" w:ascii="宋体" w:hAnsi="宋体" w:eastAsia="宋体" w:cs="宋体"/>
          <w:spacing w:val="-2"/>
          <w:sz w:val="24"/>
          <w:szCs w:val="24"/>
        </w:rPr>
        <w:t>方的经济损失应由乙方全额赔偿。</w:t>
      </w:r>
    </w:p>
    <w:p w14:paraId="5B51F377">
      <w:pPr>
        <w:spacing w:line="302" w:lineRule="auto"/>
        <w:rPr>
          <w:rFonts w:hint="eastAsia" w:ascii="宋体" w:hAnsi="宋体" w:eastAsia="宋体" w:cs="宋体"/>
          <w:sz w:val="24"/>
          <w:szCs w:val="24"/>
        </w:rPr>
        <w:sectPr>
          <w:footerReference r:id="rId23" w:type="default"/>
          <w:pgSz w:w="12080" w:h="16950"/>
          <w:pgMar w:top="1224" w:right="1660" w:bottom="1266" w:left="1812" w:header="0" w:footer="1091" w:gutter="0"/>
          <w:pgNumType w:fmt="decimal"/>
          <w:cols w:space="720" w:num="1"/>
        </w:sectPr>
      </w:pPr>
    </w:p>
    <w:p w14:paraId="7DBF7B8D">
      <w:pPr>
        <w:pStyle w:val="3"/>
        <w:spacing w:before="56" w:line="220" w:lineRule="auto"/>
        <w:ind w:left="740"/>
        <w:rPr>
          <w:rFonts w:hint="eastAsia" w:ascii="宋体" w:hAnsi="宋体" w:eastAsia="宋体" w:cs="宋体"/>
          <w:sz w:val="24"/>
          <w:szCs w:val="24"/>
        </w:rPr>
      </w:pPr>
      <w:r>
        <w:rPr>
          <w:rFonts w:hint="eastAsia" w:ascii="宋体" w:hAnsi="宋体" w:eastAsia="宋体" w:cs="宋体"/>
          <w:spacing w:val="10"/>
          <w:sz w:val="24"/>
          <w:szCs w:val="24"/>
        </w:rPr>
        <w:t>(8)其他约定：无。</w:t>
      </w:r>
    </w:p>
    <w:p w14:paraId="6F451211">
      <w:pPr>
        <w:pStyle w:val="3"/>
        <w:spacing w:before="163" w:line="346" w:lineRule="auto"/>
        <w:ind w:right="209" w:firstLine="549"/>
        <w:jc w:val="both"/>
        <w:rPr>
          <w:rFonts w:hint="eastAsia" w:ascii="宋体" w:hAnsi="宋体" w:eastAsia="宋体" w:cs="宋体"/>
          <w:sz w:val="24"/>
          <w:szCs w:val="24"/>
        </w:rPr>
      </w:pPr>
      <w:r>
        <w:rPr>
          <w:rFonts w:hint="eastAsia" w:ascii="宋体" w:hAnsi="宋体" w:eastAsia="宋体" w:cs="宋体"/>
          <w:spacing w:val="-1"/>
          <w:sz w:val="24"/>
          <w:szCs w:val="24"/>
        </w:rPr>
        <w:t>上述违约金的支付不免除乙方的服务义务，不能免除乙方对系统</w:t>
      </w:r>
      <w:r>
        <w:rPr>
          <w:rFonts w:hint="eastAsia" w:ascii="宋体" w:hAnsi="宋体" w:eastAsia="宋体" w:cs="宋体"/>
          <w:sz w:val="24"/>
          <w:szCs w:val="24"/>
        </w:rPr>
        <w:t>进行需求调研、实施，初验、试运行、终验并</w:t>
      </w:r>
      <w:r>
        <w:rPr>
          <w:rFonts w:hint="eastAsia" w:ascii="宋体" w:hAnsi="宋体" w:eastAsia="宋体" w:cs="宋体"/>
          <w:spacing w:val="-1"/>
          <w:sz w:val="24"/>
          <w:szCs w:val="24"/>
        </w:rPr>
        <w:t>使系统达到合格标准的</w:t>
      </w:r>
      <w:r>
        <w:rPr>
          <w:rFonts w:hint="eastAsia" w:ascii="宋体" w:hAnsi="宋体" w:eastAsia="宋体" w:cs="宋体"/>
          <w:spacing w:val="-8"/>
          <w:sz w:val="24"/>
          <w:szCs w:val="24"/>
        </w:rPr>
        <w:t>责任。</w:t>
      </w:r>
    </w:p>
    <w:p w14:paraId="10DCD3A1">
      <w:pPr>
        <w:pStyle w:val="3"/>
        <w:spacing w:before="57" w:line="332" w:lineRule="auto"/>
        <w:ind w:right="160" w:firstLine="749"/>
        <w:jc w:val="both"/>
        <w:rPr>
          <w:rFonts w:hint="eastAsia" w:ascii="宋体" w:hAnsi="宋体" w:eastAsia="宋体" w:cs="宋体"/>
          <w:sz w:val="24"/>
          <w:szCs w:val="24"/>
        </w:rPr>
      </w:pPr>
      <w:r>
        <w:rPr>
          <w:rFonts w:hint="eastAsia" w:ascii="宋体" w:hAnsi="宋体" w:eastAsia="宋体" w:cs="宋体"/>
          <w:spacing w:val="4"/>
          <w:sz w:val="24"/>
          <w:szCs w:val="24"/>
        </w:rPr>
        <w:t>13.3在合同履行过程中，因出现现有技术水平和条件难以克服</w:t>
      </w:r>
      <w:r>
        <w:rPr>
          <w:rFonts w:hint="eastAsia" w:ascii="宋体" w:hAnsi="宋体" w:eastAsia="宋体" w:cs="宋体"/>
          <w:spacing w:val="-1"/>
          <w:sz w:val="24"/>
          <w:szCs w:val="24"/>
        </w:rPr>
        <w:t>的技术困难，导致研究失败或者部分失败，并造成一方或</w:t>
      </w:r>
      <w:r>
        <w:rPr>
          <w:rFonts w:hint="eastAsia" w:ascii="宋体" w:hAnsi="宋体" w:eastAsia="宋体" w:cs="宋体"/>
          <w:spacing w:val="-2"/>
          <w:sz w:val="24"/>
          <w:szCs w:val="24"/>
        </w:rPr>
        <w:t>者双方损失</w:t>
      </w:r>
      <w:r>
        <w:rPr>
          <w:rFonts w:hint="eastAsia" w:ascii="宋体" w:hAnsi="宋体" w:eastAsia="宋体" w:cs="宋体"/>
          <w:spacing w:val="2"/>
          <w:sz w:val="24"/>
          <w:szCs w:val="24"/>
        </w:rPr>
        <w:t>的，双方约定按照以下比例承担风险损失：</w:t>
      </w:r>
      <w:r>
        <w:rPr>
          <w:rFonts w:hint="eastAsia" w:ascii="宋体" w:hAnsi="宋体" w:eastAsia="宋体" w:cs="宋体"/>
          <w:spacing w:val="2"/>
          <w:sz w:val="24"/>
          <w:szCs w:val="24"/>
          <w:u w:val="single" w:color="auto"/>
        </w:rPr>
        <w:t>各承担50%</w:t>
      </w:r>
      <w:r>
        <w:rPr>
          <w:rFonts w:hint="eastAsia" w:ascii="宋体" w:hAnsi="宋体" w:eastAsia="宋体" w:cs="宋体"/>
          <w:spacing w:val="2"/>
          <w:sz w:val="24"/>
          <w:szCs w:val="24"/>
        </w:rPr>
        <w:t>。</w:t>
      </w:r>
    </w:p>
    <w:p w14:paraId="473EB1CD">
      <w:pPr>
        <w:pStyle w:val="3"/>
        <w:spacing w:before="4" w:line="339" w:lineRule="auto"/>
        <w:ind w:right="212" w:firstLine="549"/>
        <w:jc w:val="both"/>
        <w:rPr>
          <w:rFonts w:hint="eastAsia" w:ascii="宋体" w:hAnsi="宋体" w:eastAsia="宋体" w:cs="宋体"/>
          <w:sz w:val="24"/>
          <w:szCs w:val="24"/>
        </w:rPr>
      </w:pPr>
      <w:r>
        <w:rPr>
          <w:rFonts w:hint="eastAsia" w:ascii="宋体" w:hAnsi="宋体" w:eastAsia="宋体" w:cs="宋体"/>
          <w:spacing w:val="9"/>
          <w:sz w:val="24"/>
          <w:szCs w:val="24"/>
        </w:rPr>
        <w:t>13.4当事人一方发现第13.3条规定的可能致使研究</w:t>
      </w:r>
      <w:r>
        <w:rPr>
          <w:rFonts w:hint="eastAsia" w:ascii="宋体" w:hAnsi="宋体" w:eastAsia="宋体" w:cs="宋体"/>
          <w:spacing w:val="8"/>
          <w:sz w:val="24"/>
          <w:szCs w:val="24"/>
        </w:rPr>
        <w:t>失败或者部</w:t>
      </w:r>
      <w:r>
        <w:rPr>
          <w:rFonts w:hint="eastAsia" w:ascii="宋体" w:hAnsi="宋体" w:eastAsia="宋体" w:cs="宋体"/>
          <w:spacing w:val="-1"/>
          <w:sz w:val="24"/>
          <w:szCs w:val="24"/>
        </w:rPr>
        <w:t>分失败的情形时，应当及时通知另一方并采取适当措施减少损失。没有及时通知并采取适当措施，致使损失扩大的，应当就扩大损失承担</w:t>
      </w:r>
      <w:r>
        <w:rPr>
          <w:rFonts w:hint="eastAsia" w:ascii="宋体" w:hAnsi="宋体" w:eastAsia="宋体" w:cs="宋体"/>
          <w:spacing w:val="-8"/>
          <w:sz w:val="24"/>
          <w:szCs w:val="24"/>
        </w:rPr>
        <w:t>责任。</w:t>
      </w:r>
    </w:p>
    <w:p w14:paraId="64C24428">
      <w:pPr>
        <w:pStyle w:val="3"/>
        <w:spacing w:before="74" w:line="219" w:lineRule="auto"/>
        <w:ind w:left="553"/>
        <w:outlineLvl w:val="0"/>
        <w:rPr>
          <w:rFonts w:hint="eastAsia" w:ascii="宋体" w:hAnsi="宋体" w:eastAsia="宋体" w:cs="宋体"/>
          <w:sz w:val="24"/>
          <w:szCs w:val="24"/>
        </w:rPr>
      </w:pPr>
      <w:r>
        <w:rPr>
          <w:rFonts w:hint="eastAsia" w:ascii="宋体" w:hAnsi="宋体" w:eastAsia="宋体" w:cs="宋体"/>
          <w:b/>
          <w:bCs/>
          <w:spacing w:val="31"/>
          <w:sz w:val="24"/>
          <w:szCs w:val="24"/>
        </w:rPr>
        <w:t>第十四条不可抗力</w:t>
      </w:r>
    </w:p>
    <w:p w14:paraId="245FA940">
      <w:pPr>
        <w:pStyle w:val="3"/>
        <w:spacing w:before="171" w:line="323" w:lineRule="auto"/>
        <w:ind w:right="215" w:firstLine="549"/>
        <w:jc w:val="both"/>
        <w:rPr>
          <w:rFonts w:hint="eastAsia" w:ascii="宋体" w:hAnsi="宋体" w:eastAsia="宋体" w:cs="宋体"/>
          <w:sz w:val="24"/>
          <w:szCs w:val="24"/>
        </w:rPr>
      </w:pPr>
      <w:r>
        <w:rPr>
          <w:rFonts w:hint="eastAsia" w:ascii="宋体" w:hAnsi="宋体" w:eastAsia="宋体" w:cs="宋体"/>
          <w:spacing w:val="9"/>
          <w:sz w:val="24"/>
          <w:szCs w:val="24"/>
        </w:rPr>
        <w:t>14.1如果甲乙双方任一方由于不可抗力事件的</w:t>
      </w:r>
      <w:r>
        <w:rPr>
          <w:rFonts w:hint="eastAsia" w:ascii="宋体" w:hAnsi="宋体" w:eastAsia="宋体" w:cs="宋体"/>
          <w:spacing w:val="8"/>
          <w:sz w:val="24"/>
          <w:szCs w:val="24"/>
        </w:rPr>
        <w:t>影响而不能全部</w:t>
      </w:r>
      <w:r>
        <w:rPr>
          <w:rFonts w:hint="eastAsia" w:ascii="宋体" w:hAnsi="宋体" w:eastAsia="宋体" w:cs="宋体"/>
          <w:spacing w:val="-1"/>
          <w:sz w:val="24"/>
          <w:szCs w:val="24"/>
        </w:rPr>
        <w:t>或部分履行合同时，履行合同的期限应予以延长，延长的期限应相当于事件所影响的时间。不可抗力事件系指甲乙双方在缔结合同时所不</w:t>
      </w:r>
      <w:r>
        <w:rPr>
          <w:rFonts w:hint="eastAsia" w:ascii="宋体" w:hAnsi="宋体" w:eastAsia="宋体" w:cs="宋体"/>
          <w:spacing w:val="-2"/>
          <w:sz w:val="24"/>
          <w:szCs w:val="24"/>
        </w:rPr>
        <w:t>能预见的，并且它的发生及其后果是无法避免和无法克服的事故。</w:t>
      </w:r>
    </w:p>
    <w:p w14:paraId="73799BC7">
      <w:pPr>
        <w:pStyle w:val="3"/>
        <w:spacing w:before="50" w:line="323" w:lineRule="auto"/>
        <w:ind w:right="137" w:firstLine="549"/>
        <w:jc w:val="both"/>
        <w:rPr>
          <w:rFonts w:hint="eastAsia" w:ascii="宋体" w:hAnsi="宋体" w:eastAsia="宋体" w:cs="宋体"/>
          <w:sz w:val="24"/>
          <w:szCs w:val="24"/>
        </w:rPr>
      </w:pPr>
      <w:r>
        <w:rPr>
          <w:rFonts w:hint="eastAsia" w:ascii="宋体" w:hAnsi="宋体" w:eastAsia="宋体" w:cs="宋体"/>
          <w:spacing w:val="7"/>
          <w:sz w:val="24"/>
          <w:szCs w:val="24"/>
        </w:rPr>
        <w:t>14.2受到不可抗力影响的一方应在不可抗力事件发生后尽快通</w:t>
      </w:r>
      <w:r>
        <w:rPr>
          <w:rFonts w:hint="eastAsia" w:ascii="宋体" w:hAnsi="宋体" w:eastAsia="宋体" w:cs="宋体"/>
          <w:spacing w:val="4"/>
          <w:sz w:val="24"/>
          <w:szCs w:val="24"/>
        </w:rPr>
        <w:t>知对方，并于事故发生7日内将有权机关出具的证明文件用特快专递</w:t>
      </w:r>
      <w:r>
        <w:rPr>
          <w:rFonts w:hint="eastAsia" w:ascii="宋体" w:hAnsi="宋体" w:eastAsia="宋体" w:cs="宋体"/>
          <w:spacing w:val="-3"/>
          <w:sz w:val="24"/>
          <w:szCs w:val="24"/>
        </w:rPr>
        <w:t>或挂号信寄给对方审阅确认。一旦不可抗力事件的影响持续5日以上，</w:t>
      </w:r>
      <w:r>
        <w:rPr>
          <w:rFonts w:hint="eastAsia" w:ascii="宋体" w:hAnsi="宋体" w:eastAsia="宋体" w:cs="宋体"/>
          <w:spacing w:val="-2"/>
          <w:sz w:val="24"/>
          <w:szCs w:val="24"/>
        </w:rPr>
        <w:t>双方应通过友好协商在合理的时间内达成解决合同履行问题的协议。</w:t>
      </w:r>
    </w:p>
    <w:p w14:paraId="45BE3A67">
      <w:pPr>
        <w:pStyle w:val="3"/>
        <w:spacing w:before="38" w:line="328" w:lineRule="auto"/>
        <w:ind w:right="171" w:firstLine="549"/>
        <w:jc w:val="both"/>
        <w:rPr>
          <w:rFonts w:hint="eastAsia" w:ascii="宋体" w:hAnsi="宋体" w:eastAsia="宋体" w:cs="宋体"/>
          <w:sz w:val="24"/>
          <w:szCs w:val="24"/>
        </w:rPr>
      </w:pPr>
      <w:r>
        <w:rPr>
          <w:rFonts w:hint="eastAsia" w:ascii="宋体" w:hAnsi="宋体" w:eastAsia="宋体" w:cs="宋体"/>
          <w:spacing w:val="1"/>
          <w:sz w:val="24"/>
          <w:szCs w:val="24"/>
        </w:rPr>
        <w:t>14.3受到不可抗力影响的一方在合理的期限内提供有关证明后，</w:t>
      </w:r>
      <w:r>
        <w:rPr>
          <w:rFonts w:hint="eastAsia" w:ascii="宋体" w:hAnsi="宋体" w:eastAsia="宋体" w:cs="宋体"/>
          <w:spacing w:val="-1"/>
          <w:sz w:val="24"/>
          <w:szCs w:val="24"/>
        </w:rPr>
        <w:t>根据不可抗力的影响，部分或全部的免除其迟延履行的责任。但本合</w:t>
      </w:r>
      <w:r>
        <w:rPr>
          <w:rFonts w:hint="eastAsia" w:ascii="宋体" w:hAnsi="宋体" w:eastAsia="宋体" w:cs="宋体"/>
          <w:spacing w:val="-5"/>
          <w:sz w:val="24"/>
          <w:szCs w:val="24"/>
        </w:rPr>
        <w:t>同另有规定或双方另有约定的除外。</w:t>
      </w:r>
    </w:p>
    <w:p w14:paraId="13BA725F">
      <w:pPr>
        <w:pStyle w:val="3"/>
        <w:spacing w:before="9" w:line="329" w:lineRule="auto"/>
        <w:ind w:right="220" w:firstLine="549"/>
        <w:rPr>
          <w:rFonts w:hint="eastAsia" w:ascii="宋体" w:hAnsi="宋体" w:eastAsia="宋体" w:cs="宋体"/>
          <w:sz w:val="24"/>
          <w:szCs w:val="24"/>
        </w:rPr>
      </w:pPr>
      <w:r>
        <w:rPr>
          <w:rFonts w:hint="eastAsia" w:ascii="宋体" w:hAnsi="宋体" w:eastAsia="宋体" w:cs="宋体"/>
          <w:spacing w:val="9"/>
          <w:sz w:val="24"/>
          <w:szCs w:val="24"/>
        </w:rPr>
        <w:t>14.4受到不可抗力影响的一方应在不可抗力终止或被排除后通</w:t>
      </w:r>
      <w:r>
        <w:rPr>
          <w:rFonts w:hint="eastAsia" w:ascii="宋体" w:hAnsi="宋体" w:eastAsia="宋体" w:cs="宋体"/>
          <w:spacing w:val="3"/>
          <w:sz w:val="24"/>
          <w:szCs w:val="24"/>
        </w:rPr>
        <w:t>过快捷方式7日内通知另一方，并尽快恢复本合同的履行。</w:t>
      </w:r>
    </w:p>
    <w:p w14:paraId="75620171">
      <w:pPr>
        <w:pStyle w:val="3"/>
        <w:spacing w:before="40" w:line="219" w:lineRule="auto"/>
        <w:ind w:left="553"/>
        <w:outlineLvl w:val="0"/>
        <w:rPr>
          <w:rFonts w:hint="eastAsia" w:ascii="宋体" w:hAnsi="宋体" w:eastAsia="宋体" w:cs="宋体"/>
          <w:sz w:val="24"/>
          <w:szCs w:val="24"/>
        </w:rPr>
      </w:pPr>
      <w:r>
        <w:rPr>
          <w:rFonts w:hint="eastAsia" w:ascii="宋体" w:hAnsi="宋体" w:eastAsia="宋体" w:cs="宋体"/>
          <w:b/>
          <w:bCs/>
          <w:spacing w:val="14"/>
          <w:sz w:val="24"/>
          <w:szCs w:val="24"/>
        </w:rPr>
        <w:t>第十五条争议解决</w:t>
      </w:r>
    </w:p>
    <w:p w14:paraId="36D6385B">
      <w:pPr>
        <w:pStyle w:val="3"/>
        <w:spacing w:before="220" w:line="219" w:lineRule="auto"/>
        <w:ind w:left="549"/>
        <w:rPr>
          <w:rFonts w:hint="eastAsia" w:ascii="宋体" w:hAnsi="宋体" w:eastAsia="宋体" w:cs="宋体"/>
          <w:sz w:val="24"/>
          <w:szCs w:val="24"/>
        </w:rPr>
      </w:pPr>
      <w:r>
        <w:rPr>
          <w:rFonts w:hint="eastAsia" w:ascii="宋体" w:hAnsi="宋体" w:eastAsia="宋体" w:cs="宋体"/>
          <w:spacing w:val="-3"/>
          <w:sz w:val="24"/>
          <w:szCs w:val="24"/>
        </w:rPr>
        <w:t>本合同由各方经友好协商共同起草和修改而成。在合同履行中，</w:t>
      </w:r>
    </w:p>
    <w:p w14:paraId="669E0E33">
      <w:pPr>
        <w:spacing w:line="219" w:lineRule="auto"/>
        <w:rPr>
          <w:rFonts w:hint="eastAsia" w:ascii="宋体" w:hAnsi="宋体" w:eastAsia="宋体" w:cs="宋体"/>
          <w:sz w:val="24"/>
          <w:szCs w:val="24"/>
        </w:rPr>
        <w:sectPr>
          <w:footerReference r:id="rId24" w:type="default"/>
          <w:pgSz w:w="12060" w:h="16930"/>
          <w:pgMar w:top="1346" w:right="1809" w:bottom="1210" w:left="1650" w:header="0" w:footer="1017" w:gutter="0"/>
          <w:pgNumType w:fmt="decimal"/>
          <w:cols w:space="720" w:num="1"/>
        </w:sectPr>
      </w:pPr>
    </w:p>
    <w:p w14:paraId="0FD4A082">
      <w:pPr>
        <w:pStyle w:val="3"/>
        <w:spacing w:before="56" w:line="219" w:lineRule="auto"/>
        <w:ind w:left="4"/>
        <w:rPr>
          <w:rFonts w:hint="eastAsia" w:ascii="宋体" w:hAnsi="宋体" w:eastAsia="宋体" w:cs="宋体"/>
          <w:sz w:val="24"/>
          <w:szCs w:val="24"/>
        </w:rPr>
      </w:pPr>
      <w:r>
        <w:rPr>
          <w:rFonts w:hint="eastAsia" w:ascii="宋体" w:hAnsi="宋体" w:eastAsia="宋体" w:cs="宋体"/>
          <w:b/>
          <w:bCs/>
          <w:spacing w:val="-2"/>
          <w:sz w:val="24"/>
          <w:szCs w:val="24"/>
        </w:rPr>
        <w:t>如发生争议应由各方协商解决，如协商不成，由合同签订地人民法院</w:t>
      </w:r>
    </w:p>
    <w:p w14:paraId="55DAF08F">
      <w:pPr>
        <w:pStyle w:val="3"/>
        <w:spacing w:before="228" w:line="219" w:lineRule="auto"/>
        <w:rPr>
          <w:rFonts w:hint="eastAsia" w:ascii="宋体" w:hAnsi="宋体" w:eastAsia="宋体" w:cs="宋体"/>
          <w:sz w:val="24"/>
          <w:szCs w:val="24"/>
        </w:rPr>
      </w:pPr>
      <w:r>
        <w:rPr>
          <w:rFonts w:hint="eastAsia" w:ascii="宋体" w:hAnsi="宋体" w:eastAsia="宋体" w:cs="宋体"/>
          <w:spacing w:val="-8"/>
          <w:sz w:val="24"/>
          <w:szCs w:val="24"/>
        </w:rPr>
        <w:t>管辖。</w:t>
      </w:r>
    </w:p>
    <w:p w14:paraId="3A054578">
      <w:pPr>
        <w:pStyle w:val="3"/>
        <w:spacing w:before="240" w:line="219" w:lineRule="auto"/>
        <w:ind w:left="550"/>
        <w:rPr>
          <w:rFonts w:hint="eastAsia" w:ascii="宋体" w:hAnsi="宋体" w:eastAsia="宋体" w:cs="宋体"/>
          <w:sz w:val="24"/>
          <w:szCs w:val="24"/>
        </w:rPr>
      </w:pPr>
      <w:r>
        <w:rPr>
          <w:rFonts w:hint="eastAsia" w:ascii="宋体" w:hAnsi="宋体" w:eastAsia="宋体" w:cs="宋体"/>
          <w:spacing w:val="15"/>
          <w:sz w:val="24"/>
          <w:szCs w:val="24"/>
        </w:rPr>
        <w:t>第十六条通知与联系方式</w:t>
      </w:r>
    </w:p>
    <w:p w14:paraId="2BA95E10">
      <w:pPr>
        <w:pStyle w:val="3"/>
        <w:spacing w:before="208" w:line="335" w:lineRule="auto"/>
        <w:ind w:right="148" w:firstLine="550"/>
        <w:rPr>
          <w:rFonts w:hint="eastAsia" w:ascii="宋体" w:hAnsi="宋体" w:eastAsia="宋体" w:cs="宋体"/>
          <w:sz w:val="24"/>
          <w:szCs w:val="24"/>
        </w:rPr>
      </w:pPr>
      <w:r>
        <w:rPr>
          <w:rFonts w:hint="eastAsia" w:ascii="宋体" w:hAnsi="宋体" w:eastAsia="宋体" w:cs="宋体"/>
          <w:spacing w:val="1"/>
          <w:sz w:val="24"/>
          <w:szCs w:val="24"/>
        </w:rPr>
        <w:t>16.1合同双方确认以下地址和联系方式为</w:t>
      </w:r>
      <w:r>
        <w:rPr>
          <w:rFonts w:hint="eastAsia" w:ascii="宋体" w:hAnsi="宋体" w:eastAsia="宋体" w:cs="宋体"/>
          <w:sz w:val="24"/>
          <w:szCs w:val="24"/>
        </w:rPr>
        <w:t>双方确认的通知、法律</w:t>
      </w:r>
      <w:r>
        <w:rPr>
          <w:rFonts w:hint="eastAsia" w:ascii="宋体" w:hAnsi="宋体" w:eastAsia="宋体" w:cs="宋体"/>
          <w:spacing w:val="-5"/>
          <w:sz w:val="24"/>
          <w:szCs w:val="24"/>
        </w:rPr>
        <w:t>文书的送达地址：</w:t>
      </w:r>
    </w:p>
    <w:p w14:paraId="271ECCF9">
      <w:pPr>
        <w:pStyle w:val="3"/>
        <w:spacing w:before="92" w:line="225" w:lineRule="auto"/>
        <w:ind w:right="32" w:firstLine="492" w:firstLineChars="200"/>
        <w:jc w:val="left"/>
        <w:rPr>
          <w:rFonts w:hint="eastAsia" w:ascii="宋体" w:hAnsi="宋体" w:eastAsia="宋体" w:cs="宋体"/>
          <w:sz w:val="24"/>
          <w:szCs w:val="24"/>
        </w:rPr>
      </w:pPr>
      <w:r>
        <w:rPr>
          <w:rFonts w:hint="eastAsia" w:ascii="宋体" w:hAnsi="宋体" w:eastAsia="宋体" w:cs="宋体"/>
          <w:spacing w:val="3"/>
          <w:position w:val="2"/>
          <w:sz w:val="24"/>
          <w:szCs w:val="24"/>
        </w:rPr>
        <w:t>甲方联系人：</w:t>
      </w:r>
      <w:r>
        <w:rPr>
          <w:rFonts w:hint="eastAsia" w:ascii="宋体" w:hAnsi="宋体" w:eastAsia="宋体" w:cs="宋体"/>
          <w:spacing w:val="-2"/>
          <w:sz w:val="24"/>
          <w:szCs w:val="24"/>
          <w:u w:val="single" w:color="auto"/>
        </w:rPr>
        <w:t>吴晨思</w:t>
      </w:r>
      <w:r>
        <w:rPr>
          <w:rFonts w:hint="eastAsia" w:ascii="宋体" w:hAnsi="宋体" w:eastAsia="宋体" w:cs="宋体"/>
          <w:spacing w:val="3"/>
          <w:position w:val="-1"/>
          <w:sz w:val="24"/>
          <w:szCs w:val="24"/>
        </w:rPr>
        <w:t>联系地址：</w:t>
      </w:r>
      <w:r>
        <w:rPr>
          <w:rFonts w:hint="eastAsia" w:ascii="宋体" w:hAnsi="宋体" w:eastAsia="宋体" w:cs="宋体"/>
          <w:spacing w:val="-2"/>
          <w:sz w:val="24"/>
          <w:szCs w:val="24"/>
          <w:u w:val="single" w:color="auto"/>
        </w:rPr>
        <w:t>福建省厦门市思明区软件园二</w:t>
      </w:r>
      <w:r>
        <w:rPr>
          <w:rFonts w:hint="eastAsia" w:ascii="宋体" w:hAnsi="宋体" w:eastAsia="宋体" w:cs="宋体"/>
          <w:spacing w:val="24"/>
          <w:sz w:val="24"/>
          <w:szCs w:val="24"/>
          <w:u w:val="single" w:color="auto"/>
        </w:rPr>
        <w:t>期观日路2号</w:t>
      </w:r>
    </w:p>
    <w:p w14:paraId="0E87513C">
      <w:pPr>
        <w:pStyle w:val="3"/>
        <w:spacing w:before="158" w:line="216" w:lineRule="auto"/>
        <w:ind w:left="550"/>
        <w:rPr>
          <w:rFonts w:hint="eastAsia" w:ascii="宋体" w:hAnsi="宋体" w:eastAsia="宋体" w:cs="宋体"/>
          <w:sz w:val="24"/>
          <w:szCs w:val="24"/>
        </w:rPr>
      </w:pPr>
      <w:r>
        <w:rPr>
          <w:rFonts w:hint="eastAsia" w:ascii="宋体" w:hAnsi="宋体" w:eastAsia="宋体" w:cs="宋体"/>
          <w:spacing w:val="-1"/>
          <w:position w:val="2"/>
          <w:sz w:val="24"/>
          <w:szCs w:val="24"/>
        </w:rPr>
        <w:t>联系人手机：</w:t>
      </w:r>
      <w:r>
        <w:rPr>
          <w:rFonts w:hint="eastAsia" w:ascii="宋体" w:hAnsi="宋体" w:eastAsia="宋体" w:cs="宋体"/>
          <w:spacing w:val="-2"/>
          <w:sz w:val="24"/>
          <w:szCs w:val="24"/>
          <w:u w:val="single" w:color="auto"/>
        </w:rPr>
        <w:t>15060090511</w:t>
      </w:r>
    </w:p>
    <w:p w14:paraId="5F6B158E">
      <w:pPr>
        <w:pStyle w:val="3"/>
        <w:spacing w:before="203" w:line="343" w:lineRule="auto"/>
        <w:ind w:right="14" w:firstLine="550"/>
        <w:rPr>
          <w:rFonts w:hint="eastAsia" w:ascii="宋体" w:hAnsi="宋体" w:eastAsia="宋体" w:cs="宋体"/>
          <w:sz w:val="24"/>
          <w:szCs w:val="24"/>
          <w:lang w:val="en-US" w:eastAsia="zh-CN"/>
        </w:rPr>
      </w:pPr>
      <w:r>
        <w:rPr>
          <w:rFonts w:hint="eastAsia" w:ascii="宋体" w:hAnsi="宋体" w:eastAsia="宋体" w:cs="宋体"/>
          <w:spacing w:val="-2"/>
          <w:sz w:val="24"/>
          <w:szCs w:val="24"/>
        </w:rPr>
        <w:t>乙方联系人：</w:t>
      </w:r>
      <w:r>
        <w:rPr>
          <w:rFonts w:hint="eastAsia" w:ascii="宋体" w:hAnsi="宋体" w:eastAsia="宋体" w:cs="宋体"/>
          <w:spacing w:val="-2"/>
          <w:sz w:val="24"/>
          <w:szCs w:val="24"/>
          <w:u w:val="single" w:color="auto"/>
          <w:lang w:val="en-US" w:eastAsia="zh-CN"/>
        </w:rPr>
        <w:t>刘建芳</w:t>
      </w:r>
      <w:r>
        <w:rPr>
          <w:rFonts w:hint="eastAsia" w:ascii="宋体" w:hAnsi="宋体" w:eastAsia="宋体" w:cs="宋体"/>
          <w:spacing w:val="-2"/>
          <w:sz w:val="24"/>
          <w:szCs w:val="24"/>
        </w:rPr>
        <w:t>联系地址：</w:t>
      </w:r>
      <w:r>
        <w:rPr>
          <w:rFonts w:hint="eastAsia" w:ascii="宋体" w:hAnsi="宋体" w:eastAsia="宋体" w:cs="宋体"/>
          <w:spacing w:val="-2"/>
          <w:sz w:val="24"/>
          <w:szCs w:val="24"/>
          <w:u w:val="single" w:color="auto"/>
        </w:rPr>
        <w:t>福建省福州市鼓楼区</w:t>
      </w:r>
      <w:r>
        <w:rPr>
          <w:rFonts w:hint="eastAsia" w:ascii="宋体" w:hAnsi="宋体" w:eastAsia="宋体" w:cs="宋体"/>
          <w:spacing w:val="-2"/>
          <w:sz w:val="24"/>
          <w:szCs w:val="24"/>
          <w:u w:val="single" w:color="auto"/>
          <w:lang w:val="en-US" w:eastAsia="zh-CN"/>
        </w:rPr>
        <w:t>福晟财富中心2611</w:t>
      </w:r>
    </w:p>
    <w:p w14:paraId="0D63E5EC">
      <w:pPr>
        <w:pStyle w:val="3"/>
        <w:spacing w:before="69" w:line="219" w:lineRule="auto"/>
        <w:ind w:left="550"/>
        <w:rPr>
          <w:rFonts w:hint="eastAsia" w:ascii="宋体" w:hAnsi="宋体" w:eastAsia="宋体" w:cs="宋体"/>
          <w:sz w:val="24"/>
          <w:szCs w:val="24"/>
        </w:rPr>
      </w:pPr>
      <w:r>
        <w:rPr>
          <w:rFonts w:hint="eastAsia" w:ascii="宋体" w:hAnsi="宋体" w:eastAsia="宋体" w:cs="宋体"/>
          <w:spacing w:val="-2"/>
          <w:sz w:val="24"/>
          <w:szCs w:val="24"/>
        </w:rPr>
        <w:t>联系人手机：</w:t>
      </w:r>
      <w:r>
        <w:rPr>
          <w:rFonts w:hint="eastAsia" w:ascii="宋体" w:hAnsi="宋体" w:eastAsia="宋体" w:cs="宋体"/>
          <w:spacing w:val="-2"/>
          <w:sz w:val="24"/>
          <w:szCs w:val="24"/>
          <w:u w:val="single" w:color="auto"/>
        </w:rPr>
        <w:t>15</w:t>
      </w:r>
      <w:r>
        <w:rPr>
          <w:rFonts w:hint="eastAsia" w:ascii="宋体" w:hAnsi="宋体" w:eastAsia="宋体" w:cs="宋体"/>
          <w:spacing w:val="-2"/>
          <w:sz w:val="24"/>
          <w:szCs w:val="24"/>
          <w:u w:val="single" w:color="auto"/>
          <w:lang w:val="en-US" w:eastAsia="zh-CN"/>
        </w:rPr>
        <w:t>960021004</w:t>
      </w:r>
    </w:p>
    <w:p w14:paraId="2C5BC63B">
      <w:pPr>
        <w:pStyle w:val="3"/>
        <w:spacing w:before="209" w:line="349" w:lineRule="auto"/>
        <w:ind w:firstLine="699"/>
        <w:rPr>
          <w:rFonts w:hint="eastAsia" w:ascii="宋体" w:hAnsi="宋体" w:eastAsia="宋体" w:cs="宋体"/>
          <w:sz w:val="24"/>
          <w:szCs w:val="24"/>
        </w:rPr>
      </w:pPr>
      <w:r>
        <w:rPr>
          <w:rFonts w:hint="eastAsia" w:ascii="宋体" w:hAnsi="宋体" w:eastAsia="宋体" w:cs="宋体"/>
          <w:spacing w:val="1"/>
          <w:sz w:val="24"/>
          <w:szCs w:val="24"/>
        </w:rPr>
        <w:t>16.2任何一方的联系方式有变更的，应</w:t>
      </w:r>
      <w:r>
        <w:rPr>
          <w:rFonts w:hint="eastAsia" w:ascii="宋体" w:hAnsi="宋体" w:eastAsia="宋体" w:cs="宋体"/>
          <w:sz w:val="24"/>
          <w:szCs w:val="24"/>
        </w:rPr>
        <w:t>及时书面通知合同对方，</w:t>
      </w:r>
      <w:r>
        <w:rPr>
          <w:rFonts w:hint="eastAsia" w:ascii="宋体" w:hAnsi="宋体" w:eastAsia="宋体" w:cs="宋体"/>
          <w:spacing w:val="-1"/>
          <w:sz w:val="24"/>
          <w:szCs w:val="24"/>
        </w:rPr>
        <w:t>否则一方按原联系方式向其他方发出的书面文件仍视为送达。</w:t>
      </w:r>
    </w:p>
    <w:p w14:paraId="737DE6F0">
      <w:pPr>
        <w:pStyle w:val="3"/>
        <w:spacing w:before="18" w:line="350" w:lineRule="auto"/>
        <w:ind w:right="39" w:firstLine="550"/>
        <w:jc w:val="both"/>
        <w:rPr>
          <w:rFonts w:hint="eastAsia" w:ascii="宋体" w:hAnsi="宋体" w:eastAsia="宋体" w:cs="宋体"/>
          <w:sz w:val="24"/>
          <w:szCs w:val="24"/>
        </w:rPr>
      </w:pPr>
      <w:r>
        <w:rPr>
          <w:rFonts w:hint="eastAsia" w:ascii="宋体" w:hAnsi="宋体" w:eastAsia="宋体" w:cs="宋体"/>
          <w:spacing w:val="-3"/>
          <w:sz w:val="24"/>
          <w:szCs w:val="24"/>
        </w:rPr>
        <w:t>16.3本合同载明的联系方式可作为法院送达诉</w:t>
      </w:r>
      <w:r>
        <w:rPr>
          <w:rFonts w:hint="eastAsia" w:ascii="宋体" w:hAnsi="宋体" w:eastAsia="宋体" w:cs="宋体"/>
          <w:spacing w:val="-4"/>
          <w:sz w:val="24"/>
          <w:szCs w:val="24"/>
        </w:rPr>
        <w:t>讼、执行文书的地</w:t>
      </w:r>
      <w:r>
        <w:rPr>
          <w:rFonts w:hint="eastAsia" w:ascii="宋体" w:hAnsi="宋体" w:eastAsia="宋体" w:cs="宋体"/>
          <w:spacing w:val="2"/>
          <w:sz w:val="24"/>
          <w:szCs w:val="24"/>
        </w:rPr>
        <w:t>址。双方或人民法院为合同的履行、变更、解除和争议解决，按上述</w:t>
      </w:r>
      <w:r>
        <w:rPr>
          <w:rFonts w:hint="eastAsia" w:ascii="宋体" w:hAnsi="宋体" w:eastAsia="宋体" w:cs="宋体"/>
          <w:spacing w:val="7"/>
          <w:sz w:val="24"/>
          <w:szCs w:val="24"/>
        </w:rPr>
        <w:t>送达地址向对方邮寄、发送相关文书时，若</w:t>
      </w:r>
      <w:r>
        <w:rPr>
          <w:rFonts w:hint="eastAsia" w:ascii="宋体" w:hAnsi="宋体" w:eastAsia="宋体" w:cs="宋体"/>
          <w:spacing w:val="6"/>
          <w:sz w:val="24"/>
          <w:szCs w:val="24"/>
        </w:rPr>
        <w:t>发生送达不成情形(包括</w:t>
      </w:r>
      <w:r>
        <w:rPr>
          <w:rFonts w:hint="eastAsia" w:ascii="宋体" w:hAnsi="宋体" w:eastAsia="宋体" w:cs="宋体"/>
          <w:spacing w:val="1"/>
          <w:sz w:val="24"/>
          <w:szCs w:val="24"/>
        </w:rPr>
        <w:t>但不限于收件人身份不明、无人签收、地址不详、地址搬迁、长期未</w:t>
      </w:r>
      <w:r>
        <w:rPr>
          <w:rFonts w:hint="eastAsia" w:ascii="宋体" w:hAnsi="宋体" w:eastAsia="宋体" w:cs="宋体"/>
          <w:spacing w:val="13"/>
          <w:sz w:val="24"/>
          <w:szCs w:val="24"/>
        </w:rPr>
        <w:t>自取、电子数据被退回、拒收等),以文书退回之日视为送达之日。</w:t>
      </w:r>
    </w:p>
    <w:p w14:paraId="249A1402">
      <w:pPr>
        <w:pStyle w:val="3"/>
        <w:spacing w:before="64" w:line="219" w:lineRule="auto"/>
        <w:ind w:left="554"/>
        <w:outlineLvl w:val="0"/>
        <w:rPr>
          <w:rFonts w:hint="eastAsia" w:ascii="宋体" w:hAnsi="宋体" w:eastAsia="宋体" w:cs="宋体"/>
          <w:sz w:val="24"/>
          <w:szCs w:val="24"/>
        </w:rPr>
      </w:pPr>
      <w:r>
        <w:rPr>
          <w:rFonts w:hint="eastAsia" w:ascii="宋体" w:hAnsi="宋体" w:eastAsia="宋体" w:cs="宋体"/>
          <w:b/>
          <w:bCs/>
          <w:sz w:val="24"/>
          <w:szCs w:val="24"/>
        </w:rPr>
        <w:t>第十七条合同生效及附件</w:t>
      </w:r>
    </w:p>
    <w:p w14:paraId="2A45860F">
      <w:pPr>
        <w:pStyle w:val="3"/>
        <w:spacing w:before="223" w:line="347" w:lineRule="auto"/>
        <w:ind w:right="109" w:firstLine="550"/>
        <w:jc w:val="both"/>
        <w:rPr>
          <w:rFonts w:hint="eastAsia" w:ascii="宋体" w:hAnsi="宋体" w:eastAsia="宋体" w:cs="宋体"/>
          <w:sz w:val="24"/>
          <w:szCs w:val="24"/>
        </w:rPr>
      </w:pPr>
      <w:r>
        <w:rPr>
          <w:rFonts w:hint="eastAsia" w:ascii="宋体" w:hAnsi="宋体" w:eastAsia="宋体" w:cs="宋体"/>
          <w:spacing w:val="5"/>
          <w:sz w:val="24"/>
          <w:szCs w:val="24"/>
        </w:rPr>
        <w:t>17.1本合同自双方法定代表人或授权代表签章并加盖公章之日</w:t>
      </w:r>
      <w:r>
        <w:rPr>
          <w:rFonts w:hint="eastAsia" w:ascii="宋体" w:hAnsi="宋体" w:eastAsia="宋体" w:cs="宋体"/>
          <w:spacing w:val="1"/>
          <w:sz w:val="24"/>
          <w:szCs w:val="24"/>
        </w:rPr>
        <w:t>起生效，本合同生效后，先前的谈判内容、陈述以及双方签订的意向</w:t>
      </w:r>
      <w:r>
        <w:rPr>
          <w:rFonts w:hint="eastAsia" w:ascii="宋体" w:hAnsi="宋体" w:eastAsia="宋体" w:cs="宋体"/>
          <w:spacing w:val="2"/>
          <w:sz w:val="24"/>
          <w:szCs w:val="24"/>
        </w:rPr>
        <w:t>书、备忘录及其他相关文件如与本合同不符的，均以本</w:t>
      </w:r>
      <w:r>
        <w:rPr>
          <w:rFonts w:hint="eastAsia" w:ascii="宋体" w:hAnsi="宋体" w:eastAsia="宋体" w:cs="宋体"/>
          <w:spacing w:val="1"/>
          <w:sz w:val="24"/>
          <w:szCs w:val="24"/>
        </w:rPr>
        <w:t>合同为准</w:t>
      </w:r>
    </w:p>
    <w:p w14:paraId="0FF66922">
      <w:pPr>
        <w:pStyle w:val="3"/>
        <w:spacing w:before="40" w:line="219" w:lineRule="auto"/>
        <w:ind w:left="550"/>
        <w:rPr>
          <w:rFonts w:hint="eastAsia" w:ascii="宋体" w:hAnsi="宋体" w:eastAsia="宋体" w:cs="宋体"/>
          <w:sz w:val="24"/>
          <w:szCs w:val="24"/>
        </w:rPr>
      </w:pPr>
      <w:r>
        <w:rPr>
          <w:rFonts w:hint="eastAsia" w:ascii="宋体" w:hAnsi="宋体" w:eastAsia="宋体" w:cs="宋体"/>
          <w:spacing w:val="1"/>
          <w:sz w:val="24"/>
          <w:szCs w:val="24"/>
        </w:rPr>
        <w:t>17.2本合同书包含以下附件：</w:t>
      </w:r>
    </w:p>
    <w:p w14:paraId="6012B6E6">
      <w:pPr>
        <w:pStyle w:val="3"/>
        <w:spacing w:before="218" w:line="336" w:lineRule="auto"/>
        <w:ind w:left="550" w:right="5619"/>
        <w:rPr>
          <w:rFonts w:hint="eastAsia" w:ascii="宋体" w:hAnsi="宋体" w:eastAsia="宋体" w:cs="宋体"/>
          <w:sz w:val="24"/>
          <w:szCs w:val="24"/>
          <w:lang w:eastAsia="zh-CN"/>
        </w:rPr>
      </w:pPr>
      <w:r>
        <w:rPr>
          <w:rFonts w:hint="eastAsia" w:ascii="宋体" w:hAnsi="宋体" w:eastAsia="宋体" w:cs="宋体"/>
          <w:spacing w:val="7"/>
          <w:sz w:val="24"/>
          <w:szCs w:val="24"/>
        </w:rPr>
        <w:t>附件1:</w:t>
      </w:r>
      <w:r>
        <w:rPr>
          <w:rFonts w:hint="eastAsia" w:ascii="宋体" w:hAnsi="宋体" w:eastAsia="宋体" w:cs="宋体"/>
          <w:spacing w:val="7"/>
          <w:sz w:val="24"/>
          <w:szCs w:val="24"/>
          <w:u w:val="single" w:color="auto"/>
        </w:rPr>
        <w:t>廉洁合同</w:t>
      </w:r>
      <w:r>
        <w:rPr>
          <w:rFonts w:hint="eastAsia" w:ascii="宋体" w:hAnsi="宋体" w:eastAsia="宋体" w:cs="宋体"/>
          <w:spacing w:val="7"/>
          <w:sz w:val="24"/>
          <w:szCs w:val="24"/>
        </w:rPr>
        <w:t>。</w:t>
      </w:r>
    </w:p>
    <w:p w14:paraId="7296D9CF">
      <w:pPr>
        <w:pStyle w:val="3"/>
        <w:spacing w:before="218" w:line="336" w:lineRule="auto"/>
        <w:ind w:left="550" w:right="5619"/>
        <w:rPr>
          <w:rFonts w:hint="eastAsia" w:ascii="宋体" w:hAnsi="宋体" w:eastAsia="宋体" w:cs="宋体"/>
          <w:sz w:val="24"/>
          <w:szCs w:val="24"/>
        </w:rPr>
      </w:pPr>
      <w:r>
        <w:rPr>
          <w:rFonts w:hint="eastAsia" w:ascii="宋体" w:hAnsi="宋体" w:eastAsia="宋体" w:cs="宋体"/>
          <w:spacing w:val="4"/>
          <w:sz w:val="24"/>
          <w:szCs w:val="24"/>
        </w:rPr>
        <w:t>附件2:</w:t>
      </w:r>
      <w:r>
        <w:rPr>
          <w:rFonts w:hint="eastAsia" w:ascii="宋体" w:hAnsi="宋体" w:eastAsia="宋体" w:cs="宋体"/>
          <w:spacing w:val="4"/>
          <w:sz w:val="24"/>
          <w:szCs w:val="24"/>
          <w:u w:val="single" w:color="auto"/>
        </w:rPr>
        <w:t>保密协议</w:t>
      </w:r>
      <w:r>
        <w:rPr>
          <w:rFonts w:hint="eastAsia" w:ascii="宋体" w:hAnsi="宋体" w:eastAsia="宋体" w:cs="宋体"/>
          <w:spacing w:val="4"/>
          <w:sz w:val="24"/>
          <w:szCs w:val="24"/>
        </w:rPr>
        <w:t>。</w:t>
      </w:r>
    </w:p>
    <w:p w14:paraId="5D1D1B62">
      <w:pPr>
        <w:pStyle w:val="3"/>
        <w:spacing w:before="321" w:line="349" w:lineRule="auto"/>
        <w:ind w:right="170" w:firstLine="550"/>
        <w:rPr>
          <w:rFonts w:hint="eastAsia" w:ascii="宋体" w:hAnsi="宋体" w:eastAsia="宋体" w:cs="宋体"/>
          <w:sz w:val="24"/>
          <w:szCs w:val="24"/>
        </w:rPr>
      </w:pPr>
      <w:r>
        <w:rPr>
          <w:rFonts w:hint="eastAsia" w:ascii="宋体" w:hAnsi="宋体" w:eastAsia="宋体" w:cs="宋体"/>
          <w:spacing w:val="10"/>
          <w:sz w:val="24"/>
          <w:szCs w:val="24"/>
        </w:rPr>
        <w:t>合同各方同意所有附件是合同不可分割的一部分</w:t>
      </w:r>
      <w:r>
        <w:rPr>
          <w:rFonts w:hint="eastAsia" w:ascii="宋体" w:hAnsi="宋体" w:eastAsia="宋体" w:cs="宋体"/>
          <w:spacing w:val="9"/>
          <w:sz w:val="24"/>
          <w:szCs w:val="24"/>
        </w:rPr>
        <w:t>，与合同正文具</w:t>
      </w:r>
      <w:r>
        <w:rPr>
          <w:rFonts w:hint="eastAsia" w:ascii="宋体" w:hAnsi="宋体" w:eastAsia="宋体" w:cs="宋体"/>
          <w:spacing w:val="8"/>
          <w:sz w:val="24"/>
          <w:szCs w:val="24"/>
        </w:rPr>
        <w:t>有同等效力。若附件与合同正文有任何不一致，</w:t>
      </w:r>
      <w:r>
        <w:rPr>
          <w:rFonts w:hint="eastAsia" w:ascii="宋体" w:hAnsi="宋体" w:eastAsia="宋体" w:cs="宋体"/>
          <w:spacing w:val="7"/>
          <w:sz w:val="24"/>
          <w:szCs w:val="24"/>
        </w:rPr>
        <w:t>以合同正文为准。</w:t>
      </w:r>
    </w:p>
    <w:p w14:paraId="220BA679">
      <w:pPr>
        <w:pStyle w:val="3"/>
        <w:spacing w:before="59" w:line="356" w:lineRule="auto"/>
        <w:ind w:right="175" w:firstLine="550"/>
        <w:rPr>
          <w:rFonts w:hint="eastAsia" w:ascii="宋体" w:hAnsi="宋体" w:eastAsia="宋体" w:cs="宋体"/>
          <w:sz w:val="24"/>
          <w:szCs w:val="24"/>
        </w:rPr>
      </w:pPr>
      <w:r>
        <w:rPr>
          <w:rFonts w:hint="eastAsia" w:ascii="宋体" w:hAnsi="宋体" w:eastAsia="宋体" w:cs="宋体"/>
          <w:spacing w:val="18"/>
          <w:sz w:val="24"/>
          <w:szCs w:val="24"/>
        </w:rPr>
        <w:t>17.3在合同签订前形成的招标采购文件、投标(报价)文件</w:t>
      </w:r>
      <w:r>
        <w:rPr>
          <w:rFonts w:hint="eastAsia" w:ascii="宋体" w:hAnsi="宋体" w:eastAsia="宋体" w:cs="宋体"/>
          <w:spacing w:val="17"/>
          <w:sz w:val="24"/>
          <w:szCs w:val="24"/>
        </w:rPr>
        <w:t>、中</w:t>
      </w:r>
      <w:r>
        <w:rPr>
          <w:rFonts w:hint="eastAsia" w:ascii="宋体" w:hAnsi="宋体" w:eastAsia="宋体" w:cs="宋体"/>
          <w:spacing w:val="6"/>
          <w:sz w:val="24"/>
          <w:szCs w:val="24"/>
        </w:rPr>
        <w:t>标(选)通知书等文件为本合同不可分割的组成部分。</w:t>
      </w:r>
    </w:p>
    <w:p w14:paraId="088853FE">
      <w:pPr>
        <w:pStyle w:val="3"/>
        <w:spacing w:before="40" w:line="362" w:lineRule="auto"/>
        <w:ind w:right="172" w:firstLine="550"/>
        <w:rPr>
          <w:rFonts w:hint="eastAsia" w:ascii="宋体" w:hAnsi="宋体" w:eastAsia="宋体" w:cs="宋体"/>
          <w:sz w:val="24"/>
          <w:szCs w:val="24"/>
        </w:rPr>
      </w:pPr>
      <w:r>
        <w:rPr>
          <w:rFonts w:hint="eastAsia" w:ascii="宋体" w:hAnsi="宋体" w:eastAsia="宋体" w:cs="宋体"/>
          <w:spacing w:val="9"/>
          <w:sz w:val="24"/>
          <w:szCs w:val="24"/>
        </w:rPr>
        <w:t>17.4如需对合同内容做出任何修改和补充，应为书面形式，由各</w:t>
      </w:r>
      <w:r>
        <w:rPr>
          <w:rFonts w:hint="eastAsia" w:ascii="宋体" w:hAnsi="宋体" w:eastAsia="宋体" w:cs="宋体"/>
          <w:spacing w:val="4"/>
          <w:sz w:val="24"/>
          <w:szCs w:val="24"/>
        </w:rPr>
        <w:t>方另行签署。</w:t>
      </w:r>
    </w:p>
    <w:p w14:paraId="6C15CFAE">
      <w:pPr>
        <w:pStyle w:val="3"/>
        <w:spacing w:before="1" w:line="218" w:lineRule="auto"/>
        <w:ind w:left="550"/>
        <w:rPr>
          <w:rFonts w:hint="eastAsia" w:ascii="宋体" w:hAnsi="宋体" w:eastAsia="宋体" w:cs="宋体"/>
          <w:sz w:val="24"/>
          <w:szCs w:val="24"/>
        </w:rPr>
      </w:pPr>
      <w:r>
        <w:rPr>
          <w:rFonts w:hint="eastAsia" w:ascii="宋体" w:hAnsi="宋体" w:eastAsia="宋体" w:cs="宋体"/>
          <w:spacing w:val="3"/>
          <w:sz w:val="24"/>
          <w:szCs w:val="24"/>
        </w:rPr>
        <w:t>17.5本合同及其附件为中文本，共有肆份原件，甲乙双方各持贰</w:t>
      </w:r>
    </w:p>
    <w:p w14:paraId="453F5AEA">
      <w:pPr>
        <w:spacing w:line="197" w:lineRule="exact"/>
        <w:rPr>
          <w:rFonts w:hint="eastAsia" w:ascii="宋体" w:hAnsi="宋体" w:eastAsia="宋体" w:cs="宋体"/>
          <w:sz w:val="24"/>
          <w:szCs w:val="24"/>
        </w:rPr>
      </w:pPr>
    </w:p>
    <w:p w14:paraId="08C37D63">
      <w:pPr>
        <w:spacing w:line="197" w:lineRule="exact"/>
        <w:rPr>
          <w:rFonts w:hint="eastAsia" w:ascii="宋体" w:hAnsi="宋体" w:eastAsia="宋体" w:cs="宋体"/>
          <w:sz w:val="24"/>
          <w:szCs w:val="24"/>
        </w:rPr>
        <w:sectPr>
          <w:footerReference r:id="rId25" w:type="default"/>
          <w:pgSz w:w="11900" w:h="16820"/>
          <w:pgMar w:top="1394" w:right="1785" w:bottom="1080" w:left="1559" w:header="0" w:footer="899" w:gutter="0"/>
          <w:pgNumType w:fmt="decimal"/>
          <w:cols w:equalWidth="0" w:num="1">
            <w:col w:w="8556"/>
          </w:cols>
        </w:sectPr>
      </w:pPr>
    </w:p>
    <w:p w14:paraId="753354EC">
      <w:pPr>
        <w:pStyle w:val="3"/>
        <w:spacing w:before="54" w:line="219" w:lineRule="auto"/>
        <w:rPr>
          <w:rFonts w:hint="eastAsia" w:ascii="宋体" w:hAnsi="宋体" w:eastAsia="宋体" w:cs="宋体"/>
          <w:sz w:val="24"/>
          <w:szCs w:val="24"/>
        </w:rPr>
      </w:pPr>
      <w:r>
        <w:rPr>
          <w:rFonts w:hint="eastAsia" w:ascii="宋体" w:hAnsi="宋体" w:eastAsia="宋体" w:cs="宋体"/>
          <w:spacing w:val="4"/>
          <w:sz w:val="24"/>
          <w:szCs w:val="24"/>
        </w:rPr>
        <w:t>份，具有同等法律效力。</w:t>
      </w:r>
    </w:p>
    <w:p w14:paraId="7095FAEF">
      <w:pPr>
        <w:pStyle w:val="3"/>
        <w:spacing w:before="250" w:line="219" w:lineRule="auto"/>
        <w:ind w:left="730"/>
        <w:rPr>
          <w:rFonts w:hint="eastAsia" w:ascii="宋体" w:hAnsi="宋体" w:eastAsia="宋体" w:cs="宋体"/>
          <w:sz w:val="24"/>
          <w:szCs w:val="24"/>
        </w:rPr>
      </w:pPr>
      <w:r>
        <w:rPr>
          <w:rFonts w:hint="eastAsia" w:ascii="宋体" w:hAnsi="宋体" w:eastAsia="宋体" w:cs="宋体"/>
          <w:spacing w:val="10"/>
          <w:sz w:val="24"/>
          <w:szCs w:val="24"/>
        </w:rPr>
        <w:t>(以下为签字页，无正文)</w:t>
      </w:r>
    </w:p>
    <w:p w14:paraId="041B2CF2">
      <w:pPr>
        <w:spacing w:line="242" w:lineRule="auto"/>
        <w:rPr>
          <w:rFonts w:hint="eastAsia" w:ascii="宋体" w:hAnsi="宋体" w:eastAsia="宋体" w:cs="宋体"/>
          <w:sz w:val="24"/>
          <w:szCs w:val="24"/>
        </w:rPr>
      </w:pPr>
    </w:p>
    <w:p w14:paraId="5492610E">
      <w:pPr>
        <w:spacing w:line="242" w:lineRule="auto"/>
        <w:rPr>
          <w:rFonts w:hint="eastAsia" w:ascii="宋体" w:hAnsi="宋体" w:eastAsia="宋体" w:cs="宋体"/>
          <w:sz w:val="24"/>
          <w:szCs w:val="24"/>
        </w:rPr>
      </w:pPr>
    </w:p>
    <w:p w14:paraId="2409C575">
      <w:pPr>
        <w:spacing w:line="242" w:lineRule="auto"/>
        <w:rPr>
          <w:rFonts w:hint="eastAsia" w:ascii="宋体" w:hAnsi="宋体" w:eastAsia="宋体" w:cs="宋体"/>
          <w:sz w:val="24"/>
          <w:szCs w:val="24"/>
        </w:rPr>
      </w:pPr>
    </w:p>
    <w:p w14:paraId="1D0DE0DC">
      <w:pPr>
        <w:spacing w:line="243" w:lineRule="auto"/>
        <w:rPr>
          <w:rFonts w:hint="eastAsia" w:ascii="宋体" w:hAnsi="宋体" w:eastAsia="宋体" w:cs="宋体"/>
          <w:sz w:val="24"/>
          <w:szCs w:val="24"/>
        </w:rPr>
      </w:pPr>
    </w:p>
    <w:p w14:paraId="34C5C0AF">
      <w:pPr>
        <w:spacing w:line="243" w:lineRule="auto"/>
        <w:rPr>
          <w:rFonts w:hint="eastAsia" w:ascii="宋体" w:hAnsi="宋体" w:eastAsia="宋体" w:cs="宋体"/>
          <w:sz w:val="24"/>
          <w:szCs w:val="24"/>
        </w:rPr>
      </w:pPr>
    </w:p>
    <w:p w14:paraId="311A3F4E">
      <w:pPr>
        <w:pStyle w:val="3"/>
        <w:spacing w:before="88" w:line="219" w:lineRule="auto"/>
        <w:rPr>
          <w:rFonts w:hint="eastAsia" w:ascii="宋体" w:hAnsi="宋体" w:eastAsia="宋体" w:cs="宋体"/>
          <w:spacing w:val="45"/>
          <w:sz w:val="24"/>
          <w:szCs w:val="24"/>
        </w:rPr>
      </w:pPr>
    </w:p>
    <w:p w14:paraId="0AB44F8E">
      <w:pPr>
        <w:pStyle w:val="3"/>
        <w:spacing w:before="88" w:line="219" w:lineRule="auto"/>
        <w:rPr>
          <w:rFonts w:hint="eastAsia" w:ascii="宋体" w:hAnsi="宋体" w:eastAsia="宋体" w:cs="宋体"/>
          <w:sz w:val="24"/>
          <w:szCs w:val="24"/>
        </w:rPr>
      </w:pPr>
      <w:r>
        <w:rPr>
          <w:rFonts w:hint="eastAsia" w:ascii="宋体" w:hAnsi="宋体" w:eastAsia="宋体" w:cs="宋体"/>
          <w:spacing w:val="45"/>
          <w:sz w:val="24"/>
          <w:szCs w:val="24"/>
        </w:rPr>
        <w:t>甲方(盖章):</w:t>
      </w:r>
    </w:p>
    <w:p w14:paraId="70C2FC5C">
      <w:pPr>
        <w:pStyle w:val="3"/>
        <w:spacing w:before="220" w:line="350" w:lineRule="auto"/>
        <w:ind w:left="190" w:right="1575" w:hanging="190"/>
        <w:rPr>
          <w:rFonts w:hint="eastAsia" w:ascii="宋体" w:hAnsi="宋体" w:eastAsia="宋体" w:cs="宋体"/>
          <w:sz w:val="24"/>
          <w:szCs w:val="24"/>
        </w:rPr>
      </w:pPr>
      <w:r>
        <w:rPr>
          <w:rFonts w:hint="eastAsia" w:ascii="宋体" w:hAnsi="宋体" w:eastAsia="宋体" w:cs="宋体"/>
          <w:spacing w:val="22"/>
          <w:sz w:val="24"/>
          <w:szCs w:val="24"/>
        </w:rPr>
        <w:t>法定代表人(签字或盖章):(或授权代理人):</w:t>
      </w:r>
    </w:p>
    <w:p w14:paraId="58EE8B03">
      <w:pPr>
        <w:spacing w:line="14" w:lineRule="auto"/>
        <w:rPr>
          <w:rFonts w:hint="eastAsia" w:ascii="宋体" w:hAnsi="宋体" w:eastAsia="宋体" w:cs="宋体"/>
          <w:sz w:val="24"/>
          <w:szCs w:val="24"/>
        </w:rPr>
      </w:pPr>
      <w:r>
        <w:rPr>
          <w:rFonts w:hint="eastAsia" w:ascii="宋体" w:hAnsi="宋体" w:eastAsia="宋体" w:cs="宋体"/>
          <w:sz w:val="24"/>
          <w:szCs w:val="24"/>
        </w:rPr>
        <w:br w:type="column"/>
      </w:r>
    </w:p>
    <w:p w14:paraId="392E9DD3">
      <w:pPr>
        <w:spacing w:line="266" w:lineRule="auto"/>
        <w:rPr>
          <w:rFonts w:hint="eastAsia" w:ascii="宋体" w:hAnsi="宋体" w:eastAsia="宋体" w:cs="宋体"/>
          <w:sz w:val="24"/>
          <w:szCs w:val="24"/>
        </w:rPr>
      </w:pPr>
    </w:p>
    <w:p w14:paraId="20C298B6">
      <w:pPr>
        <w:spacing w:line="266" w:lineRule="auto"/>
        <w:rPr>
          <w:rFonts w:hint="eastAsia" w:ascii="宋体" w:hAnsi="宋体" w:eastAsia="宋体" w:cs="宋体"/>
          <w:sz w:val="24"/>
          <w:szCs w:val="24"/>
        </w:rPr>
      </w:pPr>
    </w:p>
    <w:p w14:paraId="71993D2F">
      <w:pPr>
        <w:spacing w:line="266" w:lineRule="auto"/>
        <w:rPr>
          <w:rFonts w:hint="eastAsia" w:ascii="宋体" w:hAnsi="宋体" w:eastAsia="宋体" w:cs="宋体"/>
          <w:sz w:val="24"/>
          <w:szCs w:val="24"/>
        </w:rPr>
      </w:pPr>
    </w:p>
    <w:p w14:paraId="68AF85B6">
      <w:pPr>
        <w:spacing w:line="266" w:lineRule="auto"/>
        <w:rPr>
          <w:rFonts w:hint="eastAsia" w:ascii="宋体" w:hAnsi="宋体" w:eastAsia="宋体" w:cs="宋体"/>
          <w:sz w:val="24"/>
          <w:szCs w:val="24"/>
        </w:rPr>
      </w:pPr>
    </w:p>
    <w:p w14:paraId="0BF4F3FA">
      <w:pPr>
        <w:spacing w:line="266" w:lineRule="auto"/>
        <w:rPr>
          <w:rFonts w:hint="eastAsia" w:ascii="宋体" w:hAnsi="宋体" w:eastAsia="宋体" w:cs="宋体"/>
          <w:sz w:val="24"/>
          <w:szCs w:val="24"/>
        </w:rPr>
      </w:pPr>
    </w:p>
    <w:p w14:paraId="210D8A86">
      <w:pPr>
        <w:spacing w:line="266" w:lineRule="auto"/>
        <w:rPr>
          <w:rFonts w:hint="eastAsia" w:ascii="宋体" w:hAnsi="宋体" w:eastAsia="宋体" w:cs="宋体"/>
          <w:sz w:val="24"/>
          <w:szCs w:val="24"/>
        </w:rPr>
      </w:pPr>
    </w:p>
    <w:p w14:paraId="7F84F34A">
      <w:pPr>
        <w:spacing w:line="267" w:lineRule="auto"/>
        <w:rPr>
          <w:rFonts w:hint="eastAsia" w:ascii="宋体" w:hAnsi="宋体" w:eastAsia="宋体" w:cs="宋体"/>
          <w:sz w:val="24"/>
          <w:szCs w:val="24"/>
        </w:rPr>
      </w:pPr>
    </w:p>
    <w:p w14:paraId="048699D8">
      <w:pPr>
        <w:spacing w:line="267" w:lineRule="auto"/>
        <w:rPr>
          <w:rFonts w:hint="eastAsia" w:ascii="宋体" w:hAnsi="宋体" w:eastAsia="宋体" w:cs="宋体"/>
          <w:sz w:val="24"/>
          <w:szCs w:val="24"/>
        </w:rPr>
      </w:pPr>
    </w:p>
    <w:p w14:paraId="7422441F">
      <w:pPr>
        <w:pStyle w:val="3"/>
        <w:spacing w:before="88" w:line="219" w:lineRule="auto"/>
        <w:rPr>
          <w:rFonts w:hint="eastAsia" w:ascii="宋体" w:hAnsi="宋体" w:eastAsia="宋体" w:cs="宋体"/>
          <w:sz w:val="24"/>
          <w:szCs w:val="24"/>
        </w:rPr>
      </w:pPr>
      <w:r>
        <w:rPr>
          <w:rFonts w:hint="eastAsia" w:ascii="宋体" w:hAnsi="宋体" w:eastAsia="宋体" w:cs="宋体"/>
          <w:spacing w:val="45"/>
          <w:sz w:val="24"/>
          <w:szCs w:val="24"/>
        </w:rPr>
        <w:t>乙方(盖章):</w:t>
      </w:r>
    </w:p>
    <w:p w14:paraId="662CBED4">
      <w:pPr>
        <w:pStyle w:val="3"/>
        <w:spacing w:before="180" w:line="219" w:lineRule="auto"/>
        <w:rPr>
          <w:rFonts w:hint="eastAsia" w:ascii="宋体" w:hAnsi="宋体" w:eastAsia="宋体" w:cs="宋体"/>
          <w:sz w:val="24"/>
          <w:szCs w:val="24"/>
        </w:rPr>
      </w:pPr>
      <w:r>
        <w:rPr>
          <w:rFonts w:hint="eastAsia" w:ascii="宋体" w:hAnsi="宋体" w:eastAsia="宋体" w:cs="宋体"/>
          <w:spacing w:val="17"/>
          <w:sz w:val="24"/>
          <w:szCs w:val="24"/>
        </w:rPr>
        <w:t>法定代表人(签字或盖章):</w:t>
      </w:r>
    </w:p>
    <w:p w14:paraId="7EA36D78">
      <w:pPr>
        <w:pStyle w:val="3"/>
        <w:spacing w:before="231" w:line="219" w:lineRule="auto"/>
        <w:rPr>
          <w:rFonts w:hint="eastAsia" w:ascii="宋体" w:hAnsi="宋体" w:eastAsia="宋体" w:cs="宋体"/>
          <w:sz w:val="24"/>
          <w:szCs w:val="24"/>
        </w:rPr>
      </w:pPr>
      <w:r>
        <w:rPr>
          <w:rFonts w:hint="eastAsia" w:ascii="宋体" w:hAnsi="宋体" w:eastAsia="宋体" w:cs="宋体"/>
          <w:spacing w:val="13"/>
          <w:sz w:val="24"/>
          <w:szCs w:val="24"/>
        </w:rPr>
        <w:t>(或授权代理人)</w:t>
      </w:r>
    </w:p>
    <w:p w14:paraId="6248C9D4">
      <w:pPr>
        <w:spacing w:line="219" w:lineRule="auto"/>
        <w:rPr>
          <w:rFonts w:hint="eastAsia" w:ascii="宋体" w:hAnsi="宋体" w:eastAsia="宋体" w:cs="宋体"/>
          <w:sz w:val="24"/>
          <w:szCs w:val="24"/>
        </w:rPr>
        <w:sectPr>
          <w:type w:val="continuous"/>
          <w:pgSz w:w="11900" w:h="16820"/>
          <w:pgMar w:top="1394" w:right="1785" w:bottom="1080" w:left="1559" w:header="0" w:footer="899" w:gutter="0"/>
          <w:pgNumType w:fmt="decimal"/>
          <w:cols w:equalWidth="0" w:num="2">
            <w:col w:w="4970" w:space="100"/>
            <w:col w:w="3486"/>
          </w:cols>
        </w:sectPr>
      </w:pPr>
    </w:p>
    <w:p w14:paraId="2F2E6C7F">
      <w:pPr>
        <w:pStyle w:val="3"/>
        <w:spacing w:before="65" w:line="219" w:lineRule="auto"/>
        <w:ind w:left="126"/>
      </w:pPr>
      <w:r>
        <w:rPr>
          <w:b/>
          <w:bCs/>
          <w:spacing w:val="12"/>
        </w:rPr>
        <w:t>附件1</w:t>
      </w:r>
    </w:p>
    <w:p w14:paraId="6BE6B2D3">
      <w:pPr>
        <w:spacing w:line="294" w:lineRule="auto"/>
        <w:rPr>
          <w:rFonts w:ascii="Arial"/>
          <w:sz w:val="21"/>
        </w:rPr>
      </w:pPr>
    </w:p>
    <w:p w14:paraId="362627D8">
      <w:pPr>
        <w:spacing w:line="295" w:lineRule="auto"/>
        <w:rPr>
          <w:rFonts w:ascii="Arial"/>
          <w:sz w:val="21"/>
        </w:rPr>
      </w:pPr>
    </w:p>
    <w:p w14:paraId="600F4F9B">
      <w:pPr>
        <w:spacing w:line="560" w:lineRule="exact"/>
        <w:jc w:val="center"/>
        <w:rPr>
          <w:rFonts w:hint="eastAsia" w:ascii="宋体" w:hAnsi="宋体"/>
          <w:b/>
          <w:bCs/>
          <w:color w:val="000000"/>
          <w:sz w:val="28"/>
          <w:szCs w:val="28"/>
        </w:rPr>
      </w:pPr>
      <w:r>
        <w:rPr>
          <w:rFonts w:hint="eastAsia" w:ascii="宋体" w:hAnsi="宋体"/>
          <w:b/>
          <w:bCs/>
          <w:color w:val="000000"/>
          <w:sz w:val="28"/>
          <w:szCs w:val="28"/>
        </w:rPr>
        <w:t>廉政合同</w:t>
      </w:r>
    </w:p>
    <w:p w14:paraId="4F2D94FC">
      <w:pPr>
        <w:spacing w:line="480" w:lineRule="exact"/>
        <w:rPr>
          <w:rFonts w:hint="eastAsia" w:ascii="宋体" w:hAnsi="宋体" w:eastAsia="宋体" w:cs="宋体"/>
          <w:sz w:val="32"/>
          <w:szCs w:val="22"/>
        </w:rPr>
      </w:pPr>
    </w:p>
    <w:p w14:paraId="28E7A03E">
      <w:pPr>
        <w:spacing w:line="480" w:lineRule="exact"/>
        <w:rPr>
          <w:rFonts w:hint="eastAsia" w:ascii="宋体" w:hAnsi="宋体" w:eastAsia="宋体" w:cs="宋体"/>
          <w:sz w:val="32"/>
          <w:szCs w:val="22"/>
        </w:rPr>
      </w:pPr>
    </w:p>
    <w:p w14:paraId="3ED09E29">
      <w:pPr>
        <w:spacing w:line="480" w:lineRule="exact"/>
        <w:rPr>
          <w:rFonts w:hint="eastAsia" w:ascii="宋体" w:hAnsi="宋体" w:eastAsia="宋体" w:cs="宋体"/>
          <w:sz w:val="24"/>
          <w:szCs w:val="24"/>
          <w:lang w:val="en-US" w:eastAsia="zh-CN"/>
        </w:rPr>
      </w:pPr>
      <w:r>
        <w:rPr>
          <w:rFonts w:hint="eastAsia" w:ascii="宋体" w:hAnsi="宋体" w:eastAsia="宋体" w:cs="宋体"/>
          <w:sz w:val="24"/>
          <w:szCs w:val="24"/>
        </w:rPr>
        <w:t>甲方：</w:t>
      </w:r>
      <w:r>
        <w:rPr>
          <w:rFonts w:hint="eastAsia" w:ascii="宋体" w:hAnsi="宋体" w:eastAsia="宋体" w:cs="宋体"/>
          <w:sz w:val="24"/>
          <w:szCs w:val="24"/>
          <w:lang w:val="en-US" w:eastAsia="zh-CN"/>
        </w:rPr>
        <w:t>厦门海晟融创信息技术有限公司</w:t>
      </w:r>
    </w:p>
    <w:p w14:paraId="5F0BDCC2">
      <w:pPr>
        <w:spacing w:before="164" w:beforeLines="50" w:after="164" w:afterLines="50" w:line="480" w:lineRule="exact"/>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乙方：</w:t>
      </w:r>
      <w:r>
        <w:rPr>
          <w:rFonts w:hint="eastAsia" w:ascii="宋体" w:hAnsi="宋体" w:cs="宋体"/>
          <w:color w:val="000000" w:themeColor="text1"/>
          <w:sz w:val="24"/>
          <w:szCs w:val="24"/>
          <w:lang w:val="en-US" w:eastAsia="zh-CN"/>
          <w14:textFill>
            <w14:solidFill>
              <w14:schemeClr w14:val="tx1"/>
            </w14:solidFill>
          </w14:textFill>
        </w:rPr>
        <w:t>福建问兰网络科技有限公司</w:t>
      </w:r>
    </w:p>
    <w:p w14:paraId="1FBF1158">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为促进甲乙双方廉洁高效合作，防止各种违法违纪行为。根据行业和公司廉政建设有关要求，特签订廉政合同。</w:t>
      </w:r>
    </w:p>
    <w:p w14:paraId="07383B61">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一、项目概况</w:t>
      </w:r>
    </w:p>
    <w:p w14:paraId="0951E713">
      <w:pPr>
        <w:spacing w:line="480" w:lineRule="exact"/>
        <w:ind w:firstLine="480" w:firstLineChars="200"/>
        <w:rPr>
          <w:rFonts w:hint="eastAsia" w:ascii="宋体" w:hAnsi="宋体" w:eastAsia="宋体" w:cs="宋体"/>
          <w:color w:val="0000FF"/>
          <w:sz w:val="24"/>
          <w:szCs w:val="24"/>
          <w:highlight w:val="yellow"/>
          <w:lang w:eastAsia="zh-CN"/>
        </w:rPr>
      </w:pPr>
      <w:r>
        <w:rPr>
          <w:rFonts w:hint="eastAsia" w:ascii="宋体" w:hAnsi="宋体" w:eastAsia="宋体" w:cs="宋体"/>
          <w:color w:val="auto"/>
          <w:sz w:val="24"/>
          <w:szCs w:val="24"/>
          <w:highlight w:val="none"/>
        </w:rPr>
        <w:t>采购项目名称：</w:t>
      </w:r>
      <w:r>
        <w:rPr>
          <w:spacing w:val="3"/>
          <w:u w:val="single" w:color="auto"/>
        </w:rPr>
        <w:t>民主管理网升级改</w:t>
      </w:r>
      <w:r>
        <w:rPr>
          <w:spacing w:val="4"/>
          <w:u w:val="single" w:color="auto"/>
        </w:rPr>
        <w:t>造项目</w:t>
      </w:r>
      <w:r>
        <w:rPr>
          <w:rFonts w:hint="eastAsia" w:eastAsia="宋体"/>
          <w:spacing w:val="4"/>
          <w:u w:val="single" w:color="auto"/>
          <w:lang w:eastAsia="zh-CN"/>
        </w:rPr>
        <w:t>（</w:t>
      </w:r>
      <w:r>
        <w:rPr>
          <w:rFonts w:hint="eastAsia" w:eastAsia="宋体"/>
          <w:spacing w:val="4"/>
          <w:u w:val="single" w:color="auto"/>
          <w:lang w:val="en-US" w:eastAsia="zh-CN"/>
        </w:rPr>
        <w:t>福州</w:t>
      </w:r>
      <w:r>
        <w:rPr>
          <w:rFonts w:hint="eastAsia" w:eastAsia="宋体"/>
          <w:spacing w:val="4"/>
          <w:u w:val="single" w:color="auto"/>
          <w:lang w:eastAsia="zh-CN"/>
        </w:rPr>
        <w:t>）</w:t>
      </w:r>
    </w:p>
    <w:p w14:paraId="187D4740">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二、甲乙双方应当自觉遵守国家和省市以及烟草行业有关法律法规和相关政策，以及廉政建设的各项规定。</w:t>
      </w:r>
    </w:p>
    <w:p w14:paraId="568CCC9E">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三、甲方工作人员应保持与乙方的正常工作交往，不得接受乙方的各种节礼、礼金和各种有价证券、支付凭证、电子红包、电子礼品预付卡等，不得在乙方报销任何应由个人支付的费用，不得以任何形式向乙方索要和收受回扣或变相收受贿赂，不得参加由乙方组织的宴请和各类休闲娱乐等活动，不得要求或者接受乙方为其住房装修、婚丧嫁娶、家属和子女的工作安排以及出国等提供方便，不得向乙方介绍亲属或亲友从事与甲方工作有关的经济活动等。</w:t>
      </w:r>
    </w:p>
    <w:p w14:paraId="29EF811F">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四、乙方应当通过正常途径开展相关业务工作，不得向甲方工作人员及第三方赠送各种节礼、礼金和各种有价证券、支付凭证、电子红包、电子礼品预付卡等，不得与甲方工作人员及中介机构就有关工作问题进行私下商谈或者达成默契，不得以洽谈业务、签订经济合同为借口邀请甲方工作人员进行宴请和各类休闲娱乐等活动，不得为甲方单位或个人购置或者提供通信工具、交通工具、家电、高档办公用品等。</w:t>
      </w:r>
    </w:p>
    <w:p w14:paraId="22A05167">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五、如发现双方工作人员有违反上述条款的行为，甲乙双方都有义务向对方监督部门或上级有关部门举报。依据有关规定给予党纪、政纪或组织处理；涉嫌犯罪的，将同时追究其经济与法律责任。</w:t>
      </w:r>
    </w:p>
    <w:p w14:paraId="6AA906B3">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六、如发现乙方工作人员违反本责任书第四条规定及行为的，甲方有权单方终止上述合同。此外，甲方将会把乙方列入《</w:t>
      </w:r>
      <w:r>
        <w:rPr>
          <w:rFonts w:hint="eastAsia" w:ascii="宋体" w:hAnsi="宋体" w:eastAsia="宋体" w:cs="宋体"/>
          <w:sz w:val="24"/>
          <w:szCs w:val="24"/>
          <w:lang w:val="en-US" w:eastAsia="zh-CN"/>
        </w:rPr>
        <w:t>厦门海晟融创信息技术有限</w:t>
      </w:r>
      <w:r>
        <w:rPr>
          <w:rFonts w:hint="eastAsia" w:ascii="宋体" w:hAnsi="宋体" w:eastAsia="宋体" w:cs="宋体"/>
          <w:sz w:val="24"/>
          <w:szCs w:val="24"/>
        </w:rPr>
        <w:t>公司不良行为供应商名单》，实施严格的禁入措施，对此乙方无异议。</w:t>
      </w:r>
    </w:p>
    <w:p w14:paraId="2088CD32">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七、乙方单位人员有义务就甲方人员任何形式的索贿或受贿行为及时向甲方单位领导举报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或直接向海晟融创监督成员举报：海晟融创采购小组成员&amp;海晟融创经营班子成员</w:t>
      </w:r>
      <w:r>
        <w:rPr>
          <w:rFonts w:hint="eastAsia" w:ascii="宋体" w:hAnsi="宋体" w:eastAsia="宋体" w:cs="宋体"/>
          <w:sz w:val="24"/>
          <w:szCs w:val="24"/>
        </w:rPr>
        <w:t>。</w:t>
      </w:r>
    </w:p>
    <w:p w14:paraId="42D46279">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八、乙方单位人员应在甲方进行相关调查时，有配合提供证据、作证的义务，如果发生拒不配合各级纪委监委和国家局、</w:t>
      </w:r>
      <w:r>
        <w:rPr>
          <w:rFonts w:hint="eastAsia" w:ascii="宋体" w:hAnsi="宋体" w:eastAsia="宋体" w:cs="宋体"/>
          <w:sz w:val="24"/>
          <w:szCs w:val="24"/>
          <w:lang w:val="en-US" w:eastAsia="zh-CN"/>
        </w:rPr>
        <w:t>省局</w:t>
      </w:r>
      <w:r>
        <w:rPr>
          <w:rFonts w:hint="eastAsia" w:ascii="宋体" w:hAnsi="宋体" w:eastAsia="宋体" w:cs="宋体"/>
          <w:sz w:val="24"/>
          <w:szCs w:val="24"/>
        </w:rPr>
        <w:t>机构等调查工作的情形，甲方有权采取警示约谈、降低考核评价分数、降低供货份额、缩短服务期限、终止或解除合同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扣除在途支付款项、项目履约质保金</w:t>
      </w:r>
      <w:r>
        <w:rPr>
          <w:rFonts w:hint="eastAsia" w:ascii="宋体" w:hAnsi="宋体" w:eastAsia="宋体" w:cs="宋体"/>
          <w:sz w:val="24"/>
          <w:szCs w:val="24"/>
        </w:rPr>
        <w:t>等多种处理措施。</w:t>
      </w:r>
    </w:p>
    <w:p w14:paraId="6FE3625B">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九、双方领导有责任告知有关工作人员遵守本廉政合同，并监督执行。</w:t>
      </w:r>
    </w:p>
    <w:p w14:paraId="33E79E5F">
      <w:pPr>
        <w:spacing w:line="48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十、本廉政合同作为合同的附件，与合同具有同等法律效力，经双方签署后立即</w:t>
      </w:r>
      <w:r>
        <w:rPr>
          <w:rFonts w:hint="eastAsia" w:ascii="宋体" w:hAnsi="宋体" w:eastAsia="宋体" w:cs="宋体"/>
          <w:sz w:val="24"/>
          <w:szCs w:val="24"/>
          <w:lang w:val="en-US" w:eastAsia="zh-CN"/>
        </w:rPr>
        <w:t>生效</w:t>
      </w:r>
      <w:r>
        <w:rPr>
          <w:rFonts w:hint="eastAsia" w:ascii="宋体" w:hAnsi="宋体" w:eastAsia="宋体" w:cs="宋体"/>
          <w:sz w:val="24"/>
          <w:szCs w:val="24"/>
        </w:rPr>
        <w:t>，有效期与商务合同相同。</w:t>
      </w:r>
    </w:p>
    <w:p w14:paraId="1541CC7B">
      <w:pPr>
        <w:spacing w:line="480" w:lineRule="exact"/>
        <w:ind w:firstLine="1440" w:firstLineChars="600"/>
        <w:rPr>
          <w:rFonts w:hint="eastAsia" w:ascii="宋体" w:hAnsi="宋体" w:eastAsia="宋体" w:cs="宋体"/>
          <w:sz w:val="24"/>
          <w:szCs w:val="24"/>
        </w:rPr>
      </w:pPr>
    </w:p>
    <w:p w14:paraId="472923D5">
      <w:pPr>
        <w:spacing w:line="480" w:lineRule="exact"/>
        <w:ind w:firstLine="1440" w:firstLineChars="600"/>
        <w:rPr>
          <w:rFonts w:hint="eastAsia" w:ascii="宋体" w:hAnsi="宋体" w:eastAsia="宋体" w:cs="宋体"/>
          <w:sz w:val="24"/>
          <w:szCs w:val="24"/>
        </w:rPr>
      </w:pPr>
    </w:p>
    <w:p w14:paraId="291FFFA3">
      <w:pPr>
        <w:snapToGrid w:val="0"/>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签署公司</w:t>
      </w:r>
      <w:r>
        <w:rPr>
          <w:rFonts w:hint="eastAsia" w:ascii="宋体" w:hAnsi="宋体" w:eastAsia="宋体" w:cs="宋体"/>
          <w:sz w:val="24"/>
          <w:szCs w:val="24"/>
        </w:rPr>
        <w:t>(盖章):</w:t>
      </w:r>
    </w:p>
    <w:p w14:paraId="02E66896">
      <w:pPr>
        <w:snapToGrid w:val="0"/>
        <w:spacing w:line="360" w:lineRule="auto"/>
        <w:rPr>
          <w:rFonts w:hint="eastAsia" w:ascii="宋体" w:hAnsi="宋体" w:eastAsia="宋体" w:cs="宋体"/>
          <w:sz w:val="24"/>
          <w:szCs w:val="24"/>
        </w:rPr>
      </w:pPr>
      <w:r>
        <w:rPr>
          <w:rFonts w:hint="eastAsia" w:ascii="宋体" w:hAnsi="宋体" w:eastAsia="宋体" w:cs="宋体"/>
          <w:sz w:val="24"/>
          <w:szCs w:val="24"/>
        </w:rPr>
        <w:t>法定代表人/授权代表签字：</w:t>
      </w:r>
    </w:p>
    <w:p w14:paraId="72EE77D6">
      <w:pPr>
        <w:snapToGrid w:val="0"/>
        <w:spacing w:line="360" w:lineRule="auto"/>
        <w:rPr>
          <w:rFonts w:hint="eastAsia" w:ascii="宋体" w:hAnsi="宋体" w:eastAsia="宋体" w:cs="宋体"/>
          <w:sz w:val="24"/>
          <w:szCs w:val="24"/>
        </w:rPr>
      </w:pPr>
      <w:r>
        <w:rPr>
          <w:rFonts w:hint="eastAsia" w:ascii="宋体" w:hAnsi="宋体" w:eastAsia="宋体" w:cs="宋体"/>
          <w:sz w:val="24"/>
          <w:szCs w:val="24"/>
        </w:rPr>
        <w:t>日期:【】年【】月【】日</w:t>
      </w:r>
    </w:p>
    <w:p w14:paraId="6EB78740">
      <w:pPr>
        <w:rPr>
          <w:rFonts w:hint="eastAsia" w:ascii="宋体" w:hAnsi="宋体" w:eastAsia="宋体" w:cs="宋体"/>
          <w:color w:val="000000"/>
          <w:sz w:val="24"/>
          <w:szCs w:val="24"/>
          <w:lang w:val="en-US" w:eastAsia="zh-CN"/>
        </w:rPr>
      </w:pPr>
    </w:p>
    <w:p w14:paraId="7843ECBA">
      <w:pPr>
        <w:spacing w:line="269" w:lineRule="auto"/>
        <w:rPr>
          <w:rFonts w:ascii="Arial"/>
          <w:sz w:val="21"/>
        </w:rPr>
      </w:pPr>
    </w:p>
    <w:p w14:paraId="5DC0A47A">
      <w:pPr>
        <w:spacing w:line="269" w:lineRule="auto"/>
        <w:rPr>
          <w:rFonts w:ascii="Arial"/>
          <w:sz w:val="21"/>
        </w:rPr>
      </w:pPr>
    </w:p>
    <w:p w14:paraId="2B8D6AC6">
      <w:pPr>
        <w:spacing w:line="269" w:lineRule="auto"/>
        <w:rPr>
          <w:rFonts w:ascii="Arial"/>
          <w:sz w:val="21"/>
        </w:rPr>
      </w:pPr>
    </w:p>
    <w:p w14:paraId="44A19CBB">
      <w:pPr>
        <w:spacing w:line="269" w:lineRule="auto"/>
        <w:rPr>
          <w:rFonts w:ascii="Arial"/>
          <w:sz w:val="21"/>
        </w:rPr>
      </w:pPr>
    </w:p>
    <w:p w14:paraId="235304F3">
      <w:pPr>
        <w:spacing w:line="269" w:lineRule="auto"/>
        <w:rPr>
          <w:rFonts w:ascii="Arial"/>
          <w:sz w:val="21"/>
        </w:rPr>
      </w:pPr>
    </w:p>
    <w:p w14:paraId="3A9D8EDD">
      <w:pPr>
        <w:spacing w:line="269" w:lineRule="auto"/>
        <w:rPr>
          <w:rFonts w:ascii="Arial"/>
          <w:sz w:val="21"/>
        </w:rPr>
      </w:pPr>
    </w:p>
    <w:p w14:paraId="429D55CE">
      <w:pPr>
        <w:spacing w:line="269" w:lineRule="auto"/>
        <w:rPr>
          <w:rFonts w:ascii="Arial"/>
          <w:sz w:val="21"/>
        </w:rPr>
      </w:pPr>
    </w:p>
    <w:p w14:paraId="08415445">
      <w:pPr>
        <w:spacing w:line="269" w:lineRule="auto"/>
        <w:rPr>
          <w:rFonts w:ascii="Arial"/>
          <w:sz w:val="21"/>
        </w:rPr>
      </w:pPr>
    </w:p>
    <w:p w14:paraId="54ED8B84">
      <w:pPr>
        <w:spacing w:line="269" w:lineRule="auto"/>
        <w:rPr>
          <w:rFonts w:ascii="Arial"/>
          <w:sz w:val="21"/>
        </w:rPr>
      </w:pPr>
    </w:p>
    <w:p w14:paraId="1FD9C8DE">
      <w:pPr>
        <w:spacing w:line="269" w:lineRule="auto"/>
        <w:rPr>
          <w:rFonts w:ascii="Arial"/>
          <w:sz w:val="21"/>
        </w:rPr>
      </w:pPr>
    </w:p>
    <w:p w14:paraId="24381C12">
      <w:pPr>
        <w:spacing w:line="269" w:lineRule="auto"/>
        <w:rPr>
          <w:rFonts w:ascii="Arial"/>
          <w:sz w:val="21"/>
        </w:rPr>
      </w:pPr>
    </w:p>
    <w:p w14:paraId="16D284E0">
      <w:pPr>
        <w:spacing w:line="269" w:lineRule="auto"/>
        <w:rPr>
          <w:rFonts w:ascii="Arial"/>
          <w:sz w:val="21"/>
        </w:rPr>
      </w:pPr>
    </w:p>
    <w:p w14:paraId="312F02E1">
      <w:pPr>
        <w:spacing w:line="269" w:lineRule="auto"/>
        <w:rPr>
          <w:rFonts w:ascii="Arial"/>
          <w:sz w:val="21"/>
        </w:rPr>
      </w:pPr>
    </w:p>
    <w:p w14:paraId="0DA78C6E">
      <w:pPr>
        <w:spacing w:line="269" w:lineRule="auto"/>
        <w:rPr>
          <w:rFonts w:ascii="Arial"/>
          <w:sz w:val="21"/>
        </w:rPr>
      </w:pPr>
    </w:p>
    <w:p w14:paraId="7A063F67">
      <w:pPr>
        <w:spacing w:line="269" w:lineRule="auto"/>
        <w:rPr>
          <w:rFonts w:ascii="Arial"/>
          <w:sz w:val="21"/>
        </w:rPr>
      </w:pPr>
    </w:p>
    <w:p w14:paraId="747D53DE">
      <w:pPr>
        <w:spacing w:line="269" w:lineRule="auto"/>
        <w:rPr>
          <w:rFonts w:ascii="Arial"/>
          <w:sz w:val="21"/>
        </w:rPr>
      </w:pPr>
    </w:p>
    <w:p w14:paraId="39B9C7F1">
      <w:pPr>
        <w:spacing w:line="269" w:lineRule="auto"/>
        <w:rPr>
          <w:rFonts w:ascii="Arial"/>
          <w:sz w:val="21"/>
        </w:rPr>
      </w:pPr>
    </w:p>
    <w:p w14:paraId="4AA00109">
      <w:pPr>
        <w:spacing w:line="269" w:lineRule="auto"/>
        <w:rPr>
          <w:rFonts w:ascii="Arial"/>
          <w:sz w:val="21"/>
        </w:rPr>
      </w:pPr>
    </w:p>
    <w:p w14:paraId="0AED3898">
      <w:pPr>
        <w:spacing w:line="269" w:lineRule="auto"/>
        <w:rPr>
          <w:rFonts w:ascii="Arial"/>
          <w:sz w:val="21"/>
        </w:rPr>
      </w:pPr>
    </w:p>
    <w:p w14:paraId="5C28E007">
      <w:pPr>
        <w:spacing w:line="269" w:lineRule="auto"/>
        <w:rPr>
          <w:rFonts w:ascii="Arial"/>
          <w:sz w:val="21"/>
        </w:rPr>
      </w:pPr>
    </w:p>
    <w:p w14:paraId="4A305740">
      <w:pPr>
        <w:spacing w:line="269" w:lineRule="auto"/>
        <w:rPr>
          <w:rFonts w:hint="eastAsia" w:ascii="Arial" w:eastAsia="宋体"/>
          <w:sz w:val="21"/>
          <w:lang w:val="en-US" w:eastAsia="zh-CN"/>
        </w:rPr>
      </w:pPr>
    </w:p>
    <w:p w14:paraId="01B9A07A">
      <w:pPr>
        <w:spacing w:line="270" w:lineRule="auto"/>
        <w:rPr>
          <w:rFonts w:ascii="Arial"/>
          <w:sz w:val="21"/>
        </w:rPr>
      </w:pPr>
    </w:p>
    <w:p w14:paraId="083EEF33">
      <w:pPr>
        <w:pStyle w:val="3"/>
        <w:spacing w:before="107" w:line="219" w:lineRule="auto"/>
        <w:ind w:left="4"/>
      </w:pPr>
      <w:r>
        <w:rPr>
          <w:b/>
          <w:bCs/>
          <w:spacing w:val="15"/>
        </w:rPr>
        <w:t>附件2</w:t>
      </w:r>
    </w:p>
    <w:p w14:paraId="33A5932D">
      <w:pPr>
        <w:spacing w:line="325" w:lineRule="auto"/>
        <w:rPr>
          <w:rFonts w:ascii="Arial"/>
          <w:sz w:val="21"/>
        </w:rPr>
      </w:pPr>
    </w:p>
    <w:p w14:paraId="4C9B031C">
      <w:pPr>
        <w:spacing w:line="325" w:lineRule="auto"/>
        <w:rPr>
          <w:rFonts w:ascii="Arial"/>
          <w:sz w:val="21"/>
        </w:rPr>
      </w:pPr>
    </w:p>
    <w:p w14:paraId="44180B43">
      <w:pPr>
        <w:pStyle w:val="3"/>
        <w:spacing w:before="107" w:line="220" w:lineRule="auto"/>
        <w:ind w:left="3504"/>
      </w:pPr>
      <w:r>
        <w:rPr>
          <w:b/>
          <w:bCs/>
          <w:spacing w:val="18"/>
        </w:rPr>
        <w:t>保密协议</w:t>
      </w:r>
    </w:p>
    <w:p w14:paraId="5E088341">
      <w:pPr>
        <w:spacing w:line="460" w:lineRule="auto"/>
        <w:rPr>
          <w:rFonts w:ascii="Arial"/>
          <w:sz w:val="21"/>
        </w:rPr>
      </w:pPr>
    </w:p>
    <w:p w14:paraId="3A27A94B">
      <w:pPr>
        <w:pStyle w:val="3"/>
        <w:spacing w:before="68" w:line="219" w:lineRule="auto"/>
        <w:ind w:left="3"/>
        <w:rPr>
          <w:rFonts w:hint="eastAsia" w:ascii="宋体" w:hAnsi="宋体" w:eastAsia="宋体" w:cs="宋体"/>
          <w:sz w:val="24"/>
          <w:szCs w:val="24"/>
        </w:rPr>
      </w:pPr>
      <w:r>
        <w:rPr>
          <w:rFonts w:hint="eastAsia" w:ascii="宋体" w:hAnsi="宋体" w:eastAsia="宋体" w:cs="宋体"/>
          <w:b/>
          <w:bCs/>
          <w:spacing w:val="10"/>
          <w:sz w:val="24"/>
          <w:szCs w:val="24"/>
        </w:rPr>
        <w:t>甲方(提供信息方):厦门海晟融创信息技术有限公司</w:t>
      </w:r>
    </w:p>
    <w:p w14:paraId="1CA88F47">
      <w:pPr>
        <w:pStyle w:val="3"/>
        <w:spacing w:before="265" w:line="219" w:lineRule="auto"/>
        <w:rPr>
          <w:rFonts w:hint="eastAsia" w:ascii="宋体" w:hAnsi="宋体" w:eastAsia="宋体" w:cs="宋体"/>
          <w:sz w:val="24"/>
          <w:szCs w:val="24"/>
        </w:rPr>
      </w:pPr>
      <w:r>
        <w:rPr>
          <w:rFonts w:hint="eastAsia" w:ascii="宋体" w:hAnsi="宋体" w:eastAsia="宋体" w:cs="宋体"/>
          <w:spacing w:val="-1"/>
          <w:sz w:val="24"/>
          <w:szCs w:val="24"/>
        </w:rPr>
        <w:t>法定代表人：庄浩</w:t>
      </w:r>
    </w:p>
    <w:p w14:paraId="0B2965FA">
      <w:pPr>
        <w:pStyle w:val="3"/>
        <w:spacing w:before="249" w:line="219" w:lineRule="auto"/>
        <w:rPr>
          <w:rFonts w:hint="eastAsia" w:ascii="宋体" w:hAnsi="宋体" w:eastAsia="宋体" w:cs="宋体"/>
          <w:sz w:val="24"/>
          <w:szCs w:val="24"/>
        </w:rPr>
      </w:pPr>
      <w:r>
        <w:rPr>
          <w:rFonts w:hint="eastAsia" w:ascii="宋体" w:hAnsi="宋体" w:eastAsia="宋体" w:cs="宋体"/>
          <w:spacing w:val="3"/>
          <w:sz w:val="24"/>
          <w:szCs w:val="24"/>
        </w:rPr>
        <w:t>地址：福建省厦门市思明区软件园二期观日路2号401-404室，501、503、504室</w:t>
      </w:r>
    </w:p>
    <w:p w14:paraId="4B3D440A">
      <w:pPr>
        <w:pStyle w:val="3"/>
        <w:spacing w:before="241" w:line="435" w:lineRule="auto"/>
        <w:ind w:right="1165"/>
        <w:rPr>
          <w:rFonts w:hint="eastAsia" w:ascii="宋体" w:hAnsi="宋体" w:eastAsia="宋体" w:cs="宋体"/>
          <w:sz w:val="24"/>
          <w:szCs w:val="24"/>
        </w:rPr>
      </w:pPr>
      <w:r>
        <w:rPr>
          <w:rFonts w:hint="eastAsia" w:ascii="宋体" w:hAnsi="宋体" w:eastAsia="宋体" w:cs="宋体"/>
          <w:spacing w:val="-2"/>
          <w:sz w:val="24"/>
          <w:szCs w:val="24"/>
        </w:rPr>
        <w:t>联系人：吴晨思</w:t>
      </w:r>
    </w:p>
    <w:p w14:paraId="6A7A1110">
      <w:pPr>
        <w:pStyle w:val="3"/>
        <w:spacing w:before="13" w:line="221" w:lineRule="auto"/>
        <w:rPr>
          <w:rFonts w:hint="eastAsia" w:ascii="宋体" w:hAnsi="宋体" w:eastAsia="宋体" w:cs="宋体"/>
          <w:sz w:val="24"/>
          <w:szCs w:val="24"/>
        </w:rPr>
      </w:pPr>
      <w:r>
        <w:rPr>
          <w:rFonts w:hint="eastAsia" w:ascii="宋体" w:hAnsi="宋体" w:eastAsia="宋体" w:cs="宋体"/>
          <w:spacing w:val="1"/>
          <w:sz w:val="24"/>
          <w:szCs w:val="24"/>
        </w:rPr>
        <w:t>联系电话：15060090511</w:t>
      </w:r>
    </w:p>
    <w:p w14:paraId="2E6CC2FC">
      <w:pPr>
        <w:pStyle w:val="3"/>
        <w:spacing w:before="263" w:line="219" w:lineRule="auto"/>
        <w:ind w:left="3"/>
        <w:rPr>
          <w:rFonts w:hint="eastAsia" w:ascii="宋体" w:hAnsi="宋体" w:eastAsia="宋体" w:cs="宋体"/>
          <w:sz w:val="24"/>
          <w:szCs w:val="24"/>
        </w:rPr>
      </w:pPr>
      <w:r>
        <w:rPr>
          <w:rFonts w:hint="eastAsia" w:ascii="宋体" w:hAnsi="宋体" w:eastAsia="宋体" w:cs="宋体"/>
          <w:b/>
          <w:bCs/>
          <w:spacing w:val="9"/>
          <w:sz w:val="24"/>
          <w:szCs w:val="24"/>
        </w:rPr>
        <w:t>乙方(接受信息方):</w:t>
      </w:r>
      <w:r>
        <w:rPr>
          <w:rFonts w:hint="eastAsia" w:ascii="宋体" w:hAnsi="宋体" w:eastAsia="宋体" w:cs="宋体"/>
          <w:b/>
          <w:bCs/>
          <w:spacing w:val="9"/>
          <w:sz w:val="24"/>
          <w:szCs w:val="24"/>
          <w:lang w:eastAsia="zh-CN"/>
        </w:rPr>
        <w:t>福建问兰网络科技有限公司</w:t>
      </w:r>
      <w:r>
        <w:rPr>
          <w:rFonts w:hint="eastAsia" w:ascii="宋体" w:hAnsi="宋体" w:eastAsia="宋体" w:cs="宋体"/>
          <w:b/>
          <w:bCs/>
          <w:spacing w:val="9"/>
          <w:sz w:val="24"/>
          <w:szCs w:val="24"/>
        </w:rPr>
        <w:t>公司</w:t>
      </w:r>
    </w:p>
    <w:p w14:paraId="4D575D9F">
      <w:pPr>
        <w:pStyle w:val="3"/>
        <w:spacing w:before="264" w:line="219" w:lineRule="auto"/>
        <w:rPr>
          <w:rFonts w:hint="eastAsia" w:ascii="宋体" w:hAnsi="宋体" w:eastAsia="宋体" w:cs="宋体"/>
          <w:sz w:val="24"/>
          <w:szCs w:val="24"/>
          <w:lang w:val="en-US" w:eastAsia="zh-CN"/>
        </w:rPr>
      </w:pPr>
      <w:r>
        <w:rPr>
          <w:rFonts w:hint="eastAsia" w:ascii="宋体" w:hAnsi="宋体" w:eastAsia="宋体" w:cs="宋体"/>
          <w:spacing w:val="-1"/>
          <w:sz w:val="24"/>
          <w:szCs w:val="24"/>
        </w:rPr>
        <w:t>法定代表人：</w:t>
      </w:r>
      <w:r>
        <w:rPr>
          <w:rFonts w:hint="eastAsia" w:ascii="宋体" w:hAnsi="宋体" w:eastAsia="宋体" w:cs="宋体"/>
          <w:spacing w:val="-1"/>
          <w:sz w:val="24"/>
          <w:szCs w:val="24"/>
          <w:lang w:val="en-US" w:eastAsia="zh-CN"/>
        </w:rPr>
        <w:t>郭巧兰</w:t>
      </w:r>
    </w:p>
    <w:p w14:paraId="30903B51">
      <w:pPr>
        <w:pStyle w:val="3"/>
        <w:spacing w:before="241" w:line="435" w:lineRule="auto"/>
        <w:ind w:right="1165"/>
        <w:rPr>
          <w:rFonts w:hint="eastAsia" w:ascii="宋体" w:hAnsi="宋体" w:eastAsia="宋体" w:cs="宋体"/>
          <w:sz w:val="24"/>
          <w:szCs w:val="24"/>
          <w:lang w:eastAsia="zh-CN"/>
        </w:rPr>
      </w:pPr>
      <w:r>
        <w:rPr>
          <w:rFonts w:hint="eastAsia" w:ascii="宋体" w:hAnsi="宋体" w:eastAsia="宋体" w:cs="宋体"/>
          <w:spacing w:val="5"/>
          <w:sz w:val="24"/>
          <w:szCs w:val="24"/>
        </w:rPr>
        <w:t>地址：福建省福州市鼓楼区</w:t>
      </w:r>
      <w:r>
        <w:rPr>
          <w:rFonts w:hint="eastAsia" w:ascii="宋体" w:hAnsi="宋体" w:eastAsia="宋体" w:cs="宋体"/>
          <w:spacing w:val="5"/>
          <w:sz w:val="24"/>
          <w:szCs w:val="24"/>
          <w:lang w:val="en-US" w:eastAsia="zh-CN"/>
        </w:rPr>
        <w:t>福晟财富中心2611</w:t>
      </w:r>
      <w:r>
        <w:rPr>
          <w:rFonts w:hint="eastAsia" w:ascii="宋体" w:hAnsi="宋体" w:eastAsia="宋体" w:cs="宋体"/>
          <w:spacing w:val="5"/>
          <w:sz w:val="24"/>
          <w:szCs w:val="24"/>
        </w:rPr>
        <w:br w:type="textWrapping"/>
      </w:r>
      <w:r>
        <w:rPr>
          <w:rFonts w:hint="eastAsia" w:ascii="宋体" w:hAnsi="宋体" w:eastAsia="宋体" w:cs="宋体"/>
          <w:spacing w:val="-2"/>
          <w:sz w:val="24"/>
          <w:szCs w:val="24"/>
        </w:rPr>
        <w:t>联系人：</w:t>
      </w:r>
      <w:r>
        <w:rPr>
          <w:rFonts w:hint="eastAsia" w:ascii="宋体" w:hAnsi="宋体" w:eastAsia="宋体" w:cs="宋体"/>
          <w:spacing w:val="-2"/>
          <w:sz w:val="24"/>
          <w:szCs w:val="24"/>
          <w:lang w:val="en-US" w:eastAsia="zh-CN"/>
        </w:rPr>
        <w:t>刘建芳</w:t>
      </w:r>
    </w:p>
    <w:p w14:paraId="6363C0BC">
      <w:pPr>
        <w:pStyle w:val="3"/>
        <w:spacing w:before="13" w:line="221" w:lineRule="auto"/>
        <w:rPr>
          <w:rFonts w:hint="eastAsia" w:ascii="宋体" w:hAnsi="宋体" w:eastAsia="宋体" w:cs="宋体"/>
          <w:sz w:val="24"/>
          <w:szCs w:val="24"/>
          <w:lang w:val="en-US" w:eastAsia="zh-CN"/>
        </w:rPr>
      </w:pPr>
      <w:r>
        <w:rPr>
          <w:rFonts w:hint="eastAsia" w:ascii="宋体" w:hAnsi="宋体" w:eastAsia="宋体" w:cs="宋体"/>
          <w:spacing w:val="1"/>
          <w:sz w:val="24"/>
          <w:szCs w:val="24"/>
        </w:rPr>
        <w:t>联系电话：15</w:t>
      </w:r>
      <w:r>
        <w:rPr>
          <w:rFonts w:hint="eastAsia" w:ascii="宋体" w:hAnsi="宋体" w:eastAsia="宋体" w:cs="宋体"/>
          <w:spacing w:val="1"/>
          <w:sz w:val="24"/>
          <w:szCs w:val="24"/>
          <w:lang w:val="en-US" w:eastAsia="zh-CN"/>
        </w:rPr>
        <w:t>960021004</w:t>
      </w:r>
    </w:p>
    <w:p w14:paraId="3B0314C5">
      <w:pPr>
        <w:spacing w:line="242" w:lineRule="auto"/>
        <w:rPr>
          <w:rFonts w:hint="eastAsia" w:ascii="宋体" w:hAnsi="宋体" w:eastAsia="宋体" w:cs="宋体"/>
          <w:sz w:val="24"/>
          <w:szCs w:val="24"/>
        </w:rPr>
      </w:pPr>
    </w:p>
    <w:p w14:paraId="427768C1">
      <w:pPr>
        <w:spacing w:line="242" w:lineRule="auto"/>
        <w:rPr>
          <w:rFonts w:hint="eastAsia" w:ascii="宋体" w:hAnsi="宋体" w:eastAsia="宋体" w:cs="宋体"/>
          <w:sz w:val="24"/>
          <w:szCs w:val="24"/>
        </w:rPr>
      </w:pPr>
    </w:p>
    <w:p w14:paraId="5E64A97A">
      <w:pPr>
        <w:spacing w:line="243" w:lineRule="auto"/>
        <w:rPr>
          <w:rFonts w:hint="eastAsia" w:ascii="宋体" w:hAnsi="宋体" w:eastAsia="宋体" w:cs="宋体"/>
          <w:sz w:val="24"/>
          <w:szCs w:val="24"/>
        </w:rPr>
      </w:pPr>
    </w:p>
    <w:p w14:paraId="26FC494E">
      <w:pPr>
        <w:pStyle w:val="3"/>
        <w:spacing w:before="56" w:line="223" w:lineRule="auto"/>
        <w:rPr>
          <w:rFonts w:hint="eastAsia" w:ascii="宋体" w:hAnsi="宋体" w:eastAsia="宋体" w:cs="宋体"/>
          <w:sz w:val="24"/>
          <w:szCs w:val="24"/>
        </w:rPr>
      </w:pPr>
      <w:r>
        <w:rPr>
          <w:rFonts w:hint="eastAsia" w:ascii="宋体" w:hAnsi="宋体" w:eastAsia="宋体" w:cs="宋体"/>
          <w:spacing w:val="-7"/>
          <w:sz w:val="24"/>
          <w:szCs w:val="24"/>
        </w:rPr>
        <w:t>鉴于：</w:t>
      </w:r>
    </w:p>
    <w:p w14:paraId="2C99214A">
      <w:pPr>
        <w:pStyle w:val="3"/>
        <w:spacing w:before="241" w:line="449" w:lineRule="auto"/>
        <w:ind w:left="100" w:right="264" w:firstLine="299"/>
        <w:rPr>
          <w:rFonts w:hint="eastAsia" w:ascii="宋体" w:hAnsi="宋体" w:eastAsia="宋体" w:cs="宋体"/>
          <w:sz w:val="24"/>
          <w:szCs w:val="24"/>
        </w:rPr>
      </w:pPr>
      <w:r>
        <w:rPr>
          <w:rFonts w:hint="eastAsia" w:ascii="宋体" w:hAnsi="宋体" w:eastAsia="宋体" w:cs="宋体"/>
          <w:spacing w:val="2"/>
          <w:sz w:val="24"/>
          <w:szCs w:val="24"/>
        </w:rPr>
        <w:t>1.乙方为甲方提供服务，服务项目为：</w:t>
      </w:r>
      <w:r>
        <w:rPr>
          <w:rFonts w:hint="eastAsia" w:ascii="宋体" w:hAnsi="宋体" w:eastAsia="宋体" w:cs="宋体"/>
          <w:spacing w:val="2"/>
          <w:sz w:val="24"/>
          <w:szCs w:val="24"/>
          <w:u w:val="single" w:color="auto"/>
        </w:rPr>
        <w:t>福州市局福州市公司民主管理网升级改造项且</w:t>
      </w:r>
      <w:r>
        <w:rPr>
          <w:rFonts w:hint="eastAsia" w:ascii="宋体" w:hAnsi="宋体" w:eastAsia="宋体" w:cs="宋体"/>
          <w:spacing w:val="9"/>
          <w:sz w:val="24"/>
          <w:szCs w:val="24"/>
        </w:rPr>
        <w:t>(以下简称“项目”);</w:t>
      </w:r>
    </w:p>
    <w:p w14:paraId="2D3ED82E">
      <w:pPr>
        <w:pStyle w:val="3"/>
        <w:spacing w:line="219" w:lineRule="auto"/>
        <w:ind w:left="400"/>
        <w:rPr>
          <w:rFonts w:hint="eastAsia" w:ascii="宋体" w:hAnsi="宋体" w:eastAsia="宋体" w:cs="宋体"/>
          <w:sz w:val="24"/>
          <w:szCs w:val="24"/>
        </w:rPr>
      </w:pPr>
      <w:r>
        <w:rPr>
          <w:rFonts w:hint="eastAsia" w:ascii="宋体" w:hAnsi="宋体" w:eastAsia="宋体" w:cs="宋体"/>
          <w:spacing w:val="-2"/>
          <w:sz w:val="24"/>
          <w:szCs w:val="24"/>
        </w:rPr>
        <w:t>2.为乙方完成主合同约定的工作，甲方已经或将向乙方披露其保密信息；</w:t>
      </w:r>
    </w:p>
    <w:p w14:paraId="5761FAC3">
      <w:pPr>
        <w:pStyle w:val="3"/>
        <w:spacing w:before="251" w:line="419" w:lineRule="auto"/>
        <w:ind w:right="273" w:firstLine="400"/>
        <w:rPr>
          <w:rFonts w:hint="eastAsia" w:ascii="宋体" w:hAnsi="宋体" w:eastAsia="宋体" w:cs="宋体"/>
          <w:sz w:val="24"/>
          <w:szCs w:val="24"/>
        </w:rPr>
      </w:pPr>
      <w:r>
        <w:rPr>
          <w:rFonts w:hint="eastAsia" w:ascii="宋体" w:hAnsi="宋体" w:eastAsia="宋体" w:cs="宋体"/>
          <w:sz w:val="24"/>
          <w:szCs w:val="24"/>
        </w:rPr>
        <w:t>3.乙方在服务于甲方期间有从甲方获得保</w:t>
      </w:r>
      <w:r>
        <w:rPr>
          <w:rFonts w:hint="eastAsia" w:ascii="宋体" w:hAnsi="宋体" w:eastAsia="宋体" w:cs="宋体"/>
          <w:spacing w:val="-1"/>
          <w:sz w:val="24"/>
          <w:szCs w:val="24"/>
        </w:rPr>
        <w:t>密信息的可能；乙方明白泄露甲方保密信息会</w:t>
      </w:r>
      <w:r>
        <w:rPr>
          <w:rFonts w:hint="eastAsia" w:ascii="宋体" w:hAnsi="宋体" w:eastAsia="宋体" w:cs="宋体"/>
          <w:spacing w:val="-5"/>
          <w:sz w:val="24"/>
          <w:szCs w:val="24"/>
        </w:rPr>
        <w:t>对甲方造成损害。</w:t>
      </w:r>
    </w:p>
    <w:p w14:paraId="463B234F">
      <w:pPr>
        <w:pStyle w:val="3"/>
        <w:spacing w:before="57" w:line="219" w:lineRule="auto"/>
        <w:ind w:left="400"/>
        <w:rPr>
          <w:rFonts w:hint="eastAsia" w:ascii="宋体" w:hAnsi="宋体" w:eastAsia="宋体" w:cs="宋体"/>
          <w:sz w:val="24"/>
          <w:szCs w:val="24"/>
        </w:rPr>
      </w:pPr>
      <w:r>
        <w:rPr>
          <w:rFonts w:hint="eastAsia" w:ascii="宋体" w:hAnsi="宋体" w:eastAsia="宋体" w:cs="宋体"/>
          <w:spacing w:val="-2"/>
          <w:sz w:val="24"/>
          <w:szCs w:val="24"/>
        </w:rPr>
        <w:t>为保护甲方的保密信息不受侵犯，明确乙方的保密义务，经协商一致，达成如</w:t>
      </w:r>
      <w:r>
        <w:rPr>
          <w:rFonts w:hint="eastAsia" w:ascii="宋体" w:hAnsi="宋体" w:eastAsia="宋体" w:cs="宋体"/>
          <w:spacing w:val="-3"/>
          <w:sz w:val="24"/>
          <w:szCs w:val="24"/>
        </w:rPr>
        <w:t>下协议：</w:t>
      </w:r>
    </w:p>
    <w:p w14:paraId="5022D25C">
      <w:pPr>
        <w:pStyle w:val="3"/>
        <w:spacing w:before="238" w:line="219" w:lineRule="auto"/>
        <w:ind w:left="403"/>
        <w:outlineLvl w:val="1"/>
        <w:rPr>
          <w:rFonts w:hint="eastAsia" w:ascii="宋体" w:hAnsi="宋体" w:eastAsia="宋体" w:cs="宋体"/>
          <w:sz w:val="24"/>
          <w:szCs w:val="24"/>
        </w:rPr>
      </w:pPr>
      <w:r>
        <w:rPr>
          <w:rFonts w:hint="eastAsia" w:ascii="宋体" w:hAnsi="宋体" w:eastAsia="宋体" w:cs="宋体"/>
          <w:b/>
          <w:bCs/>
          <w:spacing w:val="18"/>
          <w:sz w:val="24"/>
          <w:szCs w:val="24"/>
        </w:rPr>
        <w:t>第1条保密信息的范围</w:t>
      </w:r>
    </w:p>
    <w:p w14:paraId="4E6C0959">
      <w:pPr>
        <w:pStyle w:val="3"/>
        <w:spacing w:before="253" w:line="431" w:lineRule="auto"/>
        <w:ind w:right="266" w:firstLine="400"/>
        <w:jc w:val="both"/>
        <w:rPr>
          <w:rFonts w:hint="eastAsia" w:ascii="宋体" w:hAnsi="宋体" w:eastAsia="宋体" w:cs="宋体"/>
          <w:sz w:val="24"/>
          <w:szCs w:val="24"/>
        </w:rPr>
      </w:pPr>
      <w:r>
        <w:rPr>
          <w:rFonts w:hint="eastAsia" w:ascii="宋体" w:hAnsi="宋体" w:eastAsia="宋体" w:cs="宋体"/>
          <w:spacing w:val="2"/>
          <w:sz w:val="24"/>
          <w:szCs w:val="24"/>
        </w:rPr>
        <w:t>1.1保密信息是指由甲方通过书面、口头或电子文件的形式或其它任何方式向乙方提供</w:t>
      </w:r>
      <w:r>
        <w:rPr>
          <w:rFonts w:hint="eastAsia" w:ascii="宋体" w:hAnsi="宋体" w:eastAsia="宋体" w:cs="宋体"/>
          <w:spacing w:val="4"/>
          <w:sz w:val="24"/>
          <w:szCs w:val="24"/>
        </w:rPr>
        <w:t>的各类信息或乙方(或乙方人员)在双方合作过程中通过观察、测试、体验、分析等方式所</w:t>
      </w:r>
      <w:r>
        <w:rPr>
          <w:rFonts w:hint="eastAsia" w:ascii="宋体" w:hAnsi="宋体" w:eastAsia="宋体" w:cs="宋体"/>
          <w:spacing w:val="-4"/>
          <w:sz w:val="24"/>
          <w:szCs w:val="24"/>
        </w:rPr>
        <w:t>知悉的各类信息。保密信息包括但不限于：</w:t>
      </w:r>
    </w:p>
    <w:p w14:paraId="05FDBE3D">
      <w:pPr>
        <w:pStyle w:val="3"/>
        <w:spacing w:before="41" w:line="444" w:lineRule="auto"/>
        <w:ind w:left="78" w:right="1543" w:firstLine="520"/>
        <w:rPr>
          <w:rFonts w:hint="eastAsia" w:ascii="宋体" w:hAnsi="宋体" w:eastAsia="宋体" w:cs="宋体"/>
          <w:sz w:val="24"/>
          <w:szCs w:val="24"/>
        </w:rPr>
      </w:pPr>
      <w:r>
        <w:rPr>
          <w:rFonts w:hint="eastAsia" w:ascii="宋体" w:hAnsi="宋体" w:eastAsia="宋体" w:cs="宋体"/>
          <w:spacing w:val="7"/>
          <w:sz w:val="24"/>
          <w:szCs w:val="24"/>
        </w:rPr>
        <w:t>(1)技术信息：包括但不限于设计文档、程序代码、可执行文件、应用系统中存储的</w:t>
      </w:r>
      <w:r>
        <w:rPr>
          <w:rFonts w:hint="eastAsia" w:ascii="宋体" w:hAnsi="宋体" w:eastAsia="宋体" w:cs="宋体"/>
          <w:sz w:val="24"/>
          <w:szCs w:val="24"/>
        </w:rPr>
        <w:t>相关信息、系统收集产生的数据和相关信息等。</w:t>
      </w:r>
    </w:p>
    <w:p w14:paraId="01E32DA9">
      <w:pPr>
        <w:pStyle w:val="3"/>
        <w:spacing w:before="8" w:line="436" w:lineRule="auto"/>
        <w:ind w:left="78" w:right="1454" w:firstLine="520"/>
        <w:rPr>
          <w:rFonts w:hint="eastAsia" w:ascii="宋体" w:hAnsi="宋体" w:eastAsia="宋体" w:cs="宋体"/>
          <w:sz w:val="24"/>
          <w:szCs w:val="24"/>
        </w:rPr>
      </w:pPr>
      <w:r>
        <w:rPr>
          <w:rFonts w:hint="eastAsia" w:ascii="宋体" w:hAnsi="宋体" w:eastAsia="宋体" w:cs="宋体"/>
          <w:spacing w:val="4"/>
          <w:sz w:val="24"/>
          <w:szCs w:val="24"/>
        </w:rPr>
        <w:t>(2)经营信息：包括甲方内部机构及人事信息、内部管理文件、财务信息、会议纪要、</w:t>
      </w:r>
      <w:r>
        <w:rPr>
          <w:rFonts w:hint="eastAsia" w:ascii="宋体" w:hAnsi="宋体" w:eastAsia="宋体" w:cs="宋体"/>
          <w:spacing w:val="6"/>
          <w:sz w:val="24"/>
          <w:szCs w:val="24"/>
        </w:rPr>
        <w:t>经营方针、投资决策意向、市场分析等。</w:t>
      </w:r>
    </w:p>
    <w:p w14:paraId="7681F78E">
      <w:pPr>
        <w:pStyle w:val="3"/>
        <w:spacing w:before="20" w:line="425" w:lineRule="auto"/>
        <w:ind w:left="78" w:right="1484" w:firstLine="520"/>
        <w:rPr>
          <w:rFonts w:hint="eastAsia" w:ascii="宋体" w:hAnsi="宋体" w:eastAsia="宋体" w:cs="宋体"/>
          <w:sz w:val="24"/>
          <w:szCs w:val="24"/>
        </w:rPr>
      </w:pPr>
      <w:r>
        <w:rPr>
          <w:rFonts w:hint="eastAsia" w:ascii="宋体" w:hAnsi="宋体" w:eastAsia="宋体" w:cs="宋体"/>
          <w:spacing w:val="3"/>
          <w:sz w:val="24"/>
          <w:szCs w:val="24"/>
        </w:rPr>
        <w:t>(3)客户信息：包括甲方及其工作人员在为客户服务过程中，形成或拥有的客户信息，</w:t>
      </w:r>
      <w:r>
        <w:rPr>
          <w:rFonts w:hint="eastAsia" w:ascii="宋体" w:hAnsi="宋体" w:eastAsia="宋体" w:cs="宋体"/>
          <w:sz w:val="24"/>
          <w:szCs w:val="24"/>
        </w:rPr>
        <w:t>一旦泄露会对客户或甲方产生声誉或财产损失的信息。</w:t>
      </w:r>
    </w:p>
    <w:p w14:paraId="64A7C5D3">
      <w:pPr>
        <w:pStyle w:val="3"/>
        <w:spacing w:before="21" w:line="440" w:lineRule="auto"/>
        <w:ind w:left="78" w:right="1544" w:firstLine="520"/>
        <w:rPr>
          <w:rFonts w:hint="eastAsia" w:ascii="宋体" w:hAnsi="宋体" w:eastAsia="宋体" w:cs="宋体"/>
          <w:sz w:val="24"/>
          <w:szCs w:val="24"/>
        </w:rPr>
      </w:pPr>
      <w:r>
        <w:rPr>
          <w:rFonts w:hint="eastAsia" w:ascii="宋体" w:hAnsi="宋体" w:eastAsia="宋体" w:cs="宋体"/>
          <w:spacing w:val="2"/>
          <w:sz w:val="24"/>
          <w:szCs w:val="24"/>
        </w:rPr>
        <w:t>(4)乙方在项目谈判过程、服务过程中获悉的其他任何</w:t>
      </w:r>
      <w:r>
        <w:rPr>
          <w:rFonts w:hint="eastAsia" w:ascii="宋体" w:hAnsi="宋体" w:eastAsia="宋体" w:cs="宋体"/>
          <w:spacing w:val="1"/>
          <w:sz w:val="24"/>
          <w:szCs w:val="24"/>
        </w:rPr>
        <w:t>甲方、政府部门内部文件及所有</w:t>
      </w:r>
      <w:r>
        <w:rPr>
          <w:rFonts w:hint="eastAsia" w:ascii="宋体" w:hAnsi="宋体" w:eastAsia="宋体" w:cs="宋体"/>
          <w:spacing w:val="2"/>
          <w:sz w:val="24"/>
          <w:szCs w:val="24"/>
        </w:rPr>
        <w:t>未经公开的文件、数据信息，以及自然人、法人、其</w:t>
      </w:r>
      <w:r>
        <w:rPr>
          <w:rFonts w:hint="eastAsia" w:ascii="宋体" w:hAnsi="宋体" w:eastAsia="宋体" w:cs="宋体"/>
          <w:spacing w:val="1"/>
          <w:sz w:val="24"/>
          <w:szCs w:val="24"/>
        </w:rPr>
        <w:t>他组织的隐私信息、商业信息、数据信</w:t>
      </w:r>
      <w:r>
        <w:rPr>
          <w:rFonts w:hint="eastAsia" w:ascii="宋体" w:hAnsi="宋体" w:eastAsia="宋体" w:cs="宋体"/>
          <w:spacing w:val="-8"/>
          <w:sz w:val="24"/>
          <w:szCs w:val="24"/>
        </w:rPr>
        <w:t>息等；</w:t>
      </w:r>
    </w:p>
    <w:p w14:paraId="47E9BE3D">
      <w:pPr>
        <w:pStyle w:val="3"/>
        <w:spacing w:before="48" w:line="219" w:lineRule="auto"/>
        <w:ind w:left="598"/>
        <w:rPr>
          <w:rFonts w:hint="eastAsia" w:ascii="宋体" w:hAnsi="宋体" w:eastAsia="宋体" w:cs="宋体"/>
          <w:sz w:val="24"/>
          <w:szCs w:val="24"/>
        </w:rPr>
      </w:pPr>
      <w:r>
        <w:rPr>
          <w:rFonts w:hint="eastAsia" w:ascii="宋体" w:hAnsi="宋体" w:eastAsia="宋体" w:cs="宋体"/>
          <w:spacing w:val="4"/>
          <w:sz w:val="24"/>
          <w:szCs w:val="24"/>
        </w:rPr>
        <w:t>(5)在对外公布之前，项目进行中形成的技术、产权、软件、研究思路等成果。</w:t>
      </w:r>
    </w:p>
    <w:p w14:paraId="343DA620">
      <w:pPr>
        <w:pStyle w:val="3"/>
        <w:spacing w:before="220" w:line="449" w:lineRule="auto"/>
        <w:ind w:left="78" w:right="1536" w:firstLine="420"/>
        <w:rPr>
          <w:rFonts w:hint="eastAsia" w:ascii="宋体" w:hAnsi="宋体" w:eastAsia="宋体" w:cs="宋体"/>
          <w:sz w:val="24"/>
          <w:szCs w:val="24"/>
        </w:rPr>
      </w:pPr>
      <w:r>
        <w:rPr>
          <w:rFonts w:hint="eastAsia" w:ascii="宋体" w:hAnsi="宋体" w:eastAsia="宋体" w:cs="宋体"/>
          <w:spacing w:val="7"/>
          <w:sz w:val="24"/>
          <w:szCs w:val="24"/>
        </w:rPr>
        <w:t>1.2无论甲方在提供信息时是否标明“保密”,乙方均应按保密信息对待，除非甲方明</w:t>
      </w:r>
      <w:r>
        <w:rPr>
          <w:rFonts w:hint="eastAsia" w:ascii="宋体" w:hAnsi="宋体" w:eastAsia="宋体" w:cs="宋体"/>
          <w:spacing w:val="1"/>
          <w:sz w:val="24"/>
          <w:szCs w:val="24"/>
        </w:rPr>
        <w:t>确说明不属于保密信息。</w:t>
      </w:r>
    </w:p>
    <w:p w14:paraId="647130EA">
      <w:pPr>
        <w:pStyle w:val="3"/>
        <w:spacing w:before="1" w:line="435" w:lineRule="auto"/>
        <w:ind w:left="498" w:right="2844"/>
        <w:rPr>
          <w:rFonts w:hint="eastAsia" w:ascii="宋体" w:hAnsi="宋体" w:eastAsia="宋体" w:cs="宋体"/>
          <w:sz w:val="24"/>
          <w:szCs w:val="24"/>
        </w:rPr>
      </w:pPr>
      <w:r>
        <w:rPr>
          <w:rFonts w:hint="eastAsia" w:ascii="宋体" w:hAnsi="宋体" w:eastAsia="宋体" w:cs="宋体"/>
          <w:spacing w:val="4"/>
          <w:sz w:val="24"/>
          <w:szCs w:val="24"/>
        </w:rPr>
        <w:t>1.3本协议同样适用于本协议签订之前甲方已经向乙方提供的保密</w:t>
      </w:r>
      <w:r>
        <w:rPr>
          <w:rFonts w:hint="eastAsia" w:ascii="宋体" w:hAnsi="宋体" w:eastAsia="宋体" w:cs="宋体"/>
          <w:spacing w:val="3"/>
          <w:sz w:val="24"/>
          <w:szCs w:val="24"/>
        </w:rPr>
        <w:t>信息。</w:t>
      </w:r>
      <w:r>
        <w:rPr>
          <w:rFonts w:hint="eastAsia" w:ascii="宋体" w:hAnsi="宋体" w:eastAsia="宋体" w:cs="宋体"/>
          <w:spacing w:val="5"/>
          <w:sz w:val="24"/>
          <w:szCs w:val="24"/>
        </w:rPr>
        <w:t>1.4保密信息不包括以下信息：</w:t>
      </w:r>
    </w:p>
    <w:p w14:paraId="60361D28">
      <w:pPr>
        <w:pStyle w:val="3"/>
        <w:spacing w:before="9" w:line="437" w:lineRule="auto"/>
        <w:ind w:left="78" w:right="1522" w:firstLine="520"/>
        <w:rPr>
          <w:rFonts w:hint="eastAsia" w:ascii="宋体" w:hAnsi="宋体" w:eastAsia="宋体" w:cs="宋体"/>
          <w:sz w:val="24"/>
          <w:szCs w:val="24"/>
        </w:rPr>
      </w:pPr>
      <w:r>
        <w:rPr>
          <w:rFonts w:hint="eastAsia" w:ascii="宋体" w:hAnsi="宋体" w:eastAsia="宋体" w:cs="宋体"/>
          <w:spacing w:val="2"/>
          <w:sz w:val="24"/>
          <w:szCs w:val="24"/>
        </w:rPr>
        <w:t>(1)甲方已经公布于众的资料，但不包括甲乙双方或其代表违反本协议规定未经授权所</w:t>
      </w:r>
      <w:r>
        <w:rPr>
          <w:rFonts w:hint="eastAsia" w:ascii="宋体" w:hAnsi="宋体" w:eastAsia="宋体" w:cs="宋体"/>
          <w:spacing w:val="-3"/>
          <w:sz w:val="24"/>
          <w:szCs w:val="24"/>
        </w:rPr>
        <w:t>披露的；</w:t>
      </w:r>
    </w:p>
    <w:p w14:paraId="5F8A1BF6">
      <w:pPr>
        <w:pStyle w:val="3"/>
        <w:spacing w:before="17" w:line="439" w:lineRule="auto"/>
        <w:ind w:left="78" w:right="1520" w:firstLine="520"/>
        <w:rPr>
          <w:rFonts w:hint="eastAsia" w:ascii="宋体" w:hAnsi="宋体" w:eastAsia="宋体" w:cs="宋体"/>
          <w:sz w:val="24"/>
          <w:szCs w:val="24"/>
        </w:rPr>
      </w:pPr>
      <w:r>
        <w:rPr>
          <w:rFonts w:hint="eastAsia" w:ascii="宋体" w:hAnsi="宋体" w:eastAsia="宋体" w:cs="宋体"/>
          <w:spacing w:val="2"/>
          <w:sz w:val="24"/>
          <w:szCs w:val="24"/>
        </w:rPr>
        <w:t>(2)乙方已经独立获悉的及未曾违反任何法律、法规或侵犯甲方的任何权利的信息，并</w:t>
      </w:r>
      <w:r>
        <w:rPr>
          <w:rFonts w:hint="eastAsia" w:ascii="宋体" w:hAnsi="宋体" w:eastAsia="宋体" w:cs="宋体"/>
          <w:sz w:val="24"/>
          <w:szCs w:val="24"/>
        </w:rPr>
        <w:t>且该等信息是在乙方依照本协议条款从甲方获悉该等信息之前独立获悉的；</w:t>
      </w:r>
    </w:p>
    <w:p w14:paraId="2632D31C">
      <w:pPr>
        <w:pStyle w:val="3"/>
        <w:spacing w:before="1" w:line="444" w:lineRule="auto"/>
        <w:ind w:left="78" w:right="1521" w:firstLine="520"/>
        <w:rPr>
          <w:rFonts w:hint="eastAsia" w:ascii="宋体" w:hAnsi="宋体" w:eastAsia="宋体" w:cs="宋体"/>
          <w:sz w:val="24"/>
          <w:szCs w:val="24"/>
        </w:rPr>
      </w:pPr>
      <w:r>
        <w:rPr>
          <w:rFonts w:hint="eastAsia" w:ascii="宋体" w:hAnsi="宋体" w:eastAsia="宋体" w:cs="宋体"/>
          <w:spacing w:val="2"/>
          <w:sz w:val="24"/>
          <w:szCs w:val="24"/>
        </w:rPr>
        <w:t>(3)乙方在依照本协议条款从甲方获悉之前已经合法拥有的信息，并且就乙方所知乙方</w:t>
      </w:r>
      <w:r>
        <w:rPr>
          <w:rFonts w:hint="eastAsia" w:ascii="宋体" w:hAnsi="宋体" w:eastAsia="宋体" w:cs="宋体"/>
          <w:sz w:val="24"/>
          <w:szCs w:val="24"/>
        </w:rPr>
        <w:t>并不需要对该等信息承担任何具有约束力的保密义务；</w:t>
      </w:r>
    </w:p>
    <w:p w14:paraId="25D6291B">
      <w:pPr>
        <w:pStyle w:val="3"/>
        <w:spacing w:before="9" w:line="219" w:lineRule="auto"/>
        <w:ind w:left="598"/>
        <w:rPr>
          <w:rFonts w:hint="eastAsia" w:ascii="宋体" w:hAnsi="宋体" w:eastAsia="宋体" w:cs="宋体"/>
          <w:sz w:val="24"/>
          <w:szCs w:val="24"/>
        </w:rPr>
      </w:pPr>
      <w:r>
        <w:rPr>
          <w:rFonts w:hint="eastAsia" w:ascii="宋体" w:hAnsi="宋体" w:eastAsia="宋体" w:cs="宋体"/>
          <w:spacing w:val="4"/>
          <w:sz w:val="24"/>
          <w:szCs w:val="24"/>
        </w:rPr>
        <w:t>(4)在双方签订本协议以后并非由于乙方的过错而被公众所知的信息；</w:t>
      </w:r>
    </w:p>
    <w:p w14:paraId="6A03D052">
      <w:pPr>
        <w:pStyle w:val="3"/>
        <w:spacing w:before="252" w:line="219" w:lineRule="auto"/>
        <w:ind w:left="598"/>
        <w:rPr>
          <w:rFonts w:hint="eastAsia" w:ascii="宋体" w:hAnsi="宋体" w:eastAsia="宋体" w:cs="宋体"/>
          <w:sz w:val="24"/>
          <w:szCs w:val="24"/>
        </w:rPr>
      </w:pPr>
      <w:r>
        <w:rPr>
          <w:rFonts w:hint="eastAsia" w:ascii="宋体" w:hAnsi="宋体" w:eastAsia="宋体" w:cs="宋体"/>
          <w:spacing w:val="5"/>
          <w:sz w:val="24"/>
          <w:szCs w:val="24"/>
        </w:rPr>
        <w:t>(5)乙方在未违反其对甲方承担的任何义务的情况</w:t>
      </w:r>
      <w:r>
        <w:rPr>
          <w:rFonts w:hint="eastAsia" w:ascii="宋体" w:hAnsi="宋体" w:eastAsia="宋体" w:cs="宋体"/>
          <w:spacing w:val="4"/>
          <w:sz w:val="24"/>
          <w:szCs w:val="24"/>
        </w:rPr>
        <w:t>下从第三方获得的信息。</w:t>
      </w:r>
    </w:p>
    <w:p w14:paraId="213CBF8B">
      <w:pPr>
        <w:pStyle w:val="3"/>
        <w:spacing w:before="241" w:line="219" w:lineRule="auto"/>
        <w:ind w:left="598"/>
        <w:rPr>
          <w:rFonts w:hint="eastAsia" w:ascii="宋体" w:hAnsi="宋体" w:eastAsia="宋体" w:cs="宋体"/>
          <w:sz w:val="24"/>
          <w:szCs w:val="24"/>
        </w:rPr>
      </w:pPr>
      <w:r>
        <w:rPr>
          <w:rFonts w:hint="eastAsia" w:ascii="宋体" w:hAnsi="宋体" w:eastAsia="宋体" w:cs="宋体"/>
          <w:spacing w:val="2"/>
          <w:sz w:val="24"/>
          <w:szCs w:val="24"/>
        </w:rPr>
        <w:t>(6)甲方自行公开、乙方从其他渠道或公共领域知悉的信息不属于保密范围。但乙方从</w:t>
      </w:r>
    </w:p>
    <w:p w14:paraId="459100C5">
      <w:pPr>
        <w:pStyle w:val="3"/>
        <w:spacing w:before="281" w:line="219" w:lineRule="auto"/>
        <w:ind w:left="78"/>
        <w:rPr>
          <w:rFonts w:hint="eastAsia" w:ascii="宋体" w:hAnsi="宋体" w:eastAsia="宋体" w:cs="宋体"/>
          <w:sz w:val="24"/>
          <w:szCs w:val="24"/>
        </w:rPr>
      </w:pPr>
      <w:r>
        <w:rPr>
          <w:rFonts w:hint="eastAsia" w:ascii="宋体" w:hAnsi="宋体" w:eastAsia="宋体" w:cs="宋体"/>
          <w:spacing w:val="1"/>
          <w:sz w:val="24"/>
          <w:szCs w:val="24"/>
        </w:rPr>
        <w:t>其他渠道或公共领域知悉的信息，仍被甲方列为保密信息的，乙方应当立即通</w:t>
      </w:r>
      <w:r>
        <w:rPr>
          <w:rFonts w:hint="eastAsia" w:ascii="宋体" w:hAnsi="宋体" w:eastAsia="宋体" w:cs="宋体"/>
          <w:sz w:val="24"/>
          <w:szCs w:val="24"/>
        </w:rPr>
        <w:t>知甲方。</w:t>
      </w:r>
    </w:p>
    <w:p w14:paraId="56F6EF80">
      <w:pPr>
        <w:pStyle w:val="3"/>
        <w:spacing w:before="258" w:line="219" w:lineRule="auto"/>
        <w:ind w:left="501"/>
        <w:outlineLvl w:val="1"/>
        <w:rPr>
          <w:rFonts w:hint="eastAsia" w:ascii="宋体" w:hAnsi="宋体" w:eastAsia="宋体" w:cs="宋体"/>
          <w:sz w:val="24"/>
          <w:szCs w:val="24"/>
        </w:rPr>
      </w:pPr>
      <w:r>
        <w:rPr>
          <w:rFonts w:hint="eastAsia" w:ascii="宋体" w:hAnsi="宋体" w:eastAsia="宋体" w:cs="宋体"/>
          <w:b/>
          <w:bCs/>
          <w:spacing w:val="23"/>
          <w:sz w:val="24"/>
          <w:szCs w:val="24"/>
        </w:rPr>
        <w:t>第2条保密信息的使用</w:t>
      </w:r>
    </w:p>
    <w:p w14:paraId="26E5A9E4">
      <w:pPr>
        <w:pStyle w:val="3"/>
        <w:spacing w:before="222" w:line="453" w:lineRule="auto"/>
        <w:ind w:left="78" w:right="1544" w:firstLine="420"/>
        <w:rPr>
          <w:rFonts w:hint="eastAsia" w:ascii="宋体" w:hAnsi="宋体" w:eastAsia="宋体" w:cs="宋体"/>
          <w:sz w:val="24"/>
          <w:szCs w:val="24"/>
        </w:rPr>
      </w:pPr>
      <w:r>
        <w:rPr>
          <w:rFonts w:hint="eastAsia" w:ascii="宋体" w:hAnsi="宋体" w:eastAsia="宋体" w:cs="宋体"/>
          <w:spacing w:val="1"/>
          <w:sz w:val="24"/>
          <w:szCs w:val="24"/>
        </w:rPr>
        <w:t>2.1甲方向乙方提供的保密信息仅供乙方在为甲方</w:t>
      </w:r>
      <w:r>
        <w:rPr>
          <w:rFonts w:hint="eastAsia" w:ascii="宋体" w:hAnsi="宋体" w:eastAsia="宋体" w:cs="宋体"/>
          <w:sz w:val="24"/>
          <w:szCs w:val="24"/>
        </w:rPr>
        <w:t>服务期间使用，乙方应使所有保密信</w:t>
      </w:r>
      <w:r>
        <w:rPr>
          <w:rFonts w:hint="eastAsia" w:ascii="宋体" w:hAnsi="宋体" w:eastAsia="宋体" w:cs="宋体"/>
          <w:spacing w:val="1"/>
          <w:sz w:val="24"/>
          <w:szCs w:val="24"/>
        </w:rPr>
        <w:t>息得到最严格的保密，除双方明确约定在项目中需要使用以外，不得使用该等保密信息。</w:t>
      </w:r>
    </w:p>
    <w:p w14:paraId="3C2F9CF9">
      <w:pPr>
        <w:pStyle w:val="3"/>
        <w:spacing w:before="1" w:line="218" w:lineRule="auto"/>
        <w:ind w:left="498"/>
        <w:rPr>
          <w:rFonts w:hint="eastAsia" w:ascii="宋体" w:hAnsi="宋体" w:eastAsia="宋体" w:cs="宋体"/>
          <w:sz w:val="24"/>
          <w:szCs w:val="24"/>
        </w:rPr>
      </w:pPr>
      <w:r>
        <w:rPr>
          <w:rFonts w:hint="eastAsia" w:ascii="宋体" w:hAnsi="宋体" w:eastAsia="宋体" w:cs="宋体"/>
          <w:spacing w:val="5"/>
          <w:sz w:val="24"/>
          <w:szCs w:val="24"/>
        </w:rPr>
        <w:t>2.2未经甲方事先书面允许，乙方不得直接或间接向任何第三方披露、传播、公</w:t>
      </w:r>
      <w:r>
        <w:rPr>
          <w:rFonts w:hint="eastAsia" w:ascii="宋体" w:hAnsi="宋体" w:eastAsia="宋体" w:cs="宋体"/>
          <w:spacing w:val="4"/>
          <w:sz w:val="24"/>
          <w:szCs w:val="24"/>
        </w:rPr>
        <w:t>布、发</w:t>
      </w:r>
      <w:r>
        <w:rPr>
          <w:rFonts w:hint="eastAsia" w:ascii="宋体" w:hAnsi="宋体" w:eastAsia="宋体" w:cs="宋体"/>
          <w:spacing w:val="7"/>
          <w:sz w:val="24"/>
          <w:szCs w:val="24"/>
        </w:rPr>
        <w:t>表、传授、转让、交换或传送任何保密信息。</w:t>
      </w:r>
    </w:p>
    <w:p w14:paraId="3893B71E">
      <w:pPr>
        <w:pStyle w:val="3"/>
        <w:spacing w:before="262" w:line="449" w:lineRule="auto"/>
        <w:ind w:right="290" w:firstLine="409"/>
        <w:rPr>
          <w:rFonts w:hint="eastAsia" w:ascii="宋体" w:hAnsi="宋体" w:eastAsia="宋体" w:cs="宋体"/>
          <w:sz w:val="24"/>
          <w:szCs w:val="24"/>
        </w:rPr>
      </w:pPr>
      <w:r>
        <w:rPr>
          <w:rFonts w:hint="eastAsia" w:ascii="宋体" w:hAnsi="宋体" w:eastAsia="宋体" w:cs="宋体"/>
          <w:spacing w:val="10"/>
          <w:sz w:val="24"/>
          <w:szCs w:val="24"/>
        </w:rPr>
        <w:t>2.3未经甲方书面允许，不得直接或间接向甲方、乙方内部无关人员</w:t>
      </w:r>
      <w:r>
        <w:rPr>
          <w:rFonts w:hint="eastAsia" w:ascii="宋体" w:hAnsi="宋体" w:eastAsia="宋体" w:cs="宋体"/>
          <w:spacing w:val="9"/>
          <w:sz w:val="24"/>
          <w:szCs w:val="24"/>
        </w:rPr>
        <w:t>泄露/披露任何保密</w:t>
      </w:r>
      <w:r>
        <w:rPr>
          <w:rFonts w:hint="eastAsia" w:ascii="宋体" w:hAnsi="宋体" w:eastAsia="宋体" w:cs="宋体"/>
          <w:spacing w:val="3"/>
          <w:sz w:val="24"/>
          <w:szCs w:val="24"/>
        </w:rPr>
        <w:t>信息。</w:t>
      </w:r>
    </w:p>
    <w:p w14:paraId="546CC58F">
      <w:pPr>
        <w:pStyle w:val="3"/>
        <w:spacing w:before="27" w:line="448" w:lineRule="auto"/>
        <w:ind w:right="258" w:firstLine="409"/>
        <w:rPr>
          <w:rFonts w:hint="eastAsia" w:ascii="宋体" w:hAnsi="宋体" w:eastAsia="宋体" w:cs="宋体"/>
          <w:sz w:val="24"/>
          <w:szCs w:val="24"/>
        </w:rPr>
      </w:pPr>
      <w:r>
        <w:rPr>
          <w:rFonts w:hint="eastAsia" w:ascii="宋体" w:hAnsi="宋体" w:eastAsia="宋体" w:cs="宋体"/>
          <w:spacing w:val="13"/>
          <w:sz w:val="24"/>
          <w:szCs w:val="24"/>
        </w:rPr>
        <w:t>2.4未经甲方书面允许，乙方不得在接受新闻、媒体(包括新浪微博、微信等传播媒介)</w:t>
      </w:r>
      <w:r>
        <w:rPr>
          <w:rFonts w:hint="eastAsia" w:ascii="宋体" w:hAnsi="宋体" w:eastAsia="宋体" w:cs="宋体"/>
          <w:spacing w:val="9"/>
          <w:sz w:val="24"/>
          <w:szCs w:val="24"/>
        </w:rPr>
        <w:t>的采访或介绍中披露、传播、公布、发表、传授、</w:t>
      </w:r>
      <w:r>
        <w:rPr>
          <w:rFonts w:hint="eastAsia" w:ascii="宋体" w:hAnsi="宋体" w:eastAsia="宋体" w:cs="宋体"/>
          <w:spacing w:val="8"/>
          <w:sz w:val="24"/>
          <w:szCs w:val="24"/>
        </w:rPr>
        <w:t>转让、交换或传送任何保密信息。</w:t>
      </w:r>
    </w:p>
    <w:p w14:paraId="30FCC110">
      <w:pPr>
        <w:pStyle w:val="3"/>
        <w:spacing w:before="39" w:line="457" w:lineRule="auto"/>
        <w:ind w:right="296" w:firstLine="409"/>
        <w:rPr>
          <w:rFonts w:hint="eastAsia" w:ascii="宋体" w:hAnsi="宋体" w:eastAsia="宋体" w:cs="宋体"/>
          <w:sz w:val="24"/>
          <w:szCs w:val="24"/>
        </w:rPr>
      </w:pPr>
      <w:r>
        <w:rPr>
          <w:rFonts w:hint="eastAsia" w:ascii="宋体" w:hAnsi="宋体" w:eastAsia="宋体" w:cs="宋体"/>
          <w:spacing w:val="12"/>
          <w:sz w:val="24"/>
          <w:szCs w:val="24"/>
        </w:rPr>
        <w:t>2.5未经甲方书面允许，乙方不得自行或授权他人在任何媒介上将任何保密信息作为业</w:t>
      </w:r>
      <w:r>
        <w:rPr>
          <w:rFonts w:hint="eastAsia" w:ascii="宋体" w:hAnsi="宋体" w:eastAsia="宋体" w:cs="宋体"/>
          <w:spacing w:val="4"/>
          <w:sz w:val="24"/>
          <w:szCs w:val="24"/>
        </w:rPr>
        <w:t>绩、宣传使用。</w:t>
      </w:r>
    </w:p>
    <w:p w14:paraId="2CBE99D5">
      <w:pPr>
        <w:pStyle w:val="3"/>
        <w:spacing w:before="1" w:line="448" w:lineRule="auto"/>
        <w:ind w:right="290" w:firstLine="409"/>
        <w:rPr>
          <w:rFonts w:hint="eastAsia" w:ascii="宋体" w:hAnsi="宋体" w:eastAsia="宋体" w:cs="宋体"/>
          <w:sz w:val="24"/>
          <w:szCs w:val="24"/>
        </w:rPr>
      </w:pPr>
      <w:r>
        <w:rPr>
          <w:rFonts w:hint="eastAsia" w:ascii="宋体" w:hAnsi="宋体" w:eastAsia="宋体" w:cs="宋体"/>
          <w:spacing w:val="13"/>
          <w:sz w:val="24"/>
          <w:szCs w:val="24"/>
        </w:rPr>
        <w:t>2.6除非事先取得甲方的书面同意，否则乙方不得</w:t>
      </w:r>
      <w:r>
        <w:rPr>
          <w:rFonts w:hint="eastAsia" w:ascii="宋体" w:hAnsi="宋体" w:eastAsia="宋体" w:cs="宋体"/>
          <w:spacing w:val="12"/>
          <w:sz w:val="24"/>
          <w:szCs w:val="24"/>
        </w:rPr>
        <w:t>复制、出版或向第三方披露任何保密</w:t>
      </w:r>
      <w:r>
        <w:rPr>
          <w:rFonts w:hint="eastAsia" w:ascii="宋体" w:hAnsi="宋体" w:eastAsia="宋体" w:cs="宋体"/>
          <w:spacing w:val="3"/>
          <w:sz w:val="24"/>
          <w:szCs w:val="24"/>
        </w:rPr>
        <w:t>信息。</w:t>
      </w:r>
    </w:p>
    <w:p w14:paraId="0583D504">
      <w:pPr>
        <w:pStyle w:val="3"/>
        <w:tabs>
          <w:tab w:val="left" w:pos="138"/>
        </w:tabs>
        <w:spacing w:before="39" w:line="452" w:lineRule="auto"/>
        <w:ind w:right="294" w:firstLine="409"/>
        <w:rPr>
          <w:rFonts w:hint="eastAsia" w:ascii="宋体" w:hAnsi="宋体" w:eastAsia="宋体" w:cs="宋体"/>
          <w:sz w:val="24"/>
          <w:szCs w:val="24"/>
        </w:rPr>
      </w:pPr>
      <w:r>
        <w:rPr>
          <w:rFonts w:hint="eastAsia" w:ascii="宋体" w:hAnsi="宋体" w:eastAsia="宋体" w:cs="宋体"/>
          <w:spacing w:val="13"/>
          <w:sz w:val="24"/>
          <w:szCs w:val="24"/>
        </w:rPr>
        <w:t>2.7在履行上述义务时，乙方均应采取不</w:t>
      </w:r>
      <w:r>
        <w:rPr>
          <w:rFonts w:hint="eastAsia" w:ascii="宋体" w:hAnsi="宋体" w:eastAsia="宋体" w:cs="宋体"/>
          <w:spacing w:val="12"/>
          <w:sz w:val="24"/>
          <w:szCs w:val="24"/>
        </w:rPr>
        <w:t>低于与保护其自身保密信息所用措施同样严格</w:t>
      </w:r>
      <w:r>
        <w:rPr>
          <w:rFonts w:hint="eastAsia" w:ascii="宋体" w:hAnsi="宋体" w:eastAsia="宋体" w:cs="宋体"/>
          <w:spacing w:val="10"/>
          <w:sz w:val="24"/>
          <w:szCs w:val="24"/>
        </w:rPr>
        <w:t>的措施，并责成其每一位有可能得到保密信息的董事、管理人员、雇员、代理人、</w:t>
      </w:r>
      <w:r>
        <w:rPr>
          <w:rFonts w:hint="eastAsia" w:ascii="宋体" w:hAnsi="宋体" w:eastAsia="宋体" w:cs="宋体"/>
          <w:spacing w:val="9"/>
          <w:sz w:val="24"/>
          <w:szCs w:val="24"/>
        </w:rPr>
        <w:t>合作人员</w:t>
      </w:r>
      <w:r>
        <w:rPr>
          <w:rFonts w:hint="eastAsia" w:ascii="宋体" w:hAnsi="宋体" w:eastAsia="宋体" w:cs="宋体"/>
          <w:sz w:val="24"/>
          <w:szCs w:val="24"/>
        </w:rPr>
        <w:tab/>
      </w:r>
      <w:r>
        <w:rPr>
          <w:rFonts w:hint="eastAsia" w:ascii="宋体" w:hAnsi="宋体" w:eastAsia="宋体" w:cs="宋体"/>
          <w:spacing w:val="12"/>
          <w:sz w:val="24"/>
          <w:szCs w:val="24"/>
        </w:rPr>
        <w:t>(以下合称乙方人员)履行本协议中约定的义务。</w:t>
      </w:r>
    </w:p>
    <w:p w14:paraId="4B04F4F6">
      <w:pPr>
        <w:pStyle w:val="3"/>
        <w:spacing w:before="29" w:line="219" w:lineRule="auto"/>
        <w:ind w:left="409"/>
        <w:rPr>
          <w:rFonts w:hint="eastAsia" w:ascii="宋体" w:hAnsi="宋体" w:eastAsia="宋体" w:cs="宋体"/>
          <w:sz w:val="24"/>
          <w:szCs w:val="24"/>
        </w:rPr>
      </w:pPr>
      <w:r>
        <w:rPr>
          <w:rFonts w:hint="eastAsia" w:ascii="宋体" w:hAnsi="宋体" w:eastAsia="宋体" w:cs="宋体"/>
          <w:spacing w:val="7"/>
          <w:sz w:val="24"/>
          <w:szCs w:val="24"/>
        </w:rPr>
        <w:t>乙方人员违反本协议约定的，视为乙方违反本协议约定。</w:t>
      </w:r>
    </w:p>
    <w:p w14:paraId="7F9D7EA3">
      <w:pPr>
        <w:pStyle w:val="3"/>
        <w:spacing w:before="282" w:line="440" w:lineRule="auto"/>
        <w:ind w:right="277" w:firstLine="409"/>
        <w:rPr>
          <w:rFonts w:hint="eastAsia" w:ascii="宋体" w:hAnsi="宋体" w:eastAsia="宋体" w:cs="宋体"/>
          <w:sz w:val="24"/>
          <w:szCs w:val="24"/>
        </w:rPr>
      </w:pPr>
      <w:r>
        <w:rPr>
          <w:rFonts w:hint="eastAsia" w:ascii="宋体" w:hAnsi="宋体" w:eastAsia="宋体" w:cs="宋体"/>
          <w:spacing w:val="13"/>
          <w:sz w:val="24"/>
          <w:szCs w:val="24"/>
        </w:rPr>
        <w:t>2.8如果具有管辖权的司法机关或行政机关要求乙方披露保密信息，乙方应事先</w:t>
      </w:r>
      <w:r>
        <w:rPr>
          <w:rFonts w:hint="eastAsia" w:ascii="宋体" w:hAnsi="宋体" w:eastAsia="宋体" w:cs="宋体"/>
          <w:spacing w:val="12"/>
          <w:sz w:val="24"/>
          <w:szCs w:val="24"/>
        </w:rPr>
        <w:t>通知甲</w:t>
      </w:r>
      <w:r>
        <w:rPr>
          <w:rFonts w:hint="eastAsia" w:ascii="宋体" w:hAnsi="宋体" w:eastAsia="宋体" w:cs="宋体"/>
          <w:spacing w:val="8"/>
          <w:sz w:val="24"/>
          <w:szCs w:val="24"/>
        </w:rPr>
        <w:t>方，使甲方能够查验需要披露的保密信息。</w:t>
      </w:r>
    </w:p>
    <w:p w14:paraId="384CA9C5">
      <w:pPr>
        <w:pStyle w:val="3"/>
        <w:spacing w:before="26" w:line="219" w:lineRule="auto"/>
        <w:ind w:left="412"/>
        <w:outlineLvl w:val="1"/>
        <w:rPr>
          <w:rFonts w:hint="eastAsia" w:ascii="宋体" w:hAnsi="宋体" w:eastAsia="宋体" w:cs="宋体"/>
          <w:sz w:val="24"/>
          <w:szCs w:val="24"/>
        </w:rPr>
      </w:pPr>
      <w:r>
        <w:rPr>
          <w:rFonts w:hint="eastAsia" w:ascii="宋体" w:hAnsi="宋体" w:eastAsia="宋体" w:cs="宋体"/>
          <w:b/>
          <w:bCs/>
          <w:spacing w:val="-11"/>
          <w:sz w:val="24"/>
          <w:szCs w:val="24"/>
        </w:rPr>
        <w:t>第3条保密期限</w:t>
      </w:r>
    </w:p>
    <w:p w14:paraId="32343831">
      <w:pPr>
        <w:pStyle w:val="3"/>
        <w:spacing w:before="275" w:line="457" w:lineRule="auto"/>
        <w:ind w:right="290" w:firstLine="409"/>
        <w:rPr>
          <w:rFonts w:hint="eastAsia" w:ascii="宋体" w:hAnsi="宋体" w:eastAsia="宋体" w:cs="宋体"/>
          <w:sz w:val="24"/>
          <w:szCs w:val="24"/>
        </w:rPr>
      </w:pPr>
      <w:r>
        <w:rPr>
          <w:rFonts w:hint="eastAsia" w:ascii="宋体" w:hAnsi="宋体" w:eastAsia="宋体" w:cs="宋体"/>
          <w:spacing w:val="13"/>
          <w:sz w:val="24"/>
          <w:szCs w:val="24"/>
        </w:rPr>
        <w:t>除非甲方的保密信息被合法公开，乙方应当根据本协议第2条承担保密义务。本</w:t>
      </w:r>
      <w:r>
        <w:rPr>
          <w:rFonts w:hint="eastAsia" w:ascii="宋体" w:hAnsi="宋体" w:eastAsia="宋体" w:cs="宋体"/>
          <w:spacing w:val="12"/>
          <w:sz w:val="24"/>
          <w:szCs w:val="24"/>
        </w:rPr>
        <w:t>协议项</w:t>
      </w:r>
      <w:r>
        <w:rPr>
          <w:rFonts w:hint="eastAsia" w:ascii="宋体" w:hAnsi="宋体" w:eastAsia="宋体" w:cs="宋体"/>
          <w:spacing w:val="8"/>
          <w:sz w:val="24"/>
          <w:szCs w:val="24"/>
        </w:rPr>
        <w:t>下的保密义务不因主合同、本协议的解除或终止而免</w:t>
      </w:r>
      <w:r>
        <w:rPr>
          <w:rFonts w:hint="eastAsia" w:ascii="宋体" w:hAnsi="宋体" w:eastAsia="宋体" w:cs="宋体"/>
          <w:spacing w:val="7"/>
          <w:sz w:val="24"/>
          <w:szCs w:val="24"/>
        </w:rPr>
        <w:t>除。</w:t>
      </w:r>
    </w:p>
    <w:p w14:paraId="581F4EED">
      <w:pPr>
        <w:pStyle w:val="3"/>
        <w:spacing w:before="18" w:line="219" w:lineRule="auto"/>
        <w:ind w:left="412"/>
        <w:outlineLvl w:val="1"/>
        <w:rPr>
          <w:rFonts w:hint="eastAsia" w:ascii="宋体" w:hAnsi="宋体" w:eastAsia="宋体" w:cs="宋体"/>
          <w:sz w:val="24"/>
          <w:szCs w:val="24"/>
        </w:rPr>
      </w:pPr>
      <w:r>
        <w:rPr>
          <w:rFonts w:hint="eastAsia" w:ascii="宋体" w:hAnsi="宋体" w:eastAsia="宋体" w:cs="宋体"/>
          <w:b/>
          <w:bCs/>
          <w:spacing w:val="29"/>
          <w:sz w:val="24"/>
          <w:szCs w:val="24"/>
        </w:rPr>
        <w:t>第4条文件退还及承诺</w:t>
      </w:r>
    </w:p>
    <w:p w14:paraId="7DF5C272">
      <w:pPr>
        <w:pStyle w:val="3"/>
        <w:spacing w:before="275" w:line="447" w:lineRule="auto"/>
        <w:ind w:right="274" w:firstLine="409"/>
        <w:rPr>
          <w:rFonts w:hint="eastAsia" w:ascii="宋体" w:hAnsi="宋体" w:eastAsia="宋体" w:cs="宋体"/>
          <w:sz w:val="24"/>
          <w:szCs w:val="24"/>
        </w:rPr>
      </w:pPr>
      <w:r>
        <w:rPr>
          <w:rFonts w:hint="eastAsia" w:ascii="宋体" w:hAnsi="宋体" w:eastAsia="宋体" w:cs="宋体"/>
          <w:spacing w:val="10"/>
          <w:sz w:val="24"/>
          <w:szCs w:val="24"/>
        </w:rPr>
        <w:t>4.1如项目结束、解除或终止合作，乙方</w:t>
      </w:r>
      <w:r>
        <w:rPr>
          <w:rFonts w:hint="eastAsia" w:ascii="宋体" w:hAnsi="宋体" w:eastAsia="宋体" w:cs="宋体"/>
          <w:spacing w:val="9"/>
          <w:sz w:val="24"/>
          <w:szCs w:val="24"/>
        </w:rPr>
        <w:t>应根据甲方的要求完成归还或销毁措施。具体</w:t>
      </w:r>
      <w:r>
        <w:rPr>
          <w:rFonts w:hint="eastAsia" w:ascii="宋体" w:hAnsi="宋体" w:eastAsia="宋体" w:cs="宋体"/>
          <w:spacing w:val="12"/>
          <w:sz w:val="24"/>
          <w:szCs w:val="24"/>
        </w:rPr>
        <w:t>包括：向甲方退还全部保密信息及其全部副本(不论其是否是在计算机磁盘、光盘读取器、</w:t>
      </w:r>
      <w:r>
        <w:rPr>
          <w:rFonts w:hint="eastAsia" w:ascii="宋体" w:hAnsi="宋体" w:eastAsia="宋体" w:cs="宋体"/>
          <w:spacing w:val="15"/>
          <w:sz w:val="24"/>
          <w:szCs w:val="24"/>
        </w:rPr>
        <w:t>光盘、硬盘或软件中或在纸张载体上存储、保存或记录的);如果乙方退还上述保密信息及</w:t>
      </w:r>
      <w:r>
        <w:rPr>
          <w:rFonts w:hint="eastAsia" w:ascii="宋体" w:hAnsi="宋体" w:eastAsia="宋体" w:cs="宋体"/>
          <w:spacing w:val="10"/>
          <w:sz w:val="24"/>
          <w:szCs w:val="24"/>
        </w:rPr>
        <w:t>其全部副本为不可行，则该乙方应将其销毁，或者从计算机或其他电子系统中将其删</w:t>
      </w:r>
      <w:r>
        <w:rPr>
          <w:rFonts w:hint="eastAsia" w:ascii="宋体" w:hAnsi="宋体" w:eastAsia="宋体" w:cs="宋体"/>
          <w:spacing w:val="9"/>
          <w:sz w:val="24"/>
          <w:szCs w:val="24"/>
        </w:rPr>
        <w:t>除或抹</w:t>
      </w:r>
      <w:r>
        <w:rPr>
          <w:rFonts w:hint="eastAsia" w:ascii="宋体" w:hAnsi="宋体" w:eastAsia="宋体" w:cs="宋体"/>
          <w:spacing w:val="7"/>
          <w:sz w:val="24"/>
          <w:szCs w:val="24"/>
        </w:rPr>
        <w:t>掉。以下统称“归还或销毁措施”。</w:t>
      </w:r>
    </w:p>
    <w:p w14:paraId="64211221">
      <w:pPr>
        <w:pStyle w:val="3"/>
        <w:spacing w:before="77" w:line="433" w:lineRule="auto"/>
        <w:ind w:right="292" w:firstLine="409"/>
        <w:rPr>
          <w:rFonts w:hint="eastAsia" w:ascii="宋体" w:hAnsi="宋体" w:eastAsia="宋体" w:cs="宋体"/>
          <w:sz w:val="24"/>
          <w:szCs w:val="24"/>
        </w:rPr>
      </w:pPr>
      <w:r>
        <w:rPr>
          <w:rFonts w:hint="eastAsia" w:ascii="宋体" w:hAnsi="宋体" w:eastAsia="宋体" w:cs="宋体"/>
          <w:spacing w:val="18"/>
          <w:sz w:val="24"/>
          <w:szCs w:val="24"/>
        </w:rPr>
        <w:t>4.2在双方的服务(或合作)解除或终止之前，甲方亦有</w:t>
      </w:r>
      <w:r>
        <w:rPr>
          <w:rFonts w:hint="eastAsia" w:ascii="宋体" w:hAnsi="宋体" w:eastAsia="宋体" w:cs="宋体"/>
          <w:spacing w:val="17"/>
          <w:sz w:val="24"/>
          <w:szCs w:val="24"/>
        </w:rPr>
        <w:t>权要求乙方采取归还或销毁措</w:t>
      </w:r>
      <w:r>
        <w:rPr>
          <w:rFonts w:hint="eastAsia" w:ascii="宋体" w:hAnsi="宋体" w:eastAsia="宋体" w:cs="宋体"/>
          <w:spacing w:val="6"/>
          <w:sz w:val="24"/>
          <w:szCs w:val="24"/>
        </w:rPr>
        <w:t>施，乙方应予配合。</w:t>
      </w:r>
    </w:p>
    <w:p w14:paraId="23885189">
      <w:pPr>
        <w:pStyle w:val="3"/>
        <w:spacing w:before="63" w:line="457" w:lineRule="auto"/>
        <w:ind w:right="274" w:firstLine="409"/>
        <w:rPr>
          <w:rFonts w:hint="eastAsia" w:ascii="宋体" w:hAnsi="宋体" w:eastAsia="宋体" w:cs="宋体"/>
          <w:sz w:val="24"/>
          <w:szCs w:val="24"/>
        </w:rPr>
      </w:pPr>
      <w:r>
        <w:rPr>
          <w:rFonts w:hint="eastAsia" w:ascii="宋体" w:hAnsi="宋体" w:eastAsia="宋体" w:cs="宋体"/>
          <w:spacing w:val="13"/>
          <w:sz w:val="24"/>
          <w:szCs w:val="24"/>
        </w:rPr>
        <w:t>4.3乙方承诺：在服务过程中，负责对向甲方</w:t>
      </w:r>
      <w:r>
        <w:rPr>
          <w:rFonts w:hint="eastAsia" w:ascii="宋体" w:hAnsi="宋体" w:eastAsia="宋体" w:cs="宋体"/>
          <w:spacing w:val="12"/>
          <w:sz w:val="24"/>
          <w:szCs w:val="24"/>
        </w:rPr>
        <w:t>提供服务的工作人员进行安全背景和道德</w:t>
      </w:r>
      <w:r>
        <w:rPr>
          <w:rFonts w:hint="eastAsia" w:ascii="宋体" w:hAnsi="宋体" w:eastAsia="宋体" w:cs="宋体"/>
          <w:spacing w:val="10"/>
          <w:sz w:val="24"/>
          <w:szCs w:val="24"/>
        </w:rPr>
        <w:t>品行审查以及服务资质和能力的考核，并与每个服务人员签订安全保密承诺书，定期对驻</w:t>
      </w:r>
      <w:r>
        <w:rPr>
          <w:rFonts w:hint="eastAsia" w:ascii="宋体" w:hAnsi="宋体" w:eastAsia="宋体" w:cs="宋体"/>
          <w:spacing w:val="10"/>
          <w:sz w:val="24"/>
          <w:szCs w:val="24"/>
          <w:lang w:val="en-US" w:eastAsia="zh-CN"/>
        </w:rPr>
        <w:t>现</w:t>
      </w:r>
      <w:r>
        <w:rPr>
          <w:rFonts w:hint="eastAsia" w:ascii="宋体" w:hAnsi="宋体" w:eastAsia="宋体" w:cs="宋体"/>
          <w:spacing w:val="2"/>
          <w:sz w:val="24"/>
          <w:szCs w:val="24"/>
        </w:rPr>
        <w:t>场服务人员进行安全培训和教育。乙方应对提供服</w:t>
      </w:r>
      <w:r>
        <w:rPr>
          <w:rFonts w:hint="eastAsia" w:ascii="宋体" w:hAnsi="宋体" w:eastAsia="宋体" w:cs="宋体"/>
          <w:spacing w:val="1"/>
          <w:sz w:val="24"/>
          <w:szCs w:val="24"/>
        </w:rPr>
        <w:t>务人员进行严格管理，及时跟踪掌握工作</w:t>
      </w:r>
      <w:r>
        <w:rPr>
          <w:rFonts w:hint="eastAsia" w:ascii="宋体" w:hAnsi="宋体" w:eastAsia="宋体" w:cs="宋体"/>
          <w:spacing w:val="2"/>
          <w:sz w:val="24"/>
          <w:szCs w:val="24"/>
        </w:rPr>
        <w:t>情况，监督其遵守信息保密约定，采取有效措施防止服务人员利用获得的权限做与本项</w:t>
      </w:r>
      <w:r>
        <w:rPr>
          <w:rFonts w:hint="eastAsia" w:ascii="宋体" w:hAnsi="宋体" w:eastAsia="宋体" w:cs="宋体"/>
          <w:spacing w:val="1"/>
          <w:sz w:val="24"/>
          <w:szCs w:val="24"/>
        </w:rPr>
        <w:t>目无</w:t>
      </w:r>
      <w:r>
        <w:rPr>
          <w:rFonts w:hint="eastAsia" w:ascii="宋体" w:hAnsi="宋体" w:eastAsia="宋体" w:cs="宋体"/>
          <w:spacing w:val="2"/>
          <w:sz w:val="24"/>
          <w:szCs w:val="24"/>
        </w:rPr>
        <w:t>关的事项和违规操作。乙方保证：在服务人员发生变更后，立即撤消其服务权限，更改</w:t>
      </w:r>
      <w:r>
        <w:rPr>
          <w:rFonts w:hint="eastAsia" w:ascii="宋体" w:hAnsi="宋体" w:eastAsia="宋体" w:cs="宋体"/>
          <w:spacing w:val="1"/>
          <w:sz w:val="24"/>
          <w:szCs w:val="24"/>
        </w:rPr>
        <w:t>相关</w:t>
      </w:r>
      <w:r>
        <w:rPr>
          <w:rFonts w:hint="eastAsia" w:ascii="宋体" w:hAnsi="宋体" w:eastAsia="宋体" w:cs="宋体"/>
          <w:sz w:val="24"/>
          <w:szCs w:val="24"/>
        </w:rPr>
        <w:t>的密码，收回数字证书、出入证，以及相关的材料、文件等。</w:t>
      </w:r>
    </w:p>
    <w:p w14:paraId="4E942E33">
      <w:pPr>
        <w:pStyle w:val="3"/>
        <w:spacing w:before="269" w:line="219" w:lineRule="auto"/>
        <w:ind w:left="538"/>
        <w:outlineLvl w:val="1"/>
        <w:rPr>
          <w:rFonts w:hint="eastAsia" w:ascii="宋体" w:hAnsi="宋体" w:eastAsia="宋体" w:cs="宋体"/>
          <w:sz w:val="24"/>
          <w:szCs w:val="24"/>
        </w:rPr>
      </w:pPr>
      <w:r>
        <w:rPr>
          <w:rFonts w:hint="eastAsia" w:ascii="宋体" w:hAnsi="宋体" w:eastAsia="宋体" w:cs="宋体"/>
          <w:b/>
          <w:bCs/>
          <w:spacing w:val="18"/>
          <w:sz w:val="24"/>
          <w:szCs w:val="24"/>
        </w:rPr>
        <w:t>第5条保密信息的所有权</w:t>
      </w:r>
    </w:p>
    <w:p w14:paraId="37B7F7B1">
      <w:pPr>
        <w:pStyle w:val="3"/>
        <w:spacing w:before="242" w:line="219" w:lineRule="auto"/>
        <w:ind w:left="535"/>
        <w:rPr>
          <w:rFonts w:hint="eastAsia" w:ascii="宋体" w:hAnsi="宋体" w:eastAsia="宋体" w:cs="宋体"/>
          <w:sz w:val="24"/>
          <w:szCs w:val="24"/>
        </w:rPr>
      </w:pPr>
      <w:r>
        <w:rPr>
          <w:rFonts w:hint="eastAsia" w:ascii="宋体" w:hAnsi="宋体" w:eastAsia="宋体" w:cs="宋体"/>
          <w:sz w:val="24"/>
          <w:szCs w:val="24"/>
        </w:rPr>
        <w:drawing>
          <wp:anchor distT="0" distB="0" distL="0" distR="0" simplePos="0" relativeHeight="251660288" behindDoc="0" locked="0" layoutInCell="1" allowOverlap="1">
            <wp:simplePos x="0" y="0"/>
            <wp:positionH relativeFrom="column">
              <wp:posOffset>2942590</wp:posOffset>
            </wp:positionH>
            <wp:positionV relativeFrom="paragraph">
              <wp:posOffset>-358775</wp:posOffset>
            </wp:positionV>
            <wp:extent cx="775335" cy="793750"/>
            <wp:effectExtent l="0" t="0" r="5715" b="635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8"/>
                    <a:stretch>
                      <a:fillRect/>
                    </a:stretch>
                  </pic:blipFill>
                  <pic:spPr>
                    <a:xfrm>
                      <a:off x="0" y="0"/>
                      <a:ext cx="775425" cy="793708"/>
                    </a:xfrm>
                    <a:prstGeom prst="rect">
                      <a:avLst/>
                    </a:prstGeom>
                  </pic:spPr>
                </pic:pic>
              </a:graphicData>
            </a:graphic>
          </wp:anchor>
        </w:drawing>
      </w:r>
      <w:r>
        <w:rPr>
          <w:rFonts w:hint="eastAsia" w:ascii="宋体" w:hAnsi="宋体" w:eastAsia="宋体" w:cs="宋体"/>
          <w:spacing w:val="2"/>
          <w:sz w:val="24"/>
          <w:szCs w:val="24"/>
        </w:rPr>
        <w:t>本协议的任何规定均不得被视为向乙方授予任何保密信息的任何专有权</w:t>
      </w:r>
      <w:r>
        <w:rPr>
          <w:rFonts w:hint="eastAsia" w:ascii="宋体" w:hAnsi="宋体" w:eastAsia="宋体" w:cs="宋体"/>
          <w:spacing w:val="1"/>
          <w:sz w:val="24"/>
          <w:szCs w:val="24"/>
        </w:rPr>
        <w:t>、转让权或所有</w:t>
      </w:r>
    </w:p>
    <w:p w14:paraId="045F40D4">
      <w:pPr>
        <w:pStyle w:val="3"/>
        <w:spacing w:before="252" w:line="219" w:lineRule="auto"/>
        <w:ind w:left="105"/>
        <w:rPr>
          <w:rFonts w:hint="eastAsia" w:ascii="宋体" w:hAnsi="宋体" w:eastAsia="宋体" w:cs="宋体"/>
          <w:sz w:val="24"/>
          <w:szCs w:val="24"/>
        </w:rPr>
      </w:pPr>
      <w:r>
        <w:rPr>
          <w:rFonts w:hint="eastAsia" w:ascii="宋体" w:hAnsi="宋体" w:eastAsia="宋体" w:cs="宋体"/>
          <w:spacing w:val="-4"/>
          <w:sz w:val="24"/>
          <w:szCs w:val="24"/>
        </w:rPr>
        <w:t>权。</w:t>
      </w:r>
    </w:p>
    <w:p w14:paraId="322B8DDE">
      <w:pPr>
        <w:pStyle w:val="3"/>
        <w:spacing w:before="257" w:line="219" w:lineRule="auto"/>
        <w:ind w:left="538"/>
        <w:outlineLvl w:val="1"/>
        <w:rPr>
          <w:rFonts w:hint="eastAsia" w:ascii="宋体" w:hAnsi="宋体" w:eastAsia="宋体" w:cs="宋体"/>
          <w:sz w:val="24"/>
          <w:szCs w:val="24"/>
        </w:rPr>
      </w:pPr>
      <w:r>
        <w:rPr>
          <w:rFonts w:hint="eastAsia" w:ascii="宋体" w:hAnsi="宋体" w:eastAsia="宋体" w:cs="宋体"/>
          <w:b/>
          <w:bCs/>
          <w:spacing w:val="31"/>
          <w:sz w:val="24"/>
          <w:szCs w:val="24"/>
        </w:rPr>
        <w:t>第6条违约责任</w:t>
      </w:r>
    </w:p>
    <w:p w14:paraId="72AFA2DE">
      <w:pPr>
        <w:pStyle w:val="3"/>
        <w:spacing w:before="263" w:line="219" w:lineRule="auto"/>
        <w:ind w:left="535"/>
        <w:rPr>
          <w:rFonts w:hint="eastAsia" w:ascii="宋体" w:hAnsi="宋体" w:eastAsia="宋体" w:cs="宋体"/>
          <w:sz w:val="24"/>
          <w:szCs w:val="24"/>
        </w:rPr>
      </w:pPr>
      <w:r>
        <w:rPr>
          <w:rFonts w:hint="eastAsia" w:ascii="宋体" w:hAnsi="宋体" w:eastAsia="宋体" w:cs="宋体"/>
          <w:sz w:val="24"/>
          <w:szCs w:val="24"/>
        </w:rPr>
        <w:t>若乙方或乙方人员违反其在本协议项下的保密义务，应向甲方承担以下违约责任：</w:t>
      </w:r>
    </w:p>
    <w:p w14:paraId="4EA99F0A">
      <w:pPr>
        <w:pStyle w:val="3"/>
        <w:spacing w:before="254" w:line="439" w:lineRule="auto"/>
        <w:ind w:left="105" w:right="1485" w:firstLine="430"/>
        <w:rPr>
          <w:rFonts w:hint="eastAsia" w:ascii="宋体" w:hAnsi="宋体" w:eastAsia="宋体" w:cs="宋体"/>
          <w:sz w:val="24"/>
          <w:szCs w:val="24"/>
        </w:rPr>
      </w:pPr>
      <w:r>
        <w:rPr>
          <w:rFonts w:hint="eastAsia" w:ascii="宋体" w:hAnsi="宋体" w:eastAsia="宋体" w:cs="宋体"/>
          <w:spacing w:val="4"/>
          <w:sz w:val="24"/>
          <w:szCs w:val="24"/>
        </w:rPr>
        <w:t>6.1双方签约的主合同有约定违约金金额的，违约金按主合同执行，</w:t>
      </w:r>
      <w:r>
        <w:rPr>
          <w:rFonts w:hint="eastAsia" w:ascii="宋体" w:hAnsi="宋体" w:eastAsia="宋体" w:cs="宋体"/>
          <w:spacing w:val="4"/>
          <w:sz w:val="24"/>
          <w:szCs w:val="24"/>
          <w:lang w:val="en-US" w:eastAsia="zh-CN"/>
        </w:rPr>
        <w:t>双</w:t>
      </w:r>
      <w:r>
        <w:rPr>
          <w:rFonts w:hint="eastAsia" w:ascii="宋体" w:hAnsi="宋体" w:eastAsia="宋体" w:cs="宋体"/>
          <w:spacing w:val="4"/>
          <w:sz w:val="24"/>
          <w:szCs w:val="24"/>
        </w:rPr>
        <w:t>方没有签约主合</w:t>
      </w:r>
      <w:r>
        <w:rPr>
          <w:rFonts w:hint="eastAsia" w:ascii="宋体" w:hAnsi="宋体" w:eastAsia="宋体" w:cs="宋体"/>
          <w:spacing w:val="1"/>
          <w:sz w:val="24"/>
          <w:szCs w:val="24"/>
        </w:rPr>
        <w:t>同或主合同未约定违约金金额的，乙方应向向</w:t>
      </w:r>
      <w:r>
        <w:rPr>
          <w:rFonts w:hint="eastAsia" w:ascii="宋体" w:hAnsi="宋体" w:eastAsia="宋体" w:cs="宋体"/>
          <w:sz w:val="24"/>
          <w:szCs w:val="24"/>
        </w:rPr>
        <w:t>甲方支付违约</w:t>
      </w:r>
      <w:r>
        <w:rPr>
          <w:rFonts w:hint="eastAsia" w:ascii="宋体" w:hAnsi="宋体" w:eastAsia="宋体" w:cs="宋体"/>
          <w:sz w:val="24"/>
          <w:szCs w:val="24"/>
          <w:u w:val="single" w:color="auto"/>
        </w:rPr>
        <w:t>金5</w:t>
      </w:r>
      <w:r>
        <w:rPr>
          <w:rFonts w:hint="eastAsia" w:ascii="宋体" w:hAnsi="宋体" w:eastAsia="宋体" w:cs="宋体"/>
          <w:sz w:val="24"/>
          <w:szCs w:val="24"/>
        </w:rPr>
        <w:t>万元，主合同及本协议的违约金不足以赔偿甲方损失的，乙方应继续赔偿；</w:t>
      </w:r>
    </w:p>
    <w:p w14:paraId="5511C05F">
      <w:pPr>
        <w:pStyle w:val="3"/>
        <w:spacing w:before="20" w:line="219" w:lineRule="auto"/>
        <w:ind w:left="535"/>
        <w:rPr>
          <w:rFonts w:hint="eastAsia" w:ascii="宋体" w:hAnsi="宋体" w:eastAsia="宋体" w:cs="宋体"/>
          <w:sz w:val="24"/>
          <w:szCs w:val="24"/>
        </w:rPr>
      </w:pPr>
      <w:r>
        <w:rPr>
          <w:rFonts w:hint="eastAsia" w:ascii="宋体" w:hAnsi="宋体" w:eastAsia="宋体" w:cs="宋体"/>
          <w:spacing w:val="6"/>
          <w:sz w:val="24"/>
          <w:szCs w:val="24"/>
        </w:rPr>
        <w:t>6.2赔偿损失的范围包括：</w:t>
      </w:r>
    </w:p>
    <w:p w14:paraId="163FDC1D">
      <w:pPr>
        <w:pStyle w:val="3"/>
        <w:spacing w:before="251" w:line="426" w:lineRule="auto"/>
        <w:ind w:left="105" w:right="1389" w:firstLine="430"/>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column">
                  <wp:posOffset>6366510</wp:posOffset>
                </wp:positionH>
                <wp:positionV relativeFrom="paragraph">
                  <wp:posOffset>411480</wp:posOffset>
                </wp:positionV>
                <wp:extent cx="40640" cy="5562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0640" cy="556260"/>
                        </a:xfrm>
                        <a:prstGeom prst="rect">
                          <a:avLst/>
                        </a:prstGeom>
                        <a:noFill/>
                        <a:ln>
                          <a:noFill/>
                        </a:ln>
                      </wps:spPr>
                      <wps:txbx>
                        <w:txbxContent>
                          <w:p w14:paraId="745D6D60">
                            <w:pPr>
                              <w:pStyle w:val="3"/>
                              <w:spacing w:before="19" w:line="210" w:lineRule="auto"/>
                              <w:ind w:left="20"/>
                              <w:rPr>
                                <w:sz w:val="2"/>
                                <w:szCs w:val="2"/>
                              </w:rPr>
                            </w:pPr>
                            <w:r>
                              <w:rPr>
                                <w:color w:val="FD5C71"/>
                                <w:spacing w:val="3"/>
                                <w:sz w:val="2"/>
                                <w:szCs w:val="2"/>
                              </w:rPr>
                              <w:t>3m主三</w:t>
                            </w:r>
                          </w:p>
                        </w:txbxContent>
                      </wps:txbx>
                      <wps:bodyPr vert="eaVert" lIns="0" tIns="0" rIns="0" bIns="0" upright="1"/>
                    </wps:wsp>
                  </a:graphicData>
                </a:graphic>
              </wp:anchor>
            </w:drawing>
          </mc:Choice>
          <mc:Fallback>
            <w:pict>
              <v:shape id="_x0000_s1026" o:spid="_x0000_s1026" o:spt="202" type="#_x0000_t202" style="position:absolute;left:0pt;margin-left:501.3pt;margin-top:32.4pt;height:43.8pt;width:3.2pt;z-index:251659264;mso-width-relative:page;mso-height-relative:page;" filled="f" stroked="f" coordsize="21600,21600" o:gfxdata="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nAOj/tYAAAAMAQAADwAAAAAAAAABACAAAAAiAAAAZHJzL2Rvd25yZXYueG1s&#10;UEsBAhQAFAAAAAgAh07iQAuSQCPBAQAAfgMAAA4AAAAAAAAAAQAgAAAAJQEAAGRycy9lMm9Eb2Mu&#10;eG1sUEsFBgAAAAAGAAYAWQEAAFgFAAAAAA==&#10;">
                <v:fill on="f" focussize="0,0"/>
                <v:stroke on="f"/>
                <v:imagedata o:title=""/>
                <o:lock v:ext="edit" aspectratio="f"/>
                <v:textbox inset="0mm,0mm,0mm,0mm" style="layout-flow:vertical-ideographic;">
                  <w:txbxContent>
                    <w:p w14:paraId="745D6D60">
                      <w:pPr>
                        <w:pStyle w:val="3"/>
                        <w:spacing w:before="19" w:line="210" w:lineRule="auto"/>
                        <w:ind w:left="20"/>
                        <w:rPr>
                          <w:sz w:val="2"/>
                          <w:szCs w:val="2"/>
                        </w:rPr>
                      </w:pPr>
                      <w:r>
                        <w:rPr>
                          <w:color w:val="FD5C71"/>
                          <w:spacing w:val="3"/>
                          <w:sz w:val="2"/>
                          <w:szCs w:val="2"/>
                        </w:rPr>
                        <w:t>3m主三</w:t>
                      </w:r>
                    </w:p>
                  </w:txbxContent>
                </v:textbox>
              </v:shape>
            </w:pict>
          </mc:Fallback>
        </mc:AlternateContent>
      </w:r>
      <w:r>
        <w:rPr>
          <w:rFonts w:hint="eastAsia" w:ascii="宋体" w:hAnsi="宋体" w:eastAsia="宋体" w:cs="宋体"/>
          <w:spacing w:val="1"/>
          <w:sz w:val="24"/>
          <w:szCs w:val="24"/>
        </w:rPr>
        <w:t>6.2.1甲方因乙方上述违约行为而导致的全部实际损失，包括但不限于律师费、调查费、</w:t>
      </w:r>
      <w:r>
        <w:rPr>
          <w:rFonts w:hint="eastAsia" w:ascii="宋体" w:hAnsi="宋体" w:eastAsia="宋体" w:cs="宋体"/>
          <w:spacing w:val="-1"/>
          <w:sz w:val="24"/>
          <w:szCs w:val="24"/>
        </w:rPr>
        <w:t>公证费、诉讼或仲裁费等费用支出；</w:t>
      </w:r>
    </w:p>
    <w:p w14:paraId="4B18F215">
      <w:pPr>
        <w:pStyle w:val="3"/>
        <w:spacing w:before="21" w:line="435" w:lineRule="auto"/>
        <w:ind w:left="105" w:right="1482" w:firstLine="430"/>
        <w:rPr>
          <w:rFonts w:hint="eastAsia" w:ascii="宋体" w:hAnsi="宋体" w:eastAsia="宋体" w:cs="宋体"/>
          <w:sz w:val="24"/>
          <w:szCs w:val="24"/>
        </w:rPr>
      </w:pPr>
      <w:r>
        <w:rPr>
          <w:rFonts w:hint="eastAsia" w:ascii="宋体" w:hAnsi="宋体" w:eastAsia="宋体" w:cs="宋体"/>
          <w:spacing w:val="4"/>
          <w:sz w:val="24"/>
          <w:szCs w:val="24"/>
        </w:rPr>
        <w:t>6.2.2因乙方违反保密义务的行为，导致甲方向其他第三方承担违约或侵权责任，以及</w:t>
      </w:r>
      <w:r>
        <w:rPr>
          <w:rFonts w:hint="eastAsia" w:ascii="宋体" w:hAnsi="宋体" w:eastAsia="宋体" w:cs="宋体"/>
          <w:spacing w:val="1"/>
          <w:sz w:val="24"/>
          <w:szCs w:val="24"/>
        </w:rPr>
        <w:t>因此而支出的律师费、调查费、公证费、诉讼或仲裁费</w:t>
      </w:r>
      <w:r>
        <w:rPr>
          <w:rFonts w:hint="eastAsia" w:ascii="宋体" w:hAnsi="宋体" w:eastAsia="宋体" w:cs="宋体"/>
          <w:sz w:val="24"/>
          <w:szCs w:val="24"/>
        </w:rPr>
        <w:t>等费用支出。</w:t>
      </w:r>
    </w:p>
    <w:p w14:paraId="5A4C34A4">
      <w:pPr>
        <w:pStyle w:val="3"/>
        <w:spacing w:before="12" w:line="439" w:lineRule="auto"/>
        <w:ind w:left="105" w:right="1480" w:firstLine="430"/>
        <w:rPr>
          <w:rFonts w:hint="eastAsia" w:ascii="宋体" w:hAnsi="宋体" w:eastAsia="宋体" w:cs="宋体"/>
          <w:sz w:val="24"/>
          <w:szCs w:val="24"/>
        </w:rPr>
      </w:pPr>
      <w:r>
        <w:rPr>
          <w:rFonts w:hint="eastAsia" w:ascii="宋体" w:hAnsi="宋体" w:eastAsia="宋体" w:cs="宋体"/>
          <w:spacing w:val="2"/>
          <w:sz w:val="24"/>
          <w:szCs w:val="24"/>
        </w:rPr>
        <w:t>6.3.如因乙方擅自实施可能侵犯他人知识产权的行为，导致</w:t>
      </w:r>
      <w:r>
        <w:rPr>
          <w:rFonts w:hint="eastAsia" w:ascii="宋体" w:hAnsi="宋体" w:eastAsia="宋体" w:cs="宋体"/>
          <w:spacing w:val="1"/>
          <w:sz w:val="24"/>
          <w:szCs w:val="24"/>
        </w:rPr>
        <w:t>甲方遭受第三方的侵权指控</w:t>
      </w:r>
      <w:r>
        <w:rPr>
          <w:rFonts w:hint="eastAsia" w:ascii="宋体" w:hAnsi="宋体" w:eastAsia="宋体" w:cs="宋体"/>
          <w:spacing w:val="2"/>
          <w:sz w:val="24"/>
          <w:szCs w:val="24"/>
        </w:rPr>
        <w:t>时，乙方应当承担甲方因此遭受的一切损失，包括但不限于甲方因此需向第三方支付的各项</w:t>
      </w:r>
      <w:r>
        <w:rPr>
          <w:rFonts w:hint="eastAsia" w:ascii="宋体" w:hAnsi="宋体" w:eastAsia="宋体" w:cs="宋体"/>
          <w:spacing w:val="1"/>
          <w:sz w:val="24"/>
          <w:szCs w:val="24"/>
        </w:rPr>
        <w:t>赔偿费用；甲方因处理第三方指控所支出的诉讼费用、调查费用、律师费用、交通费用等。</w:t>
      </w:r>
    </w:p>
    <w:p w14:paraId="14FEEF84">
      <w:pPr>
        <w:pStyle w:val="3"/>
        <w:spacing w:before="27" w:line="219" w:lineRule="auto"/>
        <w:ind w:left="538"/>
        <w:outlineLvl w:val="1"/>
        <w:rPr>
          <w:rFonts w:hint="eastAsia" w:ascii="宋体" w:hAnsi="宋体" w:eastAsia="宋体" w:cs="宋体"/>
          <w:sz w:val="24"/>
          <w:szCs w:val="24"/>
        </w:rPr>
      </w:pPr>
      <w:r>
        <w:rPr>
          <w:rFonts w:hint="eastAsia" w:ascii="宋体" w:hAnsi="宋体" w:eastAsia="宋体" w:cs="宋体"/>
          <w:b/>
          <w:bCs/>
          <w:spacing w:val="29"/>
          <w:sz w:val="24"/>
          <w:szCs w:val="24"/>
        </w:rPr>
        <w:t>第7条其他约定</w:t>
      </w:r>
    </w:p>
    <w:p w14:paraId="1A3CECB1">
      <w:pPr>
        <w:pStyle w:val="3"/>
        <w:spacing w:before="253" w:line="219" w:lineRule="auto"/>
        <w:ind w:left="535"/>
        <w:rPr>
          <w:rFonts w:hint="eastAsia" w:ascii="宋体" w:hAnsi="宋体" w:eastAsia="宋体" w:cs="宋体"/>
          <w:sz w:val="24"/>
          <w:szCs w:val="24"/>
        </w:rPr>
      </w:pPr>
      <w:r>
        <w:rPr>
          <w:rFonts w:hint="eastAsia" w:ascii="宋体" w:hAnsi="宋体" w:eastAsia="宋体" w:cs="宋体"/>
          <w:spacing w:val="4"/>
          <w:sz w:val="24"/>
          <w:szCs w:val="24"/>
        </w:rPr>
        <w:t>7.1乙方在本协议项下的义务对其法定继受人和许可受让人均有</w:t>
      </w:r>
      <w:r>
        <w:rPr>
          <w:rFonts w:hint="eastAsia" w:ascii="宋体" w:hAnsi="宋体" w:eastAsia="宋体" w:cs="宋体"/>
          <w:spacing w:val="3"/>
          <w:sz w:val="24"/>
          <w:szCs w:val="24"/>
        </w:rPr>
        <w:t>约束力。</w:t>
      </w:r>
    </w:p>
    <w:p w14:paraId="6C269DF8">
      <w:pPr>
        <w:pStyle w:val="3"/>
        <w:spacing w:before="251" w:line="219" w:lineRule="auto"/>
        <w:ind w:left="535"/>
        <w:rPr>
          <w:rFonts w:hint="eastAsia" w:ascii="宋体" w:hAnsi="宋体" w:eastAsia="宋体" w:cs="宋体"/>
          <w:sz w:val="24"/>
          <w:szCs w:val="24"/>
        </w:rPr>
      </w:pPr>
      <w:r>
        <w:rPr>
          <w:rFonts w:hint="eastAsia" w:ascii="宋体" w:hAnsi="宋体" w:eastAsia="宋体" w:cs="宋体"/>
          <w:spacing w:val="2"/>
          <w:sz w:val="24"/>
          <w:szCs w:val="24"/>
        </w:rPr>
        <w:t>7.2因本协议引起的或与本协议有关的任</w:t>
      </w:r>
      <w:r>
        <w:rPr>
          <w:rFonts w:hint="eastAsia" w:ascii="宋体" w:hAnsi="宋体" w:eastAsia="宋体" w:cs="宋体"/>
          <w:spacing w:val="1"/>
          <w:sz w:val="24"/>
          <w:szCs w:val="24"/>
        </w:rPr>
        <w:t>何争议，双方同意由甲方所在地人民法院管辖。</w:t>
      </w:r>
    </w:p>
    <w:p w14:paraId="5AF7653A">
      <w:pPr>
        <w:pStyle w:val="3"/>
        <w:spacing w:before="251" w:line="433" w:lineRule="auto"/>
        <w:ind w:left="105" w:right="1485" w:firstLine="430"/>
        <w:rPr>
          <w:rFonts w:hint="eastAsia" w:ascii="宋体" w:hAnsi="宋体" w:eastAsia="宋体" w:cs="宋体"/>
          <w:sz w:val="24"/>
          <w:szCs w:val="24"/>
        </w:rPr>
      </w:pPr>
      <w:r>
        <w:rPr>
          <w:rFonts w:hint="eastAsia" w:ascii="宋体" w:hAnsi="宋体" w:eastAsia="宋体" w:cs="宋体"/>
          <w:spacing w:val="4"/>
          <w:sz w:val="24"/>
          <w:szCs w:val="24"/>
        </w:rPr>
        <w:t>7.3本协议所载双方地址、联系人、联系方式适用于协议履行及诉讼全程法律文书的送达。地址、联系方式若有变更，应于3日内书面通知对方、法院。</w:t>
      </w:r>
      <w:r>
        <w:rPr>
          <w:rFonts w:hint="eastAsia" w:ascii="宋体" w:hAnsi="宋体" w:eastAsia="宋体" w:cs="宋体"/>
          <w:spacing w:val="3"/>
          <w:sz w:val="24"/>
          <w:szCs w:val="24"/>
        </w:rPr>
        <w:t>书面变更通知到达对方、</w:t>
      </w:r>
      <w:r>
        <w:rPr>
          <w:rFonts w:hint="eastAsia" w:ascii="宋体" w:hAnsi="宋体" w:eastAsia="宋体" w:cs="宋体"/>
          <w:spacing w:val="2"/>
          <w:sz w:val="24"/>
          <w:szCs w:val="24"/>
        </w:rPr>
        <w:t>法院前，对方、法院依原有效联系方式发出的通知、法律文书等，均视为有效送达。实</w:t>
      </w:r>
      <w:r>
        <w:rPr>
          <w:rFonts w:hint="eastAsia" w:ascii="宋体" w:hAnsi="宋体" w:eastAsia="宋体" w:cs="宋体"/>
          <w:spacing w:val="1"/>
          <w:sz w:val="24"/>
          <w:szCs w:val="24"/>
        </w:rPr>
        <w:t>际签</w:t>
      </w:r>
      <w:r>
        <w:rPr>
          <w:rFonts w:hint="eastAsia" w:ascii="宋体" w:hAnsi="宋体" w:eastAsia="宋体" w:cs="宋体"/>
          <w:sz w:val="24"/>
          <w:szCs w:val="24"/>
        </w:rPr>
        <w:t>收之日或邮件被退回之日为送达之日。</w:t>
      </w:r>
    </w:p>
    <w:p w14:paraId="230F50B1">
      <w:pPr>
        <w:pStyle w:val="3"/>
        <w:spacing w:before="49" w:line="219" w:lineRule="auto"/>
        <w:ind w:left="535"/>
        <w:rPr>
          <w:rFonts w:hint="eastAsia" w:ascii="宋体" w:hAnsi="宋体" w:eastAsia="宋体" w:cs="宋体"/>
          <w:sz w:val="24"/>
          <w:szCs w:val="24"/>
        </w:rPr>
      </w:pPr>
      <w:r>
        <w:rPr>
          <w:rFonts w:hint="eastAsia" w:ascii="宋体" w:hAnsi="宋体" w:eastAsia="宋体" w:cs="宋体"/>
          <w:spacing w:val="4"/>
          <w:sz w:val="24"/>
          <w:szCs w:val="24"/>
        </w:rPr>
        <w:t>7.4本协议一式肆份，甲方持贰份，乙方持贰份，皆具有同等法</w:t>
      </w:r>
      <w:r>
        <w:rPr>
          <w:rFonts w:hint="eastAsia" w:ascii="宋体" w:hAnsi="宋体" w:eastAsia="宋体" w:cs="宋体"/>
          <w:spacing w:val="3"/>
          <w:sz w:val="24"/>
          <w:szCs w:val="24"/>
        </w:rPr>
        <w:t>律效力。</w:t>
      </w:r>
    </w:p>
    <w:p w14:paraId="135FF372">
      <w:pPr>
        <w:pStyle w:val="3"/>
        <w:spacing w:before="104" w:line="219" w:lineRule="auto"/>
        <w:ind w:firstLine="476" w:firstLineChars="200"/>
        <w:rPr>
          <w:rFonts w:hint="eastAsia" w:ascii="宋体" w:hAnsi="宋体" w:eastAsia="宋体" w:cs="宋体"/>
          <w:sz w:val="24"/>
          <w:szCs w:val="24"/>
        </w:rPr>
      </w:pPr>
      <w:r>
        <w:rPr>
          <w:rFonts w:hint="eastAsia" w:ascii="宋体" w:hAnsi="宋体" w:eastAsia="宋体" w:cs="宋体"/>
          <w:spacing w:val="-1"/>
          <w:sz w:val="24"/>
          <w:szCs w:val="24"/>
        </w:rPr>
        <w:t>7.5本协议在双方法定代表人或授权代表签章并加盖公</w:t>
      </w:r>
      <w:r>
        <w:rPr>
          <w:rFonts w:hint="eastAsia" w:ascii="宋体" w:hAnsi="宋体" w:eastAsia="宋体" w:cs="宋体"/>
          <w:spacing w:val="-2"/>
          <w:sz w:val="24"/>
          <w:szCs w:val="24"/>
        </w:rPr>
        <w:t>章之日起生效。</w:t>
      </w:r>
    </w:p>
    <w:p w14:paraId="74F214B0">
      <w:pPr>
        <w:pStyle w:val="3"/>
        <w:spacing w:before="272" w:line="219" w:lineRule="auto"/>
        <w:ind w:left="499"/>
        <w:rPr>
          <w:rFonts w:hint="eastAsia" w:ascii="宋体" w:hAnsi="宋体" w:eastAsia="宋体" w:cs="宋体"/>
          <w:sz w:val="24"/>
          <w:szCs w:val="24"/>
        </w:rPr>
      </w:pPr>
      <w:r>
        <w:rPr>
          <w:rFonts w:hint="eastAsia" w:ascii="宋体" w:hAnsi="宋体" w:eastAsia="宋体" w:cs="宋体"/>
          <w:spacing w:val="9"/>
          <w:sz w:val="24"/>
          <w:szCs w:val="24"/>
        </w:rPr>
        <w:t>(以下为签字页无正文)</w:t>
      </w:r>
    </w:p>
    <w:p w14:paraId="058C961D">
      <w:pPr>
        <w:spacing w:line="333" w:lineRule="auto"/>
        <w:rPr>
          <w:rFonts w:hint="eastAsia" w:ascii="宋体" w:hAnsi="宋体" w:eastAsia="宋体" w:cs="宋体"/>
          <w:sz w:val="24"/>
          <w:szCs w:val="24"/>
        </w:rPr>
      </w:pPr>
    </w:p>
    <w:p w14:paraId="55723277">
      <w:pPr>
        <w:pStyle w:val="3"/>
        <w:spacing w:before="88" w:line="219" w:lineRule="auto"/>
        <w:rPr>
          <w:rFonts w:hint="eastAsia" w:ascii="宋体" w:hAnsi="宋体" w:eastAsia="宋体" w:cs="宋体"/>
          <w:sz w:val="24"/>
          <w:szCs w:val="24"/>
        </w:rPr>
      </w:pPr>
      <w:r>
        <w:rPr>
          <w:rFonts w:hint="eastAsia" w:ascii="宋体" w:hAnsi="宋体" w:eastAsia="宋体" w:cs="宋体"/>
          <w:spacing w:val="45"/>
          <w:sz w:val="24"/>
          <w:szCs w:val="24"/>
        </w:rPr>
        <w:t>甲方(盖章):</w:t>
      </w:r>
    </w:p>
    <w:p w14:paraId="249DBF44">
      <w:pPr>
        <w:pStyle w:val="3"/>
        <w:spacing w:before="220" w:line="350" w:lineRule="auto"/>
        <w:ind w:left="190" w:right="1575" w:hanging="190"/>
        <w:rPr>
          <w:rFonts w:hint="eastAsia" w:ascii="宋体" w:hAnsi="宋体" w:eastAsia="宋体" w:cs="宋体"/>
          <w:spacing w:val="2"/>
          <w:sz w:val="24"/>
          <w:szCs w:val="24"/>
          <w:lang w:eastAsia="zh-CN"/>
        </w:rPr>
      </w:pPr>
      <w:r>
        <w:rPr>
          <w:rFonts w:hint="eastAsia" w:ascii="宋体" w:hAnsi="宋体" w:eastAsia="宋体" w:cs="宋体"/>
          <w:spacing w:val="22"/>
          <w:sz w:val="24"/>
          <w:szCs w:val="24"/>
        </w:rPr>
        <w:t>法定代表人(签字或盖章):</w:t>
      </w:r>
    </w:p>
    <w:p w14:paraId="34718CEC">
      <w:pPr>
        <w:pStyle w:val="3"/>
        <w:spacing w:before="220" w:line="350" w:lineRule="auto"/>
        <w:ind w:left="190" w:right="1575" w:hanging="190"/>
        <w:rPr>
          <w:rFonts w:hint="eastAsia" w:ascii="宋体" w:hAnsi="宋体" w:eastAsia="宋体" w:cs="宋体"/>
          <w:sz w:val="24"/>
          <w:szCs w:val="24"/>
        </w:rPr>
      </w:pPr>
      <w:r>
        <w:rPr>
          <w:rFonts w:hint="eastAsia" w:ascii="宋体" w:hAnsi="宋体" w:eastAsia="宋体" w:cs="宋体"/>
          <w:spacing w:val="22"/>
          <w:sz w:val="24"/>
          <w:szCs w:val="24"/>
        </w:rPr>
        <w:t>(或授权代理人):</w:t>
      </w:r>
    </w:p>
    <w:p w14:paraId="387AE335">
      <w:pPr>
        <w:spacing w:line="267" w:lineRule="auto"/>
        <w:rPr>
          <w:rFonts w:hint="eastAsia" w:ascii="宋体" w:hAnsi="宋体" w:eastAsia="宋体" w:cs="宋体"/>
          <w:sz w:val="24"/>
          <w:szCs w:val="24"/>
        </w:rPr>
      </w:pPr>
    </w:p>
    <w:p w14:paraId="54FEB8F2">
      <w:pPr>
        <w:pStyle w:val="3"/>
        <w:spacing w:before="88" w:line="219" w:lineRule="auto"/>
        <w:rPr>
          <w:rFonts w:hint="eastAsia" w:ascii="宋体" w:hAnsi="宋体" w:eastAsia="宋体" w:cs="宋体"/>
          <w:sz w:val="24"/>
          <w:szCs w:val="24"/>
        </w:rPr>
      </w:pPr>
      <w:r>
        <w:rPr>
          <w:rFonts w:hint="eastAsia" w:ascii="宋体" w:hAnsi="宋体" w:eastAsia="宋体" w:cs="宋体"/>
          <w:spacing w:val="45"/>
          <w:sz w:val="24"/>
          <w:szCs w:val="24"/>
        </w:rPr>
        <w:t>乙方(盖章):</w:t>
      </w:r>
    </w:p>
    <w:p w14:paraId="3183DC57">
      <w:pPr>
        <w:pStyle w:val="3"/>
        <w:spacing w:before="180" w:line="219" w:lineRule="auto"/>
        <w:rPr>
          <w:rFonts w:hint="eastAsia" w:ascii="宋体" w:hAnsi="宋体" w:eastAsia="宋体" w:cs="宋体"/>
          <w:sz w:val="24"/>
          <w:szCs w:val="24"/>
        </w:rPr>
      </w:pPr>
      <w:r>
        <w:rPr>
          <w:rFonts w:hint="eastAsia" w:ascii="宋体" w:hAnsi="宋体" w:eastAsia="宋体" w:cs="宋体"/>
          <w:spacing w:val="17"/>
          <w:sz w:val="24"/>
          <w:szCs w:val="24"/>
        </w:rPr>
        <w:t>法定代表人(签字或盖章):</w:t>
      </w:r>
    </w:p>
    <w:p w14:paraId="79E7555C">
      <w:pPr>
        <w:pStyle w:val="3"/>
        <w:spacing w:before="231" w:line="219" w:lineRule="auto"/>
        <w:rPr>
          <w:rFonts w:hint="eastAsia" w:ascii="宋体" w:hAnsi="宋体" w:eastAsia="宋体" w:cs="宋体"/>
          <w:sz w:val="24"/>
          <w:szCs w:val="24"/>
          <w:lang w:val="en-US" w:eastAsia="zh-CN"/>
        </w:rPr>
      </w:pPr>
      <w:r>
        <w:rPr>
          <w:rFonts w:hint="eastAsia" w:ascii="宋体" w:hAnsi="宋体" w:eastAsia="宋体" w:cs="宋体"/>
          <w:spacing w:val="13"/>
          <w:sz w:val="24"/>
          <w:szCs w:val="24"/>
        </w:rPr>
        <w:t>(或授权代理人)</w:t>
      </w:r>
      <w:r>
        <w:rPr>
          <w:rFonts w:hint="eastAsia" w:cs="宋体"/>
          <w:spacing w:val="13"/>
          <w:sz w:val="24"/>
          <w:szCs w:val="24"/>
          <w:lang w:eastAsia="zh-CN"/>
        </w:rPr>
        <w:t>：</w:t>
      </w:r>
    </w:p>
    <w:p w14:paraId="77732A0E"/>
    <w:sectPr>
      <w:footerReference r:id="rId26" w:type="default"/>
      <w:pgSz w:w="11900" w:h="16820"/>
      <w:pgMar w:top="1429" w:right="1395" w:bottom="1210" w:left="1014" w:header="0" w:footer="102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4772D">
    <w:pPr>
      <w:spacing w:line="182" w:lineRule="auto"/>
      <w:ind w:left="3979"/>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1/34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A742B">
    <w:pPr>
      <w:spacing w:line="182" w:lineRule="auto"/>
      <w:ind w:left="39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ADE78">
    <w:pPr>
      <w:spacing w:line="182" w:lineRule="auto"/>
      <w:ind w:left="399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B1305">
    <w:pPr>
      <w:spacing w:line="182" w:lineRule="auto"/>
      <w:ind w:left="39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934A">
    <w:pPr>
      <w:spacing w:line="182" w:lineRule="auto"/>
      <w:ind w:left="394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5/34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88987">
    <w:pPr>
      <w:spacing w:line="178" w:lineRule="auto"/>
      <w:ind w:left="3803"/>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6/34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FD02B">
    <w:pPr>
      <w:spacing w:line="182" w:lineRule="auto"/>
      <w:ind w:left="411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7/34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1B2B5">
    <w:pPr>
      <w:spacing w:line="182" w:lineRule="auto"/>
      <w:ind w:left="394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8/34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3B463">
    <w:pPr>
      <w:spacing w:line="183" w:lineRule="auto"/>
      <w:ind w:left="410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9/34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735C3">
    <w:pPr>
      <w:spacing w:line="182" w:lineRule="auto"/>
      <w:ind w:left="389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10/34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CC8FB">
    <w:pPr>
      <w:spacing w:line="180" w:lineRule="auto"/>
      <w:ind w:left="405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11/34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51066">
    <w:pPr>
      <w:spacing w:line="180" w:lineRule="auto"/>
      <w:ind w:left="391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14/34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2262B">
    <w:pPr>
      <w:spacing w:line="180" w:lineRule="auto"/>
      <w:ind w:left="4026"/>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15/34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9B0B4">
    <w:pPr>
      <w:spacing w:line="181" w:lineRule="auto"/>
      <w:ind w:left="394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16/34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4F12B">
    <w:pPr>
      <w:spacing w:line="181" w:lineRule="auto"/>
      <w:ind w:left="4042"/>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17/34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46B04">
    <w:pPr>
      <w:spacing w:line="181" w:lineRule="auto"/>
      <w:ind w:left="390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18/34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A9D97">
    <w:pPr>
      <w:spacing w:line="181" w:lineRule="auto"/>
      <w:ind w:left="4067"/>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19/34</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DD2A6">
    <w:pPr>
      <w:spacing w:line="181" w:lineRule="auto"/>
      <w:ind w:left="391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20/34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024AE">
    <w:pPr>
      <w:spacing w:line="180" w:lineRule="auto"/>
      <w:ind w:left="4058"/>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21/34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C2161">
    <w:pPr>
      <w:spacing w:line="182" w:lineRule="auto"/>
      <w:ind w:left="389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22/34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D9535">
    <w:pPr>
      <w:spacing w:line="177" w:lineRule="auto"/>
      <w:ind w:left="3970"/>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24/34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1E639">
    <w:pPr>
      <w:spacing w:line="177" w:lineRule="auto"/>
      <w:ind w:left="4575"/>
      <w:rPr>
        <w:rFonts w:ascii="Times New Roman" w:hAnsi="Times New Roman" w:eastAsia="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855AEE"/>
    <w:rsid w:val="012404E2"/>
    <w:rsid w:val="370E6AE8"/>
    <w:rsid w:val="3D5A1102"/>
    <w:rsid w:val="43E63245"/>
    <w:rsid w:val="5E855AEE"/>
    <w:rsid w:val="73877819"/>
    <w:rsid w:val="7B832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宋体" w:hAnsi="宋体" w:eastAsia="宋体" w:cs="宋体"/>
      <w:sz w:val="33"/>
      <w:szCs w:val="33"/>
      <w:lang w:val="en-US" w:eastAsia="en-US" w:bidi="ar-SA"/>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Emphasis"/>
    <w:basedOn w:val="6"/>
    <w:qFormat/>
    <w:uiPriority w:val="0"/>
    <w:rPr>
      <w:i/>
    </w:rPr>
  </w:style>
  <w:style w:type="paragraph" w:customStyle="1" w:styleId="8">
    <w:name w:val="Table Text"/>
    <w:basedOn w:val="1"/>
    <w:semiHidden/>
    <w:qFormat/>
    <w:uiPriority w:val="0"/>
    <w:rPr>
      <w:rFonts w:ascii="宋体" w:hAnsi="宋体" w:eastAsia="宋体" w:cs="宋体"/>
      <w:sz w:val="29"/>
      <w:szCs w:val="29"/>
      <w:lang w:val="en-US" w:eastAsia="en-US" w:bidi="ar-SA"/>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1362</Words>
  <Characters>1438</Characters>
  <Lines>0</Lines>
  <Paragraphs>0</Paragraphs>
  <TotalTime>0</TotalTime>
  <ScaleCrop>false</ScaleCrop>
  <LinksUpToDate>false</LinksUpToDate>
  <CharactersWithSpaces>1555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2025-03-03T02:42:00Z</dcterms:created>
  <dc:creator>       Z-P</dc:creator>
  <cp:lastModifiedBy>刘建芳</cp:lastModifiedBy>
  <dcterms:modified xsi:type="dcterms:W3CDTF">2025-03-18T10:41:34Z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8B84418E90924856BE0422A91DAB2572_13</vt:lpwstr>
  </property>
  <property fmtid="{D5CDD505-2E9C-101B-9397-08002B2CF9AE}" pid="4" name="KSOTemplateDocerSaveRecord">
    <vt:lpwstr>eyJoZGlkIjoiOTQ5ZGQ5MWE1MTA5YzdiNDcwZWFkNzMwZjk5YmEzYTAiLCJ1c2VySWQiOiIyNDg0NDQ4NjkifQ==</vt:lpwstr>
  </property>
</Properties>
</file>