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C7BA2" w14:textId="0E000787" w:rsidR="00DA0FF3" w:rsidRPr="00DA0FF3" w:rsidRDefault="00DA0FF3" w:rsidP="00DA0FF3">
      <w:pPr>
        <w:pStyle w:val="NormalWeb"/>
        <w:rPr>
          <w:rFonts w:ascii="Lato" w:hAnsi="Lato"/>
          <w:color w:val="252525"/>
          <w:sz w:val="22"/>
          <w:szCs w:val="22"/>
        </w:rPr>
      </w:pPr>
      <w:r>
        <w:rPr>
          <w:rFonts w:ascii="Lato" w:hAnsi="Lato"/>
          <w:color w:val="252525"/>
          <w:sz w:val="22"/>
          <w:szCs w:val="22"/>
        </w:rPr>
        <w:t>Wonho YEON is</w:t>
      </w:r>
      <w:r w:rsidRPr="00DA0FF3">
        <w:rPr>
          <w:rFonts w:ascii="Lato" w:hAnsi="Lato"/>
          <w:color w:val="252525"/>
          <w:sz w:val="22"/>
          <w:szCs w:val="22"/>
        </w:rPr>
        <w:t xml:space="preserve"> a research fellow and head of the Economic Security Team at the Korea Institute for International Economic Policy (KIEP). </w:t>
      </w:r>
      <w:r>
        <w:rPr>
          <w:rFonts w:ascii="Lato" w:hAnsi="Lato"/>
          <w:color w:val="252525"/>
          <w:sz w:val="22"/>
          <w:szCs w:val="22"/>
        </w:rPr>
        <w:t>He</w:t>
      </w:r>
      <w:r w:rsidRPr="00DA0FF3">
        <w:rPr>
          <w:rFonts w:ascii="Lato" w:hAnsi="Lato"/>
          <w:color w:val="252525"/>
          <w:sz w:val="22"/>
          <w:szCs w:val="22"/>
        </w:rPr>
        <w:t xml:space="preserve"> received </w:t>
      </w:r>
      <w:r>
        <w:rPr>
          <w:rFonts w:ascii="Lato" w:hAnsi="Lato"/>
          <w:color w:val="252525"/>
          <w:sz w:val="22"/>
          <w:szCs w:val="22"/>
        </w:rPr>
        <w:t>his</w:t>
      </w:r>
      <w:r w:rsidRPr="00DA0FF3">
        <w:rPr>
          <w:rFonts w:ascii="Lato" w:hAnsi="Lato"/>
          <w:color w:val="252525"/>
          <w:sz w:val="22"/>
          <w:szCs w:val="22"/>
        </w:rPr>
        <w:t xml:space="preserve"> B.A. in East Asian History and English Literature from Yonsei University, M.A. in International Relations with a concentration in both Korea and Japan Studies from UC San Diego’s School of Global Policy and Strategy, and Ph.D. in Economics from Stony Brook University.</w:t>
      </w:r>
    </w:p>
    <w:p w14:paraId="77E3CB2C" w14:textId="369122D1" w:rsidR="00DA0FF3" w:rsidRPr="00DA0FF3" w:rsidRDefault="00DA0FF3" w:rsidP="00DA0FF3">
      <w:pPr>
        <w:pStyle w:val="NormalWeb"/>
        <w:rPr>
          <w:rFonts w:ascii="Lato" w:hAnsi="Lato"/>
          <w:color w:val="252525"/>
          <w:sz w:val="22"/>
          <w:szCs w:val="22"/>
        </w:rPr>
      </w:pPr>
      <w:r>
        <w:rPr>
          <w:rFonts w:ascii="Lato" w:hAnsi="Lato"/>
          <w:color w:val="252525"/>
          <w:sz w:val="22"/>
          <w:szCs w:val="22"/>
        </w:rPr>
        <w:t>His</w:t>
      </w:r>
      <w:r w:rsidRPr="00DA0FF3">
        <w:rPr>
          <w:rFonts w:ascii="Lato" w:hAnsi="Lato"/>
          <w:color w:val="252525"/>
          <w:sz w:val="22"/>
          <w:szCs w:val="22"/>
        </w:rPr>
        <w:t xml:space="preserve"> current research interests include U.S.-China trade conflict, U.S.-China technological rivalry, and economic security. </w:t>
      </w:r>
      <w:r>
        <w:rPr>
          <w:rFonts w:ascii="Lato" w:hAnsi="Lato"/>
          <w:color w:val="252525"/>
          <w:sz w:val="22"/>
          <w:szCs w:val="22"/>
        </w:rPr>
        <w:t>His</w:t>
      </w:r>
      <w:r w:rsidRPr="00DA0FF3">
        <w:rPr>
          <w:rFonts w:ascii="Lato" w:hAnsi="Lato"/>
          <w:color w:val="252525"/>
          <w:sz w:val="22"/>
          <w:szCs w:val="22"/>
        </w:rPr>
        <w:t xml:space="preserve"> recent publications include: “The U.S. Leads China in the Chip Race” (GlobalAsia 2022), “U.S.-China Strategic Competition and Economic Security Strategy of Korea” (Wilson Center 2022), “Restructuring Global Supply Chains,” </w:t>
      </w:r>
      <w:r w:rsidRPr="00DA0FF3">
        <w:rPr>
          <w:rFonts w:ascii="Lato" w:hAnsi="Lato"/>
          <w:i/>
          <w:iCs/>
          <w:color w:val="252525"/>
          <w:sz w:val="22"/>
          <w:szCs w:val="22"/>
        </w:rPr>
        <w:t>Korea’s Medium- and Long-Term Trade Strategies by Region and International Economic Cooperation Plans</w:t>
      </w:r>
      <w:r w:rsidRPr="00DA0FF3">
        <w:rPr>
          <w:rFonts w:ascii="Lato" w:hAnsi="Lato"/>
          <w:color w:val="252525"/>
          <w:sz w:val="22"/>
          <w:szCs w:val="22"/>
        </w:rPr>
        <w:t xml:space="preserve"> (KIEP 2021) and </w:t>
      </w:r>
      <w:r w:rsidRPr="00DA0FF3">
        <w:rPr>
          <w:rFonts w:ascii="Lato" w:hAnsi="Lato"/>
          <w:i/>
          <w:iCs/>
          <w:color w:val="252525"/>
          <w:sz w:val="22"/>
          <w:szCs w:val="22"/>
        </w:rPr>
        <w:t>U.S.-China Technological Rivalry and Its Implications for Korea</w:t>
      </w:r>
      <w:r w:rsidRPr="00DA0FF3">
        <w:rPr>
          <w:rFonts w:ascii="Lato" w:hAnsi="Lato"/>
          <w:color w:val="252525"/>
          <w:sz w:val="22"/>
          <w:szCs w:val="22"/>
        </w:rPr>
        <w:t xml:space="preserve"> (KIEP 2020).</w:t>
      </w:r>
    </w:p>
    <w:p w14:paraId="78F64D11" w14:textId="5624F4F8" w:rsidR="00DA0FF3" w:rsidRPr="00DA0FF3" w:rsidRDefault="00DA0FF3" w:rsidP="00DA0FF3">
      <w:pPr>
        <w:pStyle w:val="NormalWeb"/>
        <w:rPr>
          <w:rFonts w:ascii="Lato" w:hAnsi="Lato"/>
          <w:color w:val="252525"/>
          <w:sz w:val="22"/>
          <w:szCs w:val="22"/>
        </w:rPr>
      </w:pPr>
      <w:r w:rsidRPr="00DA0FF3">
        <w:rPr>
          <w:rFonts w:ascii="Lato" w:hAnsi="Lato"/>
          <w:color w:val="252525"/>
          <w:sz w:val="22"/>
          <w:szCs w:val="22"/>
        </w:rPr>
        <w:t xml:space="preserve">Currently, </w:t>
      </w:r>
      <w:r>
        <w:rPr>
          <w:rFonts w:ascii="Lato" w:hAnsi="Lato"/>
          <w:color w:val="252525"/>
          <w:sz w:val="22"/>
          <w:szCs w:val="22"/>
        </w:rPr>
        <w:t>He is</w:t>
      </w:r>
      <w:r w:rsidRPr="00DA0FF3">
        <w:rPr>
          <w:rFonts w:ascii="Lato" w:hAnsi="Lato"/>
          <w:color w:val="252525"/>
          <w:sz w:val="22"/>
          <w:szCs w:val="22"/>
        </w:rPr>
        <w:t xml:space="preserve"> a member of the advisory committees for the Office of National Security (Office of the President) and the Ministry of Foreign Affairs. In April 2022, </w:t>
      </w:r>
      <w:r>
        <w:rPr>
          <w:rFonts w:ascii="Lato" w:hAnsi="Lato"/>
          <w:color w:val="252525"/>
          <w:sz w:val="22"/>
          <w:szCs w:val="22"/>
        </w:rPr>
        <w:t>He</w:t>
      </w:r>
      <w:r w:rsidRPr="00DA0FF3">
        <w:rPr>
          <w:rFonts w:ascii="Lato" w:hAnsi="Lato"/>
          <w:color w:val="252525"/>
          <w:sz w:val="22"/>
          <w:szCs w:val="22"/>
        </w:rPr>
        <w:t xml:space="preserve"> was also a member of then-President-elect Yoon Suk Yeol’s R.O.K.-U.S. Policy Consultation Delegation, where</w:t>
      </w:r>
      <w:r>
        <w:rPr>
          <w:rFonts w:ascii="Lato" w:hAnsi="Lato"/>
          <w:color w:val="252525"/>
          <w:sz w:val="22"/>
          <w:szCs w:val="22"/>
        </w:rPr>
        <w:t xml:space="preserve"> he</w:t>
      </w:r>
      <w:r w:rsidRPr="00DA0FF3">
        <w:rPr>
          <w:rFonts w:ascii="Lato" w:hAnsi="Lato"/>
          <w:color w:val="252525"/>
          <w:sz w:val="22"/>
          <w:szCs w:val="22"/>
        </w:rPr>
        <w:t xml:space="preserve"> was in charge of economic security issues.</w:t>
      </w:r>
    </w:p>
    <w:p w14:paraId="1105C2C7" w14:textId="250E09D0" w:rsidR="00B8338B" w:rsidRPr="00126798" w:rsidRDefault="00B8338B" w:rsidP="00B8338B">
      <w:pPr>
        <w:pStyle w:val="a"/>
        <w:wordWrap/>
        <w:topLinePunct/>
        <w:autoSpaceDE/>
        <w:autoSpaceDN/>
        <w:spacing w:line="240" w:lineRule="auto"/>
        <w:rPr>
          <w:rFonts w:ascii="Lato" w:eastAsia="바탕" w:hAnsi="Lato"/>
          <w:sz w:val="22"/>
          <w:szCs w:val="22"/>
        </w:rPr>
      </w:pPr>
    </w:p>
    <w:p w14:paraId="48876933" w14:textId="77777777" w:rsidR="00B8338B" w:rsidRPr="00126798" w:rsidRDefault="00B8338B" w:rsidP="00B8338B">
      <w:pPr>
        <w:pStyle w:val="a"/>
        <w:wordWrap/>
        <w:topLinePunct/>
        <w:autoSpaceDE/>
        <w:autoSpaceDN/>
        <w:rPr>
          <w:rFonts w:ascii="Lato" w:hAnsi="Lato"/>
          <w:sz w:val="22"/>
          <w:szCs w:val="22"/>
        </w:rPr>
      </w:pPr>
    </w:p>
    <w:p w14:paraId="2D4B46DC" w14:textId="77777777" w:rsidR="00C32024" w:rsidRPr="00126798" w:rsidRDefault="00C32024" w:rsidP="00B8338B">
      <w:pPr>
        <w:topLinePunct/>
        <w:rPr>
          <w:rFonts w:ascii="Lato" w:hAnsi="Lato"/>
        </w:rPr>
      </w:pPr>
    </w:p>
    <w:sectPr w:rsidR="00C32024" w:rsidRPr="00126798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8B"/>
    <w:rsid w:val="00126798"/>
    <w:rsid w:val="00267A30"/>
    <w:rsid w:val="00B8338B"/>
    <w:rsid w:val="00C32024"/>
    <w:rsid w:val="00DA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C5C54"/>
  <w15:chartTrackingRefBased/>
  <w15:docId w15:val="{9B17CADD-5053-4C2B-9D37-E6971DA26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B8338B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Times New Roman" w:hAnsi="Times New Roman" w:cs="Times New Roman"/>
      <w:color w:val="000000"/>
      <w:kern w:val="0"/>
      <w:sz w:val="20"/>
      <w:szCs w:val="20"/>
      <w:lang w:eastAsia="zh-C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A0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5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Wonho Yeon</dc:creator>
  <cp:keywords/>
  <dc:description/>
  <cp:lastModifiedBy>Wonho Yeon</cp:lastModifiedBy>
  <cp:revision>5</cp:revision>
  <dcterms:created xsi:type="dcterms:W3CDTF">2023-02-27T12:48:00Z</dcterms:created>
  <dcterms:modified xsi:type="dcterms:W3CDTF">2023-02-27T13:14:00Z</dcterms:modified>
</cp:coreProperties>
</file>