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F58E1" w14:textId="3E2C0D76" w:rsidR="00B036CE" w:rsidRPr="009264A0" w:rsidRDefault="00B036CE" w:rsidP="00B036CE">
      <w:pPr>
        <w:ind w:firstLineChars="0" w:firstLine="0"/>
        <w:rPr>
          <w:sz w:val="22"/>
          <w:szCs w:val="22"/>
        </w:rPr>
      </w:pPr>
      <w:r w:rsidRPr="009264A0">
        <w:rPr>
          <w:sz w:val="22"/>
          <w:szCs w:val="22"/>
        </w:rPr>
        <w:t>Dear Editor,</w:t>
      </w:r>
    </w:p>
    <w:p w14:paraId="447CE7AD" w14:textId="0891BE7B" w:rsidR="00B036CE" w:rsidRPr="009264A0" w:rsidRDefault="00B036CE" w:rsidP="00156255">
      <w:pPr>
        <w:ind w:firstLine="440"/>
        <w:rPr>
          <w:sz w:val="22"/>
          <w:szCs w:val="22"/>
        </w:rPr>
      </w:pPr>
      <w:r w:rsidRPr="009264A0">
        <w:rPr>
          <w:sz w:val="22"/>
          <w:szCs w:val="22"/>
        </w:rPr>
        <w:t xml:space="preserve">It is our honor to submit the paper entitled </w:t>
      </w:r>
      <w:r w:rsidR="00156255" w:rsidRPr="009264A0">
        <w:rPr>
          <w:sz w:val="22"/>
          <w:szCs w:val="22"/>
        </w:rPr>
        <w:t>“</w:t>
      </w:r>
      <w:r w:rsidR="005D597E" w:rsidRPr="005D597E">
        <w:rPr>
          <w:b/>
          <w:bCs/>
          <w:sz w:val="22"/>
          <w:szCs w:val="22"/>
        </w:rPr>
        <w:t>A linear-complexity deep learning network with local-global attention for efficient state-of-health estimation of lithium-ion batteries using optimized multi-source health indicators</w:t>
      </w:r>
      <w:r w:rsidR="00156255" w:rsidRPr="009264A0">
        <w:rPr>
          <w:sz w:val="22"/>
          <w:szCs w:val="22"/>
        </w:rPr>
        <w:t>”</w:t>
      </w:r>
      <w:r w:rsidRPr="009264A0">
        <w:rPr>
          <w:sz w:val="22"/>
          <w:szCs w:val="22"/>
        </w:rPr>
        <w:t xml:space="preserve"> for consideration to be published in</w:t>
      </w:r>
      <w:r w:rsidRPr="009264A0">
        <w:rPr>
          <w:rFonts w:hint="eastAsia"/>
          <w:sz w:val="22"/>
          <w:szCs w:val="22"/>
        </w:rPr>
        <w:t xml:space="preserve"> </w:t>
      </w:r>
      <w:r w:rsidR="002604E0" w:rsidRPr="009264A0">
        <w:rPr>
          <w:rFonts w:hint="eastAsia"/>
          <w:b/>
          <w:bCs/>
          <w:i/>
          <w:iCs/>
          <w:sz w:val="22"/>
          <w:szCs w:val="22"/>
        </w:rPr>
        <w:t>Energy</w:t>
      </w:r>
      <w:r w:rsidR="00E943C6" w:rsidRPr="009264A0">
        <w:rPr>
          <w:rFonts w:hint="eastAsia"/>
          <w:b/>
          <w:bCs/>
          <w:i/>
          <w:iCs/>
          <w:sz w:val="22"/>
          <w:szCs w:val="22"/>
        </w:rPr>
        <w:t>.</w:t>
      </w:r>
    </w:p>
    <w:p w14:paraId="269C30D4" w14:textId="7FCB33EF" w:rsidR="003F7F3E" w:rsidRPr="009264A0" w:rsidRDefault="00484659" w:rsidP="00156255">
      <w:pPr>
        <w:ind w:firstLine="440"/>
        <w:rPr>
          <w:sz w:val="22"/>
          <w:szCs w:val="22"/>
        </w:rPr>
      </w:pPr>
      <w:r w:rsidRPr="00484659">
        <w:rPr>
          <w:sz w:val="22"/>
          <w:szCs w:val="22"/>
        </w:rPr>
        <w:t>Deep learning models are better at learning complex data patterns, but their computational resource demands are generally higher than those of traditional machine learning models, which limits their use in resource-limited battery management systems. The quality of health indicators is crucial for accurate SOH estimation. We focus on optimizing multi-source health indicators and reducing model size while improving estimation accuracy.</w:t>
      </w:r>
      <w:r w:rsidR="003F7F3E" w:rsidRPr="009264A0">
        <w:rPr>
          <w:rFonts w:hint="eastAsia"/>
          <w:sz w:val="22"/>
          <w:szCs w:val="22"/>
        </w:rPr>
        <w:t xml:space="preserve"> </w:t>
      </w:r>
      <w:r w:rsidR="00DB2389" w:rsidRPr="00DB2389">
        <w:rPr>
          <w:sz w:val="22"/>
          <w:szCs w:val="22"/>
        </w:rPr>
        <w:t>In this paper, as illustrated in Fig. 1, a linear-complexity deep learning network, termed MS-</w:t>
      </w:r>
      <w:proofErr w:type="spellStart"/>
      <w:r w:rsidR="00DB2389" w:rsidRPr="00DB2389">
        <w:rPr>
          <w:sz w:val="22"/>
          <w:szCs w:val="22"/>
        </w:rPr>
        <w:t>AgentNet</w:t>
      </w:r>
      <w:proofErr w:type="spellEnd"/>
      <w:r w:rsidR="00DB2389" w:rsidRPr="00DB2389">
        <w:rPr>
          <w:sz w:val="22"/>
          <w:szCs w:val="22"/>
        </w:rPr>
        <w:t xml:space="preserve">, is proposed. It integrates a local-global fusion attention module to capture both long-term and short-term dependencies while reducing computational complexity compared with traditional </w:t>
      </w:r>
      <w:proofErr w:type="spellStart"/>
      <w:r w:rsidR="00DB2389" w:rsidRPr="00DB2389">
        <w:rPr>
          <w:sz w:val="22"/>
          <w:szCs w:val="22"/>
        </w:rPr>
        <w:t>Softmax</w:t>
      </w:r>
      <w:proofErr w:type="spellEnd"/>
      <w:r w:rsidR="00DB2389" w:rsidRPr="00DB2389">
        <w:rPr>
          <w:sz w:val="22"/>
          <w:szCs w:val="22"/>
        </w:rPr>
        <w:t xml:space="preserve">-based attention. Additionally, multi-scale </w:t>
      </w:r>
      <w:proofErr w:type="spellStart"/>
      <w:r w:rsidR="00DB2389" w:rsidRPr="00DB2389">
        <w:rPr>
          <w:sz w:val="22"/>
          <w:szCs w:val="22"/>
        </w:rPr>
        <w:t>depthwise</w:t>
      </w:r>
      <w:proofErr w:type="spellEnd"/>
      <w:r w:rsidR="00DB2389" w:rsidRPr="00DB2389">
        <w:rPr>
          <w:sz w:val="22"/>
          <w:szCs w:val="22"/>
        </w:rPr>
        <w:t xml:space="preserve"> separable convolutions are used to enhance feature diversity with fewer parameters than standard convolutions.</w:t>
      </w:r>
    </w:p>
    <w:p w14:paraId="1122F9E5" w14:textId="268D984D" w:rsidR="003F7F3E" w:rsidRPr="009264A0" w:rsidRDefault="00DB2389" w:rsidP="00156255">
      <w:pPr>
        <w:ind w:firstLineChars="0" w:firstLine="0"/>
        <w:jc w:val="center"/>
        <w:rPr>
          <w:sz w:val="22"/>
          <w:szCs w:val="22"/>
        </w:rPr>
      </w:pPr>
      <w:r w:rsidRPr="00DB2389">
        <w:rPr>
          <w:noProof/>
          <w:sz w:val="22"/>
          <w:szCs w:val="22"/>
        </w:rPr>
        <w:drawing>
          <wp:inline distT="0" distB="0" distL="0" distR="0" wp14:anchorId="60D36745" wp14:editId="2D4F0D64">
            <wp:extent cx="5731510" cy="3185795"/>
            <wp:effectExtent l="0" t="0" r="2540" b="0"/>
            <wp:docPr id="139796726" name="图片 12"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6726" name="图片 12" descr="地图&#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85795"/>
                    </a:xfrm>
                    <a:prstGeom prst="rect">
                      <a:avLst/>
                    </a:prstGeom>
                    <a:noFill/>
                    <a:ln>
                      <a:noFill/>
                    </a:ln>
                  </pic:spPr>
                </pic:pic>
              </a:graphicData>
            </a:graphic>
          </wp:inline>
        </w:drawing>
      </w:r>
    </w:p>
    <w:p w14:paraId="01BAA102" w14:textId="679555D6" w:rsidR="003F7F3E" w:rsidRPr="009264A0" w:rsidRDefault="003F7F3E" w:rsidP="009264A0">
      <w:pPr>
        <w:ind w:firstLineChars="0" w:firstLine="0"/>
        <w:jc w:val="left"/>
        <w:rPr>
          <w:rFonts w:eastAsia="华文仿宋" w:cstheme="minorBidi"/>
          <w:sz w:val="22"/>
          <w:szCs w:val="22"/>
        </w:rPr>
      </w:pPr>
      <w:r w:rsidRPr="009264A0">
        <w:rPr>
          <w:rFonts w:eastAsia="华文仿宋" w:cstheme="minorBidi"/>
          <w:b/>
          <w:bCs/>
          <w:sz w:val="22"/>
          <w:szCs w:val="22"/>
        </w:rPr>
        <w:t xml:space="preserve">Fig. </w:t>
      </w:r>
      <w:r w:rsidR="0017790F" w:rsidRPr="009264A0">
        <w:rPr>
          <w:rFonts w:eastAsia="华文仿宋" w:cstheme="minorBidi" w:hint="eastAsia"/>
          <w:b/>
          <w:bCs/>
          <w:sz w:val="22"/>
          <w:szCs w:val="22"/>
        </w:rPr>
        <w:t>1</w:t>
      </w:r>
      <w:r w:rsidRPr="009264A0">
        <w:rPr>
          <w:rFonts w:eastAsia="华文仿宋" w:cstheme="minorBidi"/>
          <w:b/>
          <w:bCs/>
          <w:sz w:val="22"/>
          <w:szCs w:val="22"/>
        </w:rPr>
        <w:t xml:space="preserve">. </w:t>
      </w:r>
      <w:r w:rsidRPr="009264A0">
        <w:rPr>
          <w:rFonts w:eastAsia="华文仿宋" w:cstheme="minorBidi"/>
          <w:sz w:val="22"/>
          <w:szCs w:val="22"/>
        </w:rPr>
        <w:t xml:space="preserve">Framework of </w:t>
      </w:r>
      <w:r w:rsidR="00DB2389">
        <w:rPr>
          <w:rFonts w:eastAsia="华文仿宋" w:cstheme="minorBidi" w:hint="eastAsia"/>
          <w:sz w:val="22"/>
          <w:szCs w:val="22"/>
        </w:rPr>
        <w:t>MS-</w:t>
      </w:r>
      <w:proofErr w:type="spellStart"/>
      <w:r w:rsidR="00DB2389">
        <w:rPr>
          <w:rFonts w:eastAsia="华文仿宋" w:cstheme="minorBidi" w:hint="eastAsia"/>
          <w:sz w:val="22"/>
          <w:szCs w:val="22"/>
        </w:rPr>
        <w:t>AgentNet</w:t>
      </w:r>
      <w:proofErr w:type="spellEnd"/>
      <w:r w:rsidRPr="009264A0">
        <w:rPr>
          <w:rFonts w:eastAsia="华文仿宋" w:cstheme="minorBidi"/>
          <w:sz w:val="22"/>
          <w:szCs w:val="22"/>
        </w:rPr>
        <w:t xml:space="preserve">. (a) </w:t>
      </w:r>
      <w:r w:rsidR="00DB2389" w:rsidRPr="00DB2389">
        <w:rPr>
          <w:rFonts w:eastAsia="华文仿宋" w:cstheme="minorBidi"/>
          <w:sz w:val="22"/>
          <w:szCs w:val="22"/>
        </w:rPr>
        <w:t>MS-</w:t>
      </w:r>
      <w:proofErr w:type="spellStart"/>
      <w:r w:rsidR="00DB2389" w:rsidRPr="00DB2389">
        <w:rPr>
          <w:rFonts w:eastAsia="华文仿宋" w:cstheme="minorBidi"/>
          <w:sz w:val="22"/>
          <w:szCs w:val="22"/>
        </w:rPr>
        <w:t>AgentNet</w:t>
      </w:r>
      <w:proofErr w:type="spellEnd"/>
      <w:r w:rsidRPr="009264A0">
        <w:rPr>
          <w:rFonts w:eastAsia="华文仿宋" w:cstheme="minorBidi" w:hint="eastAsia"/>
          <w:sz w:val="22"/>
          <w:szCs w:val="22"/>
        </w:rPr>
        <w:t>,</w:t>
      </w:r>
      <w:r w:rsidRPr="009264A0">
        <w:rPr>
          <w:rFonts w:eastAsia="华文仿宋" w:cstheme="minorBidi"/>
          <w:sz w:val="22"/>
          <w:szCs w:val="22"/>
        </w:rPr>
        <w:t xml:space="preserve"> (b)</w:t>
      </w:r>
      <w:r w:rsidR="00DB2389" w:rsidRPr="00DB2389">
        <w:t xml:space="preserve"> </w:t>
      </w:r>
      <w:r w:rsidR="00DB2389" w:rsidRPr="00DB2389">
        <w:rPr>
          <w:rFonts w:eastAsia="华文仿宋" w:cstheme="minorBidi"/>
          <w:sz w:val="22"/>
          <w:szCs w:val="22"/>
        </w:rPr>
        <w:t>core structure</w:t>
      </w:r>
      <w:r w:rsidRPr="009264A0">
        <w:rPr>
          <w:rFonts w:eastAsia="华文仿宋" w:cstheme="minorBidi" w:hint="eastAsia"/>
          <w:sz w:val="22"/>
          <w:szCs w:val="22"/>
        </w:rPr>
        <w:t>,</w:t>
      </w:r>
      <w:r w:rsidRPr="009264A0">
        <w:rPr>
          <w:rFonts w:eastAsia="华文仿宋" w:cstheme="minorBidi"/>
          <w:sz w:val="22"/>
          <w:szCs w:val="22"/>
        </w:rPr>
        <w:t xml:space="preserve"> (c) </w:t>
      </w:r>
      <w:proofErr w:type="spellStart"/>
      <w:r w:rsidRPr="009264A0">
        <w:rPr>
          <w:rFonts w:eastAsia="华文仿宋" w:cstheme="minorBidi"/>
          <w:sz w:val="22"/>
          <w:szCs w:val="22"/>
        </w:rPr>
        <w:t>DSConv</w:t>
      </w:r>
      <w:proofErr w:type="spellEnd"/>
      <w:r w:rsidRPr="009264A0">
        <w:rPr>
          <w:rFonts w:eastAsia="华文仿宋" w:cstheme="minorBidi"/>
          <w:sz w:val="22"/>
          <w:szCs w:val="22"/>
        </w:rPr>
        <w:t>-L</w:t>
      </w:r>
      <w:r w:rsidRPr="009264A0">
        <w:rPr>
          <w:rFonts w:eastAsia="华文仿宋" w:cstheme="minorBidi" w:hint="eastAsia"/>
          <w:sz w:val="22"/>
          <w:szCs w:val="22"/>
        </w:rPr>
        <w:t xml:space="preserve"> </w:t>
      </w:r>
      <w:r w:rsidRPr="009264A0">
        <w:rPr>
          <w:rFonts w:eastAsia="华文仿宋" w:cstheme="minorBidi"/>
          <w:sz w:val="22"/>
          <w:szCs w:val="22"/>
        </w:rPr>
        <w:t>module</w:t>
      </w:r>
    </w:p>
    <w:p w14:paraId="2C89A3CA" w14:textId="4D226F92" w:rsidR="00BC4954" w:rsidRPr="009264A0" w:rsidRDefault="00BC4954" w:rsidP="00156255">
      <w:pPr>
        <w:ind w:firstLine="440"/>
        <w:rPr>
          <w:sz w:val="22"/>
          <w:szCs w:val="22"/>
        </w:rPr>
      </w:pPr>
      <w:r w:rsidRPr="009264A0">
        <w:rPr>
          <w:sz w:val="22"/>
          <w:szCs w:val="22"/>
        </w:rPr>
        <w:t xml:space="preserve">We appreciate your consideration of our manuscript for publication in </w:t>
      </w:r>
      <w:r w:rsidR="002604E0" w:rsidRPr="009264A0">
        <w:rPr>
          <w:rFonts w:hint="eastAsia"/>
          <w:b/>
          <w:bCs/>
          <w:i/>
          <w:iCs/>
          <w:sz w:val="22"/>
          <w:szCs w:val="22"/>
        </w:rPr>
        <w:t>Energy</w:t>
      </w:r>
      <w:r w:rsidRPr="009264A0">
        <w:rPr>
          <w:sz w:val="22"/>
          <w:szCs w:val="22"/>
        </w:rPr>
        <w:t xml:space="preserve"> and look forward to your positive response. If you require any additional information or clarification, please do not hesitate to contact us.</w:t>
      </w:r>
    </w:p>
    <w:p w14:paraId="4B248B43" w14:textId="14200C6E" w:rsidR="00B036CE" w:rsidRPr="009264A0" w:rsidRDefault="00311A95" w:rsidP="00156255">
      <w:pPr>
        <w:ind w:firstLine="440"/>
        <w:rPr>
          <w:sz w:val="22"/>
          <w:szCs w:val="22"/>
        </w:rPr>
      </w:pPr>
      <w:r w:rsidRPr="009264A0">
        <w:rPr>
          <w:sz w:val="22"/>
          <w:szCs w:val="22"/>
        </w:rPr>
        <w:t>Thank you for your time and consideration</w:t>
      </w:r>
      <w:r w:rsidR="00B036CE" w:rsidRPr="009264A0">
        <w:rPr>
          <w:sz w:val="22"/>
          <w:szCs w:val="22"/>
        </w:rPr>
        <w:t>.</w:t>
      </w:r>
    </w:p>
    <w:p w14:paraId="53FF68B9" w14:textId="02A3C1CE" w:rsidR="00B036CE" w:rsidRPr="009264A0" w:rsidRDefault="00B036CE" w:rsidP="00B036CE">
      <w:pPr>
        <w:ind w:firstLineChars="0" w:firstLine="0"/>
        <w:rPr>
          <w:sz w:val="22"/>
          <w:szCs w:val="22"/>
        </w:rPr>
      </w:pPr>
      <w:r w:rsidRPr="009264A0">
        <w:rPr>
          <w:sz w:val="22"/>
          <w:szCs w:val="22"/>
        </w:rPr>
        <w:t>Sincerely,</w:t>
      </w:r>
    </w:p>
    <w:p w14:paraId="14F77ACF" w14:textId="77777777" w:rsidR="00311A95" w:rsidRPr="009264A0" w:rsidRDefault="00311A95" w:rsidP="00311A95">
      <w:pPr>
        <w:spacing w:line="312" w:lineRule="auto"/>
        <w:ind w:firstLineChars="0" w:firstLine="0"/>
        <w:rPr>
          <w:sz w:val="22"/>
          <w:szCs w:val="22"/>
        </w:rPr>
      </w:pPr>
      <w:r w:rsidRPr="009264A0">
        <w:rPr>
          <w:sz w:val="22"/>
          <w:szCs w:val="22"/>
        </w:rPr>
        <w:t>On behalf of all the authors</w:t>
      </w:r>
    </w:p>
    <w:p w14:paraId="08535287" w14:textId="77777777" w:rsidR="009264A0" w:rsidRPr="009264A0" w:rsidRDefault="009264A0" w:rsidP="00311A95">
      <w:pPr>
        <w:spacing w:line="312" w:lineRule="auto"/>
        <w:ind w:firstLineChars="0" w:firstLine="0"/>
        <w:rPr>
          <w:sz w:val="22"/>
          <w:szCs w:val="22"/>
        </w:rPr>
      </w:pPr>
    </w:p>
    <w:p w14:paraId="07A7BFEE" w14:textId="5320AA7A" w:rsidR="00E05BF2" w:rsidRPr="009264A0" w:rsidRDefault="00E05BF2" w:rsidP="00311A95">
      <w:pPr>
        <w:spacing w:line="312" w:lineRule="auto"/>
        <w:ind w:firstLineChars="0" w:firstLine="0"/>
        <w:rPr>
          <w:b/>
          <w:bCs/>
          <w:sz w:val="22"/>
          <w:szCs w:val="22"/>
        </w:rPr>
      </w:pPr>
      <w:r w:rsidRPr="009264A0">
        <w:rPr>
          <w:rFonts w:hint="eastAsia"/>
          <w:b/>
          <w:bCs/>
          <w:sz w:val="22"/>
          <w:szCs w:val="22"/>
        </w:rPr>
        <w:lastRenderedPageBreak/>
        <w:t>Supplementary Note 1.</w:t>
      </w:r>
    </w:p>
    <w:p w14:paraId="3995600F" w14:textId="3FEA6C74" w:rsidR="00E05BF2" w:rsidRPr="009264A0" w:rsidRDefault="00E05BF2" w:rsidP="00E05BF2">
      <w:pPr>
        <w:ind w:firstLine="440"/>
        <w:rPr>
          <w:sz w:val="22"/>
          <w:szCs w:val="22"/>
        </w:rPr>
      </w:pPr>
      <w:r w:rsidRPr="009264A0">
        <w:rPr>
          <w:sz w:val="22"/>
          <w:szCs w:val="22"/>
        </w:rPr>
        <w:t xml:space="preserve">We have </w:t>
      </w:r>
      <w:r w:rsidRPr="009264A0">
        <w:rPr>
          <w:rFonts w:hint="eastAsia"/>
          <w:sz w:val="22"/>
          <w:szCs w:val="22"/>
        </w:rPr>
        <w:t xml:space="preserve">also </w:t>
      </w:r>
      <w:r w:rsidR="0044072A" w:rsidRPr="009264A0">
        <w:rPr>
          <w:rFonts w:hint="eastAsia"/>
          <w:sz w:val="22"/>
          <w:szCs w:val="22"/>
        </w:rPr>
        <w:t>prepared</w:t>
      </w:r>
      <w:r w:rsidRPr="009264A0">
        <w:rPr>
          <w:sz w:val="22"/>
          <w:szCs w:val="22"/>
        </w:rPr>
        <w:t xml:space="preserve"> </w:t>
      </w:r>
      <w:r w:rsidR="0044072A" w:rsidRPr="009264A0">
        <w:rPr>
          <w:rFonts w:hint="eastAsia"/>
          <w:sz w:val="22"/>
          <w:szCs w:val="22"/>
        </w:rPr>
        <w:t>a figure illustrating</w:t>
      </w:r>
      <w:r w:rsidRPr="009264A0">
        <w:rPr>
          <w:sz w:val="22"/>
          <w:szCs w:val="22"/>
        </w:rPr>
        <w:t xml:space="preserve"> the overall process</w:t>
      </w:r>
      <w:r w:rsidR="0044072A" w:rsidRPr="009264A0">
        <w:rPr>
          <w:rFonts w:hint="eastAsia"/>
          <w:sz w:val="22"/>
          <w:szCs w:val="22"/>
        </w:rPr>
        <w:t xml:space="preserve"> of</w:t>
      </w:r>
      <w:r w:rsidRPr="009264A0">
        <w:rPr>
          <w:sz w:val="22"/>
          <w:szCs w:val="22"/>
        </w:rPr>
        <w:t xml:space="preserve"> our </w:t>
      </w:r>
      <w:r w:rsidRPr="009264A0">
        <w:rPr>
          <w:rFonts w:hint="eastAsia"/>
          <w:sz w:val="22"/>
          <w:szCs w:val="22"/>
        </w:rPr>
        <w:t>SOH estimation approach</w:t>
      </w:r>
      <w:r w:rsidRPr="009264A0">
        <w:rPr>
          <w:sz w:val="22"/>
          <w:szCs w:val="22"/>
        </w:rPr>
        <w:t>.</w:t>
      </w:r>
      <w:r w:rsidR="0044072A" w:rsidRPr="009264A0">
        <w:rPr>
          <w:sz w:val="22"/>
          <w:szCs w:val="22"/>
        </w:rPr>
        <w:t xml:space="preserve"> We hope this figure will </w:t>
      </w:r>
      <w:r w:rsidR="0044072A" w:rsidRPr="009264A0">
        <w:rPr>
          <w:rFonts w:hint="eastAsia"/>
          <w:sz w:val="22"/>
          <w:szCs w:val="22"/>
        </w:rPr>
        <w:t xml:space="preserve">be helpful </w:t>
      </w:r>
      <w:proofErr w:type="gramStart"/>
      <w:r w:rsidR="0044072A" w:rsidRPr="009264A0">
        <w:rPr>
          <w:rFonts w:hint="eastAsia"/>
          <w:sz w:val="22"/>
          <w:szCs w:val="22"/>
        </w:rPr>
        <w:t>to</w:t>
      </w:r>
      <w:r w:rsidR="0044072A" w:rsidRPr="009264A0">
        <w:rPr>
          <w:sz w:val="22"/>
          <w:szCs w:val="22"/>
        </w:rPr>
        <w:t xml:space="preserve"> explain</w:t>
      </w:r>
      <w:proofErr w:type="gramEnd"/>
      <w:r w:rsidR="0044072A" w:rsidRPr="009264A0">
        <w:rPr>
          <w:sz w:val="22"/>
          <w:szCs w:val="22"/>
        </w:rPr>
        <w:t xml:space="preserve"> our </w:t>
      </w:r>
      <w:r w:rsidR="0044072A" w:rsidRPr="009264A0">
        <w:rPr>
          <w:rFonts w:hint="eastAsia"/>
          <w:sz w:val="22"/>
          <w:szCs w:val="22"/>
        </w:rPr>
        <w:t>approach</w:t>
      </w:r>
      <w:r w:rsidR="0044072A" w:rsidRPr="009264A0">
        <w:rPr>
          <w:sz w:val="22"/>
          <w:szCs w:val="22"/>
        </w:rPr>
        <w:t>.</w:t>
      </w:r>
    </w:p>
    <w:p w14:paraId="28D88656" w14:textId="54FC5420" w:rsidR="00E05BF2" w:rsidRPr="009264A0" w:rsidRDefault="00DB2389" w:rsidP="00311A95">
      <w:pPr>
        <w:spacing w:line="312" w:lineRule="auto"/>
        <w:ind w:firstLineChars="0" w:firstLine="0"/>
        <w:rPr>
          <w:sz w:val="22"/>
          <w:szCs w:val="22"/>
        </w:rPr>
      </w:pPr>
      <w:r w:rsidRPr="00DB2389">
        <w:rPr>
          <w:noProof/>
          <w:sz w:val="22"/>
          <w:szCs w:val="22"/>
        </w:rPr>
        <w:drawing>
          <wp:inline distT="0" distB="0" distL="0" distR="0" wp14:anchorId="385B6EE8" wp14:editId="4CC1759E">
            <wp:extent cx="5731510" cy="6701155"/>
            <wp:effectExtent l="0" t="0" r="2540" b="4445"/>
            <wp:docPr id="128299973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6701155"/>
                    </a:xfrm>
                    <a:prstGeom prst="rect">
                      <a:avLst/>
                    </a:prstGeom>
                    <a:noFill/>
                    <a:ln>
                      <a:noFill/>
                    </a:ln>
                  </pic:spPr>
                </pic:pic>
              </a:graphicData>
            </a:graphic>
          </wp:inline>
        </w:drawing>
      </w:r>
    </w:p>
    <w:p w14:paraId="143E6BFB" w14:textId="7B7913D4" w:rsidR="00E05BF2" w:rsidRPr="009264A0" w:rsidRDefault="00E05BF2" w:rsidP="00E05BF2">
      <w:pPr>
        <w:spacing w:line="360" w:lineRule="auto"/>
        <w:ind w:firstLineChars="0" w:firstLine="0"/>
        <w:rPr>
          <w:rFonts w:eastAsia="华文仿宋" w:cstheme="minorBidi"/>
          <w:sz w:val="22"/>
          <w:szCs w:val="22"/>
        </w:rPr>
      </w:pPr>
      <w:r w:rsidRPr="009264A0">
        <w:rPr>
          <w:rFonts w:eastAsia="华文仿宋" w:cstheme="minorBidi" w:hint="eastAsia"/>
          <w:b/>
          <w:bCs/>
          <w:sz w:val="22"/>
          <w:szCs w:val="22"/>
        </w:rPr>
        <w:t>F</w:t>
      </w:r>
      <w:r w:rsidRPr="009264A0">
        <w:rPr>
          <w:rFonts w:eastAsia="华文仿宋" w:cstheme="minorBidi"/>
          <w:b/>
          <w:bCs/>
          <w:sz w:val="22"/>
          <w:szCs w:val="22"/>
        </w:rPr>
        <w:t xml:space="preserve">ig </w:t>
      </w:r>
      <w:r w:rsidRPr="009264A0">
        <w:rPr>
          <w:rFonts w:eastAsia="华文仿宋" w:cstheme="minorBidi" w:hint="eastAsia"/>
          <w:b/>
          <w:bCs/>
          <w:sz w:val="22"/>
          <w:szCs w:val="22"/>
        </w:rPr>
        <w:t>2</w:t>
      </w:r>
      <w:r w:rsidRPr="009264A0">
        <w:rPr>
          <w:rFonts w:eastAsia="华文仿宋" w:cstheme="minorBidi"/>
          <w:b/>
          <w:bCs/>
          <w:sz w:val="22"/>
          <w:szCs w:val="22"/>
        </w:rPr>
        <w:t>.</w:t>
      </w:r>
      <w:r w:rsidRPr="009264A0">
        <w:rPr>
          <w:rFonts w:eastAsia="华文仿宋" w:cstheme="minorBidi"/>
          <w:sz w:val="22"/>
          <w:szCs w:val="22"/>
        </w:rPr>
        <w:t xml:space="preserve"> Flowchart of </w:t>
      </w:r>
      <w:r w:rsidRPr="009264A0">
        <w:rPr>
          <w:rFonts w:eastAsia="华文仿宋" w:cstheme="minorBidi" w:hint="eastAsia"/>
          <w:sz w:val="22"/>
          <w:szCs w:val="22"/>
        </w:rPr>
        <w:t xml:space="preserve">developed </w:t>
      </w:r>
      <w:r w:rsidRPr="009264A0">
        <w:rPr>
          <w:rFonts w:eastAsia="华文仿宋" w:cstheme="minorBidi"/>
          <w:sz w:val="22"/>
          <w:szCs w:val="22"/>
        </w:rPr>
        <w:t xml:space="preserve">SOH estimation </w:t>
      </w:r>
      <w:r w:rsidRPr="009264A0">
        <w:rPr>
          <w:rFonts w:eastAsia="华文仿宋" w:cstheme="minorBidi" w:hint="eastAsia"/>
          <w:sz w:val="22"/>
          <w:szCs w:val="22"/>
        </w:rPr>
        <w:t>approach</w:t>
      </w:r>
    </w:p>
    <w:p w14:paraId="028CC2D7" w14:textId="77777777" w:rsidR="00E05BF2" w:rsidRPr="009264A0" w:rsidRDefault="00E05BF2" w:rsidP="00311A95">
      <w:pPr>
        <w:spacing w:line="312" w:lineRule="auto"/>
        <w:ind w:firstLineChars="0" w:firstLine="0"/>
        <w:rPr>
          <w:sz w:val="22"/>
          <w:szCs w:val="22"/>
        </w:rPr>
      </w:pPr>
    </w:p>
    <w:sectPr w:rsidR="00E05BF2" w:rsidRPr="009264A0" w:rsidSect="00156255">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72080" w14:textId="77777777" w:rsidR="00B90743" w:rsidRDefault="00B90743" w:rsidP="00B036CE">
      <w:pPr>
        <w:spacing w:line="240" w:lineRule="auto"/>
      </w:pPr>
      <w:r>
        <w:separator/>
      </w:r>
    </w:p>
  </w:endnote>
  <w:endnote w:type="continuationSeparator" w:id="0">
    <w:p w14:paraId="524C331C" w14:textId="77777777" w:rsidR="00B90743" w:rsidRDefault="00B90743" w:rsidP="00B036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9CBE8" w14:textId="77777777" w:rsidR="00B036CE" w:rsidRDefault="00B036CE">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A72A1" w14:textId="77777777" w:rsidR="00B036CE" w:rsidRDefault="00B036CE">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07B62" w14:textId="77777777" w:rsidR="00B036CE" w:rsidRDefault="00B036CE">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1E683" w14:textId="77777777" w:rsidR="00B90743" w:rsidRDefault="00B90743" w:rsidP="00B036CE">
      <w:pPr>
        <w:spacing w:line="240" w:lineRule="auto"/>
      </w:pPr>
      <w:r>
        <w:separator/>
      </w:r>
    </w:p>
  </w:footnote>
  <w:footnote w:type="continuationSeparator" w:id="0">
    <w:p w14:paraId="7FB80F02" w14:textId="77777777" w:rsidR="00B90743" w:rsidRDefault="00B90743" w:rsidP="00B036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8C694" w14:textId="77777777" w:rsidR="00B036CE" w:rsidRDefault="00B036CE">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51966" w14:textId="77777777" w:rsidR="00B036CE" w:rsidRDefault="00B036CE">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175B8" w14:textId="77777777" w:rsidR="00B036CE" w:rsidRDefault="00B036CE">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328D1"/>
    <w:multiLevelType w:val="multilevel"/>
    <w:tmpl w:val="CDF4B30A"/>
    <w:lvl w:ilvl="0">
      <w:start w:val="1"/>
      <w:numFmt w:val="decimal"/>
      <w:pStyle w:val="1"/>
      <w:suff w:val="nothing"/>
      <w:lvlText w:val="%1."/>
      <w:lvlJc w:val="left"/>
      <w:pPr>
        <w:ind w:left="425" w:hanging="425"/>
      </w:pPr>
      <w:rPr>
        <w:rFonts w:hint="eastAsia"/>
      </w:rPr>
    </w:lvl>
    <w:lvl w:ilvl="1">
      <w:start w:val="1"/>
      <w:numFmt w:val="decimal"/>
      <w:pStyle w:val="2"/>
      <w:suff w:val="space"/>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1D1B4BD4"/>
    <w:multiLevelType w:val="hybridMultilevel"/>
    <w:tmpl w:val="92E84476"/>
    <w:lvl w:ilvl="0" w:tplc="5DEA55F4">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79359156">
    <w:abstractNumId w:val="1"/>
  </w:num>
  <w:num w:numId="2" w16cid:durableId="99185670">
    <w:abstractNumId w:val="0"/>
  </w:num>
  <w:num w:numId="3" w16cid:durableId="1599554972">
    <w:abstractNumId w:val="0"/>
  </w:num>
  <w:num w:numId="4" w16cid:durableId="1616671366">
    <w:abstractNumId w:val="0"/>
  </w:num>
  <w:num w:numId="5" w16cid:durableId="1570923482">
    <w:abstractNumId w:val="0"/>
  </w:num>
  <w:num w:numId="6" w16cid:durableId="510292406">
    <w:abstractNumId w:val="0"/>
  </w:num>
  <w:num w:numId="7" w16cid:durableId="607471231">
    <w:abstractNumId w:val="0"/>
  </w:num>
  <w:num w:numId="8" w16cid:durableId="3437198">
    <w:abstractNumId w:val="0"/>
  </w:num>
  <w:num w:numId="9" w16cid:durableId="980691883">
    <w:abstractNumId w:val="0"/>
  </w:num>
  <w:num w:numId="10" w16cid:durableId="838351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0D2"/>
    <w:rsid w:val="0000285C"/>
    <w:rsid w:val="00156255"/>
    <w:rsid w:val="0017790F"/>
    <w:rsid w:val="001807A6"/>
    <w:rsid w:val="00200D65"/>
    <w:rsid w:val="002604E0"/>
    <w:rsid w:val="0027772D"/>
    <w:rsid w:val="002B4EB6"/>
    <w:rsid w:val="00310759"/>
    <w:rsid w:val="00311A95"/>
    <w:rsid w:val="003D688D"/>
    <w:rsid w:val="003F7F3E"/>
    <w:rsid w:val="0044072A"/>
    <w:rsid w:val="00472D2F"/>
    <w:rsid w:val="00483F95"/>
    <w:rsid w:val="00484659"/>
    <w:rsid w:val="00543A21"/>
    <w:rsid w:val="00561E20"/>
    <w:rsid w:val="005C4020"/>
    <w:rsid w:val="005D597E"/>
    <w:rsid w:val="00611350"/>
    <w:rsid w:val="0065440E"/>
    <w:rsid w:val="00691244"/>
    <w:rsid w:val="006A1D51"/>
    <w:rsid w:val="00855E41"/>
    <w:rsid w:val="00876EB3"/>
    <w:rsid w:val="009264A0"/>
    <w:rsid w:val="0095294B"/>
    <w:rsid w:val="00960519"/>
    <w:rsid w:val="00A030D2"/>
    <w:rsid w:val="00AC1CDF"/>
    <w:rsid w:val="00AE63E1"/>
    <w:rsid w:val="00B036CE"/>
    <w:rsid w:val="00B90743"/>
    <w:rsid w:val="00BC4954"/>
    <w:rsid w:val="00C16371"/>
    <w:rsid w:val="00CC2FE0"/>
    <w:rsid w:val="00DB2389"/>
    <w:rsid w:val="00DC04F2"/>
    <w:rsid w:val="00DC1CB4"/>
    <w:rsid w:val="00DD47A1"/>
    <w:rsid w:val="00DD6D78"/>
    <w:rsid w:val="00E05BF2"/>
    <w:rsid w:val="00E45689"/>
    <w:rsid w:val="00E943C6"/>
    <w:rsid w:val="00EB47FC"/>
    <w:rsid w:val="00ED7C71"/>
    <w:rsid w:val="00EF113F"/>
    <w:rsid w:val="00F63479"/>
    <w:rsid w:val="00FB116D"/>
    <w:rsid w:val="00FC0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D7C232"/>
  <w15:chartTrackingRefBased/>
  <w15:docId w15:val="{D5079373-BB24-4D20-B26E-054631073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6EB3"/>
    <w:pPr>
      <w:widowControl w:val="0"/>
      <w:spacing w:line="300" w:lineRule="auto"/>
      <w:ind w:firstLineChars="200" w:firstLine="480"/>
      <w:jc w:val="both"/>
    </w:pPr>
    <w:rPr>
      <w:rFonts w:ascii="Times New Roman" w:eastAsia="宋体" w:hAnsi="Times New Roman" w:cs="Times New Roman"/>
      <w:sz w:val="24"/>
      <w:szCs w:val="24"/>
    </w:rPr>
  </w:style>
  <w:style w:type="paragraph" w:styleId="1">
    <w:name w:val="heading 1"/>
    <w:link w:val="10"/>
    <w:uiPriority w:val="9"/>
    <w:qFormat/>
    <w:rsid w:val="00876EB3"/>
    <w:pPr>
      <w:numPr>
        <w:numId w:val="10"/>
      </w:numPr>
      <w:spacing w:beforeLines="50" w:before="50" w:afterLines="50" w:after="50" w:line="300" w:lineRule="auto"/>
      <w:outlineLvl w:val="0"/>
    </w:pPr>
    <w:rPr>
      <w:rFonts w:ascii="Times New Roman" w:eastAsia="黑体" w:hAnsi="Times New Roman" w:cs="Times New Roman"/>
      <w:sz w:val="30"/>
      <w:szCs w:val="30"/>
    </w:rPr>
  </w:style>
  <w:style w:type="paragraph" w:styleId="2">
    <w:name w:val="heading 2"/>
    <w:basedOn w:val="1"/>
    <w:link w:val="20"/>
    <w:uiPriority w:val="9"/>
    <w:unhideWhenUsed/>
    <w:qFormat/>
    <w:rsid w:val="00876EB3"/>
    <w:pPr>
      <w:numPr>
        <w:ilvl w:val="1"/>
      </w:numPr>
      <w:outlineLvl w:val="1"/>
    </w:pPr>
    <w:rPr>
      <w:sz w:val="28"/>
      <w:szCs w:val="28"/>
    </w:rPr>
  </w:style>
  <w:style w:type="paragraph" w:styleId="3">
    <w:name w:val="heading 3"/>
    <w:basedOn w:val="a"/>
    <w:next w:val="a"/>
    <w:link w:val="30"/>
    <w:uiPriority w:val="9"/>
    <w:unhideWhenUsed/>
    <w:qFormat/>
    <w:rsid w:val="006A1D51"/>
    <w:pPr>
      <w:keepNext/>
      <w:keepLines/>
      <w:numPr>
        <w:ilvl w:val="2"/>
        <w:numId w:val="10"/>
      </w:numPr>
      <w:spacing w:before="260" w:after="260" w:line="416" w:lineRule="auto"/>
      <w:ind w:firstLineChars="0" w:firstLine="0"/>
      <w:outlineLvl w:val="2"/>
    </w:pPr>
    <w:rPr>
      <w:rFonts w:eastAsia="黑体" w:cstheme="minorBidi"/>
      <w:bCs/>
      <w:sz w:val="28"/>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876EB3"/>
    <w:rPr>
      <w:rFonts w:ascii="Times New Roman" w:eastAsia="黑体" w:hAnsi="Times New Roman" w:cs="Times New Roman"/>
      <w:sz w:val="30"/>
      <w:szCs w:val="30"/>
    </w:rPr>
  </w:style>
  <w:style w:type="character" w:customStyle="1" w:styleId="20">
    <w:name w:val="标题 2 字符"/>
    <w:link w:val="2"/>
    <w:uiPriority w:val="9"/>
    <w:rsid w:val="00876EB3"/>
    <w:rPr>
      <w:rFonts w:ascii="Times New Roman" w:eastAsia="黑体" w:hAnsi="Times New Roman" w:cs="Times New Roman"/>
      <w:sz w:val="28"/>
      <w:szCs w:val="28"/>
    </w:rPr>
  </w:style>
  <w:style w:type="paragraph" w:customStyle="1" w:styleId="a3">
    <w:name w:val="题目"/>
    <w:basedOn w:val="3"/>
    <w:link w:val="a4"/>
    <w:qFormat/>
    <w:rsid w:val="00876EB3"/>
    <w:pPr>
      <w:spacing w:line="360" w:lineRule="auto"/>
      <w:jc w:val="center"/>
      <w:outlineLvl w:val="9"/>
    </w:pPr>
  </w:style>
  <w:style w:type="character" w:customStyle="1" w:styleId="a4">
    <w:name w:val="题目 字符"/>
    <w:basedOn w:val="30"/>
    <w:link w:val="a3"/>
    <w:rsid w:val="00876EB3"/>
    <w:rPr>
      <w:rFonts w:ascii="Times New Roman" w:eastAsia="黑体" w:hAnsi="Times New Roman" w:cs="Times New Roman"/>
      <w:b w:val="0"/>
      <w:bCs/>
      <w:sz w:val="32"/>
      <w:szCs w:val="32"/>
    </w:rPr>
  </w:style>
  <w:style w:type="character" w:customStyle="1" w:styleId="30">
    <w:name w:val="标题 3 字符"/>
    <w:basedOn w:val="a0"/>
    <w:link w:val="3"/>
    <w:uiPriority w:val="9"/>
    <w:rsid w:val="006A1D51"/>
    <w:rPr>
      <w:rFonts w:ascii="Times New Roman" w:eastAsia="黑体" w:hAnsi="Times New Roman"/>
      <w:bCs/>
      <w:sz w:val="28"/>
      <w:szCs w:val="32"/>
    </w:rPr>
  </w:style>
  <w:style w:type="paragraph" w:styleId="a5">
    <w:name w:val="List Paragraph"/>
    <w:basedOn w:val="a"/>
    <w:uiPriority w:val="34"/>
    <w:qFormat/>
    <w:rsid w:val="00876EB3"/>
    <w:pPr>
      <w:ind w:firstLine="420"/>
    </w:pPr>
  </w:style>
  <w:style w:type="paragraph" w:styleId="a6">
    <w:name w:val="header"/>
    <w:basedOn w:val="a"/>
    <w:link w:val="a7"/>
    <w:uiPriority w:val="99"/>
    <w:unhideWhenUsed/>
    <w:rsid w:val="00B036CE"/>
    <w:pP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B036CE"/>
    <w:rPr>
      <w:rFonts w:ascii="Times New Roman" w:eastAsia="宋体" w:hAnsi="Times New Roman" w:cs="Times New Roman"/>
      <w:sz w:val="18"/>
      <w:szCs w:val="18"/>
    </w:rPr>
  </w:style>
  <w:style w:type="paragraph" w:styleId="a8">
    <w:name w:val="footer"/>
    <w:basedOn w:val="a"/>
    <w:link w:val="a9"/>
    <w:uiPriority w:val="99"/>
    <w:unhideWhenUsed/>
    <w:rsid w:val="00B036CE"/>
    <w:pPr>
      <w:tabs>
        <w:tab w:val="center" w:pos="4153"/>
        <w:tab w:val="right" w:pos="8306"/>
      </w:tabs>
      <w:snapToGrid w:val="0"/>
      <w:spacing w:line="240" w:lineRule="auto"/>
      <w:jc w:val="left"/>
    </w:pPr>
    <w:rPr>
      <w:sz w:val="18"/>
      <w:szCs w:val="18"/>
    </w:rPr>
  </w:style>
  <w:style w:type="character" w:customStyle="1" w:styleId="a9">
    <w:name w:val="页脚 字符"/>
    <w:basedOn w:val="a0"/>
    <w:link w:val="a8"/>
    <w:uiPriority w:val="99"/>
    <w:rsid w:val="00B036CE"/>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736</TotalTime>
  <Pages>2</Pages>
  <Words>271</Words>
  <Characters>1550</Characters>
  <Application>Microsoft Office Word</Application>
  <DocSecurity>0</DocSecurity>
  <Lines>12</Lines>
  <Paragraphs>3</Paragraphs>
  <ScaleCrop>false</ScaleCrop>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潇鹏 李</dc:creator>
  <cp:keywords/>
  <dc:description/>
  <cp:lastModifiedBy>HB151813@365mak.com</cp:lastModifiedBy>
  <cp:revision>18</cp:revision>
  <dcterms:created xsi:type="dcterms:W3CDTF">2024-09-19T15:53:00Z</dcterms:created>
  <dcterms:modified xsi:type="dcterms:W3CDTF">2026-09-13T06:11:00Z</dcterms:modified>
</cp:coreProperties>
</file>