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생명과학 1동 자동창고</w:t>
      </w:r>
    </w:p>
    <w:p>
      <w:pPr>
        <w:jc w:val="center"/>
      </w:pPr>
      <w:r>
        <w:rPr>
          <w:b/>
          <w:color w:val="1E2761"/>
          <w:sz w:val="56"/>
        </w:rPr>
        <w:t>DB 구축 정보</w:t>
      </w:r>
    </w:p>
    <w:p>
      <w:pPr>
        <w:jc w:val="center"/>
      </w:pPr>
      <w:r>
        <w:rPr>
          <w:color w:val="666666"/>
          <w:sz w:val="26"/>
        </w:rPr>
        <w:t>LGLS_MCS_IO (Microsoft SQL Server)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WCS Renewal (구 ECS 대체)   |   작성일 2026-09-03   |   Ver 1.0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 (시뮬레이터 순환 시험 완료 시점 기준)</w:t>
            </w:r>
          </w:p>
        </w:tc>
      </w:tr>
    </w:tbl>
    <w:p/>
    <w:p>
      <w:r>
        <w:br w:type="page"/>
      </w:r>
    </w:p>
    <w:p>
      <w:pPr>
        <w:pStyle w:val="Heading1"/>
      </w:pPr>
      <w:r>
        <w:t>1. DB 구축 정보</w:t>
      </w:r>
    </w:p>
    <w:p>
      <w:r>
        <w:rPr>
          <w:b w:val="0"/>
          <w:i w:val="0"/>
          <w:color w:val="666666"/>
          <w:sz w:val="20"/>
        </w:rPr>
        <w:t>구 WMS(2010, Oracle) 의 "DB구축 정보" 양식을 현재 WCS 시스템의 MS-SQL 기준으로 다시 정리한 것이다. 개발 PC 값은 현재 시험 환경, 서버 값은 이관 시 정할 값(공란은 구축 시 기입).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68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순번</w:t>
            </w:r>
          </w:p>
        </w:tc>
        <w:tc>
          <w:tcPr>
            <w:tcW w:type="dxa" w:w="204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294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정보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7"/>
              </w:rPr>
              <w:t>설 명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DB 종류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Microsoft SQL Server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개발 PC : SQL Server Express (localhost\SQLEXPRESS). 서버 : Standard 이상 권장(Express 도 동작)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데이터베이스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WCS 운전 DB (작업/설비/로그). 정리 후 백업 약 4.8MB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데이터베이스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LglsMCS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구 ECS(HECS) 참조 DB - 구 ECS 를 병행 운용할 때만 복원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데이터 파일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LGLS_MCS_IO.mdf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서버 기본 DATA 폴더 (예: C:\Program Files\Microsoft SQL Server\MSSQLxx\MSSQL\DATA)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로그 파일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LGLS_MCS_IO_log.ldf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복구 모델 : SIMPLE 권장(로그 테이블 트래픽 많음)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백업 파일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LGLS_MCS_IO_20260902_clean.bak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DB_BACKUP 폴더. 로그 테이블 비운 정리본(4.8MB). 원본 641MB 는 LGLS_MCS_IO_20260902.bak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백업 파일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LglsMCS_20260902.bak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구 ECS DB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인증 방식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SQL Server 및 Windows 인증(혼합)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서버 속성 &gt; 보안 에서 변경 후 SQL 서비스 재시작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WCS 접속 계정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LGLS_IO / LGLS_IO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운전 화면(Ecs.ini [DB_2])이 쓰는 계정. TASK 는 각 INI [DB] 의 계정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권장 전용 계정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mcsuser / (지정)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CREATE LOGIN ... CHECK_POLICY=OFF; db_owner 부여. sa 는 사용하지 않고 잠금 권장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User Role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db_owner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LGLS_MCS_IO (구 ECS 병행 시 LglsMCS 에도 부여)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서비스명/인스턴스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MSSQLSERVER 또는 SQLEXPRESS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IP : (서버 IP 기입)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PORT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1433 (TCP 고정)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SQL Server 구성 관리자 &gt; TCP/IP &gt; IPAll : 동적 포트 비움, TCP 포트 1433. 방화벽 인바운드 허용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접속 문자열(운전 화면)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DRIVER=SQL Server; SERVER=서버IP,1433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Windows 내장 ODBC 드라이버. Ecs.ini [DB_2]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접속 문자열(TASK)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IP=서버IP,1433 (각 INI [DB])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WCS_DB.INI / ENV_IOSCH.INI / EcsComA.ini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sa 계정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sa / (관리자 보관)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비밀번호 분실 시 : 서버 로컬 관리자로 단일 사용자 모드(-m) 기동 후 ALTER LOGIN sa WITH PASSWORD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정리 정책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DEL_HIS_SETTING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운전 화면 [로그 삭제 설정] 에서 로그 테이블별 보존 주기(일) 설정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로그 테이블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WCS_LOG_PGR, HOST_IF_LOG, JOB_MST_HIS, WCS_CLIENT_LOG, EQP_ERR_HIS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이관 전 TRUNCATE 하여 용량 축소(cleanup_20260902.sql)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2041"/>
          </w:tcPr>
          <w:p>
            <w:r/>
            <w:r>
              <w:rPr>
                <w:sz w:val="17"/>
              </w:rPr>
              <w:t>폐기 테이블</w:t>
            </w:r>
          </w:p>
        </w:tc>
        <w:tc>
          <w:tcPr>
            <w:tcW w:type="dxa" w:w="2948"/>
          </w:tcPr>
          <w:p>
            <w:r/>
            <w:r>
              <w:rPr>
                <w:sz w:val="17"/>
              </w:rPr>
              <w:t>22개 (cell_mes_req, dn_mst, if_* , rtv_sch_* 등)</w:t>
            </w:r>
          </w:p>
        </w:tc>
        <w:tc>
          <w:tcPr>
            <w:tcW w:type="dxa" w:w="4535"/>
          </w:tcPr>
          <w:p>
            <w:r/>
            <w:r>
              <w:rPr>
                <w:sz w:val="17"/>
              </w:rPr>
              <w:t>전 소스 전수조사로 미참조 확인 후 DROP (cleanup_20260902.sql)</w:t>
            </w:r>
          </w:p>
        </w:tc>
      </w:tr>
    </w:tbl>
    <w:p/>
    <w:p>
      <w:pPr>
        <w:pStyle w:val="Heading1"/>
      </w:pPr>
      <w:r>
        <w:t>2. 복원 절차 요약</w:t>
      </w:r>
    </w:p>
    <w:p>
      <w:pPr>
        <w:pStyle w:val="ListNumber"/>
      </w:pPr>
      <w:r>
        <w:rPr>
          <w:sz w:val="20"/>
        </w:rPr>
        <w:t>백업 파일을 서버 로컬 경로로 복사 (SQL 서비스 계정이 읽을 수 있는 경로, 네트워크 경로 지양)</w:t>
      </w:r>
    </w:p>
    <w:p>
      <w:pPr>
        <w:pStyle w:val="ListNumber"/>
      </w:pPr>
      <w:r>
        <w:rPr>
          <w:sz w:val="20"/>
        </w:rPr>
        <w:t>SSMS &gt; 데이터베이스 &gt; 복원 : LGLS_MCS_IO_20260902_clean.bak (파일 경로는 서버 DATA 폴더로 재배치)</w:t>
      </w:r>
    </w:p>
    <w:p>
      <w:pPr>
        <w:pStyle w:val="ListNumber"/>
      </w:pPr>
      <w:r>
        <w:rPr>
          <w:sz w:val="20"/>
        </w:rPr>
        <w:t>혼합 인증으로 변경 후 서비스 재시작, 전용 로그인/사용자 생성(db_owner)</w:t>
      </w:r>
    </w:p>
    <w:p>
      <w:pPr>
        <w:pStyle w:val="ListNumber"/>
      </w:pPr>
      <w:r>
        <w:rPr>
          <w:sz w:val="20"/>
        </w:rPr>
        <w:t>TCP 1433 고정, 방화벽 허용, 클라이언트 PC 에서 sqlcmd -S 서버IP,1433 -U 계정 으로 접속 확인</w:t>
      </w:r>
    </w:p>
    <w:p>
      <w:pPr>
        <w:pStyle w:val="ListNumber"/>
      </w:pPr>
      <w:r>
        <w:rPr>
          <w:sz w:val="20"/>
        </w:rPr>
        <w:t>각 프로그램 INI 의 [DB] 접속 정보 변경 (설치 및 구동 안내서 참조)</w:t>
      </w:r>
    </w:p>
    <w:p>
      <w:pPr>
        <w:pStyle w:val="Heading1"/>
      </w:pPr>
      <w:r>
        <w:t>3. 참고</w:t>
      </w:r>
    </w:p>
    <w:p>
      <w:pPr>
        <w:pStyle w:val="ListBullet"/>
        <w:ind w:left="624"/>
      </w:pPr>
      <w:r>
        <w:rPr>
          <w:sz w:val="20"/>
        </w:rPr>
        <w:t>상세 절차 : DB_BACKUP\서버_구축_절차.md</w:t>
      </w:r>
    </w:p>
    <w:p>
      <w:pPr>
        <w:pStyle w:val="ListBullet"/>
        <w:ind w:left="624"/>
      </w:pPr>
      <w:r>
        <w:rPr>
          <w:sz w:val="20"/>
        </w:rPr>
        <w:t>정리 스크립트 : DB_BACKUP\cleanup_20260902.sql</w:t>
      </w:r>
    </w:p>
    <w:p>
      <w:pPr>
        <w:pStyle w:val="ListBullet"/>
        <w:ind w:left="624"/>
      </w:pPr>
      <w:r>
        <w:rPr>
          <w:sz w:val="20"/>
        </w:rPr>
        <w:t>서버 SQL 버전은 개발 PC(SQL Server Express) 이상이어야 복원 가능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