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ERP de Seguros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Módulo 5 — Cotizador</w:t>
      </w:r>
    </w:p>
    <w:p>
      <w:pPr>
        <w:spacing w:after="60" w:before="0"/>
      </w:pPr>
      <w:r>
        <w:rPr>
          <w:rFonts w:ascii="Arial" w:cs="Arial" w:eastAsia="Arial" w:hAnsi="Arial"/>
          <w:color w:val="1B6CA8"/>
          <w:sz w:val="28"/>
          <w:szCs w:val="28"/>
        </w:rPr>
        <w:t xml:space="preserve">Modelo Entidad-Relación Conceptual</w:t>
      </w:r>
    </w:p>
    <w:p>
      <w:pPr>
        <w:spacing w:after="4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— Para revisión y modificación</w:t>
      </w:r>
    </w:p>
    <w:p>
      <w:pPr>
        <w:pBdr>
          <w:bottom w:val="single" w:color="2E4057" w:sz="6" w:space="1"/>
        </w:pBd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Descripción general del módulo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5 — Cotizador permite generar cotizaciones de seguro mono y multiramo de forma dinámica y simple, capturando los datos mínimos necesarios del riesgo para presentar al asegurado el precio con sus coberturas y planes de pago disponibles.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gestiona el ciclo de vida completo de la cotización: desde el borrador inicial hasta la aceptación online por parte del asegurado, el débito inicial del primer premio (PRE_EMISION) y la conversión a póliza en el Módulo 6.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 integra con todos los módulos anteriores: Módulo 1 (ramos), Módulo 2 (personas), Módulo 3 (productos, coberturas, tarifas), y Módulo 4 (agentes y comisiones).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Resumen de grupos de entidades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A — Encabezado de la cotización (COTIZACIONES con versionado)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B — Ítems de la cotización (producto + coberturas electivas)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C — Objeto asegurado dinámico (atributos por tipo de objeto)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D — Suscripción y cálculo (cuestionario + detalle de precio)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E — Formas de pago y alternativas comparables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F — Documentos y auditoría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  G — Pre-emisión y débito inicial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Ciclo de vida de la cotización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cotización pasa por los siguientes estados: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200"/>
        <w:gridCol w:w="320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Condición de entrada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del sistema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BORRADOR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productor/asegurado está cargando datos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Editable. No enviada al cliente.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ENVIADA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envió al cliente por email/portal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Genera token de aceptación. Vigencia activa.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ACEPTADA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cliente aceptó online o desde pantalla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Dispara creación de PRE_EMISION.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EN_DEBITO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PRE_EMISION generada, esperando débito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Bloqueada para edición.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CONVERTIDA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Débito aprobado, póliza emitida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Referencia a POLIZAS (Módulo 6).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RECHAZADA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341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Cliente rechazó o débito fallido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Puede regenerarse como nueva versión.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888888"/>
                <w:sz w:val="20"/>
                <w:szCs w:val="20"/>
              </w:rPr>
              <w:t xml:space="preserve">VENCIDA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88888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 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Superó días_vigencia_cotizacion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Archivada automáticamente.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Modalidades de precio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cotizador soporta cuatro modalidades de precio que conviven según el producto (heredado del Módulo 3):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600"/>
        <w:gridCol w:w="26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Modalidad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 principal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Cómo se calcula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Heredado 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TARIFA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capital_asegurado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Sistema busca en TARIFA_RANGOS por variables del riesgo (edad, zona, suma...)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Módulo 3 — TARIFAS + TARIFA_RANGOS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PRIMA_INFORMADA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prima_informada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Productor/asegurado ingresa la prima. Sistema aplica impuestos y recargos.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Módulo 3 — PRODUCTO_COBERTURAS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PREMIO_INFORMADO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premio_informado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 ingresa el premio final (prima + impuestos + recargos). Sistema lo valida.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Módulo 3 — PRODUCTO_COBERTURAS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MANUAL LIBRE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prima_informada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Sin validación de tarifa. Prima libre con aprobación del suscriptor.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Configuración de producto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Decisiones de diseño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5.1 Cotización multiramo configurable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flag multiramo en COTIZACIONES habilita múltiples ítems de distintos ramos en una misma cotización (ej: Auto + AP). Si es FALSE, el sistema valida que solo exista un ítem. La configuración de si un producto acepta multiramo es un parámetro del sistema, no del esquema.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5.2 Coberturas electivas por ítem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COTIZACION_ITEM_COBERTURAS permite que el asegurado elija sus propias coberturas dentro del plan. Las marcadas como obligatorias se incluyen siempre; las optativas puede seleccionarlas o deseleccionarlas. Cada cobertura tiene suma asegurada, prima y franquicia propias.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5.3 Objeto asegurado dinámico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COTIZACION_ITEM_OBJETO + COTIZACION_ITEM_OBJETO_ATRIBUTOS replica la estructura dinámica del Módulo 3. Los atributos (patente, año, m², profesión) se capturan como pares nombre/valor sin tablas hardcodeadas por ramo. Un ítem puede tener múltiples objetos para cubrir flotas.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5.4 Versionado de cotizaciones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Cuando se modifica una cotización ya enviada, se crea una nueva COTIZACIONES con version+1 y cotizacion_origen_id apuntando a la anterior. La versión anterior queda en estado REEMPLAZADA. Esto mantiene el historial completo sin borrar datos.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5.5 Aceptación online y token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 enviar la cotización se genera un token_aceptacion único. El cliente recibe un link por email que usa ese token para acceder al portal y aceptar sin necesidad de usuario/contraseña. Desde la pantalla puede revisar coberturas, comparar alternativas, seleccionar forma de pago y aceptar.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5.6 Pre-emisión como paso de control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 aceptación no emite la póliza directamente. Genera un registro PRE_EMISION donde se registra el medio de pago y se ejecuta el débito inicial. Solo con cod_autorizacion obtenido el sistema avanza a la emisión. Si el débito falla, PRE_EMISION queda en RECHAZADO y puede reintentarse o la cotización vuelve a ENVIADA.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5.7 Detalle de cálculo auditado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COTIZACION_CALCULO_DETALLE guarda línea a línea cómo se construyó el precio: prima por cobertura, impuestos (IVA, sellado por provincia), recargos (financiero, emisión), descuentos. Imprescindible para trazabilidad regulatoria SSN y para el soporte al asegurado.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Entidades del módulo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A — Encabezado de la cotización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6.1 COTIZACIONES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Entidad central del módulo. Representa la cotización completa, que puede ser monoramo o multiramo. Gestiona el ciclo de vida completo desde borrador hasta conversión a póliza. Se autoreferencia para el versionado histórico.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COTIZACIONES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nro_cotizacion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legible de la cotización (ej: COT-2024-00123)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persona_id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 (Módulo 2). Tomador/cliente de la cotización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agente_id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AGENTES (Módulo 4). Productor que genera la cotización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sucursal_id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SUCURSALES (Módulo 1). Sucursal de emisión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BORRADOR / ENVIADA / ACEPTADA / EN_DEBITO / CONVERTIDA / RECHAZADA / VENCIDA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multiramo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TRUE = cotización con ítems de múltiples ramos (ej: Auto + AP)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Moneda de la cotización (ARS, USD). Configurable por producto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fecha_cotizacion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creación de la cotización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fecha_vigencia_desde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Inicio de vigencia propuesta (puede ser desde el mismo día)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fecha_vigencia_hasta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 de vigencia propuesta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dias_vigencia_cotizacion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Días que la cotización es válida antes de vencer (configurable por producto)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token_aceptacion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Token único para aceptación online del cliente vía portal/email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canal_origen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WEB, PORTAL_PRODUCTOR, APP, API, PRESENCIAL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internas del productor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versión de esta cotización (1, 2, 3...)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cotizacion_origen_id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COTIZACIONES. Versión anterior que originó esta (NULL si es la primera)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B — Ítems de la cotización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6.2 COTIZACION_ITEMS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Ítem dentro de la cotización. Cada ítem representa un producto + plan + ramo. Una cotización multiramo tiene múltiples ítems. Concentra la lógica de precio: soporta las cuatro modalidades (tarifa por capital, prima informada, premio informado, manual libre).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COTIZACION_ITEMS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cotizacion_id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 (Módulo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PLANES_COMERCIALES (Módulo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 (Módulo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ramo_tec_id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RAMOS_TEC (Módulo 1)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nro_item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orden del ítem dentro de la cotización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ítem (ej: Cobertura Auto Todo Riesgo)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modalidad_precio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TARIFA / PRIMA_INFORMADA / PREMIO_INFORMADO / MANUAL_LIBRE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capital_asegurado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Capital que ingresa el asegurado. El sistema calcula la prima según tarifa.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prima_calculada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 neta calculada por el sistema (modalidad TARIFA)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prima_informada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 ingresada por el productor (modalidad PRIMA_INFORMADA o MANUAL_LIBRE)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premio_informado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Premio final ingresado directamente (modalidad PREMIO_INFORMADO)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premio_total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Premio total del ítem (prima + impuestos + recargos) — calculado o informado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estado_item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ACTIVO, ANULADO, REEMPLAZADO (si fue modificado en una nueva versión)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aceptado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El asegurado aceptó este ítem específico (para cotizaciones parciales)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6.3 COTIZACION_ITEM_COBERTURAS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Coberturas seleccionadas para cada ítem de la cotización. Hereda las obligatorias del plan y permite que el asegurado elija las optativas. Cada cobertura tiene su suma asegurada, prima y franquicia propias.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C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COTIZACION_ITEM_COBERTURAS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COTIZACION_ITEMS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COBERTURAS (Módulo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incluida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Cobertura incluida en esta cotización (puede ser deseleccionada si es optativa)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Cobertura obligatoria según el plan (no puede deseleccionarse)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suma_asegurada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Suma asegurada para esta cobertura en este ítem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tipo_suma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FIJA, VARIABLE, A_PRIMER_RIESGO, VALOR_TOTAL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prima_cobertura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 neta calculada para esta cobertura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franquicia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Franquicia/deducible aplicado a esta cobertura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tipo_franquicia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ABSOLUTA, RELATIVA, PORCENTUAL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C — Objeto asegurado dinámico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6.4 COTIZACION_ITEM_OBJETO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Objeto asegurado dentro del ítem de cotización. Un ítem puede tener múltiples objetos (flota de autos, varios inmuebles). El tipo de objeto determina qué atributos se capturan.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COTIZACION_ITEM_OBJETO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COTIZACION_ITEMS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tipo_objeto_id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TIPO_OBJETO_ASEGURADO (Módulo 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nro_objeto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orden del objeto dentro del ítem (1, 2, 3... para flotas)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6.5 COTIZACION_ITEM_OBJETO_ATRIBUTOS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Valores de los atributos dinámicos del objeto asegurado. Cada atributo definido en OBJETO_ASEGURADO_ATRIBUTOS (Módulo 3) se materializa aquí como par nombre/valor. Vehículo: patente, año, marca, modelo. Inmueble: m², material, zona. Persona: edad, profesión.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COTIZACION_ITEM_OBJETO_ATRIBUTOS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objeto_id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COTIZACION_ITEM_OBJETO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nombre_atributo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atributo (ej: patente, año_fabricacion, metros_cuadrados)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Valor del atributo en formato texto (se convierte al tipo_dato correspondiente)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D — Suscripción y cálculo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6.6 COTIZACION_SUSCRIPCION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Cuestionario de suscripción por ítem de cotización. Captura las preguntas del ramo (médicas para vida, vehiculares para auto, comerciales para incendio) con sus respuestas. Dinámico y ordenado.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COTIZACION_SUSCRIPCION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COTIZACION_ITEMS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pregunta_codigo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 la pregunta (referencia al catálogo de preguntas del ramo)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pregunta_texto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Texto completo de la pregunta al momento de la cotización (snapshot)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respuesta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Respuesta ingresada por el asegurado o productor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tipo_dato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STRING, BOOLEAN, DECIMAL, DATE, LISTA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Pregunta obligatoria para completar la cotización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Orden de presentación en el formulario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6.7 COTIZACION_CALCULO_DETALLE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Detalle línea a línea del cálculo de precio del ítem. Registra cada concepto: prima neta por cobertura, impuestos, recargos, descuentos. Imprescindible para trazabilidad regulatoria y auditoría.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COTIZACION_CALCULO_DETALLE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COTIZACION_ITEMS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cobertura_id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COBERTURAS. NULL si el concepto aplica al ítem completo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concepto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concepto (ej: Prima incendio, IVA, Sellado Bs.As.)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tipo_concepto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PRIMA, IMPUESTO, RECARGO, DESCUENTO, DERECHO_EMISION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base_calculo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sobre la que se aplica la tasa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DECIMAL(10,6)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Tasa o porcentaje aplicado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resultante del concepto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Moneda del importe (ARS, USD)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E — Formas de pago y alternativas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6.8 COTIZACION_FORMAS_PAGO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Formas de pago disponibles para la cotización o para un ítem específico. Muestra al asegurado las opciones: contado, cuotas, débito automático. El asegurado selecciona una antes de aceptar.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COTIZACION_FORMAS_PAGO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cotizacion_id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COTIZACION_ITEMS. NULL si aplica a toda la cotización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forma_pago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CONTADO, CUOTAS, DEBITO_AUTO, TARJETA, CBU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cantidad_cuotas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cuotas (1 para contado)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importe_cuota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de cada cuota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premio_total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Premio total con esta forma de pago (incluye recargos financieros)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recargo_pct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recargo financiero de esta opción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seleccionada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Forma de pago seleccionada por el asegurado al aceptar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6.9 COTIZACION_ALTERNATIVAS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Alternativas de producto o plan dentro de la misma cotización. Permite al asegurado comparar opciones (ej: Plan Básico vs Plan Premium, Producto A vs Producto B) antes de aceptar.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COTIZACION_ALTERNATIVAS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cotizacion_id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COTIZACION_ITEMS. Ítem al que corresponde esta alternativa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alternativa (ej: Plan Premium, Cobertura ampliada)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producto_alt_id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PRODUCTOS (Módulo 3). Producto alternativo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plan_alt_id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PLANES_COMERCIALES (Módulo 3). Plan alternativo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prima_alternativa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Prima neta de la alternativa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premio_alternativa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Premio total de la alternativa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Diferencias clave respecto al ítem principal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F — Documentos y auditoría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6.10 COTIZACION_DOCUMENTOS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Documentos adjuntos a la cotización: PDF de la cotización generada, DNI escaneado, VTV, constancia AFIP, declaración jurada. Versionales e identificados por tipo.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COTIZACION_DOCUMENTOS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cotizacion_id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tipo_documento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PDF_COTIZACION, DNI, VTV, CONSTANCIA_AFIP, DECL_JURADA, OTRO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nombre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archivo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URL o path al archivo en storage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fecha_carga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carga del documento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BOOLEAN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 vigente (no reemplazado)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6.11 COTIZACION_AUDITORIA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Log de auditoría de todos los cambios de estado y acciones sobre la cotización. Registra quién hizo qué y cuándo, con el estado anterior y nuevo. Esencial para trazabilidad regulatoria y soporte.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COTIZACION_AUDITORIA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cotizacion_id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CREACION, ENVIO, ACEPTACION, RECHAZO, VENCIMIENTO, VERSION_NUEVA, etc.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estado_anterior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antes de la acción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estado_nuevo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Estado después de la acción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usuario_id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PERSONAS. Usuario que ejecutó la acción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fecha_accion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exacta de la acción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Detalle adicional de la acción</w:t>
            </w:r>
          </w:p>
        </w:tc>
      </w:tr>
    </w:tbl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400"/>
      </w:tblGrid>
      <w:tr>
        <w:tc>
          <w:tcPr>
            <w:tcW w:type="dxa" w:w="9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1239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GRUPO G — Pre-emisión y débito inicial</w:t>
            </w:r>
          </w:p>
        </w:tc>
      </w:tr>
    </w:tbl>
    <w:p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6.12 PRE_EMISION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Registro de pre-emisión generado cuando el asegurado acepta la cotización. Gestiona el débito inicial del primer premio. Solo si el débito es aprobado (cod_autorizacion obtenido) se avanza a la emisión de la póliza en el Módulo 6. Una cotización genera como máximo una PRE_EMISION activa.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1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F123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PRE_EMISION</w:t>
            </w:r>
          </w:p>
        </w:tc>
      </w:tr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4E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F123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cotizacion_id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COTIZACIONES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nro_pre_emision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legible de pre-emisión (ej: PRE-2024-00123)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estado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PENDIENTE / EN_PROCESO / APROBADO / RECHAZADO / VENCIDO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fecha_pre_emision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generación de la pre-emisión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fecha_vencimiento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límite para completar el débito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importe_debito_inicial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del primer débito (primera cuota o premio anual)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moneda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CHAR(3)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Moneda del débito (ARS, USD)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medio_pago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DEBITO_CBU, DEBITO_CVU, TARJETA_CREDITO, TARJETA_DEBITO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cbu_cvu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CBU o CVU del asegurado para débito automático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nro_tarjeta_mask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tarjeta enmascarado (ej: **** **** **** 1234)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entidad_financiera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Banco o entidad financiera del medio de pago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intentos_debito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Cantidad de intentos de débito realizados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resultado_debito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VARCHAR(30)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APROBADO, RECHAZADO_FONDOS, RECHAZADO_DATOS, ERROR_SISTEMA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fecha_debito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DATETIME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y hora del débito efectuado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cod_autorizacion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 autorización bancaria. Si existe → emitir póliza.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Notas del proceso de débito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7. Relaciones entre entidades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400"/>
        <w:gridCol w:w="26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origen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destino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COTIZACION_ITEMS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cotización tiene uno o más ítems por ramo/producto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COTIZACION_ITEM_COBERTURAS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Coberturas seleccionadas por ítem (heredadas + elegidas)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COTIZACION_ITEM_OBJETO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Objetos asegurados del ítem (uno o múltiples)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COTIZACION_ITEM_OBJETO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COTIZACION_ITEM_OBJETO_ATRIBUTOS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Atributos dinámicos del objeto (patente, m², profesión...)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COTIZACION_SUSCRIPCION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Preguntas del cuestionario de suscripción por ítem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COTIZACION_ITEMS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COTIZACION_CALCULO_DETALLE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Detalle línea a línea del cálculo de precio del ítem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COTIZACION_FORMAS_PAGO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Opciones de forma de pago presentadas al asegurado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COTIZACION_ALTERNATIVAS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Alternativas de producto/plan comparables en la cotización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COTIZACION_DOCUMENTOS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Documentos adjuntos (PDF cotización, DNI, VTV,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COTIZACION_AUDITORIA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Log completo de cambios de estado y acciones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PRE_EMISION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 aceptar, genera pre-emisión con el débito inicial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N : 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COTIZACIONES (origen)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Versionado: apunta a la versión anterior de la cotización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8. Integración con otros módulos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1 (Ramos): COTIZACION_ITEMS.ramo_com_id → RAMOS_COM. COTIZACION_ITEMS.ramo_tec_id → RAMOS_TEC. COTIZACIONES.sucursal_id → SUCURSALES.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2 (Clientes): COTIZACIONES.persona_id → PERSONAS. COTIZACION_AUDITORIA.usuario_id → PERSONAS.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3 (Producto): COTIZACION_ITEMS.producto_id → PRODUCTOS. COTIZACION_ITEMS.plan_id → PLANES_COMERCIALES. COTIZACION_ITEM_COBERTURAS.cobertura_id → COBERTURAS. COTIZACION_ITEM_OBJETO.tipo_objeto_id → TIPO_OBJETO_ASEGURADO. El cálculo usa TARIFAS + TARIFA_RANGOS.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4 (Agentes): COTIZACIONES.agente_id → AGENTES. La comisión del agente se calcula al convertir a póliza usando la jerarquía de 3 niveles del Módulo 4.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6 (Pólizas, futuro): PRE_EMISION.cod_autorizacion aprobado → dispara creación de POLIZA referenciando cotizacion_id. La póliza hereda todos los datos del ítem: coberturas, objeto asegurado, forma de pago seleccionada.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9. Notas para el equipo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Definir si el cuestionario de suscripción (COTIZACION_SUSCRIPCION) tiene un catálogo propio de preguntas por ramo o si las preguntas se hardcodean por producto.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Confirmar cuántos intentos de débito se permiten en PRE_EMISION y en qué intervalo de tiempo antes de pasar a RECHAZADO definitivo.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Definir si el token_aceptacion tiene vencimiento propio (horas) o usa días_vigencia_cotizacion.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Evaluar si COTIZACION_FORMAS_PAGO debe generarse automáticamente desde PLAN_FORMAS_PAGO (M3) o el productor puede agregar opciones manualmente.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Confirmar si la firma digital del asegurado al aceptar online debe registrarse (timestamp + IP + hash del PDF) en COTIZACION_AUDITORIA o en tabla separada.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Revisar si PRE_EMISION debe manejar múltiples débitos para cotizaciones multiramo (un débito por ítem o uno consolidado).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Definir si el PDF de cotización se genera on-the-fly o se persiste en COTIZACION_DOCUMENTOS al enviar.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2026-06-05T22:13:04.901Z</dcterms:created>
  <dcterms:modified xsi:type="dcterms:W3CDTF">2026-06-05T22:13:04.914Z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