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8B0" w:rsidRDefault="00BF28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BF28B0" w:rsidRDefault="00B647ED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:rsidR="00BF28B0" w:rsidRDefault="00B647ED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Active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:rsidR="00BF28B0" w:rsidRDefault="00B647E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0A770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:rsidR="00BF28B0" w:rsidRDefault="00BF28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</w:t>
      </w:r>
      <w:proofErr w:type="spellStart"/>
      <w:r>
        <w:rPr>
          <w:rFonts w:ascii="Arial" w:eastAsia="Arial" w:hAnsi="Arial" w:cs="Arial"/>
          <w:sz w:val="20"/>
          <w:szCs w:val="20"/>
        </w:rPr>
        <w:t>Daily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Active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</w:t>
      </w:r>
      <w:r>
        <w:rPr>
          <w:rFonts w:ascii="Arial" w:eastAsia="Arial" w:hAnsi="Arial" w:cs="Arial"/>
          <w:sz w:val="20"/>
          <w:szCs w:val="20"/>
        </w:rPr>
        <w:t>я бы один раз в течение дня. DAU помогает понять, сколько пользователей активно пользуются продуктом каждый день.</w:t>
      </w:r>
    </w:p>
    <w:p w:rsidR="00BF28B0" w:rsidRDefault="00B647E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B176EAB">
          <v:shape id="_x0000_i102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</w:p>
    <w:p w:rsidR="00BF28B0" w:rsidRDefault="00BF28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</w:t>
      </w:r>
      <w:r>
        <w:rPr>
          <w:rFonts w:ascii="Arial" w:eastAsia="Arial" w:hAnsi="Arial" w:cs="Arial"/>
          <w:sz w:val="24"/>
          <w:szCs w:val="24"/>
        </w:rPr>
        <w:t xml:space="preserve">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</w:t>
      </w:r>
      <w:r>
        <w:rPr>
          <w:rFonts w:ascii="Arial" w:eastAsia="Arial" w:hAnsi="Arial" w:cs="Arial"/>
          <w:sz w:val="20"/>
          <w:szCs w:val="20"/>
        </w:rPr>
        <w:t xml:space="preserve">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:rsidR="00BF28B0" w:rsidRDefault="00B647E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69BABF6">
          <v:shape id="_x0000_i102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:rsidR="00BF28B0" w:rsidRDefault="00BF28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:rsidR="00BF28B0" w:rsidRDefault="00B647ED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28B0" w:rsidRDefault="00B647E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:rsidR="00AC03C3" w:rsidRPr="00AC03C3" w:rsidRDefault="00AC03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lastRenderedPageBreak/>
        <w:t>К  5</w:t>
      </w:r>
      <w:proofErr w:type="gramEnd"/>
      <w:r>
        <w:rPr>
          <w:rFonts w:ascii="Arial" w:eastAsia="Arial" w:hAnsi="Arial" w:cs="Arial"/>
          <w:color w:val="FF0000"/>
          <w:sz w:val="24"/>
          <w:szCs w:val="24"/>
        </w:rPr>
        <w:t xml:space="preserve"> дню продукт красный перестали посещать, у синего продукта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Retention</w:t>
      </w:r>
      <w:r w:rsidRPr="00AC03C3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около 40%</w:t>
      </w:r>
    </w:p>
    <w:p w:rsidR="00BF28B0" w:rsidRDefault="00BF28B0"/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</w:t>
      </w:r>
      <w:r>
        <w:rPr>
          <w:rFonts w:ascii="Arial" w:eastAsia="Arial" w:hAnsi="Arial" w:cs="Arial"/>
          <w:sz w:val="24"/>
          <w:szCs w:val="24"/>
        </w:rPr>
        <w:t>вательскую конверсию в просмотр объявления за ноябрь? (в пользователях)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>
        <w:rPr>
          <w:rFonts w:ascii="Arial" w:eastAsia="Arial" w:hAnsi="Arial" w:cs="Arial"/>
          <w:sz w:val="20"/>
          <w:szCs w:val="20"/>
        </w:rPr>
        <w:t xml:space="preserve">екламному баннеру. </w:t>
      </w:r>
    </w:p>
    <w:p w:rsidR="00BF28B0" w:rsidRDefault="00B647E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:rsidR="00BF28B0" w:rsidRDefault="00BF28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BF28B0" w:rsidRDefault="00B647E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:rsidR="00BF28B0" w:rsidRDefault="00BF28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</w:t>
      </w:r>
      <w:r>
        <w:rPr>
          <w:rFonts w:ascii="Arial" w:eastAsia="Arial" w:hAnsi="Arial" w:cs="Arial"/>
          <w:sz w:val="24"/>
          <w:szCs w:val="24"/>
        </w:rPr>
        <w:t xml:space="preserve"> «критики», 1200 «сторонники» и 300 «нейтралы». Посчитайте, чему будет равен NPS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</w:t>
      </w:r>
      <w:proofErr w:type="spellStart"/>
      <w:r>
        <w:rPr>
          <w:rFonts w:ascii="Arial" w:eastAsia="Arial" w:hAnsi="Arial" w:cs="Arial"/>
          <w:sz w:val="20"/>
          <w:szCs w:val="20"/>
        </w:rPr>
        <w:t>Net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:rsidR="00BF28B0" w:rsidRDefault="00B647E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>
          <v:shape id="_x0000_i103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</w:t>
      </w:r>
      <w:proofErr w:type="gramStart"/>
      <w:r>
        <w:rPr>
          <w:rFonts w:ascii="Arial" w:eastAsia="Arial" w:hAnsi="Arial" w:cs="Arial"/>
          <w:sz w:val="24"/>
          <w:szCs w:val="24"/>
        </w:rPr>
        <w:t>).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Посмотрите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:rsidR="00B647ED" w:rsidRDefault="00B647ED" w:rsidP="00B647E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:rsidR="00B647ED" w:rsidRDefault="00B647ED" w:rsidP="00B647E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:rsidR="00B647ED" w:rsidRPr="00B647ED" w:rsidRDefault="00B647ED" w:rsidP="00B647ED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Эксперимент 1</w:t>
      </w:r>
    </w:p>
    <w:p w:rsidR="00B647ED" w:rsidRDefault="00B647ED" w:rsidP="00B647E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control</w:t>
      </w:r>
      <w:proofErr w:type="spellEnd"/>
      <w:r>
        <w:t xml:space="preserve">: 722.46 </w:t>
      </w:r>
    </w:p>
    <w:p w:rsidR="00B647ED" w:rsidRDefault="00B647ED" w:rsidP="00B647E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test</w:t>
      </w:r>
      <w:proofErr w:type="spellEnd"/>
      <w:r>
        <w:t xml:space="preserve">: 665.74 </w:t>
      </w:r>
    </w:p>
    <w:p w:rsidR="00B647ED" w:rsidRDefault="00B647ED" w:rsidP="00B647E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p-</w:t>
      </w:r>
      <w:proofErr w:type="spellStart"/>
      <w:r>
        <w:t>value</w:t>
      </w:r>
      <w:proofErr w:type="spellEnd"/>
      <w:r>
        <w:t xml:space="preserve"> = </w:t>
      </w:r>
      <w:r>
        <w:rPr>
          <w:rStyle w:val="a5"/>
        </w:rPr>
        <w:t>0.689</w:t>
      </w:r>
      <w:r>
        <w:t xml:space="preserve"> </w:t>
      </w:r>
    </w:p>
    <w:p w:rsidR="00B647ED" w:rsidRDefault="00B647ED" w:rsidP="00B647E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разница есть, но </w:t>
      </w:r>
      <w:r>
        <w:rPr>
          <w:rStyle w:val="a5"/>
        </w:rPr>
        <w:t>не значима</w:t>
      </w:r>
      <w:r>
        <w:t xml:space="preserve"> </w:t>
      </w:r>
    </w:p>
    <w:p w:rsidR="00B647ED" w:rsidRDefault="00B647ED" w:rsidP="00B647ED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p &gt;</w:t>
      </w:r>
      <w:proofErr w:type="gramEnd"/>
      <w:r>
        <w:t>&gt; 0.05</w:t>
      </w:r>
    </w:p>
    <w:p w:rsidR="00B647ED" w:rsidRDefault="00B647ED" w:rsidP="00B647ED">
      <w:pPr>
        <w:spacing w:before="100" w:beforeAutospacing="1" w:after="100" w:afterAutospacing="1" w:line="240" w:lineRule="auto"/>
      </w:pPr>
      <w:r>
        <w:t xml:space="preserve">Эксперимент 2 </w:t>
      </w:r>
    </w:p>
    <w:p w:rsidR="00B647ED" w:rsidRDefault="00B647ED" w:rsidP="00B647E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control</w:t>
      </w:r>
      <w:proofErr w:type="spellEnd"/>
      <w:r>
        <w:t xml:space="preserve">: 704.65 </w:t>
      </w:r>
    </w:p>
    <w:p w:rsidR="00B647ED" w:rsidRDefault="00B647ED" w:rsidP="00B647ED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test</w:t>
      </w:r>
      <w:proofErr w:type="spellEnd"/>
      <w:r>
        <w:t xml:space="preserve">: 332.93 </w:t>
      </w:r>
    </w:p>
    <w:p w:rsidR="00B647ED" w:rsidRDefault="00B647ED" w:rsidP="00B647E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p-</w:t>
      </w:r>
      <w:proofErr w:type="spellStart"/>
      <w:r>
        <w:t>value</w:t>
      </w:r>
      <w:proofErr w:type="spellEnd"/>
      <w:r>
        <w:t xml:space="preserve"> = </w:t>
      </w:r>
      <w:r>
        <w:rPr>
          <w:rStyle w:val="a5"/>
        </w:rPr>
        <w:t>0.0011</w:t>
      </w:r>
      <w:r>
        <w:t xml:space="preserve"> </w:t>
      </w:r>
    </w:p>
    <w:p w:rsidR="00B647ED" w:rsidRDefault="00B647ED" w:rsidP="00B647E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разница большая (почти −50%)</w:t>
      </w:r>
    </w:p>
    <w:p w:rsidR="00B647ED" w:rsidRDefault="00B647ED" w:rsidP="00B647ED">
      <w:pPr>
        <w:spacing w:before="100" w:beforeAutospacing="1" w:after="100" w:afterAutospacing="1" w:line="240" w:lineRule="auto"/>
      </w:pPr>
      <w:r>
        <w:t xml:space="preserve">Эксперимент 3 </w:t>
      </w:r>
    </w:p>
    <w:p w:rsidR="00B647ED" w:rsidRDefault="00B647ED" w:rsidP="00B647ED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B647ED">
        <w:rPr>
          <w:rFonts w:asciiTheme="minorHAnsi" w:eastAsia="Times New Roman" w:hAnsiTheme="minorHAnsi" w:cstheme="minorHAnsi"/>
          <w:sz w:val="24"/>
          <w:szCs w:val="24"/>
        </w:rPr>
        <w:t>control</w:t>
      </w:r>
      <w:proofErr w:type="spellEnd"/>
      <w:r w:rsidRPr="00B647ED">
        <w:rPr>
          <w:rFonts w:asciiTheme="minorHAnsi" w:eastAsia="Times New Roman" w:hAnsiTheme="minorHAnsi" w:cstheme="minorHAnsi"/>
          <w:sz w:val="24"/>
          <w:szCs w:val="24"/>
        </w:rPr>
        <w:t xml:space="preserve">: 663.21 </w:t>
      </w:r>
    </w:p>
    <w:p w:rsidR="00B647ED" w:rsidRPr="00B647ED" w:rsidRDefault="00B647ED" w:rsidP="00B647ED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647ED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B647ED">
        <w:rPr>
          <w:rFonts w:asciiTheme="minorHAnsi" w:eastAsia="Times New Roman" w:hAnsiTheme="minorHAnsi" w:cstheme="minorHAnsi"/>
          <w:sz w:val="24"/>
          <w:szCs w:val="24"/>
        </w:rPr>
        <w:t>test</w:t>
      </w:r>
      <w:proofErr w:type="spellEnd"/>
      <w:r w:rsidRPr="00B647ED">
        <w:rPr>
          <w:rFonts w:asciiTheme="minorHAnsi" w:eastAsia="Times New Roman" w:hAnsiTheme="minorHAnsi" w:cstheme="minorHAnsi"/>
          <w:sz w:val="24"/>
          <w:szCs w:val="24"/>
        </w:rPr>
        <w:t xml:space="preserve">: 998.67 </w:t>
      </w:r>
    </w:p>
    <w:p w:rsidR="00B647ED" w:rsidRDefault="00B647ED" w:rsidP="00B647ED">
      <w:pPr>
        <w:spacing w:after="0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647ED">
        <w:rPr>
          <w:rFonts w:asciiTheme="minorHAnsi" w:eastAsia="Times New Roman" w:hAnsiTheme="minorHAnsi" w:cstheme="minorHAnsi"/>
          <w:sz w:val="24"/>
          <w:szCs w:val="24"/>
        </w:rPr>
        <w:t>p-</w:t>
      </w:r>
      <w:proofErr w:type="spellStart"/>
      <w:r w:rsidRPr="00B647ED">
        <w:rPr>
          <w:rFonts w:asciiTheme="minorHAnsi" w:eastAsia="Times New Roman" w:hAnsiTheme="minorHAnsi" w:cstheme="minorHAnsi"/>
          <w:sz w:val="24"/>
          <w:szCs w:val="24"/>
        </w:rPr>
        <w:t>value</w:t>
      </w:r>
      <w:proofErr w:type="spellEnd"/>
      <w:r w:rsidRPr="00B647ED">
        <w:rPr>
          <w:rFonts w:asciiTheme="minorHAnsi" w:eastAsia="Times New Roman" w:hAnsiTheme="minorHAnsi" w:cstheme="minorHAnsi"/>
          <w:sz w:val="24"/>
          <w:szCs w:val="24"/>
        </w:rPr>
        <w:t xml:space="preserve"> = </w:t>
      </w:r>
      <w:r w:rsidRPr="00B647ED">
        <w:rPr>
          <w:rFonts w:asciiTheme="minorHAnsi" w:eastAsia="Times New Roman" w:hAnsiTheme="minorHAnsi" w:cstheme="minorHAnsi"/>
          <w:b/>
          <w:bCs/>
          <w:sz w:val="24"/>
          <w:szCs w:val="24"/>
        </w:rPr>
        <w:t>0.060</w:t>
      </w:r>
    </w:p>
    <w:p w:rsidR="00B647ED" w:rsidRDefault="00B647ED" w:rsidP="00B647ED">
      <w:pPr>
        <w:spacing w:after="0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BF28B0" w:rsidRPr="00B647ED" w:rsidRDefault="00B647ED" w:rsidP="00B647ED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Cs/>
          <w:sz w:val="24"/>
          <w:szCs w:val="24"/>
        </w:rPr>
        <w:t xml:space="preserve">Выводы: </w:t>
      </w:r>
      <w:r>
        <w:t xml:space="preserve">Эксперимент 2 показывает ухудшение ARPU. Эксперимент 1 не показывает значимых изменений. Эксперимент 3 </w:t>
      </w:r>
      <w:r>
        <w:t xml:space="preserve">показывает </w:t>
      </w:r>
      <w:r>
        <w:t xml:space="preserve">рост </w:t>
      </w:r>
      <w:r>
        <w:t>ARPU, но эффект не особо значим. Р</w:t>
      </w:r>
      <w:r>
        <w:t>езультаты нестабильны.</w:t>
      </w:r>
    </w:p>
    <w:p w:rsidR="00BF28B0" w:rsidRDefault="00BF28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br/>
      </w:r>
    </w:p>
    <w:p w:rsidR="00BF28B0" w:rsidRDefault="00BF28B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</w:t>
      </w:r>
      <w:r>
        <w:rPr>
          <w:rFonts w:ascii="Arial" w:eastAsia="Arial" w:hAnsi="Arial" w:cs="Arial"/>
          <w:sz w:val="24"/>
          <w:szCs w:val="24"/>
        </w:rPr>
        <w:t>айте медиану возраста пользователя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>
          <v:shape id="_x0000_i1031" type="#_x0000_t75" style="width:18pt;height:16pt">
            <v:imagedata r:id="rId7" o:title=""/>
          </v:shape>
        </w:pict>
      </w:r>
      <w:bookmarkStart w:id="1" w:name="_GoBack"/>
      <w:bookmarkEnd w:id="1"/>
      <w:r>
        <w:rPr>
          <w:rFonts w:ascii="Arial" w:eastAsia="Arial" w:hAnsi="Arial" w:cs="Arial"/>
          <w:sz w:val="20"/>
          <w:szCs w:val="20"/>
        </w:rPr>
        <w:br/>
      </w:r>
    </w:p>
    <w:p w:rsidR="00BF28B0" w:rsidRDefault="00BF28B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11. Какой график лучше всего подходит для отображения разброса цен на товары в разных </w:t>
      </w:r>
      <w:proofErr w:type="gramStart"/>
      <w:r>
        <w:rPr>
          <w:rFonts w:ascii="Arial" w:eastAsia="Arial" w:hAnsi="Arial" w:cs="Arial"/>
          <w:sz w:val="24"/>
          <w:szCs w:val="24"/>
        </w:rPr>
        <w:t>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gramEnd"/>
      <w:r>
        <w:rPr>
          <w:rFonts w:ascii="Arial" w:eastAsia="Arial" w:hAnsi="Arial" w:cs="Arial"/>
          <w:sz w:val="20"/>
          <w:szCs w:val="20"/>
        </w:rPr>
        <w:t>возможно несколько вариантов ответа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32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br/>
      </w:r>
    </w:p>
    <w:p w:rsidR="00BF28B0" w:rsidRDefault="00BF28B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:rsidR="00BF28B0" w:rsidRDefault="00BF28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3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4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28B0" w:rsidRDefault="00BF28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:rsidR="00BF28B0" w:rsidRDefault="00BF28B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BF28B0" w:rsidRDefault="00BF28B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5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6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>
          <v:shape id="_x0000_i1037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8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gramEnd"/>
      <w:r>
        <w:rPr>
          <w:rFonts w:ascii="Arial" w:eastAsia="Arial" w:hAnsi="Arial" w:cs="Arial"/>
          <w:sz w:val="20"/>
          <w:szCs w:val="20"/>
        </w:rPr>
        <w:t>возможно несколько вариантов ответа </w: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9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40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41" type="#_x0000_t75" style="width:18pt;height:16pt">
            <v:imagedata r:id="rId9" o:title=""/>
          </v:shape>
        </w:pic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42" type="#_x0000_t75" style="width:18pt;height:16pt">
            <v:imagedata r:id="rId9" o:title=""/>
          </v:shape>
        </w:pict>
      </w:r>
    </w:p>
    <w:p w:rsidR="00BF28B0" w:rsidRDefault="00B647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>
          <v:shape id="_x0000_i104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</w:t>
      </w:r>
      <w:r>
        <w:rPr>
          <w:rFonts w:ascii="Arial" w:eastAsia="Arial" w:hAnsi="Arial" w:cs="Arial"/>
          <w:sz w:val="20"/>
          <w:szCs w:val="20"/>
        </w:rPr>
        <w:t>% вероятность случайно получить такой или еще более экстремальный результат, если нулевая гипотеза верна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4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</w:t>
      </w:r>
      <w:r>
        <w:rPr>
          <w:rFonts w:ascii="Arial" w:eastAsia="Arial" w:hAnsi="Arial" w:cs="Arial"/>
          <w:sz w:val="24"/>
          <w:szCs w:val="24"/>
        </w:rPr>
        <w:t>елей? 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4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:rsidR="00BF28B0" w:rsidRDefault="00B647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:rsidR="00BF28B0" w:rsidRDefault="00B647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</w:t>
      </w:r>
      <w:r>
        <w:rPr>
          <w:rFonts w:ascii="Arial" w:eastAsia="Arial" w:hAnsi="Arial" w:cs="Arial"/>
          <w:color w:val="000000"/>
          <w:sz w:val="24"/>
          <w:szCs w:val="24"/>
        </w:rPr>
        <w:t>ежей.</w:t>
      </w:r>
    </w:p>
    <w:p w:rsidR="00BF28B0" w:rsidRDefault="00B647E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:rsidR="00BF28B0" w:rsidRDefault="00B647E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:rsidR="001C6114" w:rsidRDefault="001C611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:rsidR="001C6114" w:rsidRPr="001C6114" w:rsidRDefault="001C6114">
      <w:pPr>
        <w:spacing w:after="0" w:line="24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+96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платежей на 100 млн пользователей, прирост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есть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но, он не значительный совсем. При низких затратах можно рекомендовать внедрение</w:t>
      </w:r>
    </w:p>
    <w:p w:rsidR="00BF28B0" w:rsidRDefault="00BF28B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BF28B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35EFD836-6681-4FDA-81D8-BAA230B104F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F20426E-CA48-410A-AC8E-203E9E4F4DE9}"/>
    <w:embedBold r:id="rId3" w:fontKey="{5315964A-8D94-4053-A9C7-7A584D7CB28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55E09139-685F-488C-8AE9-F2AB73A3996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999F555A-C00C-46EE-B7D1-D7C517A1C71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31DD4"/>
    <w:multiLevelType w:val="multilevel"/>
    <w:tmpl w:val="14F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12A86"/>
    <w:multiLevelType w:val="multilevel"/>
    <w:tmpl w:val="2D1C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E5614"/>
    <w:multiLevelType w:val="multilevel"/>
    <w:tmpl w:val="308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0D5669"/>
    <w:multiLevelType w:val="multilevel"/>
    <w:tmpl w:val="8CA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BA0C34"/>
    <w:multiLevelType w:val="multilevel"/>
    <w:tmpl w:val="B908EF9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B0"/>
    <w:rsid w:val="001C6114"/>
    <w:rsid w:val="00A012BF"/>
    <w:rsid w:val="00A03723"/>
    <w:rsid w:val="00AC03C3"/>
    <w:rsid w:val="00B647ED"/>
    <w:rsid w:val="00B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3728CF-FAE3-4726-B42A-731561E9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Zarina Lenovo</cp:lastModifiedBy>
  <cp:revision>3</cp:revision>
  <dcterms:created xsi:type="dcterms:W3CDTF">2024-09-05T08:54:00Z</dcterms:created>
  <dcterms:modified xsi:type="dcterms:W3CDTF">2026-04-19T14:20:00Z</dcterms:modified>
</cp:coreProperties>
</file>