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Causas ra?z de incidentes - Abril 2026</w:t>
      </w:r>
    </w:p>
    <w:p>
      <w:r>
        <w:t xml:space="preserve">Documento de an?lisis por clasificaci?n</w:t>
      </w:r>
    </w:p>
    <w:p>
      <w:r>
        <w:t xml:space="preserve">Fecha de generaci?n: 2026-05-06 06:45</w:t>
      </w:r>
    </w:p>
    <w:p>
      <w:r>
        <w:t xml:space="preserve">Fuente: base local data.db, tabla incidents. Periodo filtrado por fecha de creaci?n: abril de 2026.</w:t>
      </w:r>
    </w:p>
    <w:p>
      <w:pPr>
        <w:pStyle w:val="Heading1"/>
      </w:pPr>
      <w:r>
        <w:t xml:space="preserve">Resumen ejecutivo</w:t>
      </w:r>
    </w:p>
    <w:p>
      <w:r>
        <w:t xml:space="preserve">Total de incidentes identificados en abril: 87.</w:t>
      </w:r>
    </w:p>
    <w:p>
      <w:r>
        <w:t xml:space="preserve">? NOC: 25 incidentes.</w:t>
      </w:r>
    </w:p>
    <w:p>
      <w:r>
        <w:t xml:space="preserve">? Cliente Interno: 12 incidentes.</w:t>
      </w:r>
    </w:p>
    <w:p>
      <w:r>
        <w:t xml:space="preserve">? Caso Cliente Externo: 23 incidentes.</w:t>
      </w:r>
    </w:p>
    <w:p>
      <w:r>
        <w:t xml:space="preserve">? Cliente Externo: 14 incidentes.</w:t>
      </w:r>
    </w:p>
    <w:p>
      <w:r>
        <w:t xml:space="preserve">Nota: se encontraron 13 registros clasificados como Consulta. No se desarrollan en este documento porque el alcance solicitado se limita a NOC, Cliente Interno, Caso Cliente Externo y Cliente Externo.</w:t>
      </w:r>
    </w:p>
    <w:p>
      <w:pPr>
        <w:pStyle w:val="Heading1"/>
      </w:pPr>
      <w:r>
        <w:t xml:space="preserve">NOC</w:t>
      </w:r>
    </w:p>
    <w:p>
      <w:r>
        <w:t xml:space="preserve">Total en la clasificaci?n: 25 incidentes.</w:t>
      </w:r>
    </w:p>
    <w:p>
      <w:pPr>
        <w:pStyle w:val="Heading2"/>
      </w:pPr>
      <w:r>
        <w:t xml:space="preserve">Causas ra?z identificadas</w:t>
      </w:r>
    </w:p>
    <w:p>
      <w:r>
        <w:t xml:space="preserve">? Portal RPOST - caida o indisponibilidad | Cantidad: 6 | Incidentes: INC0017151, INC0017112, INC0017124, INC0017125, INC0017150, INC0017129</w:t>
      </w:r>
    </w:p>
    <w:p>
      <w:r>
        <w:t xml:space="preserve">? Monitoreo / NOC - caida o indisponibilidad | Cantidad: 4 | Incidentes: INC0017159, INC0017177, INC0017117, INC0017168</w:t>
      </w:r>
    </w:p>
    <w:p>
      <w:r>
        <w:t xml:space="preserve">? Certitoken - caida o indisponibilidad | Cantidad: 3 | Incidentes: INC0017184, INC0017107, INC0017102</w:t>
      </w:r>
    </w:p>
    <w:p>
      <w:r>
        <w:t xml:space="preserve">? OCSP - caida o indisponibilidad | Cantidad: 3 | Incidentes: INC0017110, INC0017101, INC0017154</w:t>
      </w:r>
    </w:p>
    <w:p>
      <w:r>
        <w:t xml:space="preserve">? Red / Conectividad - timeout | Cantidad: 2 | Incidentes: INC0017165, INC0017164</w:t>
      </w:r>
    </w:p>
    <w:p>
      <w:r>
        <w:t xml:space="preserve">? Monitoreo / NOC - error operativo reportado | Cantidad: 1 | Incidentes: INC0017180</w:t>
      </w:r>
    </w:p>
    <w:p>
      <w:r>
        <w:t xml:space="preserve">? Monitoreo / NOC - lentitud o degradacion | Cantidad: 1 | Incidentes: INC0017166</w:t>
      </w:r>
    </w:p>
    <w:p>
      <w:r>
        <w:t xml:space="preserve">? OCSP - falsa alarma | Cantidad: 1 | Incidentes: INC0017109</w:t>
      </w:r>
    </w:p>
    <w:p>
      <w:r>
        <w:t xml:space="preserve">? Proveedor externo - caida o indisponibilidad | Cantidad: 1 | Incidentes: INC0017182</w:t>
      </w:r>
    </w:p>
    <w:p>
      <w:r>
        <w:t xml:space="preserve">? Red / Conectividad - caida o indisponibilidad | Cantidad: 1 | Incidentes: INC0017160</w:t>
      </w:r>
    </w:p>
    <w:p>
      <w:r>
        <w:t xml:space="preserve">? Red / Conectividad - error operativo reportado | Cantidad: 1 | Incidentes: INC0017136</w:t>
      </w:r>
    </w:p>
    <w:p>
      <w:r>
        <w:t xml:space="preserve">? Servicios TSA - error al firmar o validar | Cantidad: 1 | Incidentes: INC0017130</w:t>
      </w:r>
    </w:p>
    <w:p>
      <w:pPr>
        <w:pStyle w:val="Heading2"/>
      </w:pPr>
      <w:r>
        <w:t xml:space="preserve">Principales hallazgos</w:t>
      </w:r>
    </w:p>
    <w:p>
      <w:r>
        <w:t xml:space="preserve">? Portal RPOST - caida o indisponibilidad: concentraci?n de 6 incidente(s). Ejemplos: INC0017151, INC0017112, INC0017124.</w:t>
      </w:r>
    </w:p>
    <w:p>
      <w:r>
        <w:t xml:space="preserve">? Monitoreo / NOC - caida o indisponibilidad: concentraci?n de 4 incidente(s). Ejemplos: INC0017159, INC0017177, INC0017117.</w:t>
      </w:r>
    </w:p>
    <w:p>
      <w:r>
        <w:t xml:space="preserve">? Certitoken - caida o indisponibilidad: concentraci?n de 3 incidente(s). Ejemplos: INC0017184, INC0017107, INC0017102.</w:t>
      </w:r>
    </w:p>
    <w:p>
      <w:pPr>
        <w:pStyle w:val="Heading1"/>
      </w:pPr>
      <w:r>
        <w:t xml:space="preserve">Cliente Interno</w:t>
      </w:r>
    </w:p>
    <w:p>
      <w:r>
        <w:t xml:space="preserve">Total en la clasificaci?n: 12 incidentes.</w:t>
      </w:r>
    </w:p>
    <w:p>
      <w:pPr>
        <w:pStyle w:val="Heading2"/>
      </w:pPr>
      <w:r>
        <w:t xml:space="preserve">Causas ra?z identificadas</w:t>
      </w:r>
    </w:p>
    <w:p>
      <w:r>
        <w:t xml:space="preserve">? Correo / Notificaciones - error operativo reportado | Cantidad: 3 | Incidentes: INC0017175, INC0017156, INC0017137</w:t>
      </w:r>
    </w:p>
    <w:p>
      <w:r>
        <w:t xml:space="preserve">? Base de datos - error al firmar o validar | Cantidad: 2 | Incidentes: INC0017134, INC0017119</w:t>
      </w:r>
    </w:p>
    <w:p>
      <w:r>
        <w:t xml:space="preserve">? Correo / Notificaciones - error al firmar o validar | Cantidad: 2 | Incidentes: INC0017121, INC0017167</w:t>
      </w:r>
    </w:p>
    <w:p>
      <w:r>
        <w:t xml:space="preserve">? Base de datos - error operativo reportado | Cantidad: 1 | Incidentes: INC0017169</w:t>
      </w:r>
    </w:p>
    <w:p>
      <w:r>
        <w:t xml:space="preserve">? Base de datos - timeout | Cantidad: 1 | Incidentes: INC0017161</w:t>
      </w:r>
    </w:p>
    <w:p>
      <w:r>
        <w:t xml:space="preserve">? Correo / Notificaciones - timeout | Cantidad: 1 | Incidentes: INC0017144</w:t>
      </w:r>
    </w:p>
    <w:p>
      <w:r>
        <w:t xml:space="preserve">? Hallazgo detectado - error al firmar o validar | Cantidad: 1 | Incidentes: INC0017143</w:t>
      </w:r>
    </w:p>
    <w:p>
      <w:r>
        <w:t xml:space="preserve">? Hallazgo detectado - lentitud o degradacion | Cantidad: 1 | Incidentes: INC0017108</w:t>
      </w:r>
    </w:p>
    <w:p>
      <w:pPr>
        <w:pStyle w:val="Heading2"/>
      </w:pPr>
      <w:r>
        <w:t xml:space="preserve">Principales hallazgos</w:t>
      </w:r>
    </w:p>
    <w:p>
      <w:r>
        <w:t xml:space="preserve">? Correo / Notificaciones - error operativo reportado: concentraci?n de 3 incidente(s). Ejemplos: INC0017175, INC0017156, INC0017137.</w:t>
      </w:r>
    </w:p>
    <w:p>
      <w:r>
        <w:t xml:space="preserve">? Base de datos - error al firmar o validar: concentraci?n de 2 incidente(s). Ejemplos: INC0017134, INC0017119.</w:t>
      </w:r>
    </w:p>
    <w:p>
      <w:r>
        <w:t xml:space="preserve">? Correo / Notificaciones - error al firmar o validar: concentraci?n de 2 incidente(s). Ejemplos: INC0017121, INC0017167.</w:t>
      </w:r>
    </w:p>
    <w:p>
      <w:pPr>
        <w:pStyle w:val="Heading1"/>
      </w:pPr>
      <w:r>
        <w:t xml:space="preserve">Caso Cliente Externo</w:t>
      </w:r>
    </w:p>
    <w:p>
      <w:r>
        <w:t xml:space="preserve">Total en la clasificaci?n: 23 incidentes.</w:t>
      </w:r>
    </w:p>
    <w:p>
      <w:pPr>
        <w:pStyle w:val="Heading2"/>
      </w:pPr>
      <w:r>
        <w:t xml:space="preserve">Causas ra?z identificadas</w:t>
      </w:r>
    </w:p>
    <w:p>
      <w:r>
        <w:t xml:space="preserve">? Correo / Notificaciones - error al firmar o validar | Cantidad: 13 | Incidentes: INC0017185, INC0017188, INC0017122, INC0017118, INC0017126, INC0017128, INC0017131, INC0017138, INC0017145, INC0017142, INC0017157, INC0017146, INC0017179</w:t>
      </w:r>
    </w:p>
    <w:p>
      <w:r>
        <w:t xml:space="preserve">? Certitoken - error al firmar o validar | Cantidad: 4 | Incidentes: INC0017147, INC0017158, INC0017140, INC0017133</w:t>
      </w:r>
    </w:p>
    <w:p>
      <w:r>
        <w:t xml:space="preserve">? Firma digital - error al firmar o validar | Cantidad: 2 | Incidentes: INC0017183, INC0017113</w:t>
      </w:r>
    </w:p>
    <w:p>
      <w:r>
        <w:t xml:space="preserve">? Base de datos - error al firmar o validar | Cantidad: 1 | Incidentes: INC0017153</w:t>
      </w:r>
    </w:p>
    <w:p>
      <w:r>
        <w:t xml:space="preserve">? Base de datos - error operativo reportado | Cantidad: 1 | Incidentes: INC0017178</w:t>
      </w:r>
    </w:p>
    <w:p>
      <w:r>
        <w:t xml:space="preserve">? Certificado / cadena de confianza - error al firmar o validar | Cantidad: 1 | Incidentes: INC0017116</w:t>
      </w:r>
    </w:p>
    <w:p>
      <w:r>
        <w:t xml:space="preserve">? Certitoken - falla de autenticacion o acceso | Cantidad: 1 | Incidentes: INC0017181</w:t>
      </w:r>
    </w:p>
    <w:p>
      <w:pPr>
        <w:pStyle w:val="Heading2"/>
      </w:pPr>
      <w:r>
        <w:t xml:space="preserve">Principales hallazgos</w:t>
      </w:r>
    </w:p>
    <w:p>
      <w:r>
        <w:t xml:space="preserve">? Correo / Notificaciones - error al firmar o validar: concentraci?n de 13 incidente(s). Ejemplos: INC0017185, INC0017188, INC0017122.</w:t>
      </w:r>
    </w:p>
    <w:p>
      <w:r>
        <w:t xml:space="preserve">? Certitoken - error al firmar o validar: concentraci?n de 4 incidente(s). Ejemplos: INC0017147, INC0017158, INC0017140.</w:t>
      </w:r>
    </w:p>
    <w:p>
      <w:r>
        <w:t xml:space="preserve">? Firma digital - error al firmar o validar: concentraci?n de 2 incidente(s). Ejemplos: INC0017183, INC0017113.</w:t>
      </w:r>
    </w:p>
    <w:p>
      <w:pPr>
        <w:pStyle w:val="Heading1"/>
      </w:pPr>
      <w:r>
        <w:t xml:space="preserve">Cliente Externo</w:t>
      </w:r>
    </w:p>
    <w:p>
      <w:r>
        <w:t xml:space="preserve">Total en la clasificaci?n: 14 incidentes.</w:t>
      </w:r>
    </w:p>
    <w:p>
      <w:pPr>
        <w:pStyle w:val="Heading2"/>
      </w:pPr>
      <w:r>
        <w:t xml:space="preserve">Causas ra?z identificadas</w:t>
      </w:r>
    </w:p>
    <w:p>
      <w:r>
        <w:t xml:space="preserve">? Firma digital - error al firmar o validar | Cantidad: 3 | Incidentes: INC0017171, INC0017155, INC0017173</w:t>
      </w:r>
    </w:p>
    <w:p>
      <w:r>
        <w:t xml:space="preserve">? Certitoken - error al firmar o validar | Cantidad: 2 | Incidentes: INC0017170, INC0017111</w:t>
      </w:r>
    </w:p>
    <w:p>
      <w:r>
        <w:t xml:space="preserve">? Base de datos - error al firmar o validar | Cantidad: 1 | Incidentes: INC0017141</w:t>
      </w:r>
    </w:p>
    <w:p>
      <w:r>
        <w:t xml:space="preserve">? Certificado / cadena de confianza - falla de autenticacion o acceso | Cantidad: 1 | Incidentes: INC0017114</w:t>
      </w:r>
    </w:p>
    <w:p>
      <w:r>
        <w:t xml:space="preserve">? Certitoken - caida o indisponibilidad | Cantidad: 1 | Incidentes: INC0017120</w:t>
      </w:r>
    </w:p>
    <w:p>
      <w:r>
        <w:t xml:space="preserve">? Correo / Notificaciones - error operativo reportado | Cantidad: 1 | Incidentes: INC0017132</w:t>
      </w:r>
    </w:p>
    <w:p>
      <w:r>
        <w:t xml:space="preserve">? Firma digital - lentitud o degradacion | Cantidad: 1 | Incidentes: INC0017106</w:t>
      </w:r>
    </w:p>
    <w:p>
      <w:r>
        <w:t xml:space="preserve">? Firma digital - timeout | Cantidad: 1 | Incidentes: INC0017172</w:t>
      </w:r>
    </w:p>
    <w:p>
      <w:r>
        <w:t xml:space="preserve">? Hallazgo detectado - error operativo reportado | Cantidad: 1 | Incidentes: INC0017135</w:t>
      </w:r>
    </w:p>
    <w:p>
      <w:r>
        <w:t xml:space="preserve">? Hallazgo detectado - lentitud o degradacion | Cantidad: 1 | Incidentes: INC0017152</w:t>
      </w:r>
    </w:p>
    <w:p>
      <w:r>
        <w:t xml:space="preserve">? Monitoreo / NOC - caida o indisponibilidad | Cantidad: 1 | Incidentes: INC0017139</w:t>
      </w:r>
    </w:p>
    <w:p>
      <w:pPr>
        <w:pStyle w:val="Heading2"/>
      </w:pPr>
      <w:r>
        <w:t xml:space="preserve">Principales hallazgos</w:t>
      </w:r>
    </w:p>
    <w:p>
      <w:r>
        <w:t xml:space="preserve">? Firma digital - error al firmar o validar: concentraci?n de 3 incidente(s). Ejemplos: INC0017171, INC0017155, INC0017173.</w:t>
      </w:r>
    </w:p>
    <w:p>
      <w:r>
        <w:t xml:space="preserve">? Certitoken - error al firmar o validar: concentraci?n de 2 incidente(s). Ejemplos: INC0017170, INC0017111.</w:t>
      </w:r>
    </w:p>
    <w:p>
      <w:r>
        <w:t xml:space="preserve">? Base de datos - error al firmar o validar: concentraci?n de 1 incidente(s). Ejemplos: INC0017141.</w:t>
      </w:r>
    </w:p>
    <w:p>
      <w:r>
        <w:br w:type="page"/>
      </w:r>
    </w:p>
    <w:p>
      <w:pPr>
        <w:pStyle w:val="Heading1"/>
      </w:pPr>
      <w:r>
        <w:t xml:space="preserve">Detalle consolidado</w:t>
      </w:r>
    </w:p>
    <w:p>
      <w:r>
        <w:t xml:space="preserve">Este consolidado lista las causas ra?z por clasificaci?n y los n?meros de incidente asociados para trazabilidad.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  <w:rFonts w:ascii="Calibri" w:hAnsi="Calibri"/>
    </w:rPr>
  </w:style>
  <w:style w:type="paragraph" w:styleId="Title">
    <w:name w:val="Title"/>
    <w:basedOn w:val="Normal"/>
    <w:rPr>
      <w:b/>
      <w:sz w:val="36"/>
      <w:szCs w:val="36"/>
    </w:rPr>
  </w:style>
  <w:style w:type="paragraph" w:styleId="Heading1">
    <w:name w:val="heading 1"/>
    <w:basedOn w:val="Normal"/>
    <w:rPr>
      <w:b/>
      <w:color w:val="1F4E5F"/>
      <w:sz w:val="28"/>
      <w:szCs w:val="28"/>
    </w:rPr>
    <w:pPr>
      <w:spacing w:before="240" w:after="120"/>
    </w:pPr>
  </w:style>
  <w:style w:type="paragraph" w:styleId="Heading2">
    <w:name w:val="heading 2"/>
    <w:basedOn w:val="Normal"/>
    <w:rPr>
      <w:b/>
      <w:color w:val="2F6F62"/>
      <w:sz w:val="24"/>
      <w:szCs w:val="24"/>
    </w:rPr>
    <w:pPr>
      <w:spacing w:before="180" w:after="80"/>
    </w:pPr>
  </w:style>
</w:styles>
</file>

<file path=word/_rels/document.xml.rels><?xml version="1.0" encoding="UTF-8" standalone="yes"?>
<Relationships xmlns="http://schemas.openxmlformats.org/package/2006/relationships"/>

</file>