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lqqjl9b1rpd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6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0" style="width:18pt;height:15.8pt" o:ole="" type="#_x0000_t75">
            <v:imagedata r:id="rId1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3" style="width:18pt;height:15.8pt" o:ole="" type="#_x0000_t75">
            <v:imagedata r:id="rId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6" style="width:18pt;height:15.8pt" o:ole="" type="#_x0000_t75">
            <v:imagedata r:id="rId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9" style="width:18pt;height:15.8pt" o:ole="" type="#_x0000_t75">
            <v:imagedata r:id="rId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2" style="width:18pt;height:15.8pt" o:ole="" type="#_x0000_t75">
            <v:imagedata r:id="rId5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5" style="width:18pt;height:15.8pt" o:ole="" type="#_x0000_t75">
            <v:imagedata r:id="rId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8" style="width:18pt;height:15.8pt" o:ole="" type="#_x0000_t75">
            <v:imagedata r:id="rId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1" style="width:18pt;height:15.8pt" o:ole="" type="#_x0000_t75">
            <v:imagedata r:id="rId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4" style="width:18pt;height:15.8pt" o:ole="" type="#_x0000_t75">
            <v:imagedata r:id="rId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7" style="width:18pt;height:15.8pt" o:ole="" type="#_x0000_t75">
            <v:imagedata r:id="rId10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0" style="width:18pt;height:15.8pt" o:ole="" type="#_x0000_t75">
            <v:imagedata r:id="rId1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3" style="width:18pt;height:15.8pt" o:ole="" type="#_x0000_t75">
            <v:imagedata r:id="rId1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2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Синий продукт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жизнеспособен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: он удерживает часть аудитории (около 40%), которая пользуется им постоянно, а значит, у него есть будущее. Розовый продукт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провальный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: пользователи быстро уходят и не возвращаются, поэтому тратить деньги на его рекламу бесполезно.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6" style="width:18pt;height:15.8pt" o:ole="" type="#_x0000_t75">
            <v:imagedata r:id="rId1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39" style="width:18pt;height:15.8pt" o:ole="" type="#_x0000_t75">
            <v:imagedata r:id="rId14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2" style="width:18pt;height:15.8pt" o:ole="" type="#_x0000_t75">
            <v:imagedata r:id="rId1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5" style="width:18pt;height:15.8pt" o:ole="" type="#_x0000_t75">
            <v:imagedata r:id="rId1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8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8" style="width:18pt;height:15.8pt" o:ole="" type="#_x0000_t75">
            <v:imagedata r:id="rId1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1" style="width:18pt;height:15.8pt" o:ole="" type="#_x0000_t75">
            <v:imagedata r:id="rId1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4" style="width:18pt;height:15.8pt" o:ole="" type="#_x0000_t75">
            <v:imagedata r:id="rId19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7" style="width:18pt;height:15.8pt" o:ole="" type="#_x0000_t75">
            <v:imagedata r:id="rId2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2,9</w:t>
      </w:r>
    </w:p>
    <w:p w:rsidR="00000000" w:rsidDel="00000000" w:rsidP="00000000" w:rsidRDefault="00000000" w:rsidRPr="00000000" w14:paraId="0000001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1E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0" style="width:18pt;height:15.8pt" o:ole="" type="#_x0000_t75">
            <v:imagedata r:id="rId2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3" style="width:18pt;height:15.8pt" o:ole="" type="#_x0000_t75">
            <v:imagedata r:id="rId2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6" style="width:18pt;height:15.8pt" o:ole="" type="#_x0000_t75">
            <v:imagedata r:id="rId2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9" style="width:18pt;height:15.8pt" o:ole="" type="#_x0000_t75">
            <v:imagedata r:id="rId24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Эксперимент №1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ARPU: Контроль — 682.04, Тест — 711.23.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P-value: 0.655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Вывод: Статистически значимых различий между группами не обнаружено. Несмотря на небольшое визуальное увеличение среднего чека в тестовой группе, высокая вероятность ошибки (p-value &gt; 0.05) указывает на то, что результат случаен.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Рекомендация: Не внедрять изменения.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Эксперимент №2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ARPU: Контроль — 2270.67, Тест — 1345.98.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P-value: 0.003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Вывод: Получен статистически значимый результат, подтверждающий падение выручки в тестовой группе. Изменения негативно сказались на метрике ARPU.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Рекомендация: Отклонить изменения и проанализировать причины падения (возможные баги или негативная реакция пользователей на новую механику оплаты).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Эксперимент №3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ARPU: Контроль — 480.12, Тест — 599.30.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P-value: 0.133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Вывод: Наблюдается положительный тренд (рост ARPU на 24%), однако текущий уровень значимости (p-value = 0.133) не позволяет подтвердить результат при стандартном пороге 0.05.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Рекомендация: Рекомендуется продлить тест для добора выборки. Если при увеличении числа данных p-value опустится ниже 0.05, изменение можно будет считать успешным.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Общий итог: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Ни один из текущих тестов на данный момент не готов к раскатке на 100% пользователей. Тест №2 следует считать неудачным, а Тест №3 — наиболее перспективным для дальнейшего изучения.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2" style="width:18pt;height:15.8pt" o:ole="" type="#_x0000_t75">
            <v:imagedata r:id="rId2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5" style="width:18pt;height:15.8pt" o:ole="" type="#_x0000_t75">
            <v:imagedata r:id="rId2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8" style="width:18pt;height:15.8pt" o:ole="" type="#_x0000_t75">
            <v:imagedata r:id="rId2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1" style="width:18pt;height:15.8pt" o:ole="" type="#_x0000_t75">
            <v:imagedata r:id="rId28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4" style="width:18pt;height:15.8pt" o:ole="" type="#_x0000_t75">
            <v:imagedata r:id="rId2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87" style="width:18pt;height:15.8pt" o:ole="" type="#_x0000_t75">
            <v:imagedata r:id="rId3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0" style="width:18pt;height:15.8pt" o:ole="" type="#_x0000_t75">
            <v:imagedata r:id="rId31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3" style="width:18pt;height:15.8pt" o:ole="" type="#_x0000_t75">
            <v:imagedata r:id="rId3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6" style="width:18pt;height:15.8pt" o:ole="" type="#_x0000_t75">
            <v:imagedata r:id="rId3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9" style="width:18pt;height:15.8pt" o:ole="" type="#_x0000_t75">
            <v:imagedata r:id="rId3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2" style="width:18pt;height:15.8pt" o:ole="" type="#_x0000_t75">
            <v:imagedata r:id="rId3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5" style="width:18pt;height:15.8pt" o:ole="" type="#_x0000_t75">
            <v:imagedata r:id="rId3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8" style="width:18pt;height:15.8pt" o:ole="" type="#_x0000_t75">
            <v:imagedata r:id="rId37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11" style="width:18pt;height:15.8pt" o:ole="" type="#_x0000_t75">
            <v:imagedata r:id="rId38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Гистограмма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4" style="width:18pt;height:15.8pt" o:ole="" type="#_x0000_t75">
            <v:imagedata r:id="rId3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1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1"/>
                    <a:srcRect b="0" l="0" r="5876" t="6090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17" style="width:18pt;height:15.8pt" o:ole="" type="#_x0000_t75">
            <v:imagedata r:id="rId4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1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2"/>
                    <a:srcRect b="-668" l="11591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0" style="width:18pt;height:15.8pt" o:ole="" type="#_x0000_t75">
            <v:imagedata r:id="rId4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1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3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3" style="width:18pt;height:15.8pt" o:ole="" type="#_x0000_t75">
            <v:imagedata r:id="rId4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1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4"/>
                    <a:srcRect b="-1347" l="6848" r="4417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6" style="width:18pt;height:15.8pt" o:ole="" type="#_x0000_t75">
            <v:imagedata r:id="rId43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1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9" style="width:18pt;height:15.8pt" o:ole="" type="#_x0000_t75">
            <v:imagedata r:id="rId44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2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2" style="width:18pt;height:15.8pt" o:ole="" type="#_x0000_t75">
            <v:imagedata r:id="rId45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2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5" style="width:18pt;height:15.8pt" o:ole="" type="#_x0000_t75">
            <v:imagedata r:id="rId46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2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1 и 3 (Scatter plot &amp; Correlation Heatmap)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8" style="width:18pt;height:15.8pt" o:ole="" type="#_x0000_t75">
            <v:imagedata r:id="rId47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218111" cy="2709096"/>
            <wp:effectExtent b="0" l="0" r="0" t="0"/>
            <wp:docPr id="2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1" style="width:18pt;height:15.8pt" o:ole="" type="#_x0000_t75">
            <v:imagedata r:id="rId48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2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4" style="width:18pt;height:15.8pt" o:ole="" type="#_x0000_t75">
            <v:imagedata r:id="rId4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2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7" style="width:18pt;height:15.8pt" o:ole="" type="#_x0000_t75">
            <v:imagedata r:id="rId50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1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0" style="width:18pt;height:15.8pt" o:ole="" type="#_x0000_t75">
            <v:imagedata r:id="rId5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</w:rPr>
        <w:pict>
          <v:shape id="_x0000_i1253" style="width:18pt;height:15.8pt" o:ole="" type="#_x0000_t75">
            <v:imagedata r:id="rId52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6" style="width:18pt;height:15.8pt" o:ole="" type="#_x0000_t75">
            <v:imagedata r:id="rId53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9" style="width:18pt;height:15.8pt" o:ole="" type="#_x0000_t75">
            <v:imagedata r:id="rId5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2" style="width:18pt;height:15.8pt" o:ole="" type="#_x0000_t75">
            <v:imagedata r:id="rId55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5" style="width:18pt;height:15.8pt" o:ole="" type="#_x0000_t75">
            <v:imagedata r:id="rId5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8" style="width:18pt;height:15.8pt" o:ole="" type="#_x0000_t75">
            <v:imagedata r:id="rId5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1" style="width:18pt;height:15.8pt" o:ole="" type="#_x0000_t75">
            <v:imagedata r:id="rId58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4" style="width:18pt;height:15.8pt" o:ole="" type="#_x0000_t75">
            <v:imagedata r:id="rId59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7" style="width:18pt;height:15.8pt" o:ole="" type="#_x0000_t75">
            <v:imagedata r:id="rId60" o:title=""/>
          </v:shape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0" style="width:18pt;height:15.8pt" o:ole="" type="#_x0000_t75">
            <v:imagedata r:id="rId6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83" style="width:18pt;height:15.8pt" o:ole="" type="#_x0000_t75">
            <v:imagedata r:id="rId6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Вариант A: 1003 / 100 047 501 = 0, 001002%</w:t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Вариант B: 1099 / 100 001 055 = 0, 001099%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 001099 / 0, 001002 = 1,0962</w:t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109,6% - 100% = 9,6%</w:t>
      </w:r>
    </w:p>
    <w:p w:rsidR="00000000" w:rsidDel="00000000" w:rsidP="00000000" w:rsidRDefault="00000000" w:rsidRPr="00000000" w14:paraId="0000006E">
      <w:pPr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 группе B конверсия в платеж выше на 9,6%.Несмотря на то что цифры кажутся маленькими, из-за огромного количества посетителей (100 млн) этот результат не случаен. Мы действительно получили больше денег в тестовой группе.Эксперимент успешный. Нужно внедрять вариант B, так как он приносит больше платежей.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oto Sans Symbols">
    <w:embedRegular w:fontKey="{00000000-0000-0000-0000-000000000000}" r:id="rId63" w:subsetted="0"/>
    <w:embedBold w:fontKey="{00000000-0000-0000-0000-000000000000}" r:id="rId6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color="auto" w:fill="e1dfdd" w:val="clear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7.wmf"/><Relationship Id="rId42" Type="http://schemas.openxmlformats.org/officeDocument/2006/relationships/image" Target="media/image57.wmf"/><Relationship Id="rId41" Type="http://schemas.openxmlformats.org/officeDocument/2006/relationships/image" Target="media/image57.wmf"/><Relationship Id="rId44" Type="http://schemas.openxmlformats.org/officeDocument/2006/relationships/image" Target="media/image57.wmf"/><Relationship Id="rId43" Type="http://schemas.openxmlformats.org/officeDocument/2006/relationships/image" Target="media/image57.wmf"/><Relationship Id="rId46" Type="http://schemas.openxmlformats.org/officeDocument/2006/relationships/image" Target="media/image57.wmf"/><Relationship Id="rId45" Type="http://schemas.openxmlformats.org/officeDocument/2006/relationships/image" Target="media/image57.wmf"/><Relationship Id="rId80" Type="http://schemas.openxmlformats.org/officeDocument/2006/relationships/image" Target="media/image72.png"/><Relationship Id="rId82" Type="http://schemas.openxmlformats.org/officeDocument/2006/relationships/image" Target="media/image74.png"/><Relationship Id="rId81" Type="http://schemas.openxmlformats.org/officeDocument/2006/relationships/image" Target="media/image63.png"/><Relationship Id="rId1" Type="http://schemas.openxmlformats.org/officeDocument/2006/relationships/image" Target="media/image57.wmf"/><Relationship Id="rId2" Type="http://schemas.openxmlformats.org/officeDocument/2006/relationships/image" Target="media/image57.wmf"/><Relationship Id="rId3" Type="http://schemas.openxmlformats.org/officeDocument/2006/relationships/image" Target="media/image57.wmf"/><Relationship Id="rId4" Type="http://schemas.openxmlformats.org/officeDocument/2006/relationships/image" Target="media/image57.wmf"/><Relationship Id="rId9" Type="http://schemas.openxmlformats.org/officeDocument/2006/relationships/image" Target="media/image57.wmf"/><Relationship Id="rId48" Type="http://schemas.openxmlformats.org/officeDocument/2006/relationships/image" Target="media/image17.wmf"/><Relationship Id="rId47" Type="http://schemas.openxmlformats.org/officeDocument/2006/relationships/image" Target="media/image17.wmf"/><Relationship Id="rId49" Type="http://schemas.openxmlformats.org/officeDocument/2006/relationships/image" Target="media/image17.wmf"/><Relationship Id="rId5" Type="http://schemas.openxmlformats.org/officeDocument/2006/relationships/image" Target="media/image57.wmf"/><Relationship Id="rId6" Type="http://schemas.openxmlformats.org/officeDocument/2006/relationships/image" Target="media/image57.wmf"/><Relationship Id="rId7" Type="http://schemas.openxmlformats.org/officeDocument/2006/relationships/image" Target="media/image57.wmf"/><Relationship Id="rId8" Type="http://schemas.openxmlformats.org/officeDocument/2006/relationships/image" Target="media/image57.wmf"/><Relationship Id="rId73" Type="http://schemas.openxmlformats.org/officeDocument/2006/relationships/image" Target="media/image66.png"/><Relationship Id="rId72" Type="http://schemas.openxmlformats.org/officeDocument/2006/relationships/image" Target="media/image68.png"/><Relationship Id="rId31" Type="http://schemas.openxmlformats.org/officeDocument/2006/relationships/image" Target="media/image57.wmf"/><Relationship Id="rId75" Type="http://schemas.openxmlformats.org/officeDocument/2006/relationships/image" Target="media/image65.png"/><Relationship Id="rId30" Type="http://schemas.openxmlformats.org/officeDocument/2006/relationships/image" Target="media/image57.wmf"/><Relationship Id="rId74" Type="http://schemas.openxmlformats.org/officeDocument/2006/relationships/image" Target="media/image71.png"/><Relationship Id="rId33" Type="http://schemas.openxmlformats.org/officeDocument/2006/relationships/image" Target="media/image57.wmf"/><Relationship Id="rId77" Type="http://schemas.openxmlformats.org/officeDocument/2006/relationships/image" Target="media/image69.png"/><Relationship Id="rId32" Type="http://schemas.openxmlformats.org/officeDocument/2006/relationships/image" Target="media/image57.wmf"/><Relationship Id="rId76" Type="http://schemas.openxmlformats.org/officeDocument/2006/relationships/image" Target="media/image64.png"/><Relationship Id="rId35" Type="http://schemas.openxmlformats.org/officeDocument/2006/relationships/image" Target="media/image17.wmf"/><Relationship Id="rId79" Type="http://schemas.openxmlformats.org/officeDocument/2006/relationships/image" Target="media/image67.png"/><Relationship Id="rId34" Type="http://schemas.openxmlformats.org/officeDocument/2006/relationships/image" Target="media/image57.wmf"/><Relationship Id="rId78" Type="http://schemas.openxmlformats.org/officeDocument/2006/relationships/image" Target="media/image73.png"/><Relationship Id="rId71" Type="http://schemas.openxmlformats.org/officeDocument/2006/relationships/image" Target="media/image75.png"/><Relationship Id="rId70" Type="http://schemas.openxmlformats.org/officeDocument/2006/relationships/image" Target="media/image70.png"/><Relationship Id="rId37" Type="http://schemas.openxmlformats.org/officeDocument/2006/relationships/image" Target="media/image17.wmf"/><Relationship Id="rId36" Type="http://schemas.openxmlformats.org/officeDocument/2006/relationships/image" Target="media/image17.wmf"/><Relationship Id="rId39" Type="http://schemas.openxmlformats.org/officeDocument/2006/relationships/image" Target="media/image57.wmf"/><Relationship Id="rId38" Type="http://schemas.openxmlformats.org/officeDocument/2006/relationships/image" Target="media/image17.wmf"/><Relationship Id="rId62" Type="http://schemas.openxmlformats.org/officeDocument/2006/relationships/image" Target="media/image57.wmf"/><Relationship Id="rId61" Type="http://schemas.openxmlformats.org/officeDocument/2006/relationships/image" Target="media/image57.wmf"/><Relationship Id="rId64" Type="http://schemas.openxmlformats.org/officeDocument/2006/relationships/settings" Target="settings.xml"/><Relationship Id="rId20" Type="http://schemas.openxmlformats.org/officeDocument/2006/relationships/image" Target="media/image57.wmf"/><Relationship Id="rId63" Type="http://schemas.openxmlformats.org/officeDocument/2006/relationships/theme" Target="theme/theme1.xml"/><Relationship Id="rId66" Type="http://schemas.openxmlformats.org/officeDocument/2006/relationships/numbering" Target="numbering.xml"/><Relationship Id="rId22" Type="http://schemas.openxmlformats.org/officeDocument/2006/relationships/image" Target="media/image57.wmf"/><Relationship Id="rId65" Type="http://schemas.openxmlformats.org/officeDocument/2006/relationships/fontTable" Target="fontTable.xml"/><Relationship Id="rId21" Type="http://schemas.openxmlformats.org/officeDocument/2006/relationships/image" Target="media/image57.wmf"/><Relationship Id="rId68" Type="http://schemas.openxmlformats.org/officeDocument/2006/relationships/customXml" Target="../customXML/item1.xml"/><Relationship Id="rId24" Type="http://schemas.openxmlformats.org/officeDocument/2006/relationships/image" Target="media/image57.wmf"/><Relationship Id="rId67" Type="http://schemas.openxmlformats.org/officeDocument/2006/relationships/styles" Target="styles.xml"/><Relationship Id="rId23" Type="http://schemas.openxmlformats.org/officeDocument/2006/relationships/image" Target="media/image57.wmf"/><Relationship Id="rId60" Type="http://schemas.openxmlformats.org/officeDocument/2006/relationships/image" Target="media/image57.wmf"/><Relationship Id="rId26" Type="http://schemas.openxmlformats.org/officeDocument/2006/relationships/image" Target="media/image57.wmf"/><Relationship Id="rId69" Type="http://schemas.openxmlformats.org/officeDocument/2006/relationships/hyperlink" Target="https://docs.google.com/spreadsheets/d/1EOEmGcBpokRfYbiNBDQs5XnWG9QGmOSwYKpKiOkhQR4/edit?usp=sharing" TargetMode="External"/><Relationship Id="rId25" Type="http://schemas.openxmlformats.org/officeDocument/2006/relationships/image" Target="media/image57.wmf"/><Relationship Id="rId28" Type="http://schemas.openxmlformats.org/officeDocument/2006/relationships/image" Target="media/image57.wmf"/><Relationship Id="rId27" Type="http://schemas.openxmlformats.org/officeDocument/2006/relationships/image" Target="media/image57.wmf"/><Relationship Id="rId29" Type="http://schemas.openxmlformats.org/officeDocument/2006/relationships/image" Target="media/image57.wmf"/><Relationship Id="rId51" Type="http://schemas.openxmlformats.org/officeDocument/2006/relationships/image" Target="media/image57.wmf"/><Relationship Id="rId50" Type="http://schemas.openxmlformats.org/officeDocument/2006/relationships/image" Target="media/image17.wmf"/><Relationship Id="rId53" Type="http://schemas.openxmlformats.org/officeDocument/2006/relationships/image" Target="media/image57.wmf"/><Relationship Id="rId52" Type="http://schemas.openxmlformats.org/officeDocument/2006/relationships/image" Target="media/image57.wmf"/><Relationship Id="rId11" Type="http://schemas.openxmlformats.org/officeDocument/2006/relationships/image" Target="media/image57.wmf"/><Relationship Id="rId55" Type="http://schemas.openxmlformats.org/officeDocument/2006/relationships/image" Target="media/image57.wmf"/><Relationship Id="rId10" Type="http://schemas.openxmlformats.org/officeDocument/2006/relationships/image" Target="media/image57.wmf"/><Relationship Id="rId54" Type="http://schemas.openxmlformats.org/officeDocument/2006/relationships/image" Target="media/image57.wmf"/><Relationship Id="rId13" Type="http://schemas.openxmlformats.org/officeDocument/2006/relationships/image" Target="media/image57.wmf"/><Relationship Id="rId57" Type="http://schemas.openxmlformats.org/officeDocument/2006/relationships/image" Target="media/image57.wmf"/><Relationship Id="rId12" Type="http://schemas.openxmlformats.org/officeDocument/2006/relationships/image" Target="media/image57.wmf"/><Relationship Id="rId56" Type="http://schemas.openxmlformats.org/officeDocument/2006/relationships/image" Target="media/image57.wmf"/><Relationship Id="rId15" Type="http://schemas.openxmlformats.org/officeDocument/2006/relationships/image" Target="media/image57.wmf"/><Relationship Id="rId59" Type="http://schemas.openxmlformats.org/officeDocument/2006/relationships/image" Target="media/image57.wmf"/><Relationship Id="rId14" Type="http://schemas.openxmlformats.org/officeDocument/2006/relationships/image" Target="media/image57.wmf"/><Relationship Id="rId58" Type="http://schemas.openxmlformats.org/officeDocument/2006/relationships/image" Target="media/image57.wmf"/><Relationship Id="rId17" Type="http://schemas.openxmlformats.org/officeDocument/2006/relationships/image" Target="media/image57.wmf"/><Relationship Id="rId16" Type="http://schemas.openxmlformats.org/officeDocument/2006/relationships/image" Target="media/image57.wmf"/><Relationship Id="rId19" Type="http://schemas.openxmlformats.org/officeDocument/2006/relationships/image" Target="media/image57.wmf"/><Relationship Id="rId18" Type="http://schemas.openxmlformats.org/officeDocument/2006/relationships/image" Target="media/image57.wmf"/></Relationships>
</file>

<file path=word/_rels/fontTable.xml.rels><?xml version="1.0" encoding="UTF-8" standalone="yes"?><Relationships xmlns="http://schemas.openxmlformats.org/package/2006/relationships"><Relationship Id="rId64" Type="http://schemas.openxmlformats.org/officeDocument/2006/relationships/font" Target="fonts/NotoSansSymbols-bold.ttf"/><Relationship Id="rId63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6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pW92Rt4hfbDEd++MHVnVTJeyw==">CgMxLjAyDmgubHFxamw5YjFycGRyOAByITFPOE1IQ2tqOHV1YTVVR3d6aWszbDE5eGJnc20ybzhRMg==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</cp:coreProperties>
</file>