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401A" w14:textId="442A2F1F" w:rsidR="005969D6" w:rsidRPr="00B606CB" w:rsidRDefault="0000526F" w:rsidP="00B606CB">
      <w:pPr>
        <w:pStyle w:val="Title"/>
        <w:rPr>
          <w:rFonts w:asciiTheme="minorHAnsi" w:hAnsiTheme="minorHAnsi"/>
        </w:rPr>
      </w:pPr>
      <w:r>
        <w:rPr>
          <w:rFonts w:asciiTheme="minorHAnsi" w:hAnsiTheme="minorHAnsi"/>
        </w:rPr>
        <w:t>Assignment 4</w:t>
      </w:r>
    </w:p>
    <w:p w14:paraId="4EC1A918" w14:textId="197D5F51" w:rsidR="00B606CB" w:rsidRPr="00B606CB" w:rsidRDefault="00000000">
      <w:pPr>
        <w:rPr>
          <w:rFonts w:asciiTheme="minorHAnsi" w:hAnsiTheme="minorHAnsi"/>
        </w:rPr>
      </w:pPr>
      <w:r w:rsidRPr="00B606CB">
        <w:rPr>
          <w:rFonts w:asciiTheme="minorHAnsi" w:hAnsiTheme="minorHAnsi"/>
        </w:rPr>
        <w:t>Student: Yernur Darmenov</w:t>
      </w:r>
      <w:r w:rsidRPr="00B606CB">
        <w:rPr>
          <w:rFonts w:asciiTheme="minorHAnsi" w:hAnsiTheme="minorHAnsi"/>
        </w:rPr>
        <w:br/>
        <w:t>Group: SE-2523</w:t>
      </w:r>
    </w:p>
    <w:p w14:paraId="6E8C358A" w14:textId="77777777" w:rsidR="005969D6" w:rsidRPr="00B606CB" w:rsidRDefault="00000000">
      <w:pPr>
        <w:pStyle w:val="Heading1"/>
        <w:rPr>
          <w:rFonts w:asciiTheme="minorHAnsi" w:hAnsiTheme="minorHAnsi"/>
          <w:b w:val="0"/>
          <w:bCs w:val="0"/>
        </w:rPr>
      </w:pPr>
      <w:r w:rsidRPr="00B606CB">
        <w:rPr>
          <w:rFonts w:asciiTheme="minorHAnsi" w:hAnsiTheme="minorHAnsi"/>
          <w:b w:val="0"/>
          <w:bCs w:val="0"/>
        </w:rPr>
        <w:t>1 Introduction</w:t>
      </w:r>
    </w:p>
    <w:p w14:paraId="13EEEEF7" w14:textId="77777777" w:rsidR="005969D6" w:rsidRPr="00B606CB" w:rsidRDefault="00000000">
      <w:pPr>
        <w:rPr>
          <w:rFonts w:asciiTheme="minorHAnsi" w:hAnsiTheme="minorHAnsi"/>
        </w:rPr>
      </w:pPr>
      <w:r w:rsidRPr="00B606CB">
        <w:rPr>
          <w:rFonts w:asciiTheme="minorHAnsi" w:hAnsiTheme="minorHAnsi"/>
        </w:rPr>
        <w:t>This project implements the Facade structural design pattern for a small online book shop. A customer selects one book and a quantity. OrderFacade provides one placeOrder method that coordinates stock reservation, payment, shipping and confirmation. The main result is a simple client that does not need to know the service call order or the rollback rules.</w:t>
      </w:r>
    </w:p>
    <w:p w14:paraId="5052288F" w14:textId="77777777" w:rsidR="005969D6" w:rsidRPr="00B606CB" w:rsidRDefault="00000000">
      <w:pPr>
        <w:rPr>
          <w:rFonts w:asciiTheme="minorHAnsi" w:hAnsiTheme="minorHAnsi"/>
        </w:rPr>
      </w:pPr>
      <w:r w:rsidRPr="00B606CB">
        <w:rPr>
          <w:rFonts w:asciiTheme="minorHAnsi" w:hAnsiTheme="minorHAnsi"/>
        </w:rPr>
        <w:t>The program uses Java 17 and runs in the console. Three books are predefined. Prices and balances are whole tenge. All data stays in memory and resets at the next run. Payment changes a learning balance, and shipping checks for a nonempty address and generates a number.</w:t>
      </w:r>
    </w:p>
    <w:p w14:paraId="7AEAE3F1"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Class responsibilities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2880"/>
        <w:gridCol w:w="7200"/>
      </w:tblGrid>
      <w:tr w:rsidR="005969D6" w:rsidRPr="00B606CB" w14:paraId="61CA40F5" w14:textId="77777777">
        <w:trPr>
          <w:cantSplit/>
          <w:tblHeader/>
          <w:jc w:val="center"/>
        </w:trPr>
        <w:tc>
          <w:tcPr>
            <w:tcW w:w="2880" w:type="dxa"/>
            <w:shd w:val="clear" w:color="auto" w:fill="E7E7E7"/>
            <w:vAlign w:val="center"/>
          </w:tcPr>
          <w:p w14:paraId="20378745"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Class</w:t>
            </w:r>
          </w:p>
        </w:tc>
        <w:tc>
          <w:tcPr>
            <w:tcW w:w="7200" w:type="dxa"/>
            <w:shd w:val="clear" w:color="auto" w:fill="E7E7E7"/>
            <w:vAlign w:val="center"/>
          </w:tcPr>
          <w:p w14:paraId="0D4D1924"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Responsibility</w:t>
            </w:r>
          </w:p>
        </w:tc>
      </w:tr>
      <w:tr w:rsidR="005969D6" w:rsidRPr="00B606CB" w14:paraId="3CF633E4" w14:textId="77777777">
        <w:trPr>
          <w:cantSplit/>
          <w:jc w:val="center"/>
        </w:trPr>
        <w:tc>
          <w:tcPr>
            <w:tcW w:w="2880" w:type="dxa"/>
            <w:vAlign w:val="center"/>
          </w:tcPr>
          <w:p w14:paraId="272AF0C4"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Book</w:t>
            </w:r>
          </w:p>
        </w:tc>
        <w:tc>
          <w:tcPr>
            <w:tcW w:w="7200" w:type="dxa"/>
            <w:vAlign w:val="center"/>
          </w:tcPr>
          <w:p w14:paraId="3563490C"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Book ID, title and price.</w:t>
            </w:r>
          </w:p>
        </w:tc>
      </w:tr>
      <w:tr w:rsidR="005969D6" w:rsidRPr="00B606CB" w14:paraId="5659431E" w14:textId="77777777">
        <w:trPr>
          <w:cantSplit/>
          <w:jc w:val="center"/>
        </w:trPr>
        <w:tc>
          <w:tcPr>
            <w:tcW w:w="2880" w:type="dxa"/>
            <w:vAlign w:val="center"/>
          </w:tcPr>
          <w:p w14:paraId="4C318632"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Customer</w:t>
            </w:r>
          </w:p>
        </w:tc>
        <w:tc>
          <w:tcPr>
            <w:tcW w:w="7200" w:type="dxa"/>
            <w:vAlign w:val="center"/>
          </w:tcPr>
          <w:p w14:paraId="22F61A3C"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Name, address and current balance.</w:t>
            </w:r>
          </w:p>
        </w:tc>
      </w:tr>
      <w:tr w:rsidR="005969D6" w:rsidRPr="00B606CB" w14:paraId="7DDCC224" w14:textId="77777777">
        <w:trPr>
          <w:cantSplit/>
          <w:jc w:val="center"/>
        </w:trPr>
        <w:tc>
          <w:tcPr>
            <w:tcW w:w="2880" w:type="dxa"/>
            <w:vAlign w:val="center"/>
          </w:tcPr>
          <w:p w14:paraId="3970AF24"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Order</w:t>
            </w:r>
          </w:p>
        </w:tc>
        <w:tc>
          <w:tcPr>
            <w:tcW w:w="7200" w:type="dxa"/>
            <w:vAlign w:val="center"/>
          </w:tcPr>
          <w:p w14:paraId="32FBB85E"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Order data, total, status and shipping number.</w:t>
            </w:r>
          </w:p>
        </w:tc>
      </w:tr>
      <w:tr w:rsidR="005969D6" w:rsidRPr="00B606CB" w14:paraId="78015BB9" w14:textId="77777777">
        <w:trPr>
          <w:cantSplit/>
          <w:jc w:val="center"/>
        </w:trPr>
        <w:tc>
          <w:tcPr>
            <w:tcW w:w="2880" w:type="dxa"/>
            <w:vAlign w:val="center"/>
          </w:tcPr>
          <w:p w14:paraId="1910D0AC"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InventoryService</w:t>
            </w:r>
          </w:p>
        </w:tc>
        <w:tc>
          <w:tcPr>
            <w:tcW w:w="7200" w:type="dxa"/>
            <w:vAlign w:val="center"/>
          </w:tcPr>
          <w:p w14:paraId="3522180C"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Catalog, available stock, reservation and release.</w:t>
            </w:r>
          </w:p>
        </w:tc>
      </w:tr>
      <w:tr w:rsidR="005969D6" w:rsidRPr="00B606CB" w14:paraId="5B0173C6" w14:textId="77777777">
        <w:trPr>
          <w:cantSplit/>
          <w:jc w:val="center"/>
        </w:trPr>
        <w:tc>
          <w:tcPr>
            <w:tcW w:w="2880" w:type="dxa"/>
            <w:vAlign w:val="center"/>
          </w:tcPr>
          <w:p w14:paraId="6728C077"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PaymentProcessor</w:t>
            </w:r>
          </w:p>
        </w:tc>
        <w:tc>
          <w:tcPr>
            <w:tcW w:w="7200" w:type="dxa"/>
            <w:vAlign w:val="center"/>
          </w:tcPr>
          <w:p w14:paraId="216C839A"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Balance check, charge and refund.</w:t>
            </w:r>
          </w:p>
        </w:tc>
      </w:tr>
      <w:tr w:rsidR="005969D6" w:rsidRPr="00B606CB" w14:paraId="3DF1BD80" w14:textId="77777777">
        <w:trPr>
          <w:cantSplit/>
          <w:jc w:val="center"/>
        </w:trPr>
        <w:tc>
          <w:tcPr>
            <w:tcW w:w="2880" w:type="dxa"/>
            <w:vAlign w:val="center"/>
          </w:tcPr>
          <w:p w14:paraId="61C3620C"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ShippingService</w:t>
            </w:r>
          </w:p>
        </w:tc>
        <w:tc>
          <w:tcPr>
            <w:tcW w:w="7200" w:type="dxa"/>
            <w:vAlign w:val="center"/>
          </w:tcPr>
          <w:p w14:paraId="1F954E83"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Address check and shipping number generation.</w:t>
            </w:r>
          </w:p>
        </w:tc>
      </w:tr>
      <w:tr w:rsidR="005969D6" w:rsidRPr="00B606CB" w14:paraId="4FE2ECE3" w14:textId="77777777">
        <w:trPr>
          <w:cantSplit/>
          <w:jc w:val="center"/>
        </w:trPr>
        <w:tc>
          <w:tcPr>
            <w:tcW w:w="2880" w:type="dxa"/>
            <w:vAlign w:val="center"/>
          </w:tcPr>
          <w:p w14:paraId="7DFF9D08"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NotificationService</w:t>
            </w:r>
          </w:p>
        </w:tc>
        <w:tc>
          <w:tcPr>
            <w:tcW w:w="7200" w:type="dxa"/>
            <w:vAlign w:val="center"/>
          </w:tcPr>
          <w:p w14:paraId="52382B53"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Confirmation status check, message creation and output.</w:t>
            </w:r>
          </w:p>
        </w:tc>
      </w:tr>
      <w:tr w:rsidR="005969D6" w:rsidRPr="00B606CB" w14:paraId="487C831B" w14:textId="77777777">
        <w:trPr>
          <w:cantSplit/>
          <w:jc w:val="center"/>
        </w:trPr>
        <w:tc>
          <w:tcPr>
            <w:tcW w:w="2880" w:type="dxa"/>
            <w:vAlign w:val="center"/>
          </w:tcPr>
          <w:p w14:paraId="4FA6A338"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OrderFacade</w:t>
            </w:r>
          </w:p>
        </w:tc>
        <w:tc>
          <w:tcPr>
            <w:tcW w:w="7200" w:type="dxa"/>
            <w:vAlign w:val="center"/>
          </w:tcPr>
          <w:p w14:paraId="46D0849E"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Service coordination and rollback.</w:t>
            </w:r>
          </w:p>
        </w:tc>
      </w:tr>
      <w:tr w:rsidR="005969D6" w:rsidRPr="00B606CB" w14:paraId="4A773115" w14:textId="77777777">
        <w:trPr>
          <w:cantSplit/>
          <w:jc w:val="center"/>
        </w:trPr>
        <w:tc>
          <w:tcPr>
            <w:tcW w:w="2880" w:type="dxa"/>
            <w:vAlign w:val="center"/>
          </w:tcPr>
          <w:p w14:paraId="6BBE7740"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Main</w:t>
            </w:r>
          </w:p>
        </w:tc>
        <w:tc>
          <w:tcPr>
            <w:tcW w:w="7200" w:type="dxa"/>
            <w:vAlign w:val="center"/>
          </w:tcPr>
          <w:p w14:paraId="04F1C74B"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Four prepared demonstrations through the facade.</w:t>
            </w:r>
          </w:p>
        </w:tc>
      </w:tr>
    </w:tbl>
    <w:p w14:paraId="59A2CC3E" w14:textId="77777777" w:rsidR="005969D6" w:rsidRPr="00B606CB" w:rsidRDefault="005969D6">
      <w:pPr>
        <w:spacing w:after="0"/>
        <w:rPr>
          <w:rFonts w:asciiTheme="minorHAnsi" w:hAnsiTheme="minorHAnsi"/>
        </w:rPr>
      </w:pPr>
    </w:p>
    <w:p w14:paraId="558249A7"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Order processing</w:t>
      </w:r>
    </w:p>
    <w:p w14:paraId="0250716D" w14:textId="77777777" w:rsidR="005969D6" w:rsidRPr="00B606CB" w:rsidRDefault="00000000">
      <w:pPr>
        <w:rPr>
          <w:rFonts w:asciiTheme="minorHAnsi" w:hAnsiTheme="minorHAnsi"/>
        </w:rPr>
      </w:pPr>
      <w:r w:rsidRPr="00B606CB">
        <w:rPr>
          <w:rFonts w:asciiTheme="minorHAnsi" w:hAnsiTheme="minorHAnsi"/>
        </w:rPr>
        <w:t>The facade checks the customer and asks InventoryService to validate quantity and stock. It reserves the books, calls PaymentProcessor, creates a shipment and confirms the order. NotificationService then prints the confirmation. Each service performs its own operation; the facade decides when to call it.</w:t>
      </w:r>
    </w:p>
    <w:p w14:paraId="631C0955" w14:textId="77777777" w:rsidR="005969D6" w:rsidRPr="00B606CB" w:rsidRDefault="00000000">
      <w:pPr>
        <w:rPr>
          <w:rFonts w:asciiTheme="minorHAnsi" w:hAnsiTheme="minorHAnsi"/>
        </w:rPr>
      </w:pPr>
      <w:r w:rsidRPr="00B606CB">
        <w:rPr>
          <w:rFonts w:asciiTheme="minorHAnsi" w:hAnsiTheme="minorHAnsi"/>
        </w:rPr>
        <w:br w:type="page"/>
      </w:r>
    </w:p>
    <w:p w14:paraId="459EFE90" w14:textId="77777777" w:rsidR="005969D6" w:rsidRPr="00B606CB" w:rsidRDefault="00000000">
      <w:pPr>
        <w:pStyle w:val="Heading1"/>
        <w:rPr>
          <w:rFonts w:asciiTheme="minorHAnsi" w:hAnsiTheme="minorHAnsi"/>
          <w:b w:val="0"/>
          <w:bCs w:val="0"/>
        </w:rPr>
      </w:pPr>
      <w:r w:rsidRPr="00B606CB">
        <w:rPr>
          <w:rFonts w:asciiTheme="minorHAnsi" w:hAnsiTheme="minorHAnsi"/>
          <w:b w:val="0"/>
          <w:bCs w:val="0"/>
        </w:rPr>
        <w:lastRenderedPageBreak/>
        <w:t>2 UML class diagram</w:t>
      </w:r>
    </w:p>
    <w:p w14:paraId="7F98AE61" w14:textId="77777777" w:rsidR="005969D6" w:rsidRPr="00B606CB" w:rsidRDefault="00000000">
      <w:pPr>
        <w:rPr>
          <w:rFonts w:asciiTheme="minorHAnsi" w:hAnsiTheme="minorHAnsi"/>
        </w:rPr>
      </w:pPr>
      <w:r w:rsidRPr="00B606CB">
        <w:rPr>
          <w:rFonts w:asciiTheme="minorHAnsi" w:hAnsiTheme="minorHAnsi"/>
        </w:rPr>
        <w:t>Figure 1 shows the nine application classes and their main relationships. Public methods use + and private fields use -. Parameter names are shortened for readability.</w:t>
      </w:r>
    </w:p>
    <w:p w14:paraId="1F66B7CD" w14:textId="77777777" w:rsidR="005969D6" w:rsidRPr="00B606CB" w:rsidRDefault="00000000">
      <w:pPr>
        <w:jc w:val="center"/>
        <w:rPr>
          <w:rFonts w:asciiTheme="minorHAnsi" w:hAnsiTheme="minorHAnsi"/>
        </w:rPr>
      </w:pPr>
      <w:r w:rsidRPr="00B606CB">
        <w:rPr>
          <w:rFonts w:asciiTheme="minorHAnsi" w:hAnsiTheme="minorHAnsi"/>
          <w:noProof/>
        </w:rPr>
        <w:drawing>
          <wp:inline distT="0" distB="0" distL="0" distR="0" wp14:anchorId="201E5694" wp14:editId="46EC2935">
            <wp:extent cx="5715000" cy="5643562"/>
            <wp:effectExtent l="0" t="0" r="0" b="0"/>
            <wp:docPr id="1" name="Picture 1" descr="UML class diagram: Main uses OrderFacade; the facade owns four services. Inventory stores books. Order references Book and Customer. Payment uses Customer; shipping and notification use Order. No inheritance or interface implementation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8"/>
                    <a:stretch>
                      <a:fillRect/>
                    </a:stretch>
                  </pic:blipFill>
                  <pic:spPr>
                    <a:xfrm>
                      <a:off x="0" y="0"/>
                      <a:ext cx="5715000" cy="5643562"/>
                    </a:xfrm>
                    <a:prstGeom prst="rect">
                      <a:avLst/>
                    </a:prstGeom>
                  </pic:spPr>
                </pic:pic>
              </a:graphicData>
            </a:graphic>
          </wp:inline>
        </w:drawing>
      </w:r>
    </w:p>
    <w:p w14:paraId="42A5F0FD" w14:textId="77777777" w:rsidR="005969D6" w:rsidRPr="00B606CB" w:rsidRDefault="00000000">
      <w:pPr>
        <w:pStyle w:val="Caption"/>
        <w:rPr>
          <w:rFonts w:asciiTheme="minorHAnsi" w:hAnsiTheme="minorHAnsi"/>
          <w:b w:val="0"/>
          <w:bCs w:val="0"/>
        </w:rPr>
      </w:pPr>
      <w:r w:rsidRPr="00B606CB">
        <w:rPr>
          <w:rFonts w:asciiTheme="minorHAnsi" w:hAnsiTheme="minorHAnsi"/>
          <w:b w:val="0"/>
          <w:bCs w:val="0"/>
        </w:rPr>
        <w:t xml:space="preserve">Figure </w:t>
      </w:r>
      <w:proofErr w:type="gramStart"/>
      <w:r w:rsidRPr="00B606CB">
        <w:rPr>
          <w:rFonts w:asciiTheme="minorHAnsi" w:hAnsiTheme="minorHAnsi"/>
          <w:b w:val="0"/>
          <w:bCs w:val="0"/>
        </w:rPr>
        <w:t>1  Facade</w:t>
      </w:r>
      <w:proofErr w:type="gramEnd"/>
      <w:r w:rsidRPr="00B606CB">
        <w:rPr>
          <w:rFonts w:asciiTheme="minorHAnsi" w:hAnsiTheme="minorHAnsi"/>
          <w:b w:val="0"/>
          <w:bCs w:val="0"/>
        </w:rPr>
        <w:t xml:space="preserve"> subsystem and data classes</w:t>
      </w:r>
    </w:p>
    <w:p w14:paraId="731AF89E" w14:textId="77777777" w:rsidR="005969D6" w:rsidRPr="00B606CB" w:rsidRDefault="00000000">
      <w:pPr>
        <w:rPr>
          <w:rFonts w:asciiTheme="minorHAnsi" w:hAnsiTheme="minorHAnsi"/>
        </w:rPr>
      </w:pPr>
      <w:r w:rsidRPr="00B606CB">
        <w:rPr>
          <w:rFonts w:asciiTheme="minorHAnsi" w:hAnsiTheme="minorHAnsi"/>
        </w:rPr>
        <w:t>A filled diamond means composition: OrderFacade creates and holds each service. A solid arrow means association, such as Order storing a Book or Customer reference. A dashed arrow means dependency, such as PaymentProcessor using Customer to update the balance.</w:t>
      </w:r>
    </w:p>
    <w:p w14:paraId="6CC0B603" w14:textId="77777777" w:rsidR="005969D6" w:rsidRPr="00B606CB" w:rsidRDefault="00000000">
      <w:pPr>
        <w:rPr>
          <w:rFonts w:asciiTheme="minorHAnsi" w:hAnsiTheme="minorHAnsi"/>
        </w:rPr>
      </w:pPr>
      <w:r w:rsidRPr="00B606CB">
        <w:rPr>
          <w:rFonts w:asciiTheme="minorHAnsi" w:hAnsiTheme="minorHAnsi"/>
        </w:rPr>
        <w:t>There are no extends or implements relationships between the application classes. The Facade pattern does not require inheritance or interfaces. Getters, constructors, the test class and client dependencies on data objects are omitted to keep the diagram readable.</w:t>
      </w:r>
    </w:p>
    <w:p w14:paraId="38139198" w14:textId="77777777" w:rsidR="005969D6" w:rsidRPr="00B606CB" w:rsidRDefault="00000000">
      <w:pPr>
        <w:rPr>
          <w:rFonts w:asciiTheme="minorHAnsi" w:hAnsiTheme="minorHAnsi"/>
        </w:rPr>
      </w:pPr>
      <w:r w:rsidRPr="00B606CB">
        <w:rPr>
          <w:rFonts w:asciiTheme="minorHAnsi" w:hAnsiTheme="minorHAnsi"/>
        </w:rPr>
        <w:br w:type="page"/>
      </w:r>
    </w:p>
    <w:p w14:paraId="61C53B79" w14:textId="77777777" w:rsidR="005969D6" w:rsidRPr="00B606CB" w:rsidRDefault="00000000">
      <w:pPr>
        <w:pStyle w:val="Heading1"/>
        <w:rPr>
          <w:rFonts w:asciiTheme="minorHAnsi" w:hAnsiTheme="minorHAnsi"/>
          <w:b w:val="0"/>
          <w:bCs w:val="0"/>
        </w:rPr>
      </w:pPr>
      <w:r w:rsidRPr="00B606CB">
        <w:rPr>
          <w:rFonts w:asciiTheme="minorHAnsi" w:hAnsiTheme="minorHAnsi"/>
          <w:b w:val="0"/>
          <w:bCs w:val="0"/>
        </w:rPr>
        <w:lastRenderedPageBreak/>
        <w:t>3 Clean Code principles</w:t>
      </w:r>
    </w:p>
    <w:p w14:paraId="66878731" w14:textId="77777777" w:rsidR="005969D6" w:rsidRPr="00B606CB" w:rsidRDefault="00000000">
      <w:pPr>
        <w:rPr>
          <w:rFonts w:asciiTheme="minorHAnsi" w:hAnsiTheme="minorHAnsi"/>
        </w:rPr>
      </w:pPr>
      <w:r w:rsidRPr="00B606CB">
        <w:rPr>
          <w:rFonts w:asciiTheme="minorHAnsi" w:hAnsiTheme="minorHAnsi"/>
        </w:rPr>
        <w:t>The following excerpts come from the implemented Java classes. Each example explains one design choice in this project.</w:t>
      </w:r>
    </w:p>
    <w:p w14:paraId="785A54C3"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Meaningful names</w:t>
      </w:r>
    </w:p>
    <w:p w14:paraId="3C72C79C" w14:textId="77777777" w:rsidR="005969D6" w:rsidRPr="00B606CB" w:rsidRDefault="00000000">
      <w:pPr>
        <w:rPr>
          <w:rFonts w:asciiTheme="minorHAnsi" w:hAnsiTheme="minorHAnsi"/>
        </w:rPr>
      </w:pPr>
      <w:r w:rsidRPr="00B606CB">
        <w:rPr>
          <w:rFonts w:asciiTheme="minorHAnsi" w:hAnsiTheme="minorHAnsi"/>
        </w:rPr>
        <w:t>Main uses a method name that describes the customer action. The arguments show which book, quantity and customer are involved.</w:t>
      </w:r>
    </w:p>
    <w:p w14:paraId="1A606E70" w14:textId="77777777" w:rsidR="005969D6" w:rsidRPr="00B606CB" w:rsidRDefault="00000000">
      <w:pPr>
        <w:pStyle w:val="CodeExample"/>
        <w:rPr>
          <w:rFonts w:asciiTheme="minorHAnsi" w:hAnsiTheme="minorHAnsi"/>
        </w:rPr>
      </w:pPr>
      <w:r w:rsidRPr="00B606CB">
        <w:rPr>
          <w:rFonts w:asciiTheme="minorHAnsi" w:hAnsiTheme="minorHAnsi"/>
        </w:rPr>
        <w:t xml:space="preserve">Order order = </w:t>
      </w:r>
      <w:proofErr w:type="gramStart"/>
      <w:r w:rsidRPr="00B606CB">
        <w:rPr>
          <w:rFonts w:asciiTheme="minorHAnsi" w:hAnsiTheme="minorHAnsi"/>
        </w:rPr>
        <w:t>shop.placeOrder</w:t>
      </w:r>
      <w:proofErr w:type="gramEnd"/>
      <w:r w:rsidRPr="00B606CB">
        <w:rPr>
          <w:rFonts w:asciiTheme="minorHAnsi" w:hAnsiTheme="minorHAnsi"/>
        </w:rPr>
        <w:t>(</w:t>
      </w:r>
      <w:proofErr w:type="gramStart"/>
      <w:r w:rsidRPr="00B606CB">
        <w:rPr>
          <w:rFonts w:asciiTheme="minorHAnsi" w:hAnsiTheme="minorHAnsi"/>
        </w:rPr>
        <w:t>book.getId</w:t>
      </w:r>
      <w:proofErr w:type="gramEnd"/>
      <w:r w:rsidRPr="00B606CB">
        <w:rPr>
          <w:rFonts w:asciiTheme="minorHAnsi" w:hAnsiTheme="minorHAnsi"/>
        </w:rPr>
        <w:t>(), quantity, customer</w:t>
      </w:r>
      <w:proofErr w:type="gramStart"/>
      <w:r w:rsidRPr="00B606CB">
        <w:rPr>
          <w:rFonts w:asciiTheme="minorHAnsi" w:hAnsiTheme="minorHAnsi"/>
        </w:rPr>
        <w:t>);</w:t>
      </w:r>
      <w:proofErr w:type="gramEnd"/>
    </w:p>
    <w:p w14:paraId="00796C19"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Single responsibility</w:t>
      </w:r>
    </w:p>
    <w:p w14:paraId="4D34B168" w14:textId="77777777" w:rsidR="005969D6" w:rsidRPr="00B606CB" w:rsidRDefault="00000000">
      <w:pPr>
        <w:rPr>
          <w:rFonts w:asciiTheme="minorHAnsi" w:hAnsiTheme="minorHAnsi"/>
        </w:rPr>
      </w:pPr>
      <w:r w:rsidRPr="00B606CB">
        <w:rPr>
          <w:rFonts w:asciiTheme="minorHAnsi" w:hAnsiTheme="minorHAnsi"/>
        </w:rPr>
        <w:t>PaymentProcessor owns the balance check and the charge. OrderFacade calls pay rather than repeating this payment logic.</w:t>
      </w:r>
    </w:p>
    <w:p w14:paraId="7986B0B4" w14:textId="77777777" w:rsidR="005969D6" w:rsidRPr="00B606CB" w:rsidRDefault="00000000">
      <w:pPr>
        <w:pStyle w:val="CodeExample"/>
        <w:rPr>
          <w:rFonts w:asciiTheme="minorHAnsi" w:hAnsiTheme="minorHAnsi"/>
        </w:rPr>
      </w:pPr>
      <w:r w:rsidRPr="00B606CB">
        <w:rPr>
          <w:rFonts w:asciiTheme="minorHAnsi" w:hAnsiTheme="minorHAnsi"/>
        </w:rPr>
        <w:t>if (</w:t>
      </w:r>
      <w:proofErr w:type="gramStart"/>
      <w:r w:rsidRPr="00B606CB">
        <w:rPr>
          <w:rFonts w:asciiTheme="minorHAnsi" w:hAnsiTheme="minorHAnsi"/>
        </w:rPr>
        <w:t>customer.getBalance</w:t>
      </w:r>
      <w:proofErr w:type="gramEnd"/>
      <w:r w:rsidRPr="00B606CB">
        <w:rPr>
          <w:rFonts w:asciiTheme="minorHAnsi" w:hAnsiTheme="minorHAnsi"/>
        </w:rPr>
        <w:t>() &lt; amount) {</w:t>
      </w:r>
      <w:r w:rsidRPr="00B606CB">
        <w:rPr>
          <w:rFonts w:asciiTheme="minorHAnsi" w:hAnsiTheme="minorHAnsi"/>
        </w:rPr>
        <w:br/>
        <w:t xml:space="preserve">    throw new </w:t>
      </w:r>
      <w:proofErr w:type="gramStart"/>
      <w:r w:rsidRPr="00B606CB">
        <w:rPr>
          <w:rFonts w:asciiTheme="minorHAnsi" w:hAnsiTheme="minorHAnsi"/>
        </w:rPr>
        <w:t>IllegalStateException(</w:t>
      </w:r>
      <w:proofErr w:type="gramEnd"/>
      <w:r w:rsidRPr="00B606CB">
        <w:rPr>
          <w:rFonts w:asciiTheme="minorHAnsi" w:hAnsiTheme="minorHAnsi"/>
        </w:rPr>
        <w:t>"Not enough money");</w:t>
      </w:r>
      <w:r w:rsidRPr="00B606CB">
        <w:rPr>
          <w:rFonts w:asciiTheme="minorHAnsi" w:hAnsiTheme="minorHAnsi"/>
        </w:rPr>
        <w:br/>
        <w:t>}</w:t>
      </w:r>
      <w:r w:rsidRPr="00B606CB">
        <w:rPr>
          <w:rFonts w:asciiTheme="minorHAnsi" w:hAnsiTheme="minorHAnsi"/>
        </w:rPr>
        <w:br/>
      </w:r>
      <w:proofErr w:type="gramStart"/>
      <w:r w:rsidRPr="00B606CB">
        <w:rPr>
          <w:rFonts w:asciiTheme="minorHAnsi" w:hAnsiTheme="minorHAnsi"/>
        </w:rPr>
        <w:t>customer.setBalance</w:t>
      </w:r>
      <w:proofErr w:type="gramEnd"/>
      <w:r w:rsidRPr="00B606CB">
        <w:rPr>
          <w:rFonts w:asciiTheme="minorHAnsi" w:hAnsiTheme="minorHAnsi"/>
        </w:rPr>
        <w:t>(</w:t>
      </w:r>
      <w:proofErr w:type="gramStart"/>
      <w:r w:rsidRPr="00B606CB">
        <w:rPr>
          <w:rFonts w:asciiTheme="minorHAnsi" w:hAnsiTheme="minorHAnsi"/>
        </w:rPr>
        <w:t>customer.getBalance</w:t>
      </w:r>
      <w:proofErr w:type="gramEnd"/>
      <w:r w:rsidRPr="00B606CB">
        <w:rPr>
          <w:rFonts w:asciiTheme="minorHAnsi" w:hAnsiTheme="minorHAnsi"/>
        </w:rPr>
        <w:t>() - amount</w:t>
      </w:r>
      <w:proofErr w:type="gramStart"/>
      <w:r w:rsidRPr="00B606CB">
        <w:rPr>
          <w:rFonts w:asciiTheme="minorHAnsi" w:hAnsiTheme="minorHAnsi"/>
        </w:rPr>
        <w:t>);</w:t>
      </w:r>
      <w:proofErr w:type="gramEnd"/>
    </w:p>
    <w:p w14:paraId="3F35F176"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Hidden subsystem details</w:t>
      </w:r>
    </w:p>
    <w:p w14:paraId="137D1050" w14:textId="77777777" w:rsidR="005969D6" w:rsidRPr="00B606CB" w:rsidRDefault="00000000">
      <w:pPr>
        <w:rPr>
          <w:rFonts w:asciiTheme="minorHAnsi" w:hAnsiTheme="minorHAnsi"/>
        </w:rPr>
      </w:pPr>
      <w:r w:rsidRPr="00B606CB">
        <w:rPr>
          <w:rFonts w:asciiTheme="minorHAnsi" w:hAnsiTheme="minorHAnsi"/>
        </w:rPr>
        <w:t>The payment service is a private field in OrderFacade. The public API accepts data and returns an Order; Main does not receive service objects.</w:t>
      </w:r>
    </w:p>
    <w:p w14:paraId="3FE79BBD" w14:textId="77777777" w:rsidR="005969D6" w:rsidRPr="00B606CB" w:rsidRDefault="00000000">
      <w:pPr>
        <w:pStyle w:val="CodeExample"/>
        <w:rPr>
          <w:rFonts w:asciiTheme="minorHAnsi" w:hAnsiTheme="minorHAnsi"/>
        </w:rPr>
      </w:pPr>
      <w:r w:rsidRPr="00B606CB">
        <w:rPr>
          <w:rFonts w:asciiTheme="minorHAnsi" w:hAnsiTheme="minorHAnsi"/>
        </w:rPr>
        <w:t xml:space="preserve">private final PaymentProcessor payment = new </w:t>
      </w:r>
      <w:proofErr w:type="gramStart"/>
      <w:r w:rsidRPr="00B606CB">
        <w:rPr>
          <w:rFonts w:asciiTheme="minorHAnsi" w:hAnsiTheme="minorHAnsi"/>
        </w:rPr>
        <w:t>PaymentProcessor();</w:t>
      </w:r>
      <w:proofErr w:type="gramEnd"/>
    </w:p>
    <w:p w14:paraId="334E70DC"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Small methods and early validation</w:t>
      </w:r>
    </w:p>
    <w:p w14:paraId="634C8189" w14:textId="77777777" w:rsidR="005969D6" w:rsidRPr="00B606CB" w:rsidRDefault="00000000">
      <w:pPr>
        <w:rPr>
          <w:rFonts w:asciiTheme="minorHAnsi" w:hAnsiTheme="minorHAnsi"/>
        </w:rPr>
      </w:pPr>
      <w:r w:rsidRPr="00B606CB">
        <w:rPr>
          <w:rFonts w:asciiTheme="minorHAnsi" w:hAnsiTheme="minorHAnsi"/>
        </w:rPr>
        <w:t>ShippingService.createShipment has one focused task. An invalid address is rejected before a shipping number is issued.</w:t>
      </w:r>
    </w:p>
    <w:p w14:paraId="091247E7" w14:textId="77777777" w:rsidR="005969D6" w:rsidRPr="00B606CB" w:rsidRDefault="00000000">
      <w:pPr>
        <w:pStyle w:val="CodeExample"/>
        <w:rPr>
          <w:rFonts w:asciiTheme="minorHAnsi" w:hAnsiTheme="minorHAnsi"/>
        </w:rPr>
      </w:pPr>
      <w:r w:rsidRPr="00B606CB">
        <w:rPr>
          <w:rFonts w:asciiTheme="minorHAnsi" w:hAnsiTheme="minorHAnsi"/>
        </w:rPr>
        <w:t xml:space="preserve">String address = </w:t>
      </w:r>
      <w:proofErr w:type="gramStart"/>
      <w:r w:rsidRPr="00B606CB">
        <w:rPr>
          <w:rFonts w:asciiTheme="minorHAnsi" w:hAnsiTheme="minorHAnsi"/>
        </w:rPr>
        <w:t>order.getCustomer</w:t>
      </w:r>
      <w:proofErr w:type="gramEnd"/>
      <w:r w:rsidRPr="00B606CB">
        <w:rPr>
          <w:rFonts w:asciiTheme="minorHAnsi" w:hAnsiTheme="minorHAnsi"/>
        </w:rPr>
        <w:t>(</w:t>
      </w:r>
      <w:proofErr w:type="gramStart"/>
      <w:r w:rsidRPr="00B606CB">
        <w:rPr>
          <w:rFonts w:asciiTheme="minorHAnsi" w:hAnsiTheme="minorHAnsi"/>
        </w:rPr>
        <w:t>).getAddress</w:t>
      </w:r>
      <w:proofErr w:type="gramEnd"/>
      <w:r w:rsidRPr="00B606CB">
        <w:rPr>
          <w:rFonts w:asciiTheme="minorHAnsi" w:hAnsiTheme="minorHAnsi"/>
        </w:rPr>
        <w:t>();</w:t>
      </w:r>
      <w:r w:rsidRPr="00B606CB">
        <w:rPr>
          <w:rFonts w:asciiTheme="minorHAnsi" w:hAnsiTheme="minorHAnsi"/>
        </w:rPr>
        <w:br/>
        <w:t xml:space="preserve">if (address == null || </w:t>
      </w:r>
      <w:proofErr w:type="gramStart"/>
      <w:r w:rsidRPr="00B606CB">
        <w:rPr>
          <w:rFonts w:asciiTheme="minorHAnsi" w:hAnsiTheme="minorHAnsi"/>
        </w:rPr>
        <w:t>address.isBlank</w:t>
      </w:r>
      <w:proofErr w:type="gramEnd"/>
      <w:r w:rsidRPr="00B606CB">
        <w:rPr>
          <w:rFonts w:asciiTheme="minorHAnsi" w:hAnsiTheme="minorHAnsi"/>
        </w:rPr>
        <w:t>()) {</w:t>
      </w:r>
      <w:r w:rsidRPr="00B606CB">
        <w:rPr>
          <w:rFonts w:asciiTheme="minorHAnsi" w:hAnsiTheme="minorHAnsi"/>
        </w:rPr>
        <w:br/>
        <w:t xml:space="preserve">    throw new </w:t>
      </w:r>
      <w:proofErr w:type="gramStart"/>
      <w:r w:rsidRPr="00B606CB">
        <w:rPr>
          <w:rFonts w:asciiTheme="minorHAnsi" w:hAnsiTheme="minorHAnsi"/>
        </w:rPr>
        <w:t>IllegalArgumentException(</w:t>
      </w:r>
      <w:proofErr w:type="gramEnd"/>
      <w:r w:rsidRPr="00B606CB">
        <w:rPr>
          <w:rFonts w:asciiTheme="minorHAnsi" w:hAnsiTheme="minorHAnsi"/>
        </w:rPr>
        <w:t>"Delivery address is required");</w:t>
      </w:r>
      <w:r w:rsidRPr="00B606CB">
        <w:rPr>
          <w:rFonts w:asciiTheme="minorHAnsi" w:hAnsiTheme="minorHAnsi"/>
        </w:rPr>
        <w:br/>
        <w:t>}</w:t>
      </w:r>
      <w:r w:rsidRPr="00B606CB">
        <w:rPr>
          <w:rFonts w:asciiTheme="minorHAnsi" w:hAnsiTheme="minorHAnsi"/>
        </w:rPr>
        <w:br/>
        <w:t>return "SHIP-" + nextShippingNumber+</w:t>
      </w:r>
      <w:proofErr w:type="gramStart"/>
      <w:r w:rsidRPr="00B606CB">
        <w:rPr>
          <w:rFonts w:asciiTheme="minorHAnsi" w:hAnsiTheme="minorHAnsi"/>
        </w:rPr>
        <w:t>+;</w:t>
      </w:r>
      <w:proofErr w:type="gramEnd"/>
    </w:p>
    <w:p w14:paraId="1D5D284F"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Explicit error handling</w:t>
      </w:r>
    </w:p>
    <w:p w14:paraId="19E02BCE" w14:textId="77777777" w:rsidR="005969D6" w:rsidRPr="00B606CB" w:rsidRDefault="00000000">
      <w:pPr>
        <w:rPr>
          <w:rFonts w:asciiTheme="minorHAnsi" w:hAnsiTheme="minorHAnsi"/>
        </w:rPr>
      </w:pPr>
      <w:r w:rsidRPr="00B606CB">
        <w:rPr>
          <w:rFonts w:asciiTheme="minorHAnsi" w:hAnsiTheme="minorHAnsi"/>
        </w:rPr>
        <w:t>In the facade catch block, paid prevents a refund when no money was charged. The reservation is released because reserve completed before try. The original exception is passed to the client.</w:t>
      </w:r>
    </w:p>
    <w:p w14:paraId="47FD2DCA" w14:textId="77777777" w:rsidR="005969D6" w:rsidRPr="00B606CB" w:rsidRDefault="00000000">
      <w:pPr>
        <w:pStyle w:val="CodeExample"/>
        <w:rPr>
          <w:rFonts w:asciiTheme="minorHAnsi" w:hAnsiTheme="minorHAnsi"/>
        </w:rPr>
      </w:pPr>
      <w:r w:rsidRPr="00B606CB">
        <w:rPr>
          <w:rFonts w:asciiTheme="minorHAnsi" w:hAnsiTheme="minorHAnsi"/>
        </w:rPr>
        <w:t>if (paid) {</w:t>
      </w:r>
      <w:r w:rsidRPr="00B606CB">
        <w:rPr>
          <w:rFonts w:asciiTheme="minorHAnsi" w:hAnsiTheme="minorHAnsi"/>
        </w:rPr>
        <w:br/>
        <w:t xml:space="preserve">    </w:t>
      </w:r>
      <w:proofErr w:type="gramStart"/>
      <w:r w:rsidRPr="00B606CB">
        <w:rPr>
          <w:rFonts w:asciiTheme="minorHAnsi" w:hAnsiTheme="minorHAnsi"/>
        </w:rPr>
        <w:t>payment.refund</w:t>
      </w:r>
      <w:proofErr w:type="gramEnd"/>
      <w:r w:rsidRPr="00B606CB">
        <w:rPr>
          <w:rFonts w:asciiTheme="minorHAnsi" w:hAnsiTheme="minorHAnsi"/>
        </w:rPr>
        <w:t xml:space="preserve">(customer, </w:t>
      </w:r>
      <w:proofErr w:type="gramStart"/>
      <w:r w:rsidRPr="00B606CB">
        <w:rPr>
          <w:rFonts w:asciiTheme="minorHAnsi" w:hAnsiTheme="minorHAnsi"/>
        </w:rPr>
        <w:t>order.getTotal</w:t>
      </w:r>
      <w:proofErr w:type="gramEnd"/>
      <w:r w:rsidRPr="00B606CB">
        <w:rPr>
          <w:rFonts w:asciiTheme="minorHAnsi" w:hAnsiTheme="minorHAnsi"/>
        </w:rPr>
        <w:t>());</w:t>
      </w:r>
      <w:r w:rsidRPr="00B606CB">
        <w:rPr>
          <w:rFonts w:asciiTheme="minorHAnsi" w:hAnsiTheme="minorHAnsi"/>
        </w:rPr>
        <w:br/>
        <w:t>}</w:t>
      </w:r>
      <w:r w:rsidRPr="00B606CB">
        <w:rPr>
          <w:rFonts w:asciiTheme="minorHAnsi" w:hAnsiTheme="minorHAnsi"/>
        </w:rPr>
        <w:br/>
      </w:r>
      <w:proofErr w:type="gramStart"/>
      <w:r w:rsidRPr="00B606CB">
        <w:rPr>
          <w:rFonts w:asciiTheme="minorHAnsi" w:hAnsiTheme="minorHAnsi"/>
        </w:rPr>
        <w:t>inventory.release</w:t>
      </w:r>
      <w:proofErr w:type="gramEnd"/>
      <w:r w:rsidRPr="00B606CB">
        <w:rPr>
          <w:rFonts w:asciiTheme="minorHAnsi" w:hAnsiTheme="minorHAnsi"/>
        </w:rPr>
        <w:t>(bookId, quantity);</w:t>
      </w:r>
      <w:r w:rsidRPr="00B606CB">
        <w:rPr>
          <w:rFonts w:asciiTheme="minorHAnsi" w:hAnsiTheme="minorHAnsi"/>
        </w:rPr>
        <w:br/>
      </w:r>
      <w:proofErr w:type="gramStart"/>
      <w:r w:rsidRPr="00B606CB">
        <w:rPr>
          <w:rFonts w:asciiTheme="minorHAnsi" w:hAnsiTheme="minorHAnsi"/>
        </w:rPr>
        <w:t>order.cancel</w:t>
      </w:r>
      <w:proofErr w:type="gramEnd"/>
      <w:r w:rsidRPr="00B606CB">
        <w:rPr>
          <w:rFonts w:asciiTheme="minorHAnsi" w:hAnsiTheme="minorHAnsi"/>
        </w:rPr>
        <w:t>();</w:t>
      </w:r>
      <w:r w:rsidRPr="00B606CB">
        <w:rPr>
          <w:rFonts w:asciiTheme="minorHAnsi" w:hAnsiTheme="minorHAnsi"/>
        </w:rPr>
        <w:br/>
        <w:t xml:space="preserve">throw </w:t>
      </w:r>
      <w:proofErr w:type="gramStart"/>
      <w:r w:rsidRPr="00B606CB">
        <w:rPr>
          <w:rFonts w:asciiTheme="minorHAnsi" w:hAnsiTheme="minorHAnsi"/>
        </w:rPr>
        <w:t>e;</w:t>
      </w:r>
      <w:proofErr w:type="gramEnd"/>
    </w:p>
    <w:p w14:paraId="56D281D0" w14:textId="77777777" w:rsidR="005969D6" w:rsidRPr="00B606CB" w:rsidRDefault="00000000">
      <w:pPr>
        <w:rPr>
          <w:rFonts w:asciiTheme="minorHAnsi" w:hAnsiTheme="minorHAnsi"/>
        </w:rPr>
      </w:pPr>
      <w:r w:rsidRPr="00B606CB">
        <w:rPr>
          <w:rFonts w:asciiTheme="minorHAnsi" w:hAnsiTheme="minorHAnsi"/>
        </w:rPr>
        <w:br w:type="page"/>
      </w:r>
    </w:p>
    <w:p w14:paraId="64CAE3D3" w14:textId="77777777" w:rsidR="005969D6" w:rsidRPr="00B606CB" w:rsidRDefault="00000000">
      <w:pPr>
        <w:pStyle w:val="Heading1"/>
        <w:rPr>
          <w:rFonts w:asciiTheme="minorHAnsi" w:hAnsiTheme="minorHAnsi"/>
          <w:b w:val="0"/>
          <w:bCs w:val="0"/>
        </w:rPr>
      </w:pPr>
      <w:r w:rsidRPr="00B606CB">
        <w:rPr>
          <w:rFonts w:asciiTheme="minorHAnsi" w:hAnsiTheme="minorHAnsi"/>
          <w:b w:val="0"/>
          <w:bCs w:val="0"/>
        </w:rPr>
        <w:lastRenderedPageBreak/>
        <w:t>4 Demonstration and verification</w:t>
      </w:r>
    </w:p>
    <w:p w14:paraId="5692F8A2" w14:textId="77777777" w:rsidR="005969D6" w:rsidRPr="00B606CB" w:rsidRDefault="00000000">
      <w:pPr>
        <w:rPr>
          <w:rFonts w:asciiTheme="minorHAnsi" w:hAnsiTheme="minorHAnsi"/>
        </w:rPr>
      </w:pPr>
      <w:r w:rsidRPr="00B606CB">
        <w:rPr>
          <w:rFonts w:asciiTheme="minorHAnsi" w:hAnsiTheme="minorHAnsi"/>
        </w:rPr>
        <w:t>The project was compiled and run with JDK 17.0.20.1. Main uses the same shop and a book priced at 3000 KZT for all four demonstrations. Its before and after output shows the following state changes.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85" w:type="dxa"/>
          <w:bottom w:w="85" w:type="dxa"/>
          <w:right w:w="85" w:type="dxa"/>
        </w:tblCellMar>
        <w:tblLook w:val="04A0" w:firstRow="1" w:lastRow="0" w:firstColumn="1" w:lastColumn="0" w:noHBand="0" w:noVBand="1"/>
      </w:tblPr>
      <w:tblGrid>
        <w:gridCol w:w="4032"/>
        <w:gridCol w:w="2592"/>
        <w:gridCol w:w="3456"/>
      </w:tblGrid>
      <w:tr w:rsidR="005969D6" w:rsidRPr="00B606CB" w14:paraId="140C2996" w14:textId="77777777">
        <w:trPr>
          <w:cantSplit/>
          <w:tblHeader/>
          <w:jc w:val="center"/>
        </w:trPr>
        <w:tc>
          <w:tcPr>
            <w:tcW w:w="4032" w:type="dxa"/>
            <w:shd w:val="clear" w:color="auto" w:fill="E7E7E7"/>
            <w:vAlign w:val="center"/>
          </w:tcPr>
          <w:p w14:paraId="5F5936AA"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Scenario</w:t>
            </w:r>
          </w:p>
        </w:tc>
        <w:tc>
          <w:tcPr>
            <w:tcW w:w="2592" w:type="dxa"/>
            <w:shd w:val="clear" w:color="auto" w:fill="E7E7E7"/>
            <w:vAlign w:val="center"/>
          </w:tcPr>
          <w:p w14:paraId="7C931376"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Stock before / after</w:t>
            </w:r>
          </w:p>
        </w:tc>
        <w:tc>
          <w:tcPr>
            <w:tcW w:w="3456" w:type="dxa"/>
            <w:shd w:val="clear" w:color="auto" w:fill="E7E7E7"/>
            <w:vAlign w:val="center"/>
          </w:tcPr>
          <w:p w14:paraId="315E91CD"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Balance before / after</w:t>
            </w:r>
          </w:p>
        </w:tc>
      </w:tr>
      <w:tr w:rsidR="005969D6" w:rsidRPr="00B606CB" w14:paraId="7B993600" w14:textId="77777777">
        <w:trPr>
          <w:cantSplit/>
          <w:jc w:val="center"/>
        </w:trPr>
        <w:tc>
          <w:tcPr>
            <w:tcW w:w="4032" w:type="dxa"/>
            <w:vAlign w:val="center"/>
          </w:tcPr>
          <w:p w14:paraId="31A4173D"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Successful order of 2 books</w:t>
            </w:r>
          </w:p>
        </w:tc>
        <w:tc>
          <w:tcPr>
            <w:tcW w:w="2592" w:type="dxa"/>
            <w:vAlign w:val="center"/>
          </w:tcPr>
          <w:p w14:paraId="7F1C5E64"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5 / 3</w:t>
            </w:r>
          </w:p>
        </w:tc>
        <w:tc>
          <w:tcPr>
            <w:tcW w:w="3456" w:type="dxa"/>
            <w:vAlign w:val="center"/>
          </w:tcPr>
          <w:p w14:paraId="7E5E1D5B"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10000 / 4000 KZT</w:t>
            </w:r>
          </w:p>
        </w:tc>
      </w:tr>
      <w:tr w:rsidR="005969D6" w:rsidRPr="00B606CB" w14:paraId="6A507E75" w14:textId="77777777">
        <w:trPr>
          <w:cantSplit/>
          <w:jc w:val="center"/>
        </w:trPr>
        <w:tc>
          <w:tcPr>
            <w:tcW w:w="4032" w:type="dxa"/>
            <w:vAlign w:val="center"/>
          </w:tcPr>
          <w:p w14:paraId="3FB98746"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Request for 10 books</w:t>
            </w:r>
          </w:p>
        </w:tc>
        <w:tc>
          <w:tcPr>
            <w:tcW w:w="2592" w:type="dxa"/>
            <w:vAlign w:val="center"/>
          </w:tcPr>
          <w:p w14:paraId="4B876A36"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3 / 3</w:t>
            </w:r>
          </w:p>
        </w:tc>
        <w:tc>
          <w:tcPr>
            <w:tcW w:w="3456" w:type="dxa"/>
            <w:vAlign w:val="center"/>
          </w:tcPr>
          <w:p w14:paraId="25027508"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10000 / 10000 KZT</w:t>
            </w:r>
          </w:p>
        </w:tc>
      </w:tr>
      <w:tr w:rsidR="005969D6" w:rsidRPr="00B606CB" w14:paraId="0C54415C" w14:textId="77777777">
        <w:trPr>
          <w:cantSplit/>
          <w:jc w:val="center"/>
        </w:trPr>
        <w:tc>
          <w:tcPr>
            <w:tcW w:w="4032" w:type="dxa"/>
            <w:vAlign w:val="center"/>
          </w:tcPr>
          <w:p w14:paraId="2D104471"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Insufficient money</w:t>
            </w:r>
          </w:p>
        </w:tc>
        <w:tc>
          <w:tcPr>
            <w:tcW w:w="2592" w:type="dxa"/>
            <w:vAlign w:val="center"/>
          </w:tcPr>
          <w:p w14:paraId="641E7924"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3 / 3</w:t>
            </w:r>
          </w:p>
        </w:tc>
        <w:tc>
          <w:tcPr>
            <w:tcW w:w="3456" w:type="dxa"/>
            <w:vAlign w:val="center"/>
          </w:tcPr>
          <w:p w14:paraId="001A4EF8"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1000 / 1000 KZT</w:t>
            </w:r>
          </w:p>
        </w:tc>
      </w:tr>
      <w:tr w:rsidR="005969D6" w:rsidRPr="00B606CB" w14:paraId="67B3EC94" w14:textId="77777777">
        <w:trPr>
          <w:cantSplit/>
          <w:jc w:val="center"/>
        </w:trPr>
        <w:tc>
          <w:tcPr>
            <w:tcW w:w="4032" w:type="dxa"/>
            <w:vAlign w:val="center"/>
          </w:tcPr>
          <w:p w14:paraId="175C21EB" w14:textId="77777777" w:rsidR="005969D6" w:rsidRPr="00B606CB" w:rsidRDefault="00000000">
            <w:pPr>
              <w:spacing w:after="40" w:line="240" w:lineRule="auto"/>
              <w:rPr>
                <w:rFonts w:asciiTheme="minorHAnsi" w:hAnsiTheme="minorHAnsi"/>
              </w:rPr>
            </w:pPr>
            <w:r w:rsidRPr="00B606CB">
              <w:rPr>
                <w:rFonts w:asciiTheme="minorHAnsi" w:hAnsiTheme="minorHAnsi"/>
                <w:sz w:val="20"/>
              </w:rPr>
              <w:t>Empty delivery address</w:t>
            </w:r>
          </w:p>
        </w:tc>
        <w:tc>
          <w:tcPr>
            <w:tcW w:w="2592" w:type="dxa"/>
            <w:vAlign w:val="center"/>
          </w:tcPr>
          <w:p w14:paraId="448DFEC4"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3 / 3</w:t>
            </w:r>
          </w:p>
        </w:tc>
        <w:tc>
          <w:tcPr>
            <w:tcW w:w="3456" w:type="dxa"/>
            <w:vAlign w:val="center"/>
          </w:tcPr>
          <w:p w14:paraId="16737DF5" w14:textId="77777777" w:rsidR="005969D6" w:rsidRPr="00B606CB" w:rsidRDefault="00000000">
            <w:pPr>
              <w:spacing w:after="40" w:line="240" w:lineRule="auto"/>
              <w:jc w:val="center"/>
              <w:rPr>
                <w:rFonts w:asciiTheme="minorHAnsi" w:hAnsiTheme="minorHAnsi"/>
              </w:rPr>
            </w:pPr>
            <w:r w:rsidRPr="00B606CB">
              <w:rPr>
                <w:rFonts w:asciiTheme="minorHAnsi" w:hAnsiTheme="minorHAnsi"/>
                <w:sz w:val="20"/>
              </w:rPr>
              <w:t>10000 / 10000 KZT</w:t>
            </w:r>
          </w:p>
        </w:tc>
      </w:tr>
    </w:tbl>
    <w:p w14:paraId="7C87DC07" w14:textId="77777777" w:rsidR="005969D6" w:rsidRPr="00B606CB" w:rsidRDefault="005969D6">
      <w:pPr>
        <w:spacing w:after="0"/>
        <w:rPr>
          <w:rFonts w:asciiTheme="minorHAnsi" w:hAnsiTheme="minorHAnsi"/>
        </w:rPr>
      </w:pPr>
    </w:p>
    <w:p w14:paraId="0310F8D3" w14:textId="77777777" w:rsidR="005969D6" w:rsidRPr="00B606CB" w:rsidRDefault="00000000">
      <w:pPr>
        <w:rPr>
          <w:rFonts w:asciiTheme="minorHAnsi" w:hAnsiTheme="minorHAnsi"/>
        </w:rPr>
      </w:pPr>
      <w:r w:rsidRPr="00B606CB">
        <w:rPr>
          <w:rFonts w:asciiTheme="minorHAnsi" w:hAnsiTheme="minorHAnsi"/>
        </w:rPr>
        <w:t>Insufficient stock stops processing before payment. A payment rejection releases the books. An empty address fails during shipping after payment, so the facade refunds the charge and releases the reservation. Only a successful order produces a confirmation.</w:t>
      </w:r>
    </w:p>
    <w:p w14:paraId="3D2668EE" w14:textId="77777777" w:rsidR="005969D6" w:rsidRPr="00B606CB" w:rsidRDefault="00000000">
      <w:pPr>
        <w:rPr>
          <w:rFonts w:asciiTheme="minorHAnsi" w:hAnsiTheme="minorHAnsi"/>
        </w:rPr>
      </w:pPr>
      <w:r w:rsidRPr="00B606CB">
        <w:rPr>
          <w:rFonts w:asciiTheme="minorHAnsi" w:hAnsiTheme="minorHAnsi"/>
        </w:rPr>
        <w:t>OrderFacadeTest also checks ordering again after rollback, buying the exact remaining stock, distinct order and shipment numbers, zero and negative quantities, an unknown book, a missing customer and a null address. It uses standard Java assertions without a testing library.</w:t>
      </w:r>
    </w:p>
    <w:p w14:paraId="059447BC" w14:textId="77777777" w:rsidR="005969D6" w:rsidRPr="00B606CB" w:rsidRDefault="00000000">
      <w:pPr>
        <w:pStyle w:val="Heading2"/>
        <w:rPr>
          <w:rFonts w:asciiTheme="minorHAnsi" w:hAnsiTheme="minorHAnsi"/>
          <w:b w:val="0"/>
          <w:bCs w:val="0"/>
        </w:rPr>
      </w:pPr>
      <w:r w:rsidRPr="00B606CB">
        <w:rPr>
          <w:rFonts w:asciiTheme="minorHAnsi" w:hAnsiTheme="minorHAnsi"/>
          <w:b w:val="0"/>
          <w:bCs w:val="0"/>
        </w:rPr>
        <w:t>Run commands</w:t>
      </w:r>
    </w:p>
    <w:p w14:paraId="2490B68A" w14:textId="77777777" w:rsidR="005969D6" w:rsidRPr="00B606CB" w:rsidRDefault="00000000">
      <w:pPr>
        <w:pStyle w:val="CodeExample"/>
        <w:rPr>
          <w:rFonts w:asciiTheme="minorHAnsi" w:hAnsiTheme="minorHAnsi"/>
        </w:rPr>
      </w:pPr>
      <w:r w:rsidRPr="00B606CB">
        <w:rPr>
          <w:rFonts w:asciiTheme="minorHAnsi" w:hAnsiTheme="minorHAnsi"/>
        </w:rPr>
        <w:t>mkdir -p out</w:t>
      </w:r>
      <w:r w:rsidRPr="00B606CB">
        <w:rPr>
          <w:rFonts w:asciiTheme="minorHAnsi" w:hAnsiTheme="minorHAnsi"/>
        </w:rPr>
        <w:br/>
        <w:t>javac --release 17 -encoding UTF-8 -d out src/*.java</w:t>
      </w:r>
      <w:r w:rsidRPr="00B606CB">
        <w:rPr>
          <w:rFonts w:asciiTheme="minorHAnsi" w:hAnsiTheme="minorHAnsi"/>
        </w:rPr>
        <w:br/>
        <w:t>java -cp out Main</w:t>
      </w:r>
      <w:r w:rsidRPr="00B606CB">
        <w:rPr>
          <w:rFonts w:asciiTheme="minorHAnsi" w:hAnsiTheme="minorHAnsi"/>
        </w:rPr>
        <w:br/>
        <w:t>java -ea -cp out OrderFacadeTest</w:t>
      </w:r>
    </w:p>
    <w:p w14:paraId="5EB78B4C" w14:textId="77777777" w:rsidR="005969D6" w:rsidRPr="00B606CB" w:rsidRDefault="00000000">
      <w:pPr>
        <w:rPr>
          <w:rFonts w:asciiTheme="minorHAnsi" w:hAnsiTheme="minorHAnsi"/>
        </w:rPr>
      </w:pPr>
      <w:r w:rsidRPr="00B606CB">
        <w:rPr>
          <w:rFonts w:asciiTheme="minorHAnsi" w:hAnsiTheme="minorHAnsi"/>
        </w:rPr>
        <w:t>The final test message is All facade checks passed. The -ea option is required to enable assertions.</w:t>
      </w:r>
    </w:p>
    <w:p w14:paraId="4267C12B" w14:textId="77777777" w:rsidR="005969D6" w:rsidRPr="00B606CB" w:rsidRDefault="00000000">
      <w:pPr>
        <w:pStyle w:val="Heading1"/>
        <w:rPr>
          <w:rFonts w:asciiTheme="minorHAnsi" w:hAnsiTheme="minorHAnsi"/>
          <w:b w:val="0"/>
          <w:bCs w:val="0"/>
        </w:rPr>
      </w:pPr>
      <w:r w:rsidRPr="00B606CB">
        <w:rPr>
          <w:rFonts w:asciiTheme="minorHAnsi" w:hAnsiTheme="minorHAnsi"/>
          <w:b w:val="0"/>
          <w:bCs w:val="0"/>
        </w:rPr>
        <w:t>5 Conclusion</w:t>
      </w:r>
    </w:p>
    <w:p w14:paraId="216A714E" w14:textId="77777777" w:rsidR="005969D6" w:rsidRPr="00B606CB" w:rsidRDefault="00000000">
      <w:pPr>
        <w:rPr>
          <w:rFonts w:asciiTheme="minorHAnsi" w:hAnsiTheme="minorHAnsi"/>
        </w:rPr>
      </w:pPr>
      <w:r w:rsidRPr="00B606CB">
        <w:rPr>
          <w:rFonts w:asciiTheme="minorHAnsi" w:hAnsiTheme="minorHAnsi"/>
        </w:rPr>
        <w:t>OrderFacade hides the sequence of subsystem calls and the recovery steps after an error. Main only requests an order and handles its result or exception. The services remain independent of the facade and keep public methods that an advanced client could call directly.</w:t>
      </w:r>
    </w:p>
    <w:p w14:paraId="0B897948" w14:textId="77777777" w:rsidR="005969D6" w:rsidRPr="00B606CB" w:rsidRDefault="00000000">
      <w:pPr>
        <w:rPr>
          <w:rFonts w:asciiTheme="minorHAnsi" w:hAnsiTheme="minorHAnsi"/>
        </w:rPr>
      </w:pPr>
      <w:r w:rsidRPr="00B606CB">
        <w:rPr>
          <w:rFonts w:asciiTheme="minorHAnsi" w:hAnsiTheme="minorHAnsi"/>
        </w:rPr>
        <w:t xml:space="preserve">The rollback is ordinary Java code. Books are reserved before the try </w:t>
      </w:r>
      <w:proofErr w:type="gramStart"/>
      <w:r w:rsidRPr="00B606CB">
        <w:rPr>
          <w:rFonts w:asciiTheme="minorHAnsi" w:hAnsiTheme="minorHAnsi"/>
        </w:rPr>
        <w:t>block, and</w:t>
      </w:r>
      <w:proofErr w:type="gramEnd"/>
      <w:r w:rsidRPr="00B606CB">
        <w:rPr>
          <w:rFonts w:asciiTheme="minorHAnsi" w:hAnsiTheme="minorHAnsi"/>
        </w:rPr>
        <w:t xml:space="preserve"> paid becomes true only after payment succeeds. This makes it clear which completed actions must be undone. The project deliberately uses a fixed catalog, integer prices and in-memory state so the pattern is easy to follow.</w:t>
      </w:r>
    </w:p>
    <w:p w14:paraId="33FE7E9F" w14:textId="77777777" w:rsidR="005969D6" w:rsidRPr="00B606CB" w:rsidRDefault="00000000">
      <w:pPr>
        <w:pStyle w:val="Heading1"/>
        <w:rPr>
          <w:rFonts w:asciiTheme="minorHAnsi" w:hAnsiTheme="minorHAnsi"/>
          <w:b w:val="0"/>
          <w:bCs w:val="0"/>
        </w:rPr>
      </w:pPr>
      <w:r w:rsidRPr="00B606CB">
        <w:rPr>
          <w:rFonts w:asciiTheme="minorHAnsi" w:hAnsiTheme="minorHAnsi"/>
          <w:b w:val="0"/>
          <w:bCs w:val="0"/>
        </w:rPr>
        <w:t>6 GitHub repository</w:t>
      </w:r>
    </w:p>
    <w:p w14:paraId="454C6DD5" w14:textId="77777777" w:rsidR="005969D6" w:rsidRPr="00B606CB" w:rsidRDefault="00000000">
      <w:pPr>
        <w:rPr>
          <w:rFonts w:asciiTheme="minorHAnsi" w:hAnsiTheme="minorHAnsi"/>
        </w:rPr>
      </w:pPr>
      <w:hyperlink r:id="rId9">
        <w:r w:rsidRPr="00B606CB">
          <w:rPr>
            <w:rFonts w:asciiTheme="minorHAnsi" w:hAnsiTheme="minorHAnsi"/>
          </w:rPr>
          <w:t>https://github.com/yernururue/facade-pattern</w:t>
        </w:r>
      </w:hyperlink>
    </w:p>
    <w:sectPr w:rsidR="005969D6" w:rsidRPr="00B606CB" w:rsidSect="00034616">
      <w:footerReference w:type="default" r:id="rId10"/>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976CD" w14:textId="77777777" w:rsidR="0032653C" w:rsidRDefault="0032653C">
      <w:pPr>
        <w:spacing w:after="0" w:line="240" w:lineRule="auto"/>
      </w:pPr>
      <w:r>
        <w:separator/>
      </w:r>
    </w:p>
  </w:endnote>
  <w:endnote w:type="continuationSeparator" w:id="0">
    <w:p w14:paraId="2BF29BE0" w14:textId="77777777" w:rsidR="0032653C" w:rsidRDefault="0032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3315" w14:textId="15ABAE95" w:rsidR="005969D6" w:rsidRDefault="005969D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E734B" w14:textId="77777777" w:rsidR="0032653C" w:rsidRDefault="0032653C">
      <w:pPr>
        <w:spacing w:after="0" w:line="240" w:lineRule="auto"/>
      </w:pPr>
      <w:r>
        <w:separator/>
      </w:r>
    </w:p>
  </w:footnote>
  <w:footnote w:type="continuationSeparator" w:id="0">
    <w:p w14:paraId="340E6364" w14:textId="77777777" w:rsidR="0032653C" w:rsidRDefault="00326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139689">
    <w:abstractNumId w:val="8"/>
  </w:num>
  <w:num w:numId="2" w16cid:durableId="1913007214">
    <w:abstractNumId w:val="6"/>
  </w:num>
  <w:num w:numId="3" w16cid:durableId="496193741">
    <w:abstractNumId w:val="5"/>
  </w:num>
  <w:num w:numId="4" w16cid:durableId="915019504">
    <w:abstractNumId w:val="4"/>
  </w:num>
  <w:num w:numId="5" w16cid:durableId="727801765">
    <w:abstractNumId w:val="7"/>
  </w:num>
  <w:num w:numId="6" w16cid:durableId="202988125">
    <w:abstractNumId w:val="3"/>
  </w:num>
  <w:num w:numId="7" w16cid:durableId="303512818">
    <w:abstractNumId w:val="2"/>
  </w:num>
  <w:num w:numId="8" w16cid:durableId="160777336">
    <w:abstractNumId w:val="1"/>
  </w:num>
  <w:num w:numId="9" w16cid:durableId="14085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6F"/>
    <w:rsid w:val="00034616"/>
    <w:rsid w:val="0006063C"/>
    <w:rsid w:val="0015074B"/>
    <w:rsid w:val="0029639D"/>
    <w:rsid w:val="0032653C"/>
    <w:rsid w:val="00326F90"/>
    <w:rsid w:val="005969D6"/>
    <w:rsid w:val="007F1531"/>
    <w:rsid w:val="00AA1D8D"/>
    <w:rsid w:val="00B47730"/>
    <w:rsid w:val="00B606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C9731"/>
  <w14:defaultImageDpi w14:val="300"/>
  <w15:docId w15:val="{B65DA343-87AE-BA42-BF62-DC691884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keepLines/>
      <w:spacing w:before="40" w:after="140" w:line="240" w:lineRule="auto"/>
      <w:ind w:left="115"/>
    </w:pPr>
    <w:rPr>
      <w:rFonts w:ascii="Courier New" w:hAnsi="Courier New"/>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yernururue/facade-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Order Processing with Facade</dc:title>
  <dc:subject>Assignment 4 Software Design Patterns SE-2523</dc:subject>
  <dc:creator>Yernur Darmenov</dc:creator>
  <cp:keywords/>
  <dc:description>generated by python-docx</dc:description>
  <cp:lastModifiedBy>Yernur Darmenov</cp:lastModifiedBy>
  <cp:revision>3</cp:revision>
  <dcterms:created xsi:type="dcterms:W3CDTF">2013-12-23T23:15:00Z</dcterms:created>
  <dcterms:modified xsi:type="dcterms:W3CDTF">2026-10-18T17:55:00Z</dcterms:modified>
  <cp:category/>
</cp:coreProperties>
</file>