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E2BE" w14:textId="54661BCC" w:rsidR="00A1701A" w:rsidRPr="00A837A6" w:rsidRDefault="00A1701A">
      <w:pPr>
        <w:rPr>
          <w:sz w:val="52"/>
          <w:szCs w:val="52"/>
        </w:rPr>
      </w:pPr>
      <w:r>
        <w:t xml:space="preserve">              </w:t>
      </w:r>
      <w:r>
        <w:rPr>
          <w:sz w:val="52"/>
          <w:szCs w:val="52"/>
        </w:rPr>
        <w:t>LIBRARY MANAGEMENT SYSTEM</w:t>
      </w:r>
    </w:p>
    <w:p w14:paraId="6B722D66" w14:textId="1B4D58B6" w:rsidR="00A1701A" w:rsidRDefault="00A1701A">
      <w:pPr>
        <w:rPr>
          <w:sz w:val="32"/>
          <w:szCs w:val="32"/>
        </w:rPr>
      </w:pPr>
      <w:r>
        <w:rPr>
          <w:sz w:val="32"/>
          <w:szCs w:val="32"/>
        </w:rPr>
        <w:t>Test plan template:</w:t>
      </w:r>
    </w:p>
    <w:p w14:paraId="0150F32C" w14:textId="0C94541D" w:rsidR="00A1701A" w:rsidRDefault="00A1701A">
      <w:pPr>
        <w:rPr>
          <w:sz w:val="32"/>
          <w:szCs w:val="32"/>
        </w:rPr>
      </w:pPr>
      <w:r>
        <w:rPr>
          <w:sz w:val="32"/>
          <w:szCs w:val="32"/>
        </w:rPr>
        <w:t xml:space="preserve"> Library management system</w:t>
      </w:r>
    </w:p>
    <w:p w14:paraId="316BA451" w14:textId="2ABEF08A" w:rsidR="00A1701A" w:rsidRDefault="00A1701A">
      <w:pPr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7A1EAFF4" w14:textId="01B07705" w:rsidR="00A1701A" w:rsidRDefault="00A170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97FB8">
        <w:rPr>
          <w:sz w:val="32"/>
          <w:szCs w:val="32"/>
        </w:rPr>
        <w:t xml:space="preserve">Indra </w:t>
      </w:r>
      <w:r w:rsidR="00DC70E0">
        <w:rPr>
          <w:sz w:val="32"/>
          <w:szCs w:val="32"/>
        </w:rPr>
        <w:t>Kumar</w:t>
      </w:r>
      <w:r w:rsidR="00197FB8">
        <w:rPr>
          <w:sz w:val="32"/>
          <w:szCs w:val="32"/>
        </w:rPr>
        <w:t xml:space="preserve"> Korupolu</w:t>
      </w:r>
    </w:p>
    <w:p w14:paraId="7AE6E405" w14:textId="52D5101D" w:rsidR="00197FB8" w:rsidRDefault="00197FB8">
      <w:pPr>
        <w:rPr>
          <w:sz w:val="32"/>
          <w:szCs w:val="32"/>
        </w:rPr>
      </w:pPr>
      <w:r>
        <w:rPr>
          <w:sz w:val="32"/>
          <w:szCs w:val="32"/>
        </w:rPr>
        <w:t>Date: 28/06/2022</w:t>
      </w:r>
    </w:p>
    <w:p w14:paraId="52D7FB55" w14:textId="77777777" w:rsidR="00197FB8" w:rsidRDefault="00197FB8">
      <w:pPr>
        <w:rPr>
          <w:sz w:val="32"/>
          <w:szCs w:val="32"/>
        </w:rPr>
      </w:pPr>
    </w:p>
    <w:p w14:paraId="0F924EA6" w14:textId="42D1BAB4" w:rsidR="00197FB8" w:rsidRDefault="00197FB8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14:paraId="02F46888" w14:textId="3C2075DF" w:rsidR="00197FB8" w:rsidRDefault="00197FB8" w:rsidP="00197F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0675E435" w14:textId="450BA2AB" w:rsidR="00197FB8" w:rsidRDefault="00197FB8" w:rsidP="00197F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14:paraId="723E7D51" w14:textId="2F3111B9" w:rsidR="00197FB8" w:rsidRDefault="00197FB8" w:rsidP="00197F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 of fundamental test process</w:t>
      </w:r>
    </w:p>
    <w:p w14:paraId="0881C106" w14:textId="5F5C37A4" w:rsidR="00197FB8" w:rsidRDefault="00197FB8" w:rsidP="00197F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activities and tooling</w:t>
      </w:r>
    </w:p>
    <w:p w14:paraId="6FCF821D" w14:textId="233407A4" w:rsidR="00197FB8" w:rsidRDefault="00197FB8" w:rsidP="00197FB8">
      <w:pPr>
        <w:pStyle w:val="ListParagraph"/>
        <w:ind w:left="430"/>
        <w:rPr>
          <w:sz w:val="32"/>
          <w:szCs w:val="32"/>
        </w:rPr>
      </w:pPr>
      <w:r>
        <w:rPr>
          <w:sz w:val="32"/>
          <w:szCs w:val="32"/>
        </w:rPr>
        <w:t>- Description of test activities within test process</w:t>
      </w:r>
    </w:p>
    <w:p w14:paraId="7AA8F346" w14:textId="15B42B11" w:rsidR="00197FB8" w:rsidRDefault="00197FB8" w:rsidP="00197FB8">
      <w:pPr>
        <w:pStyle w:val="ListParagraph"/>
        <w:ind w:left="430"/>
        <w:rPr>
          <w:sz w:val="32"/>
          <w:szCs w:val="32"/>
        </w:rPr>
      </w:pPr>
      <w:r>
        <w:rPr>
          <w:sz w:val="32"/>
          <w:szCs w:val="32"/>
        </w:rPr>
        <w:t>- Evaluation and reasoning of possible tool support including</w:t>
      </w:r>
    </w:p>
    <w:p w14:paraId="3BE4EFA9" w14:textId="1356D4DE" w:rsidR="00197FB8" w:rsidRDefault="00197FB8" w:rsidP="00197FB8">
      <w:pPr>
        <w:pStyle w:val="ListParagraph"/>
        <w:ind w:left="430"/>
        <w:rPr>
          <w:sz w:val="32"/>
          <w:szCs w:val="32"/>
        </w:rPr>
      </w:pPr>
      <w:r>
        <w:rPr>
          <w:sz w:val="32"/>
          <w:szCs w:val="32"/>
        </w:rPr>
        <w:t>- Impl</w:t>
      </w:r>
      <w:r w:rsidR="00DC70E0">
        <w:rPr>
          <w:sz w:val="32"/>
          <w:szCs w:val="32"/>
        </w:rPr>
        <w:t>ementation of prototypes for proposed tools</w:t>
      </w:r>
    </w:p>
    <w:p w14:paraId="05310246" w14:textId="05B451B4" w:rsidR="00DC70E0" w:rsidRDefault="00DC70E0" w:rsidP="00DC70E0">
      <w:pPr>
        <w:rPr>
          <w:sz w:val="32"/>
          <w:szCs w:val="32"/>
        </w:rPr>
      </w:pPr>
      <w:r>
        <w:rPr>
          <w:sz w:val="32"/>
          <w:szCs w:val="32"/>
        </w:rPr>
        <w:t xml:space="preserve"> 5.  </w:t>
      </w:r>
      <w:r w:rsidR="00412822">
        <w:rPr>
          <w:sz w:val="32"/>
          <w:szCs w:val="32"/>
        </w:rPr>
        <w:t>L</w:t>
      </w:r>
      <w:r>
        <w:rPr>
          <w:sz w:val="32"/>
          <w:szCs w:val="32"/>
        </w:rPr>
        <w:t>imitations, possible interfacing and integration</w:t>
      </w:r>
    </w:p>
    <w:p w14:paraId="0078D5EA" w14:textId="12E0918D" w:rsidR="00DC70E0" w:rsidRDefault="00DC70E0" w:rsidP="00DC70E0">
      <w:pPr>
        <w:rPr>
          <w:sz w:val="32"/>
          <w:szCs w:val="32"/>
        </w:rPr>
      </w:pPr>
      <w:r>
        <w:rPr>
          <w:sz w:val="32"/>
          <w:szCs w:val="32"/>
        </w:rPr>
        <w:t xml:space="preserve"> 6. Cost/ benefit criteria</w:t>
      </w:r>
    </w:p>
    <w:p w14:paraId="0F6AAD1C" w14:textId="0765DDE9" w:rsidR="00DC70E0" w:rsidRDefault="00DC70E0">
      <w:pPr>
        <w:rPr>
          <w:sz w:val="32"/>
          <w:szCs w:val="32"/>
        </w:rPr>
      </w:pPr>
      <w:r>
        <w:rPr>
          <w:sz w:val="32"/>
          <w:szCs w:val="32"/>
        </w:rPr>
        <w:t xml:space="preserve"> 7. Ap</w:t>
      </w:r>
      <w:r w:rsidR="007470D5">
        <w:rPr>
          <w:sz w:val="32"/>
          <w:szCs w:val="32"/>
        </w:rPr>
        <w:t>provals</w:t>
      </w:r>
    </w:p>
    <w:p w14:paraId="730DBB48" w14:textId="77777777" w:rsidR="00DC70E0" w:rsidRDefault="00DC70E0" w:rsidP="00DC70E0">
      <w:pPr>
        <w:rPr>
          <w:sz w:val="32"/>
          <w:szCs w:val="32"/>
        </w:rPr>
      </w:pPr>
    </w:p>
    <w:p w14:paraId="0671C94A" w14:textId="2923B536" w:rsidR="00DC70E0" w:rsidRDefault="00DC70E0" w:rsidP="00DC70E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DC70E0">
        <w:rPr>
          <w:sz w:val="32"/>
          <w:szCs w:val="32"/>
        </w:rPr>
        <w:t>INTRODUCTION</w:t>
      </w:r>
    </w:p>
    <w:p w14:paraId="59EB98FB" w14:textId="1A1F5BA7" w:rsidR="00DC70E0" w:rsidRDefault="00A837A6" w:rsidP="00DC70E0">
      <w:pPr>
        <w:rPr>
          <w:sz w:val="32"/>
          <w:szCs w:val="32"/>
        </w:rPr>
      </w:pPr>
      <w:r>
        <w:rPr>
          <w:sz w:val="32"/>
          <w:szCs w:val="32"/>
        </w:rPr>
        <w:t>The primary goal is to evaluate and to propose a set of tools which can support most of the test activities of the project. The paper ends with cost/benefit considerations and possibilities for integration.</w:t>
      </w:r>
    </w:p>
    <w:p w14:paraId="400BDC8D" w14:textId="6C454390" w:rsidR="00A837A6" w:rsidRDefault="00A837A6" w:rsidP="00DC70E0">
      <w:pPr>
        <w:rPr>
          <w:sz w:val="32"/>
          <w:szCs w:val="32"/>
        </w:rPr>
      </w:pPr>
      <w:r>
        <w:rPr>
          <w:sz w:val="32"/>
          <w:szCs w:val="32"/>
        </w:rPr>
        <w:t>The system under test (Sut) is a library management system which provides a web-interface to access the library.</w:t>
      </w:r>
    </w:p>
    <w:p w14:paraId="383DDF14" w14:textId="03E772C5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2. ASSUMPTIONS</w:t>
      </w:r>
    </w:p>
    <w:p w14:paraId="612AABCF" w14:textId="55E532A3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* The SUT technology stack</w:t>
      </w:r>
    </w:p>
    <w:p w14:paraId="54D4838F" w14:textId="1A6ECFBB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* The SUT development environment</w:t>
      </w:r>
    </w:p>
    <w:p w14:paraId="28240909" w14:textId="69F335D9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* System architecture</w:t>
      </w:r>
    </w:p>
    <w:p w14:paraId="3265A777" w14:textId="266D8237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* Customer</w:t>
      </w:r>
    </w:p>
    <w:p w14:paraId="788F2438" w14:textId="2AA57F1C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* Software testing experience</w:t>
      </w:r>
    </w:p>
    <w:p w14:paraId="2A0A25B9" w14:textId="3C2ACE49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* Testing tools</w:t>
      </w:r>
    </w:p>
    <w:p w14:paraId="51389591" w14:textId="77777777" w:rsidR="00181A9B" w:rsidRDefault="00181A9B" w:rsidP="00DC70E0">
      <w:pPr>
        <w:rPr>
          <w:sz w:val="32"/>
          <w:szCs w:val="32"/>
        </w:rPr>
      </w:pPr>
    </w:p>
    <w:p w14:paraId="3752B628" w14:textId="4FB41ECD" w:rsidR="00181A9B" w:rsidRDefault="00181A9B" w:rsidP="00DC70E0">
      <w:pPr>
        <w:rPr>
          <w:sz w:val="32"/>
          <w:szCs w:val="32"/>
        </w:rPr>
      </w:pPr>
      <w:r>
        <w:rPr>
          <w:sz w:val="32"/>
          <w:szCs w:val="32"/>
        </w:rPr>
        <w:t>3. ANALYSIS OF FUNDAMENTAL TEST PROCESS</w:t>
      </w:r>
    </w:p>
    <w:p w14:paraId="4C0E740A" w14:textId="30A7B0F2" w:rsidR="00181A9B" w:rsidRDefault="00000279" w:rsidP="00DC70E0">
      <w:pPr>
        <w:rPr>
          <w:sz w:val="32"/>
          <w:szCs w:val="32"/>
        </w:rPr>
      </w:pPr>
      <w:r>
        <w:rPr>
          <w:sz w:val="32"/>
          <w:szCs w:val="32"/>
        </w:rPr>
        <w:t>3.1. Testing process versus software development process</w:t>
      </w:r>
    </w:p>
    <w:p w14:paraId="6224C4D1" w14:textId="24CDCCB5" w:rsidR="00000279" w:rsidRDefault="00000279" w:rsidP="00DC70E0">
      <w:pPr>
        <w:rPr>
          <w:sz w:val="32"/>
          <w:szCs w:val="32"/>
        </w:rPr>
      </w:pPr>
      <w:r>
        <w:rPr>
          <w:sz w:val="32"/>
          <w:szCs w:val="32"/>
        </w:rPr>
        <w:t xml:space="preserve">  Our test approach for this project shall follow the fundamental test process of the international software testing qualifications board. The process is a generic approach and will be discussed in the following sections in more detail.</w:t>
      </w:r>
    </w:p>
    <w:p w14:paraId="06330A6F" w14:textId="34A2FA72" w:rsidR="00000279" w:rsidRDefault="00000279" w:rsidP="00DC70E0">
      <w:pPr>
        <w:rPr>
          <w:sz w:val="32"/>
          <w:szCs w:val="32"/>
        </w:rPr>
      </w:pPr>
      <w:r>
        <w:rPr>
          <w:sz w:val="32"/>
          <w:szCs w:val="32"/>
        </w:rPr>
        <w:t>Important to note is the fact that the testing process is heavily dependent on the software development process.</w:t>
      </w:r>
    </w:p>
    <w:p w14:paraId="6B6EC380" w14:textId="77777777" w:rsidR="000178DC" w:rsidRDefault="000178DC" w:rsidP="00DC70E0">
      <w:pPr>
        <w:rPr>
          <w:sz w:val="32"/>
          <w:szCs w:val="32"/>
        </w:rPr>
      </w:pPr>
    </w:p>
    <w:p w14:paraId="143975B2" w14:textId="55BCA07A" w:rsidR="00000279" w:rsidRDefault="00000279" w:rsidP="00DC70E0">
      <w:pPr>
        <w:rPr>
          <w:sz w:val="32"/>
          <w:szCs w:val="32"/>
        </w:rPr>
      </w:pPr>
      <w:r>
        <w:rPr>
          <w:sz w:val="32"/>
          <w:szCs w:val="32"/>
        </w:rPr>
        <w:t>3.2. STANDARDS</w:t>
      </w:r>
    </w:p>
    <w:p w14:paraId="40654A8D" w14:textId="4BF99D98" w:rsidR="00000279" w:rsidRDefault="008421C7" w:rsidP="00DC70E0">
      <w:pPr>
        <w:rPr>
          <w:sz w:val="32"/>
          <w:szCs w:val="32"/>
        </w:rPr>
      </w:pPr>
      <w:r>
        <w:rPr>
          <w:sz w:val="32"/>
          <w:szCs w:val="32"/>
        </w:rPr>
        <w:t xml:space="preserve"> Before we elaborate on the generic test process itself, it is worth to discuss with the customer the use of standards. This can be achieved to multiple levels.</w:t>
      </w:r>
    </w:p>
    <w:p w14:paraId="421FA257" w14:textId="6116E87E" w:rsidR="008421C7" w:rsidRDefault="008421C7" w:rsidP="00842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Company standards</w:t>
      </w:r>
    </w:p>
    <w:p w14:paraId="46E21D63" w14:textId="65F51B76" w:rsidR="008421C7" w:rsidRDefault="008421C7" w:rsidP="00842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Best practices</w:t>
      </w:r>
    </w:p>
    <w:p w14:paraId="0BC8E2DA" w14:textId="6FE1D16B" w:rsidR="008421C7" w:rsidRDefault="008421C7" w:rsidP="00842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Standards for particular industrial sectors</w:t>
      </w:r>
    </w:p>
    <w:p w14:paraId="452BDCD3" w14:textId="5B599C73" w:rsidR="008421C7" w:rsidRDefault="008421C7" w:rsidP="00842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Software testing standards</w:t>
      </w:r>
    </w:p>
    <w:p w14:paraId="17D3D51A" w14:textId="77777777" w:rsidR="000178DC" w:rsidRDefault="000178DC" w:rsidP="000178DC">
      <w:pPr>
        <w:pStyle w:val="ListParagraph"/>
        <w:rPr>
          <w:sz w:val="32"/>
          <w:szCs w:val="32"/>
        </w:rPr>
      </w:pPr>
    </w:p>
    <w:p w14:paraId="5F92C03A" w14:textId="4D0A83EE" w:rsidR="008421C7" w:rsidRDefault="008421C7" w:rsidP="008421C7">
      <w:pPr>
        <w:rPr>
          <w:sz w:val="32"/>
          <w:szCs w:val="32"/>
        </w:rPr>
      </w:pPr>
      <w:r>
        <w:rPr>
          <w:sz w:val="32"/>
          <w:szCs w:val="32"/>
        </w:rPr>
        <w:t>3.3. THE FUNDAMENTAL TEST PROCESS</w:t>
      </w:r>
    </w:p>
    <w:p w14:paraId="277415C2" w14:textId="736E5A8C" w:rsidR="008421C7" w:rsidRDefault="008421C7" w:rsidP="008421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testing effort ideally decreases over time due to a sleep learning curve. The preparation and installation </w:t>
      </w:r>
      <w:r w:rsidR="00887444">
        <w:rPr>
          <w:sz w:val="32"/>
          <w:szCs w:val="32"/>
        </w:rPr>
        <w:t>for a in</w:t>
      </w:r>
      <w:r w:rsidR="004509B5">
        <w:rPr>
          <w:sz w:val="32"/>
          <w:szCs w:val="32"/>
        </w:rPr>
        <w:t>i</w:t>
      </w:r>
      <w:r w:rsidR="00887444">
        <w:rPr>
          <w:sz w:val="32"/>
          <w:szCs w:val="32"/>
        </w:rPr>
        <w:t xml:space="preserve">tial release </w:t>
      </w:r>
      <w:r w:rsidR="004509B5">
        <w:rPr>
          <w:sz w:val="32"/>
          <w:szCs w:val="32"/>
        </w:rPr>
        <w:t>is much higher compared to the subsequent releases.</w:t>
      </w:r>
    </w:p>
    <w:p w14:paraId="6B94AEC8" w14:textId="77777777" w:rsidR="00170503" w:rsidRDefault="00170503" w:rsidP="008421C7">
      <w:pPr>
        <w:rPr>
          <w:sz w:val="32"/>
          <w:szCs w:val="32"/>
        </w:rPr>
      </w:pPr>
    </w:p>
    <w:p w14:paraId="5536AEA1" w14:textId="7B5B4B0E" w:rsidR="000178DC" w:rsidRDefault="00182F77" w:rsidP="008421C7">
      <w:pPr>
        <w:rPr>
          <w:sz w:val="32"/>
          <w:szCs w:val="32"/>
        </w:rPr>
      </w:pPr>
      <w:r>
        <w:rPr>
          <w:sz w:val="32"/>
          <w:szCs w:val="32"/>
        </w:rPr>
        <w:t>3.4. TEST PLANNING AND CONTROL</w:t>
      </w:r>
    </w:p>
    <w:p w14:paraId="785B5C08" w14:textId="42022DA9" w:rsidR="00182F77" w:rsidRDefault="00182F77" w:rsidP="008421C7">
      <w:pPr>
        <w:rPr>
          <w:sz w:val="32"/>
          <w:szCs w:val="32"/>
        </w:rPr>
      </w:pPr>
      <w:r>
        <w:rPr>
          <w:sz w:val="32"/>
          <w:szCs w:val="32"/>
        </w:rPr>
        <w:t xml:space="preserve">At the same time </w:t>
      </w:r>
      <w:r w:rsidR="007F39AE">
        <w:rPr>
          <w:sz w:val="32"/>
          <w:szCs w:val="32"/>
        </w:rPr>
        <w:t xml:space="preserve">a control process </w:t>
      </w:r>
      <w:r w:rsidR="00B95232">
        <w:rPr>
          <w:sz w:val="32"/>
          <w:szCs w:val="32"/>
        </w:rPr>
        <w:t xml:space="preserve">escorts all sequence of the plan to allow </w:t>
      </w:r>
      <w:r w:rsidR="00232DC9">
        <w:rPr>
          <w:sz w:val="32"/>
          <w:szCs w:val="32"/>
        </w:rPr>
        <w:t xml:space="preserve">target-performance comparison. This will lead to ongoing </w:t>
      </w:r>
      <w:r w:rsidR="00870387">
        <w:rPr>
          <w:sz w:val="32"/>
          <w:szCs w:val="32"/>
        </w:rPr>
        <w:t>adaptations and improvements.</w:t>
      </w:r>
    </w:p>
    <w:p w14:paraId="689E81BC" w14:textId="77777777" w:rsidR="00170503" w:rsidRDefault="00170503" w:rsidP="008421C7">
      <w:pPr>
        <w:rPr>
          <w:sz w:val="32"/>
          <w:szCs w:val="32"/>
        </w:rPr>
      </w:pPr>
    </w:p>
    <w:p w14:paraId="6485A398" w14:textId="38460757" w:rsidR="00FB4E9B" w:rsidRDefault="009563ED" w:rsidP="008421C7">
      <w:pPr>
        <w:rPr>
          <w:sz w:val="32"/>
          <w:szCs w:val="32"/>
        </w:rPr>
      </w:pPr>
      <w:r>
        <w:rPr>
          <w:sz w:val="32"/>
          <w:szCs w:val="32"/>
        </w:rPr>
        <w:t xml:space="preserve">3.5. </w:t>
      </w:r>
      <w:r w:rsidR="007D299F">
        <w:rPr>
          <w:sz w:val="32"/>
          <w:szCs w:val="32"/>
        </w:rPr>
        <w:t>TEST ANALYSIS AND DESIGN</w:t>
      </w:r>
    </w:p>
    <w:p w14:paraId="71946D8B" w14:textId="33556D15" w:rsidR="007D299F" w:rsidRDefault="00FA2A0F" w:rsidP="008421C7">
      <w:pPr>
        <w:rPr>
          <w:sz w:val="32"/>
          <w:szCs w:val="32"/>
        </w:rPr>
      </w:pPr>
      <w:r>
        <w:rPr>
          <w:sz w:val="32"/>
          <w:szCs w:val="32"/>
        </w:rPr>
        <w:t>* review the test basis</w:t>
      </w:r>
    </w:p>
    <w:p w14:paraId="1CF991A4" w14:textId="77777777" w:rsidR="002E1C12" w:rsidRDefault="00FA2A0F" w:rsidP="008421C7">
      <w:pPr>
        <w:rPr>
          <w:sz w:val="32"/>
          <w:szCs w:val="32"/>
        </w:rPr>
      </w:pPr>
      <w:r>
        <w:rPr>
          <w:sz w:val="32"/>
          <w:szCs w:val="32"/>
        </w:rPr>
        <w:t>* identify test conditions</w:t>
      </w:r>
      <w:r w:rsidR="002E1C12">
        <w:rPr>
          <w:sz w:val="32"/>
          <w:szCs w:val="32"/>
        </w:rPr>
        <w:t xml:space="preserve"> </w:t>
      </w:r>
    </w:p>
    <w:p w14:paraId="28864D57" w14:textId="712469BE" w:rsidR="00FA2A0F" w:rsidRDefault="002E1C12" w:rsidP="008421C7">
      <w:pPr>
        <w:rPr>
          <w:sz w:val="32"/>
          <w:szCs w:val="32"/>
        </w:rPr>
      </w:pPr>
      <w:r>
        <w:rPr>
          <w:sz w:val="32"/>
          <w:szCs w:val="32"/>
        </w:rPr>
        <w:t>* Design the tests</w:t>
      </w:r>
      <w:r w:rsidR="00FA2A0F">
        <w:rPr>
          <w:sz w:val="32"/>
          <w:szCs w:val="32"/>
        </w:rPr>
        <w:t xml:space="preserve"> </w:t>
      </w:r>
    </w:p>
    <w:p w14:paraId="25E97064" w14:textId="3A552EBA" w:rsidR="002E1C12" w:rsidRDefault="002E1C12" w:rsidP="008421C7">
      <w:pPr>
        <w:rPr>
          <w:sz w:val="32"/>
          <w:szCs w:val="32"/>
        </w:rPr>
      </w:pPr>
      <w:r>
        <w:rPr>
          <w:sz w:val="32"/>
          <w:szCs w:val="32"/>
        </w:rPr>
        <w:t xml:space="preserve">* evaluate testability </w:t>
      </w:r>
      <w:r w:rsidR="0053006A">
        <w:rPr>
          <w:sz w:val="32"/>
          <w:szCs w:val="32"/>
        </w:rPr>
        <w:t>of the requirements and systems</w:t>
      </w:r>
    </w:p>
    <w:p w14:paraId="70EE64EB" w14:textId="23E4053B" w:rsidR="0053006A" w:rsidRDefault="0053006A" w:rsidP="008421C7">
      <w:pPr>
        <w:rPr>
          <w:sz w:val="32"/>
          <w:szCs w:val="32"/>
        </w:rPr>
      </w:pPr>
      <w:r>
        <w:rPr>
          <w:sz w:val="32"/>
          <w:szCs w:val="32"/>
        </w:rPr>
        <w:t>* design the test environment setup and id</w:t>
      </w:r>
      <w:r w:rsidR="003000AE">
        <w:rPr>
          <w:sz w:val="32"/>
          <w:szCs w:val="32"/>
        </w:rPr>
        <w:t>entify required infrastructure and tools</w:t>
      </w:r>
    </w:p>
    <w:p w14:paraId="7DA96C8A" w14:textId="77777777" w:rsidR="00170503" w:rsidRDefault="00170503" w:rsidP="008421C7">
      <w:pPr>
        <w:rPr>
          <w:sz w:val="32"/>
          <w:szCs w:val="32"/>
        </w:rPr>
      </w:pPr>
    </w:p>
    <w:p w14:paraId="53F946B6" w14:textId="708A30CD" w:rsidR="003000AE" w:rsidRDefault="006730C5" w:rsidP="008421C7">
      <w:pPr>
        <w:rPr>
          <w:sz w:val="32"/>
          <w:szCs w:val="32"/>
        </w:rPr>
      </w:pPr>
      <w:r>
        <w:rPr>
          <w:sz w:val="32"/>
          <w:szCs w:val="32"/>
        </w:rPr>
        <w:t>3.6. TEST IMPLEMENTATION AND EXECUTION</w:t>
      </w:r>
    </w:p>
    <w:p w14:paraId="007F1725" w14:textId="48AA1B2D" w:rsidR="006730C5" w:rsidRDefault="006730C5" w:rsidP="008421C7">
      <w:pPr>
        <w:rPr>
          <w:sz w:val="32"/>
          <w:szCs w:val="32"/>
        </w:rPr>
      </w:pPr>
      <w:r>
        <w:rPr>
          <w:sz w:val="32"/>
          <w:szCs w:val="32"/>
        </w:rPr>
        <w:t xml:space="preserve">* develop and </w:t>
      </w:r>
      <w:r w:rsidR="00151772">
        <w:rPr>
          <w:sz w:val="32"/>
          <w:szCs w:val="32"/>
        </w:rPr>
        <w:t>prioritize test cases by using techniques and create test data for those tests</w:t>
      </w:r>
    </w:p>
    <w:p w14:paraId="40E16D08" w14:textId="37A53D9F" w:rsidR="00151772" w:rsidRDefault="00151772" w:rsidP="008421C7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="008E7208">
        <w:rPr>
          <w:sz w:val="32"/>
          <w:szCs w:val="32"/>
        </w:rPr>
        <w:t xml:space="preserve">automate some tests using test harness </w:t>
      </w:r>
      <w:r w:rsidR="00D9040C">
        <w:rPr>
          <w:sz w:val="32"/>
          <w:szCs w:val="32"/>
        </w:rPr>
        <w:t>and automated test scripts</w:t>
      </w:r>
    </w:p>
    <w:p w14:paraId="5939C584" w14:textId="02F67E59" w:rsidR="00D9040C" w:rsidRDefault="00D9040C" w:rsidP="008421C7">
      <w:pPr>
        <w:rPr>
          <w:sz w:val="32"/>
          <w:szCs w:val="32"/>
        </w:rPr>
      </w:pPr>
      <w:r>
        <w:rPr>
          <w:sz w:val="32"/>
          <w:szCs w:val="32"/>
        </w:rPr>
        <w:t>* implement and verify the environment</w:t>
      </w:r>
    </w:p>
    <w:p w14:paraId="68430385" w14:textId="0D14E74F" w:rsidR="007125BC" w:rsidRDefault="00F356D3" w:rsidP="007125BC">
      <w:pPr>
        <w:rPr>
          <w:sz w:val="32"/>
          <w:szCs w:val="32"/>
        </w:rPr>
      </w:pPr>
      <w:r>
        <w:rPr>
          <w:sz w:val="32"/>
          <w:szCs w:val="32"/>
        </w:rPr>
        <w:t xml:space="preserve">* compare actual results with expected results and </w:t>
      </w:r>
      <w:r w:rsidRPr="006A7C33">
        <w:rPr>
          <w:sz w:val="32"/>
          <w:szCs w:val="32"/>
        </w:rPr>
        <w:t>report</w:t>
      </w:r>
      <w:r>
        <w:rPr>
          <w:sz w:val="32"/>
          <w:szCs w:val="32"/>
        </w:rPr>
        <w:t xml:space="preserve"> disc</w:t>
      </w:r>
      <w:r w:rsidR="007125BC">
        <w:rPr>
          <w:sz w:val="32"/>
          <w:szCs w:val="32"/>
        </w:rPr>
        <w:t>repancies as incidents</w:t>
      </w:r>
    </w:p>
    <w:p w14:paraId="75FA8B80" w14:textId="77777777" w:rsidR="00481FC5" w:rsidRDefault="00481FC5" w:rsidP="007125BC">
      <w:pPr>
        <w:rPr>
          <w:sz w:val="32"/>
          <w:szCs w:val="32"/>
        </w:rPr>
      </w:pPr>
    </w:p>
    <w:p w14:paraId="7EF260F7" w14:textId="542EB9FB" w:rsidR="007125BC" w:rsidRPr="007C21CA" w:rsidRDefault="007C21CA" w:rsidP="007C21CA">
      <w:pPr>
        <w:ind w:left="70"/>
        <w:rPr>
          <w:sz w:val="32"/>
          <w:szCs w:val="32"/>
        </w:rPr>
      </w:pPr>
      <w:r>
        <w:rPr>
          <w:sz w:val="32"/>
          <w:szCs w:val="32"/>
        </w:rPr>
        <w:t>4.</w:t>
      </w:r>
      <w:r w:rsidR="00481FC5" w:rsidRPr="007C21CA">
        <w:rPr>
          <w:sz w:val="32"/>
          <w:szCs w:val="32"/>
        </w:rPr>
        <w:t>TEST ACTIVITIES AND TOOLING</w:t>
      </w:r>
      <w:r w:rsidR="003B2001" w:rsidRPr="007C21CA">
        <w:rPr>
          <w:sz w:val="32"/>
          <w:szCs w:val="32"/>
        </w:rPr>
        <w:t xml:space="preserve"> </w:t>
      </w:r>
    </w:p>
    <w:p w14:paraId="345BE9E6" w14:textId="4528EBAE" w:rsidR="008A6ABD" w:rsidRDefault="008A6ABD" w:rsidP="008A6ABD">
      <w:pPr>
        <w:pStyle w:val="ListParagraph"/>
        <w:ind w:left="430"/>
        <w:rPr>
          <w:sz w:val="32"/>
          <w:szCs w:val="32"/>
        </w:rPr>
      </w:pPr>
    </w:p>
    <w:p w14:paraId="1B8AA725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Before we focus on the tools proposed in the specific test levels</w:t>
      </w:r>
    </w:p>
    <w:p w14:paraId="313AEDAA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- component testing</w:t>
      </w:r>
    </w:p>
    <w:p w14:paraId="3CBC6794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- integration testing</w:t>
      </w:r>
    </w:p>
    <w:p w14:paraId="22DE63EC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- system testing</w:t>
      </w:r>
    </w:p>
    <w:p w14:paraId="61789373" w14:textId="04702E24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- acceptance testing</w:t>
      </w:r>
    </w:p>
    <w:p w14:paraId="69BD7C64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 </w:t>
      </w:r>
    </w:p>
    <w:p w14:paraId="2559EB76" w14:textId="242F1804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3F4FA"/>
          <w:lang w:eastAsia="en-IN"/>
        </w:rPr>
        <w:t>MS</w:t>
      </w:r>
      <w:r w:rsidR="00A05C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Pr="001B13FB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3F4FA"/>
          <w:lang w:eastAsia="en-IN"/>
        </w:rPr>
        <w:t>Project</w:t>
      </w:r>
    </w:p>
    <w:p w14:paraId="50081795" w14:textId="7C655BFF" w:rsidR="001B13FB" w:rsidRPr="001B13FB" w:rsidRDefault="00A05C23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I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ss</w:t>
      </w:r>
      <w:r w:rsidR="00376586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u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ed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for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overall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resource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planning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and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work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breakdown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structu</w:t>
      </w:r>
      <w:r w:rsidR="00FA6D3D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re</w:t>
      </w:r>
      <w:r w:rsidR="00173763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. This means we derive the primary planning </w:t>
      </w:r>
      <w:r w:rsidR="00F67B85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information from a MS project </w:t>
      </w:r>
      <w:r w:rsidR="00905058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plan which is maintained by the overall project manager.</w:t>
      </w:r>
    </w:p>
    <w:p w14:paraId="7B32C265" w14:textId="0F9D17B4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589865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3F4FA"/>
          <w:lang w:eastAsia="en-IN"/>
        </w:rPr>
        <w:t>OpenOffice</w:t>
      </w:r>
    </w:p>
    <w:p w14:paraId="0399DC1C" w14:textId="477A6E3B" w:rsidR="001B13FB" w:rsidRPr="001B13FB" w:rsidRDefault="00376586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S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hall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be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the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too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l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to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create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the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documentation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which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cannot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be</w:t>
      </w: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1B13FB"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derived</w:t>
      </w:r>
    </w:p>
    <w:p w14:paraId="409DD1CC" w14:textId="77777777" w:rsidR="001B13FB" w:rsidRPr="001B13FB" w:rsidRDefault="001B13FB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automatically from any testing tool.</w:t>
      </w:r>
    </w:p>
    <w:p w14:paraId="6B39F7FA" w14:textId="7F08D981" w:rsidR="00F06D00" w:rsidRDefault="001B13FB" w:rsidP="001B13F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  <w:r w:rsidRPr="001B13F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This includes test policy, test strategy documents, test design</w:t>
      </w:r>
      <w:r w:rsidR="00F06D00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.</w:t>
      </w:r>
    </w:p>
    <w:p w14:paraId="118D2E31" w14:textId="77777777" w:rsidR="007A690A" w:rsidRPr="007844B7" w:rsidRDefault="007A690A" w:rsidP="001B13F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617F2607" w14:textId="77777777" w:rsidR="00AD15C3" w:rsidRPr="00AD15C3" w:rsidRDefault="00AD15C3" w:rsidP="001B13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ACAC8B3" w14:textId="63E50708" w:rsidR="00433163" w:rsidRPr="00433163" w:rsidRDefault="00BB7A5B" w:rsidP="004331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 xml:space="preserve">4.1. </w:t>
      </w:r>
      <w:r w:rsidR="00433163" w:rsidRPr="0043316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 xml:space="preserve">Requirements workspace: the module which supports </w:t>
      </w:r>
    </w:p>
    <w:p w14:paraId="30825026" w14:textId="77777777" w:rsidR="00433163" w:rsidRPr="00433163" w:rsidRDefault="00433163" w:rsidP="004331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316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>- documentation of determined scope and risks including objectives of testing</w:t>
      </w:r>
    </w:p>
    <w:p w14:paraId="12498279" w14:textId="77777777" w:rsidR="00433163" w:rsidRPr="00433163" w:rsidRDefault="00433163" w:rsidP="004331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316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>- requirements can be linked to test cases and test steps can be linked to requirements</w:t>
      </w:r>
    </w:p>
    <w:p w14:paraId="291F0612" w14:textId="77777777" w:rsidR="00433163" w:rsidRPr="00433163" w:rsidRDefault="00433163" w:rsidP="004331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316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>- requirements workflow, versioning, logging, printing</w:t>
      </w:r>
    </w:p>
    <w:p w14:paraId="2638972A" w14:textId="04796E20" w:rsidR="00433163" w:rsidRDefault="00433163" w:rsidP="00433163">
      <w:pPr>
        <w:spacing w:after="0" w:line="240" w:lineRule="auto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</w:pPr>
      <w:r w:rsidRPr="0043316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3F4FA"/>
          <w:lang w:eastAsia="en-IN"/>
        </w:rPr>
        <w:t>- requirements tree (bulk editing, export)</w:t>
      </w:r>
    </w:p>
    <w:p w14:paraId="418271C4" w14:textId="77777777" w:rsidR="007A690A" w:rsidRPr="00433163" w:rsidRDefault="007A690A" w:rsidP="004331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40BE9B1" w14:textId="7121971F" w:rsidR="00433163" w:rsidRPr="00433163" w:rsidRDefault="00433163" w:rsidP="0043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C7564" w14:textId="644B9DE3" w:rsidR="004E7E01" w:rsidRDefault="00BB7A5B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  <w:r>
        <w:rPr>
          <w:sz w:val="32"/>
          <w:szCs w:val="32"/>
          <w:bdr w:val="none" w:sz="0" w:space="0" w:color="auto" w:frame="1"/>
          <w:lang w:eastAsia="en-IN"/>
        </w:rPr>
        <w:t xml:space="preserve">4.2. </w:t>
      </w:r>
      <w:r w:rsidR="00504524" w:rsidRPr="004E7E01">
        <w:rPr>
          <w:sz w:val="32"/>
          <w:szCs w:val="32"/>
          <w:bdr w:val="none" w:sz="0" w:space="0" w:color="auto" w:frame="1"/>
          <w:lang w:eastAsia="en-IN"/>
        </w:rPr>
        <w:t xml:space="preserve">Test cases workspace: the module which supports </w:t>
      </w:r>
    </w:p>
    <w:p w14:paraId="39108DDB" w14:textId="77777777" w:rsidR="004E7E01" w:rsidRDefault="004E7E01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  <w:r>
        <w:rPr>
          <w:sz w:val="32"/>
          <w:szCs w:val="32"/>
          <w:bdr w:val="none" w:sz="0" w:space="0" w:color="auto" w:frame="1"/>
          <w:lang w:eastAsia="en-IN"/>
        </w:rPr>
        <w:t>-</w:t>
      </w:r>
      <w:r w:rsidR="00504524" w:rsidRPr="004E7E01">
        <w:rPr>
          <w:sz w:val="32"/>
          <w:szCs w:val="32"/>
          <w:bdr w:val="none" w:sz="0" w:space="0" w:color="auto" w:frame="1"/>
          <w:lang w:eastAsia="en-IN"/>
        </w:rPr>
        <w:t xml:space="preserve"> development and prioritization of test cases</w:t>
      </w:r>
      <w:r>
        <w:rPr>
          <w:sz w:val="32"/>
          <w:szCs w:val="32"/>
          <w:bdr w:val="none" w:sz="0" w:space="0" w:color="auto" w:frame="1"/>
          <w:lang w:eastAsia="en-IN"/>
        </w:rPr>
        <w:t xml:space="preserve"> </w:t>
      </w:r>
    </w:p>
    <w:p w14:paraId="79780262" w14:textId="77777777" w:rsidR="004E7E01" w:rsidRDefault="00504524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  <w:r w:rsidRPr="004E7E01">
        <w:rPr>
          <w:sz w:val="32"/>
          <w:szCs w:val="32"/>
          <w:bdr w:val="none" w:sz="0" w:space="0" w:color="auto" w:frame="1"/>
          <w:lang w:eastAsia="en-IN"/>
        </w:rPr>
        <w:t>- writing of instructions for carrying out the tests (test procedures)</w:t>
      </w:r>
    </w:p>
    <w:p w14:paraId="06614FE6" w14:textId="77777777" w:rsidR="00557BA7" w:rsidRDefault="00504524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  <w:r w:rsidRPr="004E7E01">
        <w:rPr>
          <w:sz w:val="32"/>
          <w:szCs w:val="32"/>
          <w:bdr w:val="none" w:sz="0" w:space="0" w:color="auto" w:frame="1"/>
          <w:lang w:eastAsia="en-IN"/>
        </w:rPr>
        <w:t>- creation of test suites from the test cases for efficient test execution (test scenarios)</w:t>
      </w:r>
    </w:p>
    <w:p w14:paraId="353039AB" w14:textId="44534DDF" w:rsidR="00504524" w:rsidRDefault="00504524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  <w:r w:rsidRPr="004E7E01">
        <w:rPr>
          <w:sz w:val="32"/>
          <w:szCs w:val="32"/>
          <w:bdr w:val="none" w:sz="0" w:space="0" w:color="auto" w:frame="1"/>
          <w:lang w:eastAsia="en-IN"/>
        </w:rPr>
        <w:t>- test case library</w:t>
      </w:r>
    </w:p>
    <w:p w14:paraId="4ADF481E" w14:textId="77777777" w:rsidR="007A690A" w:rsidRDefault="007A690A" w:rsidP="006C27F9">
      <w:pPr>
        <w:pStyle w:val="NoSpacing"/>
        <w:rPr>
          <w:sz w:val="32"/>
          <w:szCs w:val="32"/>
          <w:bdr w:val="none" w:sz="0" w:space="0" w:color="auto" w:frame="1"/>
          <w:lang w:eastAsia="en-IN"/>
        </w:rPr>
      </w:pPr>
    </w:p>
    <w:p w14:paraId="096A4243" w14:textId="77777777" w:rsidR="00C561F2" w:rsidRPr="004E7E01" w:rsidRDefault="00C561F2" w:rsidP="006C27F9">
      <w:pPr>
        <w:pStyle w:val="NoSpacing"/>
        <w:rPr>
          <w:rFonts w:ascii="Roboto" w:hAnsi="Roboto"/>
          <w:sz w:val="32"/>
          <w:szCs w:val="32"/>
          <w:lang w:eastAsia="en-IN"/>
        </w:rPr>
      </w:pPr>
    </w:p>
    <w:p w14:paraId="7725B042" w14:textId="43F50174" w:rsidR="00C561F2" w:rsidRDefault="00BB7A5B" w:rsidP="001F7E28">
      <w:pPr>
        <w:shd w:val="clear" w:color="auto" w:fill="F3F4FA"/>
        <w:spacing w:after="0" w:line="240" w:lineRule="auto"/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lastRenderedPageBreak/>
        <w:t xml:space="preserve">4.3. </w:t>
      </w:r>
      <w:r w:rsidR="001F7E28"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 xml:space="preserve">Campaign </w:t>
      </w:r>
      <w:r w:rsidR="00803344"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workspace: the</w:t>
      </w:r>
      <w:r w:rsidR="001F7E28"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 xml:space="preserve"> module which supports</w:t>
      </w:r>
    </w:p>
    <w:p w14:paraId="083C7508" w14:textId="77777777" w:rsidR="00C561F2" w:rsidRDefault="001F7E28" w:rsidP="001F7E28">
      <w:pPr>
        <w:shd w:val="clear" w:color="auto" w:fill="F3F4FA"/>
        <w:spacing w:after="0" w:line="240" w:lineRule="auto"/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- monitoring and documentation of progress, test coverage and exit criteria</w:t>
      </w:r>
    </w:p>
    <w:p w14:paraId="6230C2C6" w14:textId="77777777" w:rsidR="00C561F2" w:rsidRDefault="001F7E28" w:rsidP="001F7E28">
      <w:pPr>
        <w:shd w:val="clear" w:color="auto" w:fill="F3F4FA"/>
        <w:spacing w:after="0" w:line="240" w:lineRule="auto"/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- Execution of test suites and individual test cases following the test procedures</w:t>
      </w:r>
    </w:p>
    <w:p w14:paraId="22C54D3C" w14:textId="77777777" w:rsidR="00C561F2" w:rsidRDefault="001F7E28" w:rsidP="001F7E28">
      <w:pPr>
        <w:shd w:val="clear" w:color="auto" w:fill="F3F4FA"/>
        <w:spacing w:after="0" w:line="240" w:lineRule="auto"/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- Re-execute the tests that pre</w:t>
      </w:r>
      <w:r w:rsidR="00014724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vi</w:t>
      </w: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ously failed in order to confirm a fix</w:t>
      </w:r>
    </w:p>
    <w:p w14:paraId="57B5E03E" w14:textId="77777777" w:rsidR="00F42910" w:rsidRDefault="001F7E28" w:rsidP="001F7E28">
      <w:pPr>
        <w:shd w:val="clear" w:color="auto" w:fill="F3F4FA"/>
        <w:spacing w:after="0" w:line="240" w:lineRule="auto"/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- log the outcome of the test execution and record the identities and versions of the SUT</w:t>
      </w:r>
    </w:p>
    <w:p w14:paraId="2966C7E8" w14:textId="7AA6451A" w:rsidR="001F7E28" w:rsidRPr="001F7E28" w:rsidRDefault="001F7E28" w:rsidP="001F7E28">
      <w:pPr>
        <w:shd w:val="clear" w:color="auto" w:fill="F3F4FA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  <w:r w:rsidRPr="001F7E28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- compare actual results with expected results and report discrepancies as incidents</w:t>
      </w:r>
      <w:r w:rsidR="00C561F2">
        <w:rPr>
          <w:rFonts w:ascii="Georgia" w:eastAsia="Times New Roman" w:hAnsi="Georgia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.</w:t>
      </w:r>
    </w:p>
    <w:p w14:paraId="670FE1C6" w14:textId="72DE7426" w:rsidR="001F7E28" w:rsidRDefault="001F7E28" w:rsidP="001F7E28">
      <w:pPr>
        <w:shd w:val="clear" w:color="auto" w:fill="F3F4FA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1F7E2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 </w:t>
      </w:r>
    </w:p>
    <w:p w14:paraId="5B1ABA0F" w14:textId="77777777" w:rsidR="007A690A" w:rsidRDefault="007A690A" w:rsidP="001F7E28">
      <w:pPr>
        <w:shd w:val="clear" w:color="auto" w:fill="F3F4FA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43B4D388" w14:textId="29459FE0" w:rsidR="00D4225D" w:rsidRDefault="00BB7A5B" w:rsidP="001F7E28">
      <w:pPr>
        <w:shd w:val="clear" w:color="auto" w:fill="F3F4FA"/>
        <w:spacing w:after="0" w:line="240" w:lineRule="auto"/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</w:pPr>
      <w:r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 xml:space="preserve">4.4. </w:t>
      </w:r>
      <w:r w:rsidR="00D4225D" w:rsidRPr="00D4225D"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 xml:space="preserve">Management workspace: the module which supports </w:t>
      </w:r>
    </w:p>
    <w:p w14:paraId="734D4A90" w14:textId="77777777" w:rsidR="00D4225D" w:rsidRDefault="00D4225D" w:rsidP="001F7E28">
      <w:pPr>
        <w:shd w:val="clear" w:color="auto" w:fill="F3F4FA"/>
        <w:spacing w:after="0" w:line="240" w:lineRule="auto"/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</w:pPr>
      <w:r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>-</w:t>
      </w:r>
      <w:r w:rsidRPr="00D4225D"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 xml:space="preserve"> measurement and analysis of the results of reviews and testing</w:t>
      </w:r>
    </w:p>
    <w:p w14:paraId="636A152F" w14:textId="77777777" w:rsidR="00D4225D" w:rsidRDefault="00D4225D" w:rsidP="001F7E28">
      <w:pPr>
        <w:shd w:val="clear" w:color="auto" w:fill="F3F4FA"/>
        <w:spacing w:after="0" w:line="240" w:lineRule="auto"/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</w:pPr>
      <w:r w:rsidRPr="00D4225D"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>- reporting libraries</w:t>
      </w:r>
    </w:p>
    <w:p w14:paraId="73DE87B5" w14:textId="77777777" w:rsidR="00D4225D" w:rsidRDefault="00D4225D" w:rsidP="001F7E28">
      <w:pPr>
        <w:shd w:val="clear" w:color="auto" w:fill="F3F4FA"/>
        <w:spacing w:after="0" w:line="240" w:lineRule="auto"/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</w:pPr>
      <w:r w:rsidRPr="00D4225D"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>- custom graphs, dashboards, with wizards</w:t>
      </w:r>
    </w:p>
    <w:p w14:paraId="7B024CA6" w14:textId="2B60ACCA" w:rsidR="00905058" w:rsidRDefault="00D4225D" w:rsidP="001F7E28">
      <w:pPr>
        <w:shd w:val="clear" w:color="auto" w:fill="F3F4FA"/>
        <w:spacing w:after="0" w:line="240" w:lineRule="auto"/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</w:pPr>
      <w:r w:rsidRPr="00D4225D">
        <w:rPr>
          <w:rStyle w:val="a"/>
          <w:rFonts w:ascii="Georgia" w:hAnsi="Georgia"/>
          <w:color w:val="000000"/>
          <w:spacing w:val="-15"/>
          <w:sz w:val="32"/>
          <w:szCs w:val="32"/>
          <w:bdr w:val="none" w:sz="0" w:space="0" w:color="auto" w:frame="1"/>
          <w:shd w:val="clear" w:color="auto" w:fill="F3F4FA"/>
        </w:rPr>
        <w:t>- standard dashboards</w:t>
      </w:r>
    </w:p>
    <w:p w14:paraId="36D184F8" w14:textId="77777777" w:rsidR="007A690A" w:rsidRPr="001F7E28" w:rsidRDefault="007A690A" w:rsidP="001F7E28">
      <w:pPr>
        <w:shd w:val="clear" w:color="auto" w:fill="F3F4FA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</w:p>
    <w:p w14:paraId="16211E7B" w14:textId="5E42D3C4" w:rsidR="00504524" w:rsidRPr="00D4225D" w:rsidRDefault="00504524" w:rsidP="001F7E28">
      <w:pPr>
        <w:pStyle w:val="NoSpacing"/>
        <w:rPr>
          <w:sz w:val="32"/>
          <w:szCs w:val="32"/>
          <w:lang w:eastAsia="en-IN"/>
        </w:rPr>
      </w:pPr>
    </w:p>
    <w:p w14:paraId="2162D614" w14:textId="6BDEE615" w:rsidR="00962C42" w:rsidRDefault="00AA15DD" w:rsidP="00D869DC">
      <w:pPr>
        <w:pStyle w:val="NoSpacing"/>
        <w:numPr>
          <w:ilvl w:val="1"/>
          <w:numId w:val="1"/>
        </w:numPr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>TESTING</w:t>
      </w:r>
      <w:r w:rsidR="00D869DC">
        <w:rPr>
          <w:rFonts w:ascii="Times New Roman" w:hAnsi="Times New Roman"/>
          <w:sz w:val="32"/>
          <w:szCs w:val="32"/>
          <w:lang w:eastAsia="en-IN"/>
        </w:rPr>
        <w:t xml:space="preserve"> </w:t>
      </w:r>
      <w:r>
        <w:rPr>
          <w:rFonts w:ascii="Times New Roman" w:hAnsi="Times New Roman"/>
          <w:sz w:val="32"/>
          <w:szCs w:val="32"/>
          <w:lang w:eastAsia="en-IN"/>
        </w:rPr>
        <w:t>TYPES</w:t>
      </w:r>
    </w:p>
    <w:p w14:paraId="12ABFB99" w14:textId="46D48D45" w:rsidR="00AA15DD" w:rsidRDefault="00815BEB" w:rsidP="00AA15DD">
      <w:pPr>
        <w:pStyle w:val="NoSpacing"/>
        <w:numPr>
          <w:ilvl w:val="0"/>
          <w:numId w:val="7"/>
        </w:numPr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Component testing </w:t>
      </w:r>
    </w:p>
    <w:p w14:paraId="633C6017" w14:textId="31369AC8" w:rsidR="00815BEB" w:rsidRDefault="00815BEB" w:rsidP="00AA15DD">
      <w:pPr>
        <w:pStyle w:val="NoSpacing"/>
        <w:numPr>
          <w:ilvl w:val="0"/>
          <w:numId w:val="7"/>
        </w:numPr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>Integrating testing</w:t>
      </w:r>
    </w:p>
    <w:p w14:paraId="16DCAAF3" w14:textId="7D077E2F" w:rsidR="00815BEB" w:rsidRDefault="00815BEB" w:rsidP="00AA15DD">
      <w:pPr>
        <w:pStyle w:val="NoSpacing"/>
        <w:numPr>
          <w:ilvl w:val="0"/>
          <w:numId w:val="7"/>
        </w:numPr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>System testing</w:t>
      </w:r>
    </w:p>
    <w:p w14:paraId="2380C344" w14:textId="7ED4A696" w:rsidR="00815BEB" w:rsidRDefault="00493440" w:rsidP="00AA15DD">
      <w:pPr>
        <w:pStyle w:val="NoSpacing"/>
        <w:numPr>
          <w:ilvl w:val="0"/>
          <w:numId w:val="7"/>
        </w:numPr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>Acceptance testing</w:t>
      </w:r>
    </w:p>
    <w:p w14:paraId="180DC49A" w14:textId="454ACED7" w:rsidR="00493440" w:rsidRDefault="00493440" w:rsidP="00493440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7225759D" w14:textId="55614FC4" w:rsidR="00493440" w:rsidRDefault="00493440" w:rsidP="00493440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113E011A" w14:textId="1090244E" w:rsidR="00493440" w:rsidRDefault="00165243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>5. LIMITATIONS ,POSSIBLE INTERFACING INTEGRATION</w:t>
      </w:r>
    </w:p>
    <w:p w14:paraId="7022635D" w14:textId="724ACC4F" w:rsidR="00165243" w:rsidRDefault="00165243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3A8CF7B3" w14:textId="0C39DC33" w:rsidR="00165243" w:rsidRDefault="00220A0B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Direct </w:t>
      </w:r>
      <w:r w:rsidR="00D869DC">
        <w:rPr>
          <w:rFonts w:ascii="Times New Roman" w:hAnsi="Times New Roman"/>
          <w:sz w:val="32"/>
          <w:szCs w:val="32"/>
          <w:lang w:eastAsia="en-IN"/>
        </w:rPr>
        <w:t>class path</w:t>
      </w:r>
      <w:r>
        <w:rPr>
          <w:rFonts w:ascii="Times New Roman" w:hAnsi="Times New Roman"/>
          <w:sz w:val="32"/>
          <w:szCs w:val="32"/>
          <w:lang w:eastAsia="en-IN"/>
        </w:rPr>
        <w:t xml:space="preserve"> example</w:t>
      </w:r>
    </w:p>
    <w:p w14:paraId="49AA9DFA" w14:textId="5BCC708F" w:rsidR="00220A0B" w:rsidRDefault="00220A0B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</w:t>
      </w:r>
      <w:r w:rsidR="005D4592">
        <w:rPr>
          <w:rFonts w:ascii="Times New Roman" w:hAnsi="Times New Roman"/>
          <w:sz w:val="32"/>
          <w:szCs w:val="32"/>
          <w:lang w:eastAsia="en-IN"/>
        </w:rPr>
        <w:t xml:space="preserve"> Go to file-&gt;project structure</w:t>
      </w:r>
    </w:p>
    <w:p w14:paraId="4D06F3D1" w14:textId="5D3B73CB" w:rsidR="005D4592" w:rsidRDefault="005D4592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 Now select modules and then </w:t>
      </w:r>
      <w:r w:rsidR="00C33C4B">
        <w:rPr>
          <w:rFonts w:ascii="Times New Roman" w:hAnsi="Times New Roman"/>
          <w:sz w:val="32"/>
          <w:szCs w:val="32"/>
          <w:lang w:eastAsia="en-IN"/>
        </w:rPr>
        <w:t>dependencies tab</w:t>
      </w:r>
    </w:p>
    <w:p w14:paraId="4CD60D7C" w14:textId="7374435D" w:rsidR="00C33C4B" w:rsidRDefault="00C33C4B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</w:t>
      </w:r>
      <w:r w:rsidR="00AF3615">
        <w:rPr>
          <w:rFonts w:ascii="Times New Roman" w:hAnsi="Times New Roman"/>
          <w:sz w:val="32"/>
          <w:szCs w:val="32"/>
          <w:lang w:eastAsia="en-IN"/>
        </w:rPr>
        <w:t xml:space="preserve"> </w:t>
      </w:r>
      <w:r>
        <w:rPr>
          <w:rFonts w:ascii="Times New Roman" w:hAnsi="Times New Roman"/>
          <w:sz w:val="32"/>
          <w:szCs w:val="32"/>
          <w:lang w:eastAsia="en-IN"/>
        </w:rPr>
        <w:t>Click the + icon and select library</w:t>
      </w:r>
    </w:p>
    <w:p w14:paraId="56E84F68" w14:textId="4E4930CF" w:rsidR="00C33C4B" w:rsidRDefault="00C33C4B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</w:t>
      </w:r>
      <w:r w:rsidR="00AF3615">
        <w:rPr>
          <w:rFonts w:ascii="Times New Roman" w:hAnsi="Times New Roman"/>
          <w:sz w:val="32"/>
          <w:szCs w:val="32"/>
          <w:lang w:eastAsia="en-IN"/>
        </w:rPr>
        <w:t xml:space="preserve"> </w:t>
      </w:r>
      <w:r>
        <w:rPr>
          <w:rFonts w:ascii="Times New Roman" w:hAnsi="Times New Roman"/>
          <w:sz w:val="32"/>
          <w:szCs w:val="32"/>
          <w:lang w:eastAsia="en-IN"/>
        </w:rPr>
        <w:t xml:space="preserve">Click </w:t>
      </w:r>
      <w:r w:rsidR="003A1C9E">
        <w:rPr>
          <w:rFonts w:ascii="Times New Roman" w:hAnsi="Times New Roman"/>
          <w:sz w:val="32"/>
          <w:szCs w:val="32"/>
          <w:lang w:eastAsia="en-IN"/>
        </w:rPr>
        <w:t>new jars or directories and select the jar file</w:t>
      </w:r>
    </w:p>
    <w:p w14:paraId="236D6268" w14:textId="1EE6F1CA" w:rsidR="003A1C9E" w:rsidRDefault="00AF3615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 </w:t>
      </w:r>
      <w:r w:rsidR="003A1C9E">
        <w:rPr>
          <w:rFonts w:ascii="Times New Roman" w:hAnsi="Times New Roman"/>
          <w:sz w:val="32"/>
          <w:szCs w:val="32"/>
          <w:lang w:eastAsia="en-IN"/>
        </w:rPr>
        <w:t>And finally click add selected</w:t>
      </w:r>
    </w:p>
    <w:p w14:paraId="1CD6A81A" w14:textId="77777777" w:rsidR="007A690A" w:rsidRDefault="007A690A" w:rsidP="00165243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0F426E01" w14:textId="6664C0F8" w:rsidR="00103D53" w:rsidRDefault="00103D53" w:rsidP="00803344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424BCF66" w14:textId="716045B5" w:rsidR="00803344" w:rsidRDefault="00803344" w:rsidP="00803344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0F8AE505" w14:textId="2E6AF214" w:rsidR="00803344" w:rsidRDefault="00BA0727" w:rsidP="00BA0727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lastRenderedPageBreak/>
        <w:t>6.COST/BENEFIT CRITERIA</w:t>
      </w:r>
    </w:p>
    <w:p w14:paraId="76993822" w14:textId="65E241C4" w:rsidR="00803344" w:rsidRDefault="00803344" w:rsidP="00803344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61EE1AA4" w14:textId="15EEA7B3" w:rsidR="007A690A" w:rsidRDefault="00E31D94" w:rsidP="00FF5303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t xml:space="preserve"> </w:t>
      </w:r>
      <w:r w:rsidR="00FF5303" w:rsidRPr="00FF5303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This chapter provides cost and licensing information for proposed test tooling.</w:t>
      </w:r>
      <w:r w:rsidR="006C49D9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Here</w:t>
      </w:r>
      <w:r w:rsidR="001027FA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we focus on only cash out positions related</w:t>
      </w:r>
      <w:r w:rsidR="008E0985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to the licensing of the software products.</w:t>
      </w:r>
      <w:r w:rsidR="00D0133C" w:rsidRPr="00D0133C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D0133C" w:rsidRPr="00FF5303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The</w:t>
      </w:r>
      <w:r w:rsidR="00D0133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D0133C" w:rsidRPr="00FF5303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costs needed für consultancy, training, implementation or customization effort is not considered</w:t>
      </w:r>
      <w:r w:rsidR="00BA0727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.</w:t>
      </w:r>
      <w:r w:rsidR="002B23BB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It is assumed that this know how for the </w:t>
      </w:r>
      <w:r w:rsidR="003A5D92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project comes with the testing team.</w:t>
      </w:r>
    </w:p>
    <w:p w14:paraId="7FA438EB" w14:textId="4F190AEB" w:rsidR="003A5D92" w:rsidRDefault="003A5D92" w:rsidP="00FF5303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 We do</w:t>
      </w:r>
      <w:r w:rsidR="000A025E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not analyse the benefits of the proposed tooling. We assume there will be </w:t>
      </w:r>
      <w:r w:rsidR="009157AA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further development of the SUT which will result</w:t>
      </w:r>
      <w:r w:rsidR="009857EF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in many succeeding versions. Hence the introduced tooling and the possibility </w:t>
      </w:r>
      <w:r w:rsidR="0036521A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for automated regression testing can easily show a  positive business case.</w:t>
      </w:r>
    </w:p>
    <w:p w14:paraId="067BEF37" w14:textId="77777777" w:rsidR="00D045C6" w:rsidRDefault="00D045C6" w:rsidP="00FF5303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5F456071" w14:textId="4DA55432" w:rsidR="00B518B2" w:rsidRDefault="00CF793A" w:rsidP="00FF5303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7.APPROVALS</w:t>
      </w:r>
    </w:p>
    <w:p w14:paraId="136D6568" w14:textId="77777777" w:rsidR="00C80CFA" w:rsidRDefault="00C80CFA" w:rsidP="00FF5303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77D0F0B0" w14:textId="51124C99" w:rsidR="00D045C6" w:rsidRDefault="0036521A" w:rsidP="00CC6E2C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 </w:t>
      </w:r>
      <w:r w:rsidR="00B518B2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>NAME</w:t>
      </w:r>
      <w:r w:rsidR="00504A66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(in capital letters)     </w:t>
      </w:r>
      <w:r w:rsidR="00AE1A46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</w:t>
      </w:r>
      <w:r w:rsidR="00504A66"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  <w:t xml:space="preserve"> Signature        Date </w:t>
      </w:r>
    </w:p>
    <w:p w14:paraId="767483DB" w14:textId="122D30AA" w:rsidR="00CC6E2C" w:rsidRPr="00BF502E" w:rsidRDefault="00CC6E2C" w:rsidP="00C80CFA">
      <w:pPr>
        <w:pStyle w:val="ListParagraph"/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36DF1DE7" w14:textId="758422F8" w:rsidR="00CF793A" w:rsidRPr="00C80CFA" w:rsidRDefault="00CF793A" w:rsidP="00C80C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EFD60C" w14:textId="69F37FC5" w:rsidR="000D126C" w:rsidRDefault="000D126C" w:rsidP="000D126C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799AAF" w14:textId="7D2FF78C" w:rsidR="000D126C" w:rsidRDefault="000D126C" w:rsidP="000D126C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38BD1B" w14:textId="0BAAB4FA" w:rsidR="000D126C" w:rsidRDefault="000D126C" w:rsidP="000D126C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THE END</w:t>
      </w:r>
    </w:p>
    <w:p w14:paraId="6E3DF0B7" w14:textId="77777777" w:rsidR="00C875D8" w:rsidRPr="00AE1A46" w:rsidRDefault="00C875D8" w:rsidP="00C875D8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3509E8" w14:textId="75376E53" w:rsidR="00FF5303" w:rsidRDefault="00FF5303" w:rsidP="00FF530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40846FAC" w14:textId="77777777" w:rsidR="00FF5303" w:rsidRDefault="00FF5303" w:rsidP="00FF530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shd w:val="clear" w:color="auto" w:fill="F3F4FA"/>
          <w:lang w:eastAsia="en-IN"/>
        </w:rPr>
      </w:pPr>
    </w:p>
    <w:p w14:paraId="055E4C83" w14:textId="2A02CBCC" w:rsidR="00FF5303" w:rsidRPr="00FF5303" w:rsidRDefault="00FF5303" w:rsidP="00FF53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A9FBC9" w14:textId="3CABD4BA" w:rsidR="00FF5303" w:rsidRPr="00FF5303" w:rsidRDefault="00FF5303" w:rsidP="00FF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03">
        <w:rPr>
          <w:rFonts w:ascii="Times New Roman" w:hAnsi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954179A" wp14:editId="46B22E6D">
            <wp:extent cx="5731510" cy="8191500"/>
            <wp:effectExtent l="0" t="0" r="254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DB4A" w14:textId="4D2CF85B" w:rsidR="00E31D94" w:rsidRDefault="00E31D94" w:rsidP="00803344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71232EF0" w14:textId="77777777" w:rsidR="00165243" w:rsidRPr="00D4225D" w:rsidRDefault="00165243" w:rsidP="00165243">
      <w:pPr>
        <w:pStyle w:val="NoSpacing"/>
        <w:ind w:left="720"/>
        <w:rPr>
          <w:rFonts w:ascii="Times New Roman" w:hAnsi="Times New Roman"/>
          <w:sz w:val="32"/>
          <w:szCs w:val="32"/>
          <w:lang w:eastAsia="en-IN"/>
        </w:rPr>
      </w:pPr>
    </w:p>
    <w:p w14:paraId="7F76A43F" w14:textId="4A45B63C" w:rsidR="001B13FB" w:rsidRPr="00D4225D" w:rsidRDefault="001B13FB" w:rsidP="006C27F9">
      <w:pPr>
        <w:pStyle w:val="NoSpacing"/>
        <w:rPr>
          <w:rFonts w:ascii="Times New Roman" w:hAnsi="Times New Roman"/>
          <w:sz w:val="32"/>
          <w:szCs w:val="32"/>
          <w:lang w:eastAsia="en-IN"/>
        </w:rPr>
      </w:pPr>
    </w:p>
    <w:p w14:paraId="402BD079" w14:textId="715922C4" w:rsidR="00A42A60" w:rsidRPr="00A42A60" w:rsidRDefault="006E1180" w:rsidP="00A42A60">
      <w:pPr>
        <w:shd w:val="clear" w:color="auto" w:fill="F3F4FA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  <w:r w:rsidRPr="001B13FB">
        <w:rPr>
          <w:rFonts w:ascii="Roboto" w:eastAsia="Times New Roman" w:hAnsi="Roboto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0397B776" wp14:editId="12C1F537">
            <wp:extent cx="5731510" cy="7806690"/>
            <wp:effectExtent l="0" t="0" r="2540" b="381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44DB" w14:textId="77777777" w:rsidR="008A6ABD" w:rsidRPr="00A42A60" w:rsidRDefault="008A6ABD" w:rsidP="008A6ABD">
      <w:pPr>
        <w:pStyle w:val="ListParagraph"/>
        <w:ind w:left="430"/>
        <w:rPr>
          <w:sz w:val="32"/>
          <w:szCs w:val="32"/>
        </w:rPr>
      </w:pPr>
    </w:p>
    <w:p w14:paraId="4767356D" w14:textId="39032161" w:rsidR="008A6ABD" w:rsidRPr="00A42A60" w:rsidRDefault="008A6ABD" w:rsidP="008A6ABD">
      <w:pPr>
        <w:pStyle w:val="ListParagraph"/>
        <w:ind w:left="430"/>
        <w:rPr>
          <w:sz w:val="32"/>
          <w:szCs w:val="32"/>
        </w:rPr>
      </w:pPr>
      <w:r w:rsidRPr="00A42A60">
        <w:rPr>
          <w:sz w:val="32"/>
          <w:szCs w:val="32"/>
        </w:rPr>
        <w:t xml:space="preserve"> </w:t>
      </w:r>
    </w:p>
    <w:p w14:paraId="46932670" w14:textId="77777777" w:rsidR="00181A9B" w:rsidRPr="00A42A60" w:rsidRDefault="00181A9B">
      <w:pPr>
        <w:rPr>
          <w:sz w:val="32"/>
          <w:szCs w:val="32"/>
        </w:rPr>
      </w:pPr>
      <w:r w:rsidRPr="00A42A60">
        <w:rPr>
          <w:sz w:val="32"/>
          <w:szCs w:val="32"/>
        </w:rPr>
        <w:lastRenderedPageBreak/>
        <w:br w:type="page"/>
      </w:r>
    </w:p>
    <w:p w14:paraId="637218D2" w14:textId="13A9CE6E" w:rsidR="00181A9B" w:rsidRPr="00A42A60" w:rsidRDefault="00181A9B" w:rsidP="00DC70E0">
      <w:pPr>
        <w:rPr>
          <w:sz w:val="32"/>
          <w:szCs w:val="32"/>
        </w:rPr>
      </w:pPr>
    </w:p>
    <w:p w14:paraId="7461001D" w14:textId="77777777" w:rsidR="00181A9B" w:rsidRPr="00A42A60" w:rsidRDefault="00181A9B">
      <w:pPr>
        <w:rPr>
          <w:sz w:val="32"/>
          <w:szCs w:val="32"/>
        </w:rPr>
      </w:pPr>
      <w:r w:rsidRPr="00A42A60">
        <w:rPr>
          <w:sz w:val="32"/>
          <w:szCs w:val="32"/>
        </w:rPr>
        <w:br w:type="page"/>
      </w:r>
    </w:p>
    <w:p w14:paraId="3F6B5507" w14:textId="397A7843" w:rsidR="00181A9B" w:rsidRPr="00A42A60" w:rsidRDefault="00181A9B" w:rsidP="00DC70E0">
      <w:pPr>
        <w:rPr>
          <w:sz w:val="40"/>
          <w:szCs w:val="40"/>
        </w:rPr>
      </w:pPr>
    </w:p>
    <w:p w14:paraId="2A647DD5" w14:textId="77777777" w:rsidR="00181A9B" w:rsidRPr="00A42A60" w:rsidRDefault="00181A9B">
      <w:pPr>
        <w:rPr>
          <w:sz w:val="40"/>
          <w:szCs w:val="40"/>
        </w:rPr>
      </w:pPr>
      <w:r w:rsidRPr="00A42A60">
        <w:rPr>
          <w:sz w:val="40"/>
          <w:szCs w:val="40"/>
        </w:rPr>
        <w:br w:type="page"/>
      </w:r>
    </w:p>
    <w:p w14:paraId="000E23A7" w14:textId="5BAFC522" w:rsidR="00181A9B" w:rsidRDefault="00181A9B" w:rsidP="00DC70E0">
      <w:pPr>
        <w:rPr>
          <w:sz w:val="32"/>
          <w:szCs w:val="32"/>
        </w:rPr>
      </w:pPr>
    </w:p>
    <w:p w14:paraId="012A9926" w14:textId="77777777" w:rsidR="00181A9B" w:rsidRDefault="00181A9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D2450C" w14:textId="77777777" w:rsidR="00A837A6" w:rsidRDefault="00A837A6" w:rsidP="00DC70E0">
      <w:pPr>
        <w:rPr>
          <w:sz w:val="32"/>
          <w:szCs w:val="32"/>
        </w:rPr>
      </w:pPr>
    </w:p>
    <w:p w14:paraId="1C647195" w14:textId="77777777" w:rsidR="00A837A6" w:rsidRPr="00DC70E0" w:rsidRDefault="00A837A6" w:rsidP="00DC70E0">
      <w:pPr>
        <w:rPr>
          <w:sz w:val="32"/>
          <w:szCs w:val="32"/>
        </w:rPr>
      </w:pPr>
    </w:p>
    <w:p w14:paraId="3233C0AA" w14:textId="520E3771" w:rsidR="00FB4F77" w:rsidRPr="00DC70E0" w:rsidRDefault="00FB4F77">
      <w:pPr>
        <w:rPr>
          <w:sz w:val="32"/>
          <w:szCs w:val="32"/>
        </w:rPr>
      </w:pPr>
      <w:r>
        <w:br w:type="page"/>
      </w:r>
    </w:p>
    <w:p w14:paraId="66DDD2E5" w14:textId="77777777" w:rsidR="00684EBB" w:rsidRDefault="00684EBB"/>
    <w:sectPr w:rsidR="0068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C9C"/>
    <w:multiLevelType w:val="hybridMultilevel"/>
    <w:tmpl w:val="AACA9228"/>
    <w:lvl w:ilvl="0" w:tplc="0FE40D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A45"/>
    <w:multiLevelType w:val="hybridMultilevel"/>
    <w:tmpl w:val="01CC33F4"/>
    <w:lvl w:ilvl="0" w:tplc="E9BA0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4D27"/>
    <w:multiLevelType w:val="hybridMultilevel"/>
    <w:tmpl w:val="3E14CF46"/>
    <w:lvl w:ilvl="0" w:tplc="16D07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54B1"/>
    <w:multiLevelType w:val="hybridMultilevel"/>
    <w:tmpl w:val="AE36D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90DD9"/>
    <w:multiLevelType w:val="hybridMultilevel"/>
    <w:tmpl w:val="015C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A4258"/>
    <w:multiLevelType w:val="hybridMultilevel"/>
    <w:tmpl w:val="EEF0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75A99"/>
    <w:multiLevelType w:val="hybridMultilevel"/>
    <w:tmpl w:val="F6ACD7AC"/>
    <w:lvl w:ilvl="0" w:tplc="2A849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46800"/>
    <w:multiLevelType w:val="multilevel"/>
    <w:tmpl w:val="C48CD736"/>
    <w:lvl w:ilvl="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0" w:hanging="2160"/>
      </w:pPr>
      <w:rPr>
        <w:rFonts w:hint="default"/>
      </w:rPr>
    </w:lvl>
  </w:abstractNum>
  <w:abstractNum w:abstractNumId="8" w15:restartNumberingAfterBreak="0">
    <w:nsid w:val="5AF94AE5"/>
    <w:multiLevelType w:val="hybridMultilevel"/>
    <w:tmpl w:val="D78EF9EE"/>
    <w:lvl w:ilvl="0" w:tplc="C9322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83367">
    <w:abstractNumId w:val="7"/>
  </w:num>
  <w:num w:numId="2" w16cid:durableId="54356922">
    <w:abstractNumId w:val="2"/>
  </w:num>
  <w:num w:numId="3" w16cid:durableId="57020129">
    <w:abstractNumId w:val="1"/>
  </w:num>
  <w:num w:numId="4" w16cid:durableId="721490294">
    <w:abstractNumId w:val="0"/>
  </w:num>
  <w:num w:numId="5" w16cid:durableId="1223255797">
    <w:abstractNumId w:val="3"/>
  </w:num>
  <w:num w:numId="6" w16cid:durableId="1837109808">
    <w:abstractNumId w:val="8"/>
  </w:num>
  <w:num w:numId="7" w16cid:durableId="1495490293">
    <w:abstractNumId w:val="6"/>
  </w:num>
  <w:num w:numId="8" w16cid:durableId="1203594697">
    <w:abstractNumId w:val="5"/>
  </w:num>
  <w:num w:numId="9" w16cid:durableId="1727678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7"/>
    <w:rsid w:val="00000279"/>
    <w:rsid w:val="00014724"/>
    <w:rsid w:val="000178DC"/>
    <w:rsid w:val="000A025E"/>
    <w:rsid w:val="000D126C"/>
    <w:rsid w:val="001027FA"/>
    <w:rsid w:val="00103D53"/>
    <w:rsid w:val="00151080"/>
    <w:rsid w:val="00151772"/>
    <w:rsid w:val="00165243"/>
    <w:rsid w:val="00170503"/>
    <w:rsid w:val="00173763"/>
    <w:rsid w:val="00181A9B"/>
    <w:rsid w:val="00182F77"/>
    <w:rsid w:val="00197FB8"/>
    <w:rsid w:val="001B13FB"/>
    <w:rsid w:val="001B6E77"/>
    <w:rsid w:val="001F7E28"/>
    <w:rsid w:val="00211825"/>
    <w:rsid w:val="00220A0B"/>
    <w:rsid w:val="00232DC9"/>
    <w:rsid w:val="002B23BB"/>
    <w:rsid w:val="002E1C12"/>
    <w:rsid w:val="003000AE"/>
    <w:rsid w:val="00305EF4"/>
    <w:rsid w:val="003149E1"/>
    <w:rsid w:val="00360E79"/>
    <w:rsid w:val="0036521A"/>
    <w:rsid w:val="00376586"/>
    <w:rsid w:val="003A1C9E"/>
    <w:rsid w:val="003A5D92"/>
    <w:rsid w:val="003B2001"/>
    <w:rsid w:val="00412822"/>
    <w:rsid w:val="00433163"/>
    <w:rsid w:val="004509B5"/>
    <w:rsid w:val="00481FC5"/>
    <w:rsid w:val="00493440"/>
    <w:rsid w:val="004E7E01"/>
    <w:rsid w:val="00504524"/>
    <w:rsid w:val="00504A66"/>
    <w:rsid w:val="0053006A"/>
    <w:rsid w:val="00557BA7"/>
    <w:rsid w:val="005D4592"/>
    <w:rsid w:val="006730C5"/>
    <w:rsid w:val="00684EBB"/>
    <w:rsid w:val="006A7C33"/>
    <w:rsid w:val="006C27F9"/>
    <w:rsid w:val="006C49D9"/>
    <w:rsid w:val="006D7D9B"/>
    <w:rsid w:val="006E1180"/>
    <w:rsid w:val="006F52BA"/>
    <w:rsid w:val="007125BC"/>
    <w:rsid w:val="007470D5"/>
    <w:rsid w:val="007844B7"/>
    <w:rsid w:val="007A690A"/>
    <w:rsid w:val="007C21CA"/>
    <w:rsid w:val="007D299F"/>
    <w:rsid w:val="007F39AE"/>
    <w:rsid w:val="00803344"/>
    <w:rsid w:val="00815BEB"/>
    <w:rsid w:val="008421C7"/>
    <w:rsid w:val="00870387"/>
    <w:rsid w:val="00887444"/>
    <w:rsid w:val="008A6ABD"/>
    <w:rsid w:val="008E0985"/>
    <w:rsid w:val="008E7208"/>
    <w:rsid w:val="00905058"/>
    <w:rsid w:val="009157AA"/>
    <w:rsid w:val="009563ED"/>
    <w:rsid w:val="00962C42"/>
    <w:rsid w:val="009857EF"/>
    <w:rsid w:val="00A05C23"/>
    <w:rsid w:val="00A1701A"/>
    <w:rsid w:val="00A42A60"/>
    <w:rsid w:val="00A837A6"/>
    <w:rsid w:val="00AA15DD"/>
    <w:rsid w:val="00AD15C3"/>
    <w:rsid w:val="00AE1A46"/>
    <w:rsid w:val="00AF3615"/>
    <w:rsid w:val="00B518B2"/>
    <w:rsid w:val="00B95232"/>
    <w:rsid w:val="00BA0727"/>
    <w:rsid w:val="00BB7A5B"/>
    <w:rsid w:val="00BF502E"/>
    <w:rsid w:val="00C33C4B"/>
    <w:rsid w:val="00C561F2"/>
    <w:rsid w:val="00C80CFA"/>
    <w:rsid w:val="00C875D8"/>
    <w:rsid w:val="00CC6E2C"/>
    <w:rsid w:val="00CF793A"/>
    <w:rsid w:val="00D0133C"/>
    <w:rsid w:val="00D045C6"/>
    <w:rsid w:val="00D4225D"/>
    <w:rsid w:val="00D869DC"/>
    <w:rsid w:val="00D9040C"/>
    <w:rsid w:val="00DC70E0"/>
    <w:rsid w:val="00E31D94"/>
    <w:rsid w:val="00F06D00"/>
    <w:rsid w:val="00F356D3"/>
    <w:rsid w:val="00F42910"/>
    <w:rsid w:val="00F67B85"/>
    <w:rsid w:val="00F95402"/>
    <w:rsid w:val="00FA2A0F"/>
    <w:rsid w:val="00FA6D3D"/>
    <w:rsid w:val="00FB4E9B"/>
    <w:rsid w:val="00FB4F77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8284"/>
  <w15:chartTrackingRefBased/>
  <w15:docId w15:val="{0A5698A5-E4E3-4D68-9406-6245F80D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B8"/>
    <w:pPr>
      <w:ind w:left="720"/>
      <w:contextualSpacing/>
    </w:pPr>
  </w:style>
  <w:style w:type="character" w:customStyle="1" w:styleId="a">
    <w:name w:val="a"/>
    <w:basedOn w:val="DefaultParagraphFont"/>
    <w:rsid w:val="00A42A60"/>
  </w:style>
  <w:style w:type="character" w:customStyle="1" w:styleId="l6">
    <w:name w:val="l6"/>
    <w:basedOn w:val="DefaultParagraphFont"/>
    <w:rsid w:val="00A42A60"/>
  </w:style>
  <w:style w:type="character" w:customStyle="1" w:styleId="l7">
    <w:name w:val="l7"/>
    <w:basedOn w:val="DefaultParagraphFont"/>
    <w:rsid w:val="00A42A60"/>
  </w:style>
  <w:style w:type="character" w:customStyle="1" w:styleId="l9">
    <w:name w:val="l9"/>
    <w:basedOn w:val="DefaultParagraphFont"/>
    <w:rsid w:val="00A42A60"/>
  </w:style>
  <w:style w:type="character" w:customStyle="1" w:styleId="l10">
    <w:name w:val="l10"/>
    <w:basedOn w:val="DefaultParagraphFont"/>
    <w:rsid w:val="00A42A60"/>
  </w:style>
  <w:style w:type="character" w:customStyle="1" w:styleId="l8">
    <w:name w:val="l8"/>
    <w:basedOn w:val="DefaultParagraphFont"/>
    <w:rsid w:val="00A42A60"/>
  </w:style>
  <w:style w:type="paragraph" w:styleId="NoSpacing">
    <w:name w:val="No Spacing"/>
    <w:uiPriority w:val="1"/>
    <w:qFormat/>
    <w:rsid w:val="006C27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Korupolu</dc:creator>
  <cp:keywords/>
  <dc:description/>
  <cp:lastModifiedBy>Indra Kumar Korupolu</cp:lastModifiedBy>
  <cp:revision>98</cp:revision>
  <dcterms:created xsi:type="dcterms:W3CDTF">2022-06-28T05:34:00Z</dcterms:created>
  <dcterms:modified xsi:type="dcterms:W3CDTF">2022-06-28T10:58:00Z</dcterms:modified>
</cp:coreProperties>
</file>