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pStyle w:val="Heading1"/>
        <w:spacing w:after="240" w:before="0"/>
      </w:pPr>
      <w:r>
        <w:t xml:space="preserve">ТЕХНИЧЕСКОЕ ЗАДАНИЕ (Brief)</w:t>
      </w:r>
    </w:p>
    <w:p>
      <w:pPr>
        <w:spacing w:after="120"/>
      </w:pPr>
      <w:r>
        <w:rPr>
          <w:b/>
          <w:bCs/>
        </w:rPr>
        <w:t xml:space="preserve">Название модуля:</w:t>
      </w:r>
      <w:r>
        <w:rPr>
          <w:b w:val="false"/>
          <w:bCs w:val="false"/>
        </w:rPr>
        <w:t xml:space="preserve"> Модуль «Кадры — партии» (реестр политических партий) для ИС «Протокол» в рамках ОПиСЭР.</w:t>
      </w:r>
    </w:p>
    <w:p>
      <w:pPr>
        <w:spacing w:after="120"/>
      </w:pPr>
      <w:r>
        <w:rPr>
          <w:b/>
          <w:bCs/>
        </w:rPr>
        <w:t xml:space="preserve">Расположение в системе:</w:t>
      </w:r>
      <w:r>
        <w:rPr>
          <w:b w:val="false"/>
          <w:bCs w:val="false"/>
        </w:rPr>
        <w:t xml:space="preserve"> раздел «ОПИСЭР» → «Реестр кадров» → вкладка </w:t>
      </w:r>
      <w:r>
        <w:rPr>
          <w:b/>
          <w:bCs/>
        </w:rPr>
        <w:t xml:space="preserve">«Партии»</w:t>
      </w:r>
      <w:r>
        <w:rPr>
          <w:b w:val="false"/>
          <w:bCs w:val="false"/>
        </w:rPr>
        <w:t xml:space="preserve">. Контент по партиям соответствует </w:t>
      </w:r>
      <w:r>
        <w:rPr>
          <w:b/>
          <w:bCs/>
        </w:rPr>
        <w:t xml:space="preserve">стр. 14</w:t>
      </w:r>
      <w:r>
        <w:rPr>
          <w:b w:val="false"/>
          <w:bCs w:val="false"/>
        </w:rPr>
        <w:t xml:space="preserve"> презентации (слайды Шымкент 2025).</w:t>
      </w:r>
    </w:p>
    <w:p>
      <w:pPr>
        <w:pStyle w:val="Heading2"/>
        <w:spacing w:after="180" w:before="360"/>
      </w:pPr>
      <w:r>
        <w:t xml:space="preserve">1. Цель и назначение</w:t>
      </w:r>
    </w:p>
    <w:p>
      <w:pPr>
        <w:spacing w:after="120"/>
      </w:pPr>
      <w:r>
        <w:rPr>
          <w:b w:val="false"/>
          <w:bCs w:val="false"/>
        </w:rPr>
        <w:t xml:space="preserve">Ведение реестра политических партий (филиалы/отделения в регионе) с актуальными данными: председатель, численность, количество депутатов. Модуль обеспечивает сбор и отображение этих данных в системе и автоматическую генерацию слайда по партиям (стр. 14) в форматах </w:t>
      </w:r>
      <w:r>
        <w:rPr>
          <w:b/>
          <w:bCs/>
        </w:rPr>
        <w:t xml:space="preserve">PPTX</w:t>
      </w:r>
      <w:r>
        <w:rPr>
          <w:b w:val="false"/>
          <w:bCs w:val="false"/>
        </w:rPr>
        <w:t xml:space="preserve"> и </w:t>
      </w:r>
      <w:r>
        <w:rPr>
          <w:b/>
          <w:bCs/>
        </w:rPr>
        <w:t xml:space="preserve">PDF</w:t>
      </w:r>
      <w:r>
        <w:rPr>
          <w:b w:val="false"/>
          <w:bCs w:val="false"/>
        </w:rPr>
        <w:t xml:space="preserve"> для отчётности, идентичных по структуре загруженному образцу.</w:t>
      </w:r>
    </w:p>
    <w:p>
      <w:pPr>
        <w:pStyle w:val="Heading2"/>
        <w:spacing w:after="180" w:before="360"/>
      </w:pPr>
      <w:r>
        <w:t xml:space="preserve">2. Связь с модулем «Кадры — люди»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Реестр партий входит в тот же раздел ОПиСЭР, что и реестр кадров («Реестр кадров» — общее название; вкладки «Кадры» и «Партии»).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Поле </w:t>
      </w:r>
      <w:r>
        <w:rPr>
          <w:b/>
          <w:bCs/>
        </w:rPr>
        <w:t xml:space="preserve">«Председатель»</w:t>
      </w:r>
      <w:r>
        <w:rPr>
          <w:b w:val="false"/>
          <w:bCs w:val="false"/>
        </w:rPr>
        <w:t xml:space="preserve"> в карточке партии </w:t>
      </w:r>
      <w:r>
        <w:rPr>
          <w:b/>
          <w:bCs/>
        </w:rPr>
        <w:t xml:space="preserve">заполняется вручную</w:t>
      </w:r>
      <w:r>
        <w:rPr>
          <w:b w:val="false"/>
          <w:bCs w:val="false"/>
        </w:rPr>
        <w:t xml:space="preserve"> (текстовое поле, ФИО председателя). Связь с реестром руководителей не требуется.</w:t>
      </w:r>
    </w:p>
    <w:p>
      <w:pPr>
        <w:pStyle w:val="Heading2"/>
        <w:spacing w:after="180" w:before="360"/>
      </w:pPr>
      <w:r>
        <w:t xml:space="preserve">3. Ролевая модель и доступ</w:t>
      </w:r>
    </w:p>
    <w:p>
      <w:pPr>
        <w:spacing w:after="120"/>
      </w:pPr>
      <w:r>
        <w:rPr>
          <w:b w:val="false"/>
          <w:bCs w:val="false"/>
        </w:rPr>
        <w:t xml:space="preserve">Используется та же модель, что и в модуле «Кадры — люди»:</w:t>
      </w:r>
    </w:p>
    <w:p>
      <w:pPr>
        <w:spacing w:after="120"/>
      </w:pPr>
      <w:r>
        <w:rPr>
          <w:b/>
          <w:bCs/>
        </w:rPr>
        <w:t xml:space="preserve">Специалист кадровой службы (локальный администратор):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Видит и редактирует данные партий в рамках своих полномочий (при необходимости — привязка к организациям/территориям уточняется при разработке).</w:t>
      </w:r>
    </w:p>
    <w:p>
      <w:pPr>
        <w:spacing w:after="120"/>
      </w:pPr>
      <w:r>
        <w:rPr>
          <w:b/>
          <w:bCs/>
        </w:rPr>
        <w:t xml:space="preserve">Администратор протокола (глобальный администратор):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Имеет доступ на чтение ко всем записям партий.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Имеет право </w:t>
      </w:r>
      <w:r>
        <w:rPr>
          <w:b/>
          <w:bCs/>
        </w:rPr>
        <w:t xml:space="preserve">выгрузки</w:t>
      </w:r>
      <w:r>
        <w:rPr>
          <w:b w:val="false"/>
          <w:bCs w:val="false"/>
        </w:rPr>
        <w:t xml:space="preserve"> сводного слайда по партиям (стр. 14) в PPTX или PDF. Выгрузку выполняет только пользователь с ролью </w:t>
      </w:r>
      <w:r>
        <w:rPr>
          <w:b/>
          <w:bCs/>
        </w:rPr>
        <w:t xml:space="preserve">«Администратор протокола»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Видит статус актуальности записей.</w:t>
      </w:r>
    </w:p>
    <w:p>
      <w:pPr>
        <w:pStyle w:val="Heading2"/>
        <w:spacing w:after="180" w:before="360"/>
      </w:pPr>
      <w:r>
        <w:t xml:space="preserve">4. Структура данных (карточка партии)</w:t>
      </w:r>
    </w:p>
    <w:p>
      <w:pPr>
        <w:pStyle w:val="Heading3"/>
        <w:spacing w:after="120" w:before="240"/>
      </w:pPr>
      <w:r>
        <w:t xml:space="preserve">4.1. Поля карточки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Поле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Тип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Обязательность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Описание</w:t>
            </w:r>
          </w:p>
        </w:tc>
      </w:tr>
      <w:tr>
        <w:tc>
          <w:p>
            <w:r>
              <w:rPr>
                <w:b/>
                <w:bCs/>
              </w:rPr>
              <w:t xml:space="preserve">Название партии</w:t>
            </w:r>
          </w:p>
        </w:tc>
        <w:tc>
          <w:p>
            <w:r>
              <w:rPr>
                <w:b w:val="false"/>
                <w:bCs w:val="false"/>
              </w:rPr>
              <w:t xml:space="preserve">Текст</w:t>
            </w:r>
          </w:p>
        </w:tc>
        <w:tc>
          <w:p>
            <w:r>
              <w:rPr>
                <w:b w:val="false"/>
                <w:bCs w:val="false"/>
              </w:rPr>
              <w:t xml:space="preserve">Да</w:t>
            </w:r>
          </w:p>
        </w:tc>
        <w:tc>
          <w:p>
            <w:r>
              <w:rPr>
                <w:b w:val="false"/>
                <w:bCs w:val="false"/>
              </w:rPr>
              <w:t xml:space="preserve">Официальное наименование (например: Amanat, AqJol, Respublica, Ауыл).</w:t>
            </w:r>
          </w:p>
        </w:tc>
      </w:tr>
      <w:tr>
        <w:tc>
          <w:p>
            <w:r>
              <w:rPr>
                <w:b/>
                <w:bCs/>
              </w:rPr>
              <w:t xml:space="preserve">Логотип партии</w:t>
            </w:r>
          </w:p>
        </w:tc>
        <w:tc>
          <w:p>
            <w:r>
              <w:rPr>
                <w:b w:val="false"/>
                <w:bCs w:val="false"/>
              </w:rPr>
              <w:t xml:space="preserve">Файл (изображение)</w:t>
            </w:r>
          </w:p>
        </w:tc>
        <w:tc>
          <w:p>
            <w:r>
              <w:rPr>
                <w:b w:val="false"/>
                <w:bCs w:val="false"/>
              </w:rPr>
              <w:t xml:space="preserve">Нет</w:t>
            </w:r>
          </w:p>
        </w:tc>
        <w:tc>
          <w:p>
            <w:r>
              <w:rPr>
                <w:b w:val="false"/>
                <w:bCs w:val="false"/>
              </w:rPr>
              <w:t xml:space="preserve">Изображение логотипа для отображения в списке, карточке и в выгрузке. Рекомендации по форматам и размеру — как для фото в модуле «Кадры — люди» (PNG, JPG; ограничение по размеру файла).</w:t>
            </w:r>
          </w:p>
        </w:tc>
      </w:tr>
      <w:tr>
        <w:tc>
          <w:p>
            <w:r>
              <w:rPr>
                <w:b/>
                <w:bCs/>
              </w:rPr>
              <w:t xml:space="preserve">Председатель</w:t>
            </w:r>
          </w:p>
        </w:tc>
        <w:tc>
          <w:p>
            <w:r>
              <w:rPr>
                <w:b w:val="false"/>
                <w:bCs w:val="false"/>
              </w:rPr>
              <w:t xml:space="preserve">Текст</w:t>
            </w:r>
          </w:p>
        </w:tc>
        <w:tc>
          <w:p>
            <w:r>
              <w:rPr>
                <w:b w:val="false"/>
                <w:bCs w:val="false"/>
              </w:rPr>
              <w:t xml:space="preserve">Да</w:t>
            </w:r>
          </w:p>
        </w:tc>
        <w:tc>
          <w:p>
            <w:r>
              <w:rPr>
                <w:b w:val="false"/>
                <w:bCs w:val="false"/>
              </w:rPr>
              <w:t xml:space="preserve">ФИО председателя партии. Заполняется вручную.</w:t>
            </w:r>
          </w:p>
        </w:tc>
      </w:tr>
      <w:tr>
        <w:tc>
          <w:p>
            <w:r>
              <w:rPr>
                <w:b/>
                <w:bCs/>
              </w:rPr>
              <w:t xml:space="preserve">Численность</w:t>
            </w:r>
          </w:p>
        </w:tc>
        <w:tc>
          <w:p>
            <w:r>
              <w:rPr>
                <w:b w:val="false"/>
                <w:bCs w:val="false"/>
              </w:rPr>
              <w:t xml:space="preserve">Число</w:t>
            </w:r>
          </w:p>
        </w:tc>
        <w:tc>
          <w:p>
            <w:r>
              <w:rPr>
                <w:b w:val="false"/>
                <w:bCs w:val="false"/>
              </w:rPr>
              <w:t xml:space="preserve">Нет</w:t>
            </w:r>
          </w:p>
        </w:tc>
        <w:tc>
          <w:p>
            <w:r>
              <w:rPr>
                <w:b w:val="false"/>
                <w:bCs w:val="false"/>
              </w:rPr>
              <w:t xml:space="preserve">Количество членов (человек). В интерфейсе отображается с единицей «чел.» (например: 27 159 чел.).</w:t>
            </w:r>
          </w:p>
        </w:tc>
      </w:tr>
      <w:tr>
        <w:tc>
          <w:p>
            <w:r>
              <w:rPr>
                <w:b/>
                <w:bCs/>
              </w:rPr>
              <w:t xml:space="preserve">Кол-во депутатов</w:t>
            </w:r>
          </w:p>
        </w:tc>
        <w:tc>
          <w:p>
            <w:r>
              <w:rPr>
                <w:b w:val="false"/>
                <w:bCs w:val="false"/>
              </w:rPr>
              <w:t xml:space="preserve">Число</w:t>
            </w:r>
          </w:p>
        </w:tc>
        <w:tc>
          <w:p>
            <w:r>
              <w:rPr>
                <w:b w:val="false"/>
                <w:bCs w:val="false"/>
              </w:rPr>
              <w:t xml:space="preserve">Нет</w:t>
            </w:r>
          </w:p>
        </w:tc>
        <w:tc>
          <w:p>
            <w:r>
              <w:rPr>
                <w:b w:val="false"/>
                <w:bCs w:val="false"/>
              </w:rPr>
              <w:t xml:space="preserve">Количество депутатов от партии.</w:t>
            </w:r>
          </w:p>
        </w:tc>
      </w:tr>
      <w:tr>
        <w:tc>
          <w:p>
            <w:r>
              <w:rPr>
                <w:b/>
                <w:bCs/>
              </w:rPr>
              <w:t xml:space="preserve">Дата обновления</w:t>
            </w:r>
          </w:p>
        </w:tc>
        <w:tc>
          <w:p>
            <w:r>
              <w:rPr>
                <w:b w:val="false"/>
                <w:bCs w:val="false"/>
              </w:rPr>
              <w:t xml:space="preserve">Дата (системная)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Заполняется автоматически при сохранении карточки. Отображается в списке и в карточке.</w:t>
            </w:r>
          </w:p>
        </w:tc>
      </w:tr>
      <w:tr>
        <w:tc>
          <w:p>
            <w:r>
              <w:rPr>
                <w:b/>
                <w:bCs/>
              </w:rPr>
              <w:t xml:space="preserve">Статус</w:t>
            </w:r>
          </w:p>
        </w:tc>
        <w:tc>
          <w:p>
            <w:r>
              <w:rPr>
                <w:b w:val="false"/>
                <w:bCs w:val="false"/>
              </w:rPr>
              <w:t xml:space="preserve">Справочник (см. ниже)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Активен / В архиве / Требует обновления.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4.2. Статусы записи</w:t>
      </w:r>
    </w:p>
    <w:p>
      <w:pPr>
        <w:spacing w:after="120"/>
      </w:pPr>
      <w:r>
        <w:rPr>
          <w:b w:val="false"/>
          <w:bCs w:val="false"/>
        </w:rPr>
        <w:t xml:space="preserve">У каждой записи партии фиксируется </w:t>
      </w:r>
      <w:r>
        <w:rPr>
          <w:b/>
          <w:bCs/>
        </w:rPr>
        <w:t xml:space="preserve">статус</w:t>
      </w:r>
      <w:r>
        <w:rPr>
          <w:b w:val="false"/>
          <w:bCs w:val="false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Статус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Описание</w:t>
            </w:r>
          </w:p>
        </w:tc>
      </w:tr>
      <w:tr>
        <w:tc>
          <w:p>
            <w:r>
              <w:rPr>
                <w:b/>
                <w:bCs/>
              </w:rPr>
              <w:t xml:space="preserve">Активен</w:t>
            </w:r>
          </w:p>
        </w:tc>
        <w:tc>
          <w:p>
            <w:r>
              <w:rPr>
                <w:b w:val="false"/>
                <w:bCs w:val="false"/>
              </w:rPr>
              <w:t xml:space="preserve">Запись актуальна, данные обновлялись недавно.</w:t>
            </w:r>
          </w:p>
        </w:tc>
      </w:tr>
      <w:tr>
        <w:tc>
          <w:p>
            <w:r>
              <w:rPr>
                <w:b/>
                <w:bCs/>
              </w:rPr>
              <w:t xml:space="preserve">В архиве</w:t>
            </w:r>
          </w:p>
        </w:tc>
        <w:tc>
          <w:p>
            <w:r>
              <w:rPr>
                <w:b w:val="false"/>
                <w:bCs w:val="false"/>
              </w:rPr>
              <w:t xml:space="preserve">Партия/филиал больше не ведёт активную деятельность в учёте; запись переведена в архив вручную.</w:t>
            </w:r>
          </w:p>
        </w:tc>
      </w:tr>
      <w:tr>
        <w:tc>
          <w:p>
            <w:r>
              <w:rPr>
                <w:b/>
                <w:bCs/>
              </w:rPr>
              <w:t xml:space="preserve">Требует обновления</w:t>
            </w:r>
          </w:p>
        </w:tc>
        <w:tc>
          <w:p>
            <w:r>
              <w:rPr>
                <w:b w:val="false"/>
                <w:bCs w:val="false"/>
              </w:rPr>
              <w:t xml:space="preserve">Данные не обновлялись более </w:t>
            </w:r>
            <w:r>
              <w:rPr>
                <w:b/>
                <w:bCs/>
              </w:rPr>
              <w:t xml:space="preserve">30 дней</w:t>
            </w:r>
            <w:r>
              <w:rPr>
                <w:b w:val="false"/>
                <w:bCs w:val="false"/>
              </w:rPr>
              <w:t xml:space="preserve">; статус выставляется системой автоматически.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Правило автоматической смены статуса:</w:t>
      </w:r>
      <w:r>
        <w:rPr>
          <w:b w:val="false"/>
          <w:bCs w:val="false"/>
        </w:rPr>
        <w:t xml:space="preserve"> если дата последнего обновления карточки старше 30 дней, система автоматически переводит запись в статус «Требует обновления». После сохранения изменений в карточке статус возвращается к «Активен» (если запись не в архиве).</w:t>
      </w:r>
    </w:p>
    <w:p>
      <w:pPr>
        <w:pStyle w:val="Heading3"/>
        <w:spacing w:after="120" w:before="240"/>
      </w:pPr>
      <w:r>
        <w:t xml:space="preserve">4.3. Рекомендации по логотипу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Форматы:</w:t>
      </w:r>
      <w:r>
        <w:rPr>
          <w:b w:val="false"/>
          <w:bCs w:val="false"/>
        </w:rPr>
        <w:t xml:space="preserve"> только изображения (PNG, JPG, JPEG, при необходимости WEBP). Максимальный размер файла — по тем же правилам, что и для фото в модуле «Кадры — люди»: </w:t>
      </w:r>
      <w:r>
        <w:rPr>
          <w:b/>
          <w:bCs/>
        </w:rPr>
        <w:t xml:space="preserve">не более 1 МБ</w:t>
      </w:r>
      <w:r>
        <w:rPr>
          <w:b w:val="false"/>
          <w:bCs w:val="false"/>
        </w:rPr>
        <w:t xml:space="preserve"> с последующим сжатием под выгрузку.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Качество:</w:t>
      </w:r>
      <w:r>
        <w:rPr>
          <w:b w:val="false"/>
          <w:bCs w:val="false"/>
        </w:rPr>
        <w:t xml:space="preserve"> при загрузке система может предупреждать о низком качестве для печати/слайда.</w:t>
      </w:r>
    </w:p>
    <w:p>
      <w:pPr>
        <w:pStyle w:val="Heading2"/>
        <w:spacing w:after="180" w:before="360"/>
      </w:pPr>
      <w:r>
        <w:t xml:space="preserve">5. Требования к интерфейсу (текущая реализация по скринам)</w:t>
      </w:r>
    </w:p>
    <w:p>
      <w:pPr>
        <w:pStyle w:val="Heading3"/>
        <w:spacing w:after="120" w:before="240"/>
      </w:pPr>
      <w:r>
        <w:t xml:space="preserve">5.1. Список партий (вкладка «Партии»)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Кнопка:</w:t>
      </w:r>
      <w:r>
        <w:rPr>
          <w:b w:val="false"/>
          <w:bCs w:val="false"/>
        </w:rPr>
        <w:t xml:space="preserve"> «+ Добавить партию».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Поиск и фильтры:</w:t>
      </w:r>
      <w:r>
        <w:rPr>
          <w:b w:val="false"/>
          <w:bCs w:val="false"/>
        </w:rPr>
        <w:t xml:space="preserve"> поле «Поиск», выпадающие списки «Категория» и «Организация», кнопка «Все фильтры» (назначение фильтров для партий уточняется: например, по городу или по статусу).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Выгрузка:</w:t>
      </w:r>
      <w:r>
        <w:rPr>
          <w:b w:val="false"/>
          <w:bCs w:val="false"/>
        </w:rPr>
        <w:t xml:space="preserve"> кнопки «Выгрузить в PDF» и «Выгрузить в PPTX» — только для роли «Администратор протокола».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Таблица:</w:t>
      </w:r>
      <w:r>
        <w:rPr>
          <w:b w:val="false"/>
          <w:bCs w:val="false"/>
        </w:rPr>
        <w:t xml:space="preserve"> колонки — </w:t>
      </w:r>
      <w:r>
        <w:rPr>
          <w:b/>
          <w:bCs/>
        </w:rPr>
        <w:t xml:space="preserve">Партия</w:t>
      </w:r>
      <w:r>
        <w:rPr>
          <w:b w:val="false"/>
          <w:bCs w:val="false"/>
        </w:rPr>
        <w:t xml:space="preserve"> (логотип + название), </w:t>
      </w:r>
      <w:r>
        <w:rPr>
          <w:b/>
          <w:bCs/>
        </w:rPr>
        <w:t xml:space="preserve">Председатель</w:t>
      </w:r>
      <w:r>
        <w:rPr>
          <w:b w:val="false"/>
          <w:bCs w:val="false"/>
        </w:rPr>
        <w:t xml:space="preserve"> (ФИО), </w:t>
      </w:r>
      <w:r>
        <w:rPr>
          <w:b/>
          <w:bCs/>
        </w:rPr>
        <w:t xml:space="preserve">Дата обновления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Статус</w:t>
      </w:r>
      <w:r>
        <w:rPr>
          <w:b w:val="false"/>
          <w:bCs w:val="false"/>
        </w:rPr>
        <w:t xml:space="preserve"> (Активен / В архиве / Требует обновления). В каждой строке — меню действий (просмотр, редактирование, в архив и т.д.).</w:t>
      </w:r>
    </w:p>
    <w:p>
      <w:pPr>
        <w:pStyle w:val="Heading3"/>
        <w:spacing w:after="120" w:before="240"/>
      </w:pPr>
      <w:r>
        <w:t xml:space="preserve">5.2. Карточка партии (просмотр / редактирование)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Отображение: </w:t>
      </w:r>
      <w:r>
        <w:rPr>
          <w:b/>
          <w:bCs/>
        </w:rPr>
        <w:t xml:space="preserve">название партии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логотип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Председатель</w:t>
      </w:r>
      <w:r>
        <w:rPr>
          <w:b w:val="false"/>
          <w:bCs w:val="false"/>
        </w:rPr>
        <w:t xml:space="preserve"> (ФИО, введённые вручную), </w:t>
      </w:r>
      <w:r>
        <w:rPr>
          <w:b/>
          <w:bCs/>
        </w:rPr>
        <w:t xml:space="preserve">Численность</w:t>
      </w:r>
      <w:r>
        <w:rPr>
          <w:b w:val="false"/>
          <w:bCs w:val="false"/>
        </w:rPr>
        <w:t xml:space="preserve"> (чел.), </w:t>
      </w:r>
      <w:r>
        <w:rPr>
          <w:b/>
          <w:bCs/>
        </w:rPr>
        <w:t xml:space="preserve">Кол-во депутатов</w:t>
      </w:r>
      <w:r>
        <w:rPr>
          <w:b w:val="false"/>
          <w:bCs w:val="false"/>
        </w:rPr>
        <w:t xml:space="preserve">, дата обновления, статус.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Кнопки: «Отменить», «Редактировать». В режиме редактирования — сохранение изменений и при необходимости действие «В архив».</w:t>
      </w:r>
    </w:p>
    <w:p>
      <w:pPr>
        <w:pStyle w:val="Heading3"/>
        <w:spacing w:after="120" w:before="240"/>
      </w:pPr>
      <w:r>
        <w:t xml:space="preserve">5.3. Форма «Добавить партию»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Поля: Название партии, Логотип (загрузка файла), Председатель (ввод ФИО вручную), Численность, Кол-во депутатов. Кнопки «Отменить» и «Создать».</w:t>
      </w:r>
    </w:p>
    <w:p>
      <w:pPr>
        <w:pStyle w:val="Heading2"/>
        <w:spacing w:after="180" w:before="360"/>
      </w:pPr>
      <w:r>
        <w:t xml:space="preserve">6. Требования к функционалу выгрузки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Выгрузка доступна </w:t>
      </w:r>
      <w:r>
        <w:rPr>
          <w:b/>
          <w:bCs/>
        </w:rPr>
        <w:t xml:space="preserve">только пользователям с ролью «Администратор протокола»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Образец:</w:t>
      </w:r>
      <w:r>
        <w:rPr>
          <w:b w:val="false"/>
          <w:bCs w:val="false"/>
        </w:rPr>
        <w:t xml:space="preserve"> стр. 14 презентации «Слайды Шымкент 2025».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Форматы:</w:t>
      </w:r>
      <w:r>
        <w:rPr>
          <w:b w:val="false"/>
          <w:bCs w:val="false"/>
        </w:rPr>
        <w:t xml:space="preserve"> PPTX (приоритет) и PDF. Содержимое слайда формируется из данных, введённых в системе (название партии, логотип, председатель, численность, кол-во депутатов).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PPTX:</w:t>
      </w:r>
      <w:r>
        <w:rPr>
          <w:b w:val="false"/>
          <w:bCs w:val="false"/>
        </w:rPr>
        <w:t xml:space="preserve"> элементы на слайде должны быть редактируемыми объектами (текст, изображения), а не единой картинкой, чтобы при необходимости можно было поправить вёрстку вручную перед печатью.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Выборочная выгрузка:</w:t>
      </w:r>
      <w:r>
        <w:rPr>
          <w:b w:val="false"/>
          <w:bCs w:val="false"/>
        </w:rPr>
        <w:t xml:space="preserve"> при необходимости допускается выгрузка только выбранных партий (галочками) или всех активных; уточняется при разработке.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Рекомендация по статусам (касается и реестра кадров — люди):</w:t>
      </w:r>
      <w:r>
        <w:rPr>
          <w:b w:val="false"/>
          <w:bCs w:val="false"/>
        </w:rPr>
        <w:t xml:space="preserve"> в выгрузку попадают только записи со статусом </w:t>
      </w:r>
      <w:r>
        <w:rPr>
          <w:b/>
          <w:bCs/>
        </w:rPr>
        <w:t xml:space="preserve">«Активен»</w:t>
      </w:r>
      <w:r>
        <w:rPr>
          <w:b w:val="false"/>
          <w:bCs w:val="false"/>
        </w:rPr>
        <w:t xml:space="preserve"> или </w:t>
      </w:r>
      <w:r>
        <w:rPr>
          <w:b/>
          <w:bCs/>
        </w:rPr>
        <w:t xml:space="preserve">«Требует обновления»</w:t>
      </w:r>
      <w:r>
        <w:rPr>
          <w:b w:val="false"/>
          <w:bCs w:val="false"/>
        </w:rPr>
        <w:t xml:space="preserve">. Записи со статусом </w:t>
      </w:r>
      <w:r>
        <w:rPr>
          <w:b/>
          <w:bCs/>
        </w:rPr>
        <w:t xml:space="preserve">«В архиве»</w:t>
      </w:r>
      <w:r>
        <w:rPr>
          <w:b w:val="false"/>
          <w:bCs w:val="false"/>
        </w:rPr>
        <w:t xml:space="preserve"> в выгрузку не включаются.</w:t>
      </w:r>
    </w:p>
    <w:p>
      <w:pPr>
        <w:pStyle w:val="Heading2"/>
        <w:spacing w:after="180" w:before="360"/>
      </w:pPr>
      <w:r>
        <w:t xml:space="preserve">7. User Stories (пользовательские истории)</w:t>
      </w:r>
    </w:p>
    <w:p>
      <w:pPr>
        <w:pStyle w:val="Heading3"/>
        <w:spacing w:after="120" w:before="240"/>
      </w:pPr>
      <w:r>
        <w:t xml:space="preserve">Эпик 1: Ведение реестра партий (роль: Специалист кадровой службы)</w:t>
      </w:r>
    </w:p>
    <w:p>
      <w:pPr>
        <w:spacing w:after="120"/>
      </w:pPr>
      <w:r>
        <w:rPr>
          <w:b/>
          <w:bCs/>
        </w:rPr>
        <w:t xml:space="preserve">US-P1.1 (Добавление партии):</w:t>
      </w:r>
    </w:p>
    <w:p>
      <w:pPr>
        <w:spacing w:after="120"/>
      </w:pPr>
      <w:r>
        <w:rPr>
          <w:b w:val="false"/>
          <w:bCs w:val="false"/>
        </w:rPr>
        <w:t xml:space="preserve">Как специалист кадров, я хочу нажать «Добавить партию», ввести название, загрузить логотип, ввести ФИО председателя вручную, указать численность и количество депутатов, чтобы партия появилась в реестре и попала в выгрузку слайда.</w:t>
      </w:r>
    </w:p>
    <w:p>
      <w:pPr>
        <w:spacing w:after="120"/>
      </w:pPr>
      <w:r>
        <w:rPr>
          <w:b/>
          <w:bCs/>
        </w:rPr>
        <w:t xml:space="preserve">US-P1.2 (Редактирование партии):</w:t>
      </w:r>
    </w:p>
    <w:p>
      <w:pPr>
        <w:spacing w:after="120"/>
      </w:pPr>
      <w:r>
        <w:rPr>
          <w:b w:val="false"/>
          <w:bCs w:val="false"/>
        </w:rPr>
        <w:t xml:space="preserve">Как специалист кадров, я хочу открыть карточку партии, нажать «Редактировать» и обновить данные (в т.ч. председателя, численность, депутатов), чтобы информация в системе и в выгрузке была актуальной.</w:t>
      </w:r>
    </w:p>
    <w:p>
      <w:pPr>
        <w:spacing w:after="120"/>
      </w:pPr>
      <w:r>
        <w:rPr>
          <w:b/>
          <w:bCs/>
        </w:rPr>
        <w:t xml:space="preserve">US-P1.3 (Перевод в архив):</w:t>
      </w:r>
    </w:p>
    <w:p>
      <w:pPr>
        <w:spacing w:after="120"/>
      </w:pPr>
      <w:r>
        <w:rPr>
          <w:b w:val="false"/>
          <w:bCs w:val="false"/>
        </w:rPr>
        <w:t xml:space="preserve">Как специалист кадров, я хочу перевести запись партии «В архив», чтобы она не отображалась в актуальной отчётности и при необходимости могла быть исключена из выгрузки.</w:t>
      </w:r>
    </w:p>
    <w:p>
      <w:pPr>
        <w:pStyle w:val="Heading3"/>
        <w:spacing w:after="120" w:before="240"/>
      </w:pPr>
      <w:r>
        <w:t xml:space="preserve">Эпик 2: Просмотр и выгрузка (роль: Администратор протокола)</w:t>
      </w:r>
    </w:p>
    <w:p>
      <w:pPr>
        <w:spacing w:after="120"/>
      </w:pPr>
      <w:r>
        <w:rPr>
          <w:b/>
          <w:bCs/>
        </w:rPr>
        <w:t xml:space="preserve">US-P2.1 (Обзор реестра):</w:t>
      </w:r>
    </w:p>
    <w:p>
      <w:pPr>
        <w:spacing w:after="120"/>
      </w:pPr>
      <w:r>
        <w:rPr>
          <w:b w:val="false"/>
          <w:bCs w:val="false"/>
        </w:rPr>
        <w:t xml:space="preserve">Как администратор протокола, я хочу видеть список всех партий с поиском и фильтрами (категория, организация и др.), чтобы быстро найти нужную партию и проверить данные.</w:t>
      </w:r>
    </w:p>
    <w:p>
      <w:pPr>
        <w:spacing w:after="120"/>
      </w:pPr>
      <w:r>
        <w:rPr>
          <w:b/>
          <w:bCs/>
        </w:rPr>
        <w:t xml:space="preserve">US-P2.2 (Выгрузка слайда по партиям):</w:t>
      </w:r>
    </w:p>
    <w:p>
      <w:pPr>
        <w:spacing w:after="120"/>
      </w:pPr>
      <w:r>
        <w:rPr>
          <w:b w:val="false"/>
          <w:bCs w:val="false"/>
        </w:rPr>
        <w:t xml:space="preserve">Как администратор протокола, я хочу нажать «Выгрузить в PPTX» (или PDF) и получить готовый слайд по образцу стр. 14 с данными из системы, чтобы использовать его в отчётности без ручного заполнения.</w:t>
      </w:r>
    </w:p>
    <w:p>
      <w:pPr>
        <w:spacing w:after="120"/>
      </w:pPr>
      <w:r>
        <w:rPr>
          <w:b/>
          <w:bCs/>
        </w:rPr>
        <w:t xml:space="preserve">US-P2.3 (Контроль актуальности):</w:t>
      </w:r>
    </w:p>
    <w:p>
      <w:pPr>
        <w:spacing w:after="120"/>
      </w:pPr>
      <w:r>
        <w:rPr>
          <w:b w:val="false"/>
          <w:bCs w:val="false"/>
        </w:rPr>
        <w:t xml:space="preserve">Как администратор протокола, я хочу видеть в списке дату обновления и статус каждой партии (в т.ч. «Требует обновления» при отсутствии обновлений более 30 дней), чтобы понимать, какие данные нужно актуализировать.</w:t>
      </w:r>
    </w:p>
    <w:p>
      <w:pPr>
        <w:pStyle w:val="Heading3"/>
        <w:spacing w:after="120" w:before="240"/>
      </w:pPr>
      <w:r>
        <w:t xml:space="preserve">Эпик 3: Технические требования (для разработчиков)</w:t>
      </w:r>
    </w:p>
    <w:p>
      <w:pPr>
        <w:spacing w:after="120"/>
      </w:pPr>
      <w:r>
        <w:rPr>
          <w:b/>
          <w:bCs/>
        </w:rPr>
        <w:t xml:space="preserve">Tech-P1:</w:t>
      </w:r>
      <w:r>
        <w:rPr>
          <w:b w:val="false"/>
          <w:bCs w:val="false"/>
        </w:rPr>
        <w:t xml:space="preserve"> Поле «Председатель» — текстовое, заполняется вручную (ФИО). Связь с реестром кадров не реализуется.</w:t>
      </w:r>
    </w:p>
    <w:p>
      <w:pPr>
        <w:spacing w:after="120"/>
      </w:pPr>
      <w:r>
        <w:rPr>
          <w:b/>
          <w:bCs/>
        </w:rPr>
        <w:t xml:space="preserve">Tech-P2:</w:t>
      </w:r>
      <w:r>
        <w:rPr>
          <w:b w:val="false"/>
          <w:bCs w:val="false"/>
        </w:rPr>
        <w:t xml:space="preserve"> Реализовать автоматическую смену статуса партии на «Требует обновления», если дата последнего обновления старше 30 дней (аналогично модулю «Кадры — люди»).</w:t>
      </w:r>
    </w:p>
    <w:p>
      <w:pPr>
        <w:spacing w:after="120"/>
      </w:pPr>
      <w:r>
        <w:rPr>
          <w:b/>
          <w:bCs/>
        </w:rPr>
        <w:t xml:space="preserve">Tech-P3:</w:t>
      </w:r>
      <w:r>
        <w:rPr>
          <w:b w:val="false"/>
          <w:bCs w:val="false"/>
        </w:rPr>
        <w:t xml:space="preserve"> Реализовать генерацию слайда по партиям (стр. 14) в форматах PPTX и PDF на основе данных из карточки партии (название, логотип, председатель (ФИО), численность, депутаты).</w:t>
      </w:r>
    </w:p>
    <w:p>
      <w:pPr>
        <w:pStyle w:val="Heading2"/>
        <w:spacing w:after="180" w:before="360"/>
      </w:pPr>
      <w:r>
        <w:t xml:space="preserve">8. Сводка: источник данных для слайда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Элемент на слайде (стр. 14)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Источник в системе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Название партии</w:t>
            </w:r>
          </w:p>
        </w:tc>
        <w:tc>
          <w:p>
            <w:r>
              <w:rPr>
                <w:b w:val="false"/>
                <w:bCs w:val="false"/>
              </w:rPr>
              <w:t xml:space="preserve">Поле «Название партии»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Логотип</w:t>
            </w:r>
          </w:p>
        </w:tc>
        <w:tc>
          <w:p>
            <w:r>
              <w:rPr>
                <w:b w:val="false"/>
                <w:bCs w:val="false"/>
              </w:rPr>
              <w:t xml:space="preserve">Поле «Логотип партии»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Председатель (ФИО)</w:t>
            </w:r>
          </w:p>
        </w:tc>
        <w:tc>
          <w:p>
            <w:r>
              <w:rPr>
                <w:b w:val="false"/>
                <w:bCs w:val="false"/>
              </w:rPr>
              <w:t xml:space="preserve">Поле «Председатель» (заполняется вручную)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Численность</w:t>
            </w:r>
          </w:p>
        </w:tc>
        <w:tc>
          <w:p>
            <w:r>
              <w:rPr>
                <w:b w:val="false"/>
                <w:bCs w:val="false"/>
              </w:rPr>
              <w:t xml:space="preserve">Поле «Численность» (чел.)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Количество депутатов</w:t>
            </w:r>
          </w:p>
        </w:tc>
        <w:tc>
          <w:p>
            <w:r>
              <w:rPr>
                <w:b w:val="false"/>
                <w:bCs w:val="false"/>
              </w:rPr>
              <w:t xml:space="preserve">Поле «Кол-во депутатов»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Контент слайда заполняется в системе; администратор протокола выгружает готовый слайд в PPTX или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2026-03-10T13:52:31.009Z</dcterms:created>
  <dcterms:modified xsi:type="dcterms:W3CDTF">2026-03-10T13:52:31.009Z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