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8F" w:rsidRPr="00FB0390" w:rsidRDefault="00FB0390">
      <w:pPr>
        <w:rPr>
          <w:rFonts w:ascii="Arial" w:hAnsi="Arial" w:cs="Arial"/>
          <w:sz w:val="24"/>
          <w:szCs w:val="24"/>
        </w:rPr>
      </w:pPr>
      <w:r w:rsidRPr="00FB0390">
        <w:rPr>
          <w:rFonts w:ascii="Arial" w:hAnsi="Arial" w:cs="Arial"/>
          <w:sz w:val="24"/>
          <w:szCs w:val="24"/>
        </w:rPr>
        <w:t>El primer problema es que en:</w:t>
      </w:r>
    </w:p>
    <w:p w:rsidR="00FB0390" w:rsidRPr="00FB0390" w:rsidRDefault="00FB0390">
      <w:pPr>
        <w:rPr>
          <w:rFonts w:ascii="Arial" w:hAnsi="Arial" w:cs="Arial"/>
          <w:color w:val="0033FF"/>
          <w:sz w:val="24"/>
          <w:szCs w:val="24"/>
        </w:rPr>
      </w:pPr>
      <w:r w:rsidRPr="00FB0390">
        <w:rPr>
          <w:rFonts w:ascii="Arial" w:hAnsi="Arial" w:cs="Arial"/>
          <w:b/>
          <w:bCs/>
          <w:noProof/>
          <w:color w:val="000000"/>
          <w:sz w:val="24"/>
          <w:szCs w:val="24"/>
          <w:lang w:eastAsia="es-CL"/>
        </w:rPr>
        <w:drawing>
          <wp:inline distT="0" distB="0" distL="0" distR="0" wp14:anchorId="687FDA31" wp14:editId="0BE27D1E">
            <wp:extent cx="138430" cy="138430"/>
            <wp:effectExtent l="0" t="0" r="0" b="0"/>
            <wp:docPr id="1" name="Imagen 1" descr="http://fangorn.upacifico.cl/sigaupa/imagenes/flecha_f2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ngorn.upacifico.cl/sigaupa/imagenes/flecha_f2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B0390">
          <w:rPr>
            <w:rStyle w:val="Hipervnculo"/>
            <w:rFonts w:ascii="Arial" w:hAnsi="Arial" w:cs="Arial"/>
            <w:sz w:val="24"/>
            <w:szCs w:val="24"/>
          </w:rPr>
          <w:t>MODULO TESORERO</w:t>
        </w:r>
      </w:hyperlink>
      <w:r w:rsidRPr="00FB0390">
        <w:rPr>
          <w:rFonts w:ascii="Arial" w:hAnsi="Arial" w:cs="Arial"/>
          <w:sz w:val="24"/>
          <w:szCs w:val="24"/>
        </w:rPr>
        <w:t xml:space="preserve"> -&gt; </w:t>
      </w:r>
      <w:r w:rsidRPr="00FB0390">
        <w:rPr>
          <w:rFonts w:ascii="Arial" w:hAnsi="Arial" w:cs="Arial"/>
          <w:b/>
          <w:bCs/>
          <w:noProof/>
          <w:color w:val="000000"/>
          <w:sz w:val="24"/>
          <w:szCs w:val="24"/>
          <w:lang w:eastAsia="es-CL"/>
        </w:rPr>
        <w:drawing>
          <wp:inline distT="0" distB="0" distL="0" distR="0" wp14:anchorId="0AE6B048" wp14:editId="4F057F77">
            <wp:extent cx="116840" cy="116840"/>
            <wp:effectExtent l="0" t="0" r="0" b="0"/>
            <wp:docPr id="2" name="Imagen 2" descr="http://fangorn.upacifico.cl/sigaupa/imagenes/flecha_interna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ngorn.upacifico.cl/sigaupa/imagenes/flecha_interna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FB0390">
          <w:rPr>
            <w:rStyle w:val="Hipervnculo"/>
            <w:rFonts w:ascii="Arial" w:hAnsi="Arial" w:cs="Arial"/>
            <w:sz w:val="24"/>
            <w:szCs w:val="24"/>
          </w:rPr>
          <w:t>HISTORIAL DE CAJAS</w:t>
        </w:r>
      </w:hyperlink>
    </w:p>
    <w:p w:rsidR="00FB0390" w:rsidRDefault="00F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Figuraba lo siguiente:</w:t>
      </w:r>
    </w:p>
    <w:p w:rsidR="00FB0390" w:rsidRDefault="00FB0390">
      <w:pPr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155A00A0" wp14:editId="1EE2F4B8">
            <wp:extent cx="5266667" cy="287619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90" w:rsidRDefault="00FB0390">
      <w:pPr>
        <w:rPr>
          <w:rFonts w:ascii="Arial" w:hAnsi="Arial" w:cs="Arial"/>
          <w:sz w:val="24"/>
          <w:szCs w:val="24"/>
        </w:rPr>
      </w:pPr>
    </w:p>
    <w:p w:rsidR="00FB0390" w:rsidRDefault="00F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Ósea el total rendido era igual a cero.</w:t>
      </w:r>
    </w:p>
    <w:p w:rsidR="00FB0390" w:rsidRDefault="00F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corrigió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0390" w:rsidTr="00FB0390">
        <w:tc>
          <w:tcPr>
            <w:tcW w:w="8978" w:type="dxa"/>
          </w:tcPr>
          <w:p w:rsidR="00FB0390" w:rsidRDefault="00FB0390">
            <w:pPr>
              <w:rPr>
                <w:rFonts w:ascii="Arial" w:hAnsi="Arial" w:cs="Arial"/>
                <w:sz w:val="24"/>
                <w:szCs w:val="24"/>
              </w:rPr>
            </w:pPr>
          </w:p>
          <w:p w:rsidR="00FB0390" w:rsidRPr="009550F7" w:rsidRDefault="00FB0390">
            <w:pPr>
              <w:rPr>
                <w:rFonts w:ascii="Arial" w:hAnsi="Arial" w:cs="Arial"/>
                <w:sz w:val="18"/>
                <w:szCs w:val="18"/>
              </w:rPr>
            </w:pP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INSERT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INTO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detalle_mov_cajas</w:t>
            </w:r>
            <w:proofErr w:type="spellEnd"/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([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mcaj_ncorr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tdoc_ccod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inst_ccod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mcaj_mtotal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mcaj_mneto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mcaj_mexento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mcaj_miva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mcaj_desde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mcaj_hasta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mcaj_ncantidad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audi_tusuario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[</w:t>
            </w:r>
            <w:proofErr w:type="spellStart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audi_fmodificacion</w:t>
            </w:r>
            <w:proofErr w:type="spellEnd"/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])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VALUES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(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22537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1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1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327507039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,</w:t>
            </w:r>
            <w:r w:rsidRPr="009550F7">
              <w:rPr>
                <w:rStyle w:val="apple-converted-space"/>
                <w:rFonts w:ascii="Courier New" w:hAnsi="Courier New" w:cs="Courier New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              </w:t>
            </w:r>
            <w:r w:rsidRPr="009550F7">
              <w:rPr>
                <w:rFonts w:ascii="Courier New" w:hAnsi="Courier New" w:cs="Courier New"/>
                <w:color w:val="0000FF"/>
                <w:sz w:val="18"/>
                <w:szCs w:val="18"/>
              </w:rPr>
              <w:t>NULL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9550F7">
              <w:rPr>
                <w:rFonts w:ascii="Courier New" w:hAnsi="Courier New" w:cs="Courier New"/>
                <w:color w:val="800000"/>
                <w:sz w:val="18"/>
                <w:szCs w:val="18"/>
              </w:rPr>
              <w:t>)</w:t>
            </w:r>
            <w:r w:rsidRPr="009550F7">
              <w:rPr>
                <w:rFonts w:ascii="Courier New" w:hAnsi="Courier New" w:cs="Courier New"/>
                <w:color w:val="C0C0C0"/>
                <w:sz w:val="18"/>
                <w:szCs w:val="18"/>
              </w:rPr>
              <w:t>;</w:t>
            </w:r>
            <w:r w:rsidRPr="009550F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B0390" w:rsidRDefault="00FB03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0390" w:rsidRDefault="00FB0390">
      <w:pPr>
        <w:rPr>
          <w:rFonts w:ascii="Arial" w:hAnsi="Arial" w:cs="Arial"/>
          <w:sz w:val="24"/>
          <w:szCs w:val="24"/>
        </w:rPr>
      </w:pPr>
    </w:p>
    <w:p w:rsidR="009550F7" w:rsidRDefault="00955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al menos existe un registro en la tabla “</w:t>
      </w:r>
      <w:proofErr w:type="spellStart"/>
      <w:r w:rsidRPr="009550F7">
        <w:rPr>
          <w:rFonts w:ascii="Arial" w:hAnsi="Arial" w:cs="Arial"/>
          <w:sz w:val="24"/>
          <w:szCs w:val="24"/>
        </w:rPr>
        <w:t>detalle_mov_cajas</w:t>
      </w:r>
      <w:proofErr w:type="spellEnd"/>
      <w:r>
        <w:rPr>
          <w:rFonts w:ascii="Arial" w:hAnsi="Arial" w:cs="Arial"/>
          <w:sz w:val="24"/>
          <w:szCs w:val="24"/>
        </w:rPr>
        <w:t>” que es, donde se extrae el dato.</w:t>
      </w:r>
    </w:p>
    <w:p w:rsidR="009550F7" w:rsidRDefault="00955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error se encontraba en:</w:t>
      </w:r>
    </w:p>
    <w:p w:rsidR="009550F7" w:rsidRDefault="009550F7">
      <w:pPr>
        <w:rPr>
          <w:rFonts w:ascii="Verdana" w:hAnsi="Verdana"/>
          <w:color w:val="0033FF"/>
          <w:sz w:val="15"/>
          <w:szCs w:val="15"/>
        </w:rPr>
      </w:pPr>
      <w:r>
        <w:rPr>
          <w:rFonts w:ascii="Verdana" w:hAnsi="Verdana"/>
          <w:b/>
          <w:bCs/>
          <w:noProof/>
          <w:color w:val="000000"/>
          <w:sz w:val="15"/>
          <w:szCs w:val="15"/>
          <w:lang w:eastAsia="es-CL"/>
        </w:rPr>
        <w:drawing>
          <wp:inline distT="0" distB="0" distL="0" distR="0">
            <wp:extent cx="138430" cy="138430"/>
            <wp:effectExtent l="0" t="0" r="0" b="0"/>
            <wp:docPr id="5" name="Imagen 5" descr="http://fangorn.upacifico.cl/sigaupa/imagenes/flecha_f2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ngorn.upacifico.cl/sigaupa/imagenes/flecha_f2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ipervnculo"/>
            <w:rFonts w:ascii="Verdana" w:hAnsi="Verdana"/>
            <w:sz w:val="15"/>
            <w:szCs w:val="15"/>
          </w:rPr>
          <w:t>MODULO CAJAS</w:t>
        </w:r>
      </w:hyperlink>
      <w:r>
        <w:rPr>
          <w:rFonts w:ascii="Verdana" w:hAnsi="Verdana"/>
          <w:sz w:val="15"/>
          <w:szCs w:val="15"/>
        </w:rPr>
        <w:t xml:space="preserve"> -&gt; </w:t>
      </w:r>
      <w:r>
        <w:rPr>
          <w:rFonts w:ascii="Verdana" w:hAnsi="Verdana"/>
          <w:b/>
          <w:bCs/>
          <w:noProof/>
          <w:color w:val="000000"/>
          <w:sz w:val="15"/>
          <w:szCs w:val="15"/>
          <w:lang w:eastAsia="es-CL"/>
        </w:rPr>
        <w:drawing>
          <wp:inline distT="0" distB="0" distL="0" distR="0">
            <wp:extent cx="116840" cy="116840"/>
            <wp:effectExtent l="0" t="0" r="0" b="0"/>
            <wp:docPr id="6" name="Imagen 6" descr="http://fangorn.upacifico.cl/sigaupa/imagenes/flecha_interna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angorn.upacifico.cl/sigaupa/imagenes/flecha_interna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>
          <w:rPr>
            <w:rStyle w:val="Hipervnculo"/>
            <w:rFonts w:ascii="Verdana" w:hAnsi="Verdana"/>
            <w:sz w:val="15"/>
            <w:szCs w:val="15"/>
          </w:rPr>
          <w:t>REIMPRESIÓN DE DOCUMENTOS</w:t>
        </w:r>
      </w:hyperlink>
    </w:p>
    <w:p w:rsidR="009550F7" w:rsidRDefault="00955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 ingresar cualquier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este no aparecía en la lista, el documento asociado no aparecía en la lista.</w:t>
      </w:r>
    </w:p>
    <w:p w:rsidR="009550F7" w:rsidRDefault="00955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Esto se debe a que en “cajas/impr_pagos.asp” línea 65 y línea 74 indican que los </w:t>
      </w:r>
      <w:proofErr w:type="spellStart"/>
      <w:r w:rsidRPr="009550F7">
        <w:rPr>
          <w:rFonts w:ascii="Arial" w:hAnsi="Arial" w:cs="Arial"/>
          <w:color w:val="000000" w:themeColor="text1"/>
          <w:sz w:val="24"/>
          <w:szCs w:val="24"/>
        </w:rPr>
        <w:t>ting_ccod</w:t>
      </w:r>
      <w:proofErr w:type="spellEnd"/>
      <w:r w:rsidRPr="009550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aceptados son </w:t>
      </w:r>
      <w:r w:rsidRPr="009550F7">
        <w:rPr>
          <w:rFonts w:ascii="Arial" w:hAnsi="Arial" w:cs="Arial"/>
          <w:color w:val="000000" w:themeColor="text1"/>
          <w:sz w:val="24"/>
          <w:szCs w:val="24"/>
        </w:rPr>
        <w:t>(15</w:t>
      </w:r>
      <w:proofErr w:type="gramStart"/>
      <w:r w:rsidRPr="009550F7">
        <w:rPr>
          <w:rFonts w:ascii="Arial" w:hAnsi="Arial" w:cs="Arial"/>
          <w:color w:val="000000" w:themeColor="text1"/>
          <w:sz w:val="24"/>
          <w:szCs w:val="24"/>
        </w:rPr>
        <w:t>,16,17,34,47,48,49,50</w:t>
      </w:r>
      <w:proofErr w:type="gramEnd"/>
      <w:r w:rsidRPr="009550F7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, y estos documentos están en 23.</w:t>
      </w:r>
    </w:p>
    <w:p w:rsidR="009550F7" w:rsidRDefault="00955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soluciona el problema mediante la siguiente consulta.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226C" w:rsidRPr="00E0226C" w:rsidTr="00E0226C">
        <w:tc>
          <w:tcPr>
            <w:tcW w:w="8978" w:type="dxa"/>
          </w:tcPr>
          <w:p w:rsidR="00E0226C" w:rsidRDefault="00E022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0226C" w:rsidRPr="00E0226C" w:rsidRDefault="00E0226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0226C">
              <w:rPr>
                <w:rFonts w:ascii="Courier New" w:hAnsi="Courier New" w:cs="Courier New"/>
                <w:color w:val="0000FF"/>
                <w:lang w:val="en-US"/>
              </w:rPr>
              <w:t>UPDATE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TOP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(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362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)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ingresos</w:t>
            </w:r>
            <w:proofErr w:type="spellEnd"/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SET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ting_ccod</w:t>
            </w:r>
            <w:proofErr w:type="spellEnd"/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34</w:t>
            </w:r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mcaj_ncorr</w:t>
            </w:r>
            <w:proofErr w:type="spellEnd"/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22537</w:t>
            </w:r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i/>
                <w:iCs/>
                <w:color w:val="008000"/>
                <w:lang w:val="en-US"/>
              </w:rPr>
              <w:t>-- </w:t>
            </w:r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UPDATE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TOP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(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362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)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detalle_ingresos</w:t>
            </w:r>
            <w:proofErr w:type="spellEnd"/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SET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ting_ccod</w:t>
            </w:r>
            <w:proofErr w:type="spellEnd"/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34</w:t>
            </w:r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ingr_ncorr</w:t>
            </w:r>
            <w:proofErr w:type="spellEnd"/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IN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(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SELECT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ingr_ncorr</w:t>
            </w:r>
            <w:proofErr w:type="spellEnd"/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  <w:t>                      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FROM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ingresos</w:t>
            </w:r>
            <w:proofErr w:type="spellEnd"/>
            <w:r w:rsidRPr="00E0226C">
              <w:rPr>
                <w:rStyle w:val="apple-converted-space"/>
                <w:rFonts w:ascii="Courier New" w:hAnsi="Courier New" w:cs="Courier New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br/>
              <w:t>                      </w:t>
            </w:r>
            <w:r w:rsidRPr="00E0226C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proofErr w:type="spellStart"/>
            <w:r w:rsidRPr="00E0226C">
              <w:rPr>
                <w:rFonts w:ascii="Courier New" w:hAnsi="Courier New" w:cs="Courier New"/>
                <w:color w:val="800000"/>
                <w:lang w:val="en-US"/>
              </w:rPr>
              <w:t>mcaj_ncorr</w:t>
            </w:r>
            <w:proofErr w:type="spellEnd"/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E0226C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22537</w:t>
            </w:r>
            <w:r w:rsidRPr="00E0226C">
              <w:rPr>
                <w:rFonts w:ascii="Courier New" w:hAnsi="Courier New" w:cs="Courier New"/>
                <w:color w:val="800000"/>
                <w:lang w:val="en-US"/>
              </w:rPr>
              <w:t>)</w:t>
            </w:r>
            <w:r w:rsidRPr="00E0226C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  <w:p w:rsidR="00E0226C" w:rsidRPr="00E0226C" w:rsidRDefault="00E0226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0226C" w:rsidRPr="00E0226C" w:rsidRDefault="00E0226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550F7" w:rsidRDefault="00E0226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0E76EF74" wp14:editId="64F42298">
            <wp:extent cx="5612130" cy="41078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6C" w:rsidRDefault="00E022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0226C" w:rsidRPr="009550F7" w:rsidRDefault="00E0226C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E0226C" w:rsidRPr="0095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90"/>
    <w:rsid w:val="00782B8F"/>
    <w:rsid w:val="009550F7"/>
    <w:rsid w:val="00DA35D8"/>
    <w:rsid w:val="00E0226C"/>
    <w:rsid w:val="00F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0390"/>
    <w:rPr>
      <w:b/>
      <w:bCs/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3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0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B0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0390"/>
    <w:rPr>
      <w:b/>
      <w:bCs/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3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0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B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envia(document.formulario,411,104)" TargetMode="External"/><Relationship Id="rId13" Type="http://schemas.openxmlformats.org/officeDocument/2006/relationships/hyperlink" Target="javascript:detalle_modulos(document.formulario,10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detalle_modulos(document.formulario,104)" TargetMode="External"/><Relationship Id="rId12" Type="http://schemas.openxmlformats.org/officeDocument/2006/relationships/hyperlink" Target="javascript:detalle_modulos(document.formulario,100)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hyperlink" Target="javascript:detalle_modulos(document.formulario,104)" TargetMode="External"/><Relationship Id="rId15" Type="http://schemas.openxmlformats.org/officeDocument/2006/relationships/hyperlink" Target="javascript:reenvia(document.formulario,299,100)" TargetMode="External"/><Relationship Id="rId10" Type="http://schemas.openxmlformats.org/officeDocument/2006/relationships/hyperlink" Target="javascript:reenvia(document.formulario,411,104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javascript:reenvia(document.formulario,299,100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1</cp:revision>
  <dcterms:created xsi:type="dcterms:W3CDTF">2015-12-23T12:31:00Z</dcterms:created>
  <dcterms:modified xsi:type="dcterms:W3CDTF">2015-12-23T13:05:00Z</dcterms:modified>
</cp:coreProperties>
</file>