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4861"/>
        <w:tblW w:w="5000" w:type="pct"/>
        <w:tblLook w:val="04A0" w:firstRow="1" w:lastRow="0" w:firstColumn="1" w:lastColumn="0" w:noHBand="0" w:noVBand="1"/>
      </w:tblPr>
      <w:tblGrid>
        <w:gridCol w:w="4219"/>
        <w:gridCol w:w="4835"/>
      </w:tblGrid>
      <w:tr w:rsidR="00031BD9" w:rsidRPr="004542F8" w:rsidTr="00620A17">
        <w:tc>
          <w:tcPr>
            <w:tcW w:w="0" w:type="auto"/>
            <w:gridSpan w:val="2"/>
            <w:shd w:val="clear" w:color="auto" w:fill="00B0F0"/>
            <w:hideMark/>
          </w:tcPr>
          <w:p w:rsidR="00031BD9" w:rsidRPr="00620A17" w:rsidRDefault="00620A17" w:rsidP="00620A17">
            <w:pPr>
              <w:spacing w:line="48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DIFERENCIAS ENTRE INVESTIGACIÓN CUALITATIVA Y CUANTITATIVA</w:t>
            </w:r>
          </w:p>
        </w:tc>
      </w:tr>
      <w:tr w:rsidR="00031BD9" w:rsidRPr="004542F8" w:rsidTr="00620A17">
        <w:tc>
          <w:tcPr>
            <w:tcW w:w="2330" w:type="pct"/>
            <w:shd w:val="clear" w:color="auto" w:fill="00B0F0"/>
            <w:hideMark/>
          </w:tcPr>
          <w:p w:rsidR="00031BD9" w:rsidRPr="00620A17" w:rsidRDefault="00620A17" w:rsidP="00620A17">
            <w:p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INVESTIGACIÓN CUALITATIVA</w:t>
            </w:r>
          </w:p>
        </w:tc>
        <w:tc>
          <w:tcPr>
            <w:tcW w:w="2670" w:type="pct"/>
            <w:shd w:val="clear" w:color="auto" w:fill="00B0F0"/>
            <w:hideMark/>
          </w:tcPr>
          <w:p w:rsidR="00031BD9" w:rsidRPr="00620A17" w:rsidRDefault="00620A17" w:rsidP="00620A17">
            <w:p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INVESTIGACIÓN CUANTITATIVA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Centrada en la </w:t>
            </w:r>
            <w:hyperlink r:id="rId9" w:anchor="fenom" w:history="1">
              <w:r w:rsidRPr="00620A17">
                <w:rPr>
                  <w:rFonts w:asciiTheme="majorHAnsi" w:eastAsia="Times New Roman" w:hAnsiTheme="majorHAnsi" w:cs="Arial"/>
                  <w:sz w:val="24"/>
                  <w:szCs w:val="24"/>
                  <w:lang w:eastAsia="es-CL"/>
                </w:rPr>
                <w:t>fenomenología</w:t>
              </w:r>
            </w:hyperlink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 y comprensión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Basada en la </w:t>
            </w:r>
            <w:hyperlink r:id="rId10" w:anchor="induccion" w:history="1">
              <w:r w:rsidRPr="00620A17">
                <w:rPr>
                  <w:rFonts w:asciiTheme="majorHAnsi" w:eastAsia="Times New Roman" w:hAnsiTheme="majorHAnsi" w:cs="Arial"/>
                  <w:sz w:val="24"/>
                  <w:szCs w:val="24"/>
                  <w:lang w:eastAsia="es-CL"/>
                </w:rPr>
                <w:t>inducción</w:t>
              </w:r>
            </w:hyperlink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 probabilística del </w:t>
            </w:r>
            <w:hyperlink r:id="rId11" w:history="1">
              <w:r w:rsidRPr="00620A17">
                <w:rPr>
                  <w:rFonts w:asciiTheme="majorHAnsi" w:eastAsia="Times New Roman" w:hAnsiTheme="majorHAnsi" w:cs="Arial"/>
                  <w:sz w:val="24"/>
                  <w:szCs w:val="24"/>
                  <w:lang w:eastAsia="es-CL"/>
                </w:rPr>
                <w:t>positivismo</w:t>
              </w:r>
            </w:hyperlink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 lógico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Observación naturista sin control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Medición penetrante y controlada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Subjetiva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Objetiva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Inferencias de sus datos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Inferencias más allá de los datos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Exploratoria, inductiva y descriptiva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Confirmatoria, inferencial, deductiva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Orientada al proceso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Orientada al resultado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Datos "ricos y profundos"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Datos "sólidos y repetibles"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No generalizable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Generalizable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Holista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Particularista</w:t>
            </w:r>
          </w:p>
        </w:tc>
      </w:tr>
      <w:tr w:rsidR="00031BD9" w:rsidRPr="004542F8" w:rsidTr="00620A17">
        <w:tc>
          <w:tcPr>
            <w:tcW w:w="233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Realidad dinámica</w:t>
            </w:r>
          </w:p>
        </w:tc>
        <w:tc>
          <w:tcPr>
            <w:tcW w:w="2670" w:type="pct"/>
            <w:hideMark/>
          </w:tcPr>
          <w:p w:rsidR="00031BD9" w:rsidRPr="00620A17" w:rsidRDefault="00031BD9" w:rsidP="00620A17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620A17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Realidad estática</w:t>
            </w:r>
          </w:p>
        </w:tc>
      </w:tr>
    </w:tbl>
    <w:p w:rsidR="00620A17" w:rsidRPr="00620A17" w:rsidRDefault="00620A17" w:rsidP="00620A17">
      <w:pPr>
        <w:pStyle w:val="Prrafodelista"/>
        <w:spacing w:after="0"/>
        <w:jc w:val="center"/>
        <w:rPr>
          <w:rFonts w:asciiTheme="majorHAnsi" w:eastAsia="Times New Roman" w:hAnsiTheme="majorHAnsi" w:cs="Arial"/>
          <w:b/>
          <w:color w:val="000000"/>
          <w:sz w:val="32"/>
          <w:szCs w:val="24"/>
          <w:lang w:eastAsia="es-CL"/>
        </w:rPr>
      </w:pPr>
      <w:r w:rsidRPr="00620A17">
        <w:rPr>
          <w:rFonts w:asciiTheme="majorHAnsi" w:eastAsia="Times New Roman" w:hAnsiTheme="majorHAnsi" w:cs="Arial"/>
          <w:b/>
          <w:color w:val="000000"/>
          <w:sz w:val="32"/>
          <w:szCs w:val="24"/>
          <w:lang w:eastAsia="es-CL"/>
        </w:rPr>
        <w:t>TRABAJO ENCARGADO DE BÚSQUEDA DE INFORMACIÓN</w:t>
      </w:r>
    </w:p>
    <w:p w:rsidR="00620A17" w:rsidRPr="00620A17" w:rsidRDefault="00620A17" w:rsidP="00620A17">
      <w:pPr>
        <w:pStyle w:val="Prrafodelista"/>
        <w:spacing w:after="0"/>
        <w:jc w:val="center"/>
        <w:rPr>
          <w:rFonts w:asciiTheme="majorHAnsi" w:eastAsia="Times New Roman" w:hAnsiTheme="majorHAnsi" w:cs="Arial"/>
          <w:b/>
          <w:color w:val="000000"/>
          <w:sz w:val="32"/>
          <w:szCs w:val="24"/>
          <w:lang w:eastAsia="es-CL"/>
        </w:rPr>
      </w:pPr>
    </w:p>
    <w:p w:rsidR="00620A17" w:rsidRDefault="00620A17" w:rsidP="00620A17">
      <w:pPr>
        <w:pStyle w:val="Prrafodelista"/>
        <w:spacing w:after="0"/>
        <w:rPr>
          <w:rFonts w:asciiTheme="majorHAnsi" w:eastAsia="Times New Roman" w:hAnsiTheme="majorHAnsi" w:cs="Arial"/>
          <w:b/>
          <w:color w:val="000000"/>
          <w:sz w:val="32"/>
          <w:szCs w:val="24"/>
          <w:lang w:eastAsia="es-CL"/>
        </w:rPr>
      </w:pPr>
      <w:r w:rsidRPr="00620A17">
        <w:rPr>
          <w:rFonts w:asciiTheme="majorHAnsi" w:eastAsia="Times New Roman" w:hAnsiTheme="majorHAnsi" w:cs="Arial"/>
          <w:b/>
          <w:color w:val="000000"/>
          <w:sz w:val="32"/>
          <w:szCs w:val="24"/>
          <w:lang w:eastAsia="es-CL"/>
        </w:rPr>
        <w:t xml:space="preserve">ESTUDIANTE: </w:t>
      </w:r>
    </w:p>
    <w:p w:rsidR="00620A17" w:rsidRPr="00620A17" w:rsidRDefault="00620A17" w:rsidP="00620A17">
      <w:pPr>
        <w:pStyle w:val="Prrafodelista"/>
        <w:numPr>
          <w:ilvl w:val="1"/>
          <w:numId w:val="6"/>
        </w:numPr>
        <w:spacing w:after="0"/>
        <w:rPr>
          <w:rFonts w:asciiTheme="majorHAnsi" w:eastAsia="Times New Roman" w:hAnsiTheme="majorHAnsi" w:cs="Arial"/>
          <w:b/>
          <w:color w:val="000000"/>
          <w:sz w:val="32"/>
          <w:szCs w:val="24"/>
          <w:lang w:eastAsia="es-CL"/>
        </w:rPr>
      </w:pPr>
      <w:r w:rsidRPr="00620A17">
        <w:rPr>
          <w:rFonts w:asciiTheme="majorHAnsi" w:eastAsia="Times New Roman" w:hAnsiTheme="majorHAnsi" w:cs="Arial"/>
          <w:b/>
          <w:color w:val="000000"/>
          <w:sz w:val="32"/>
          <w:szCs w:val="24"/>
          <w:lang w:eastAsia="es-CL"/>
        </w:rPr>
        <w:t>ISAAC DÍAZ MEÑACO</w:t>
      </w:r>
    </w:p>
    <w:p w:rsidR="00620A17" w:rsidRPr="00620A17" w:rsidRDefault="00620A17" w:rsidP="00620A17">
      <w:pPr>
        <w:pStyle w:val="Prrafodelista"/>
        <w:spacing w:after="0"/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eastAsia="es-CL"/>
        </w:rPr>
      </w:pPr>
    </w:p>
    <w:p w:rsidR="00031BD9" w:rsidRPr="004542F8" w:rsidRDefault="00031BD9" w:rsidP="004542F8">
      <w:pPr>
        <w:pStyle w:val="Prrafodelista"/>
        <w:numPr>
          <w:ilvl w:val="0"/>
          <w:numId w:val="3"/>
        </w:numPr>
        <w:spacing w:after="0"/>
        <w:jc w:val="center"/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eastAsia="es-CL"/>
        </w:rPr>
      </w:pPr>
      <w:r w:rsidRPr="004542F8"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eastAsia="es-CL"/>
        </w:rPr>
        <w:t>DIFERENCIAS ENTRE EL ENFOQUE CUALITATIVO Y CUANTITATIVO</w:t>
      </w:r>
    </w:p>
    <w:p w:rsidR="00874610" w:rsidRPr="004542F8" w:rsidRDefault="00874610" w:rsidP="004542F8">
      <w:pPr>
        <w:spacing w:after="0"/>
        <w:jc w:val="center"/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eastAsia="es-CL"/>
        </w:rPr>
      </w:pPr>
      <w:r w:rsidRPr="004542F8"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eastAsia="es-CL"/>
        </w:rPr>
        <w:lastRenderedPageBreak/>
        <w:drawing>
          <wp:inline distT="0" distB="0" distL="0" distR="0" wp14:anchorId="01F48C52" wp14:editId="1DB7D299">
            <wp:extent cx="5810250" cy="7981950"/>
            <wp:effectExtent l="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20A17" w:rsidRDefault="00620A17" w:rsidP="00620A17">
      <w:pPr>
        <w:pStyle w:val="Prrafodelista"/>
        <w:spacing w:after="0"/>
        <w:ind w:left="284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s-CL"/>
        </w:rPr>
      </w:pPr>
    </w:p>
    <w:p w:rsidR="00620A17" w:rsidRDefault="00620A17" w:rsidP="00620A17">
      <w:pPr>
        <w:pStyle w:val="Prrafodelista"/>
        <w:spacing w:after="0"/>
        <w:ind w:left="284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s-CL"/>
        </w:rPr>
      </w:pPr>
    </w:p>
    <w:p w:rsidR="00874610" w:rsidRPr="004542F8" w:rsidRDefault="00FC1555" w:rsidP="004542F8">
      <w:pPr>
        <w:pStyle w:val="Prrafodelista"/>
        <w:numPr>
          <w:ilvl w:val="0"/>
          <w:numId w:val="3"/>
        </w:numPr>
        <w:spacing w:after="0"/>
        <w:ind w:left="284" w:hanging="284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s-CL"/>
        </w:rPr>
      </w:pPr>
      <w:r w:rsidRPr="004542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CL"/>
        </w:rPr>
        <w:lastRenderedPageBreak/>
        <w:t xml:space="preserve"> ¿Cuál de los dos enfoques es el mejor para realizar su</w:t>
      </w:r>
      <w:r w:rsidR="004542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CL"/>
        </w:rPr>
        <w:t xml:space="preserve"> investigación/ propuesta?</w:t>
      </w:r>
    </w:p>
    <w:p w:rsidR="00874610" w:rsidRPr="004542F8" w:rsidRDefault="00874610" w:rsidP="004542F8">
      <w:pPr>
        <w:spacing w:after="0" w:line="480" w:lineRule="auto"/>
        <w:jc w:val="center"/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eastAsia="es-CL"/>
        </w:rPr>
      </w:pPr>
      <w:r w:rsidRPr="004542F8">
        <w:rPr>
          <w:rFonts w:asciiTheme="majorHAnsi" w:eastAsia="Times New Roman" w:hAnsiTheme="majorHAnsi" w:cs="Arial"/>
          <w:color w:val="000000"/>
          <w:sz w:val="24"/>
          <w:szCs w:val="24"/>
          <w:lang w:eastAsia="es-CL"/>
        </w:rPr>
        <w:t>Analizando sus ventajas y desventajas con el siguiente cuadro</w:t>
      </w:r>
      <w:r w:rsidRPr="004542F8">
        <w:rPr>
          <w:rFonts w:asciiTheme="majorHAnsi" w:eastAsia="Times New Roman" w:hAnsiTheme="majorHAnsi" w:cs="Arial"/>
          <w:b/>
          <w:color w:val="000000"/>
          <w:sz w:val="24"/>
          <w:szCs w:val="24"/>
          <w:u w:val="single"/>
          <w:lang w:eastAsia="es-CL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36"/>
        <w:gridCol w:w="4618"/>
      </w:tblGrid>
      <w:tr w:rsidR="00031BD9" w:rsidRPr="004542F8" w:rsidTr="004542F8">
        <w:trPr>
          <w:trHeight w:val="450"/>
        </w:trPr>
        <w:tc>
          <w:tcPr>
            <w:tcW w:w="0" w:type="auto"/>
            <w:gridSpan w:val="2"/>
            <w:hideMark/>
          </w:tcPr>
          <w:p w:rsidR="00031BD9" w:rsidRPr="004542F8" w:rsidRDefault="00620A17" w:rsidP="004542F8">
            <w:pPr>
              <w:spacing w:line="48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V</w:t>
            </w:r>
            <w:r w:rsidRPr="004542F8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ENTAJAS E INCONVENIENTES DE LOS </w:t>
            </w:r>
            <w:hyperlink r:id="rId17" w:history="1">
              <w:r w:rsidRPr="004542F8">
                <w:rPr>
                  <w:rFonts w:asciiTheme="majorHAnsi" w:eastAsia="Times New Roman" w:hAnsiTheme="majorHAnsi" w:cs="Arial"/>
                  <w:b/>
                  <w:bCs/>
                  <w:sz w:val="24"/>
                  <w:szCs w:val="24"/>
                  <w:lang w:eastAsia="es-CL"/>
                </w:rPr>
                <w:t>ENFOQUES CUALITATIVOS</w:t>
              </w:r>
            </w:hyperlink>
            <w:r w:rsidRPr="004542F8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 VS CUANTITATIVOS.</w:t>
            </w:r>
          </w:p>
        </w:tc>
      </w:tr>
      <w:tr w:rsidR="00031BD9" w:rsidRPr="004542F8" w:rsidTr="004542F8">
        <w:trPr>
          <w:trHeight w:val="375"/>
        </w:trPr>
        <w:tc>
          <w:tcPr>
            <w:tcW w:w="2450" w:type="pct"/>
            <w:hideMark/>
          </w:tcPr>
          <w:p w:rsidR="00031BD9" w:rsidRPr="004542F8" w:rsidRDefault="00620A17" w:rsidP="004542F8">
            <w:pPr>
              <w:spacing w:line="276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ENFOQUE  CUALITATIVOS</w:t>
            </w:r>
          </w:p>
        </w:tc>
        <w:tc>
          <w:tcPr>
            <w:tcW w:w="2550" w:type="pct"/>
            <w:hideMark/>
          </w:tcPr>
          <w:p w:rsidR="00031BD9" w:rsidRPr="004542F8" w:rsidRDefault="00620A17" w:rsidP="00620A17">
            <w:pPr>
              <w:tabs>
                <w:tab w:val="left" w:pos="580"/>
                <w:tab w:val="center" w:pos="2201"/>
              </w:tabs>
              <w:spacing w:line="276" w:lineRule="auto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ab/>
            </w: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ab/>
            </w:r>
            <w:r w:rsidRPr="004542F8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es-CL"/>
              </w:rPr>
              <w:t>ENFOQUE CUANTITATIVOS</w:t>
            </w:r>
          </w:p>
        </w:tc>
      </w:tr>
      <w:tr w:rsidR="00031BD9" w:rsidRPr="004542F8" w:rsidTr="004542F8">
        <w:tc>
          <w:tcPr>
            <w:tcW w:w="24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Propensión a "c</w:t>
            </w:r>
            <w:r w:rsidRPr="004542F8">
              <w:rPr>
                <w:rFonts w:asciiTheme="majorHAnsi" w:eastAsia="Times New Roman" w:hAnsiTheme="majorHAnsi" w:cs="Arial"/>
                <w:i/>
                <w:iCs/>
                <w:sz w:val="24"/>
                <w:szCs w:val="24"/>
                <w:lang w:eastAsia="es-CL"/>
              </w:rPr>
              <w:t>omunicarse con</w:t>
            </w: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" los sujetos del estudio</w:t>
            </w:r>
          </w:p>
        </w:tc>
        <w:tc>
          <w:tcPr>
            <w:tcW w:w="25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Propensión a "</w:t>
            </w:r>
            <w:r w:rsidRPr="004542F8">
              <w:rPr>
                <w:rFonts w:asciiTheme="majorHAnsi" w:eastAsia="Times New Roman" w:hAnsiTheme="majorHAnsi" w:cs="Arial"/>
                <w:i/>
                <w:iCs/>
                <w:sz w:val="24"/>
                <w:szCs w:val="24"/>
                <w:lang w:eastAsia="es-CL"/>
              </w:rPr>
              <w:t>servirse de</w:t>
            </w: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" los sujetos del estudio</w:t>
            </w:r>
          </w:p>
        </w:tc>
      </w:tr>
      <w:tr w:rsidR="00031BD9" w:rsidRPr="004542F8" w:rsidTr="004542F8">
        <w:tc>
          <w:tcPr>
            <w:tcW w:w="24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Se limita a preguntar</w:t>
            </w:r>
          </w:p>
        </w:tc>
        <w:tc>
          <w:tcPr>
            <w:tcW w:w="25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Se limita a responder</w:t>
            </w:r>
          </w:p>
        </w:tc>
      </w:tr>
      <w:tr w:rsidR="00031BD9" w:rsidRPr="004542F8" w:rsidTr="004542F8">
        <w:tc>
          <w:tcPr>
            <w:tcW w:w="2450" w:type="pct"/>
            <w:hideMark/>
          </w:tcPr>
          <w:p w:rsid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 xml:space="preserve">Comunicación más horizontal... entre el investigador y los investigados... </w:t>
            </w:r>
          </w:p>
          <w:p w:rsidR="00031BD9" w:rsidRPr="004542F8" w:rsidRDefault="004542F8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M</w:t>
            </w:r>
            <w:r w:rsidR="00031BD9"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ayor naturalidad y habilidad de estudiar los factores sociales en un escenario natural</w:t>
            </w:r>
          </w:p>
        </w:tc>
        <w:tc>
          <w:tcPr>
            <w:tcW w:w="2550" w:type="pct"/>
            <w:hideMark/>
          </w:tcPr>
          <w:p w:rsidR="00031BD9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 </w:t>
            </w:r>
          </w:p>
          <w:p w:rsidR="004542F8" w:rsidRDefault="004542F8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</w:p>
          <w:p w:rsidR="004542F8" w:rsidRPr="004542F8" w:rsidRDefault="004542F8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No se observa.</w:t>
            </w:r>
          </w:p>
        </w:tc>
      </w:tr>
      <w:tr w:rsidR="00031BD9" w:rsidRPr="004542F8" w:rsidTr="004542F8">
        <w:tc>
          <w:tcPr>
            <w:tcW w:w="24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Son fuertes en términos de validez interna, pero son débiles en validez externa, lo que encuentran no es generalizable a la población</w:t>
            </w:r>
          </w:p>
        </w:tc>
        <w:tc>
          <w:tcPr>
            <w:tcW w:w="25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Son débiles en términos de validez interna -casi nunca sabemos si miden lo que quieren medir-, pero son fuertes en validez externa, lo que encuentran es generalizable a la población</w:t>
            </w:r>
          </w:p>
        </w:tc>
      </w:tr>
      <w:tr w:rsidR="00031BD9" w:rsidRPr="004542F8" w:rsidTr="004542F8">
        <w:tc>
          <w:tcPr>
            <w:tcW w:w="24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Preguntan a los cuantitativos: ¿Cuan particularizables son los hallazgos?</w:t>
            </w:r>
          </w:p>
        </w:tc>
        <w:tc>
          <w:tcPr>
            <w:tcW w:w="2550" w:type="pct"/>
            <w:hideMark/>
          </w:tcPr>
          <w:p w:rsidR="00031BD9" w:rsidRPr="004542F8" w:rsidRDefault="00031BD9" w:rsidP="004542F8">
            <w:pPr>
              <w:spacing w:line="276" w:lineRule="auto"/>
              <w:jc w:val="both"/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</w:pPr>
            <w:r w:rsidRPr="004542F8">
              <w:rPr>
                <w:rFonts w:asciiTheme="majorHAnsi" w:eastAsia="Times New Roman" w:hAnsiTheme="majorHAnsi" w:cs="Arial"/>
                <w:sz w:val="24"/>
                <w:szCs w:val="24"/>
                <w:lang w:eastAsia="es-CL"/>
              </w:rPr>
              <w:t>Preguntan a los cualitativos: ¿Son generalizables tus hallazgos?</w:t>
            </w:r>
          </w:p>
        </w:tc>
      </w:tr>
    </w:tbl>
    <w:p w:rsidR="00031BD9" w:rsidRPr="004542F8" w:rsidRDefault="00031BD9" w:rsidP="004542F8">
      <w:pPr>
        <w:spacing w:after="0"/>
        <w:jc w:val="center"/>
        <w:rPr>
          <w:rFonts w:asciiTheme="majorHAnsi" w:eastAsia="Times New Roman" w:hAnsiTheme="majorHAnsi" w:cs="Arial"/>
          <w:color w:val="000000"/>
          <w:sz w:val="24"/>
          <w:szCs w:val="24"/>
          <w:lang w:eastAsia="es-CL"/>
        </w:rPr>
      </w:pPr>
    </w:p>
    <w:p w:rsidR="00874610" w:rsidRPr="004542F8" w:rsidRDefault="00874610" w:rsidP="004542F8">
      <w:pPr>
        <w:spacing w:after="100" w:afterAutospacing="1" w:line="480" w:lineRule="auto"/>
        <w:ind w:firstLine="360"/>
        <w:jc w:val="both"/>
        <w:rPr>
          <w:rFonts w:asciiTheme="majorHAnsi" w:eastAsia="Times New Roman" w:hAnsiTheme="majorHAnsi" w:cs="Arial"/>
          <w:sz w:val="24"/>
          <w:szCs w:val="18"/>
          <w:lang w:eastAsia="es-CL"/>
        </w:rPr>
      </w:pPr>
      <w:r w:rsidRPr="004542F8">
        <w:rPr>
          <w:rFonts w:asciiTheme="majorHAnsi" w:eastAsia="Times New Roman" w:hAnsiTheme="majorHAnsi" w:cs="Arial"/>
          <w:color w:val="000000"/>
          <w:sz w:val="24"/>
          <w:szCs w:val="24"/>
          <w:lang w:eastAsia="es-CL"/>
        </w:rPr>
        <w:t xml:space="preserve">Podemos llegar a la conclusión que </w:t>
      </w:r>
      <w:r w:rsidRPr="004542F8">
        <w:rPr>
          <w:rFonts w:asciiTheme="majorHAnsi" w:eastAsia="Times New Roman" w:hAnsiTheme="majorHAnsi" w:cs="Arial"/>
          <w:sz w:val="24"/>
          <w:szCs w:val="18"/>
          <w:lang w:eastAsia="es-CL"/>
        </w:rPr>
        <w:t xml:space="preserve"> el enfoque cuantitativa es la que analiza diversos elementos que pueden ser medidos y cuantificados. Toda la información se obtiene a base de muestras de la población, y sus resultados son extrapolables a toda la población, con un determinado nivel de error y nivel de confianza en cambio el enfoque  cualitativa da cuenta de la credibilidad de la comunicación, o de los conceptos, o de los beneficios ofrecidos. Los estudios cualitativos observan al </w:t>
      </w:r>
      <w:hyperlink r:id="rId18" w:history="1">
        <w:r w:rsidRPr="004542F8">
          <w:rPr>
            <w:rFonts w:asciiTheme="majorHAnsi" w:eastAsia="Times New Roman" w:hAnsiTheme="majorHAnsi" w:cs="Arial"/>
            <w:sz w:val="24"/>
            <w:szCs w:val="18"/>
            <w:lang w:eastAsia="es-CL"/>
          </w:rPr>
          <w:t>individuo</w:t>
        </w:r>
      </w:hyperlink>
      <w:r w:rsidRPr="004542F8">
        <w:rPr>
          <w:rFonts w:asciiTheme="majorHAnsi" w:eastAsia="Times New Roman" w:hAnsiTheme="majorHAnsi" w:cs="Arial"/>
          <w:sz w:val="24"/>
          <w:szCs w:val="18"/>
          <w:lang w:eastAsia="es-CL"/>
        </w:rPr>
        <w:t> encuestado, por un lado, y por otro lado observan el producto, u objeto de la investigación y sobre la que se </w:t>
      </w:r>
      <w:hyperlink r:id="rId19" w:anchor="quees" w:history="1">
        <w:r w:rsidRPr="004542F8">
          <w:rPr>
            <w:rFonts w:asciiTheme="majorHAnsi" w:eastAsia="Times New Roman" w:hAnsiTheme="majorHAnsi" w:cs="Arial"/>
            <w:sz w:val="24"/>
            <w:szCs w:val="18"/>
            <w:lang w:eastAsia="es-CL"/>
          </w:rPr>
          <w:t>encuesta</w:t>
        </w:r>
      </w:hyperlink>
      <w:r w:rsidRPr="004542F8">
        <w:rPr>
          <w:rFonts w:asciiTheme="majorHAnsi" w:eastAsia="Times New Roman" w:hAnsiTheme="majorHAnsi" w:cs="Arial"/>
          <w:sz w:val="24"/>
          <w:szCs w:val="18"/>
          <w:lang w:eastAsia="es-CL"/>
        </w:rPr>
        <w:t xml:space="preserve"> y que es el estímulo generador de determinadas conductas entre los individuos. Estas observaciones adquirirán </w:t>
      </w:r>
      <w:r w:rsidRPr="004542F8">
        <w:rPr>
          <w:rFonts w:asciiTheme="majorHAnsi" w:eastAsia="Times New Roman" w:hAnsiTheme="majorHAnsi" w:cs="Arial"/>
          <w:sz w:val="24"/>
          <w:szCs w:val="18"/>
          <w:lang w:eastAsia="es-CL"/>
        </w:rPr>
        <w:lastRenderedPageBreak/>
        <w:t>un </w:t>
      </w:r>
      <w:hyperlink r:id="rId20" w:history="1">
        <w:r w:rsidRPr="004542F8">
          <w:rPr>
            <w:rFonts w:asciiTheme="majorHAnsi" w:eastAsia="Times New Roman" w:hAnsiTheme="majorHAnsi" w:cs="Arial"/>
            <w:sz w:val="24"/>
            <w:szCs w:val="18"/>
            <w:lang w:eastAsia="es-CL"/>
          </w:rPr>
          <w:t>carácter</w:t>
        </w:r>
      </w:hyperlink>
      <w:r w:rsidRPr="004542F8">
        <w:rPr>
          <w:rFonts w:asciiTheme="majorHAnsi" w:eastAsia="Times New Roman" w:hAnsiTheme="majorHAnsi" w:cs="Arial"/>
          <w:sz w:val="24"/>
          <w:szCs w:val="18"/>
          <w:lang w:eastAsia="es-CL"/>
        </w:rPr>
        <w:t xml:space="preserve"> probabilístico ,y, por ende, proyectable al universo en una segunda etapa de la investigación que ya será cuantitativa.</w:t>
      </w:r>
    </w:p>
    <w:p w:rsidR="00FC1555" w:rsidRPr="004542F8" w:rsidRDefault="00FC1555" w:rsidP="004542F8">
      <w:pPr>
        <w:pStyle w:val="Prrafodelista"/>
        <w:numPr>
          <w:ilvl w:val="0"/>
          <w:numId w:val="3"/>
        </w:numPr>
        <w:spacing w:after="100" w:afterAutospacing="1"/>
        <w:jc w:val="both"/>
        <w:rPr>
          <w:rFonts w:asciiTheme="majorHAnsi" w:eastAsia="Times New Roman" w:hAnsiTheme="majorHAnsi" w:cs="Arial"/>
          <w:sz w:val="24"/>
          <w:szCs w:val="18"/>
          <w:lang w:eastAsia="es-CL"/>
        </w:rPr>
      </w:pPr>
      <w:r w:rsidRPr="004542F8">
        <w:rPr>
          <w:rFonts w:asciiTheme="majorHAnsi" w:eastAsia="Times New Roman" w:hAnsiTheme="majorHAnsi" w:cs="Arial"/>
          <w:b/>
          <w:bCs/>
          <w:sz w:val="24"/>
          <w:szCs w:val="18"/>
          <w:lang w:val="es-ES" w:eastAsia="es-CL"/>
        </w:rPr>
        <w:t>Describa en términos generales la propuesta pensada para su evaluación Nº2 y 3.</w:t>
      </w:r>
    </w:p>
    <w:p w:rsidR="00FC1555" w:rsidRPr="004542F8" w:rsidRDefault="00FC1555" w:rsidP="004542F8">
      <w:pPr>
        <w:pStyle w:val="Prrafodelista"/>
        <w:spacing w:after="100" w:afterAutospacing="1"/>
        <w:jc w:val="both"/>
        <w:rPr>
          <w:rFonts w:asciiTheme="majorHAnsi" w:eastAsia="Times New Roman" w:hAnsiTheme="majorHAnsi" w:cs="Arial"/>
          <w:sz w:val="24"/>
          <w:szCs w:val="18"/>
          <w:lang w:eastAsia="es-CL"/>
        </w:rPr>
      </w:pPr>
    </w:p>
    <w:p w:rsidR="00620A17" w:rsidRPr="004542F8" w:rsidRDefault="004542F8" w:rsidP="004542F8">
      <w:pPr>
        <w:spacing w:after="0" w:line="480" w:lineRule="auto"/>
        <w:ind w:firstLine="360"/>
        <w:jc w:val="both"/>
        <w:rPr>
          <w:rFonts w:asciiTheme="majorHAnsi" w:eastAsia="Times New Roman" w:hAnsiTheme="majorHAnsi" w:cs="Arial"/>
          <w:sz w:val="24"/>
          <w:szCs w:val="18"/>
          <w:lang w:eastAsia="es-CL"/>
        </w:rPr>
      </w:pPr>
      <w:r>
        <w:rPr>
          <w:rFonts w:asciiTheme="majorHAnsi" w:eastAsia="Times New Roman" w:hAnsiTheme="majorHAnsi" w:cs="Arial"/>
          <w:sz w:val="24"/>
          <w:szCs w:val="18"/>
          <w:lang w:eastAsia="es-CL"/>
        </w:rPr>
        <w:t xml:space="preserve">Al realizar </w:t>
      </w:r>
      <w:r w:rsidR="002E5D7D" w:rsidRPr="004542F8">
        <w:rPr>
          <w:rFonts w:asciiTheme="majorHAnsi" w:eastAsia="Times New Roman" w:hAnsiTheme="majorHAnsi" w:cs="Arial"/>
          <w:sz w:val="24"/>
          <w:szCs w:val="18"/>
          <w:lang w:eastAsia="es-CL"/>
        </w:rPr>
        <w:t xml:space="preserve"> la investigación científica, es posible desarrollar dos enfoques importantes el cualitativo y el cuantitativo, en el primero se entiende que la cantidad es parte de la cualidad, además de darse mayor atención a lo profundo de los resultados y no de su generalización; mientras que en el enfoque cuantitativo, lo importante es la generalización o universalización de los resultados de la investigación.</w:t>
      </w:r>
      <w:r w:rsidR="00620A17">
        <w:rPr>
          <w:rFonts w:asciiTheme="majorHAnsi" w:eastAsia="Times New Roman" w:hAnsiTheme="majorHAnsi" w:cs="Arial"/>
          <w:sz w:val="24"/>
          <w:szCs w:val="18"/>
          <w:lang w:eastAsia="es-CL"/>
        </w:rPr>
        <w:t xml:space="preserve"> Y en un caso hipotético yo  conjugaría ambos enfoques para la realización de una trabajo o una investigación.</w:t>
      </w:r>
      <w:bookmarkStart w:id="0" w:name="_GoBack"/>
      <w:bookmarkEnd w:id="0"/>
    </w:p>
    <w:sectPr w:rsidR="00620A17" w:rsidRPr="004542F8" w:rsidSect="00FC1555">
      <w:headerReference w:type="default" r:id="rId21"/>
      <w:footerReference w:type="default" r:id="rId22"/>
      <w:pgSz w:w="12240" w:h="15840" w:code="1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787" w:rsidRDefault="00A25787" w:rsidP="004542F8">
      <w:pPr>
        <w:spacing w:after="0" w:line="240" w:lineRule="auto"/>
      </w:pPr>
      <w:r>
        <w:separator/>
      </w:r>
    </w:p>
  </w:endnote>
  <w:endnote w:type="continuationSeparator" w:id="0">
    <w:p w:rsidR="00A25787" w:rsidRDefault="00A25787" w:rsidP="0045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826812"/>
      <w:docPartObj>
        <w:docPartGallery w:val="Page Numbers (Bottom of Page)"/>
        <w:docPartUnique/>
      </w:docPartObj>
    </w:sdtPr>
    <w:sdtContent>
      <w:p w:rsidR="004542F8" w:rsidRDefault="004542F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6187E26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05" name="Óva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2F8" w:rsidRDefault="004542F8">
                              <w:pPr>
                                <w:pStyle w:val="Piedepgina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620A17" w:rsidRPr="00620A17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Óvalo 6" o:spid="_x0000_s1026" style="position:absolute;margin-left:0;margin-top:0;width:44.25pt;height:44.25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" filled="f" fillcolor="#c0504d" strokecolor="#adc1d9" strokeweight="1pt">
                  <v:textbox inset="0,0,0,0">
                    <w:txbxContent>
                      <w:p w:rsidR="004542F8" w:rsidRDefault="004542F8">
                        <w:pPr>
                          <w:pStyle w:val="Piedepgina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620A17" w:rsidRPr="00620A17">
                          <w:rPr>
                            <w:noProof/>
                            <w:color w:val="4F81BD" w:themeColor="accent1"/>
                            <w:lang w:val="es-ES"/>
                          </w:rPr>
                          <w:t>4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787" w:rsidRDefault="00A25787" w:rsidP="004542F8">
      <w:pPr>
        <w:spacing w:after="0" w:line="240" w:lineRule="auto"/>
      </w:pPr>
      <w:r>
        <w:separator/>
      </w:r>
    </w:p>
  </w:footnote>
  <w:footnote w:type="continuationSeparator" w:id="0">
    <w:p w:rsidR="00A25787" w:rsidRDefault="00A25787" w:rsidP="0045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2F8" w:rsidRPr="004542F8" w:rsidRDefault="004542F8" w:rsidP="004542F8">
    <w:pPr>
      <w:pStyle w:val="Encabezado"/>
      <w:rPr>
        <w:rFonts w:ascii="Informal Roman" w:hAnsi="Informal Roman"/>
        <w:b/>
        <w:u w:val="single"/>
      </w:rPr>
    </w:pPr>
    <w:r w:rsidRPr="008D1E36">
      <w:rPr>
        <w:rFonts w:asciiTheme="majorHAnsi" w:hAnsiTheme="majorHAnsi"/>
        <w:noProof/>
        <w:color w:val="0000FF"/>
        <w:sz w:val="24"/>
        <w:lang w:eastAsia="es-CL"/>
      </w:rPr>
      <w:drawing>
        <wp:anchor distT="0" distB="0" distL="114300" distR="114300" simplePos="0" relativeHeight="251659264" behindDoc="0" locked="0" layoutInCell="1" allowOverlap="1" wp14:anchorId="1925D597" wp14:editId="5B7FC49D">
          <wp:simplePos x="0" y="0"/>
          <wp:positionH relativeFrom="column">
            <wp:posOffset>-419735</wp:posOffset>
          </wp:positionH>
          <wp:positionV relativeFrom="paragraph">
            <wp:posOffset>-210627</wp:posOffset>
          </wp:positionV>
          <wp:extent cx="461176" cy="461176"/>
          <wp:effectExtent l="0" t="0" r="0" b="0"/>
          <wp:wrapNone/>
          <wp:docPr id="75" name="Imagen 75" descr="http://profile.ak.fbcdn.net/hprofile-ak-ash4/c14.14.173.173/s160x160/418926_485182608167322_1702328113_n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profile.ak.fbcdn.net/hprofile-ak-ash4/c14.14.173.173/s160x160/418926_485182608167322_1702328113_n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176" cy="461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formal Roman" w:hAnsi="Informal Roman"/>
      </w:rPr>
      <w:t xml:space="preserve">  </w:t>
    </w:r>
    <w:r w:rsidRPr="004542F8">
      <w:rPr>
        <w:rFonts w:ascii="Informal Roman" w:hAnsi="Informal Roman"/>
        <w:b/>
        <w:u w:val="single"/>
      </w:rPr>
      <w:t>Universidad del Pacífico                                                               Prevención de Riesgos</w:t>
    </w:r>
  </w:p>
  <w:p w:rsidR="004542F8" w:rsidRDefault="004542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A6BC"/>
      </v:shape>
    </w:pict>
  </w:numPicBullet>
  <w:abstractNum w:abstractNumId="0">
    <w:nsid w:val="348761CB"/>
    <w:multiLevelType w:val="hybridMultilevel"/>
    <w:tmpl w:val="F3E6722A"/>
    <w:lvl w:ilvl="0" w:tplc="20665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47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89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6F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6C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61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2F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6B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0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340181"/>
    <w:multiLevelType w:val="hybridMultilevel"/>
    <w:tmpl w:val="B08A2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622DB"/>
    <w:multiLevelType w:val="hybridMultilevel"/>
    <w:tmpl w:val="E1449C54"/>
    <w:lvl w:ilvl="0" w:tplc="B39AC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AC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68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8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268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00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05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2D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45261B"/>
    <w:multiLevelType w:val="multilevel"/>
    <w:tmpl w:val="0E78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A73004"/>
    <w:multiLevelType w:val="hybridMultilevel"/>
    <w:tmpl w:val="ED60436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F09A6"/>
    <w:multiLevelType w:val="hybridMultilevel"/>
    <w:tmpl w:val="50BCC2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D9"/>
    <w:rsid w:val="00031BD9"/>
    <w:rsid w:val="002E5D7D"/>
    <w:rsid w:val="004542F8"/>
    <w:rsid w:val="00620A17"/>
    <w:rsid w:val="00874610"/>
    <w:rsid w:val="00A25787"/>
    <w:rsid w:val="00B21166"/>
    <w:rsid w:val="00DD4FC2"/>
    <w:rsid w:val="00E12165"/>
    <w:rsid w:val="00FC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031BD9"/>
  </w:style>
  <w:style w:type="character" w:styleId="Hipervnculo">
    <w:name w:val="Hyperlink"/>
    <w:basedOn w:val="Fuentedeprrafopredeter"/>
    <w:uiPriority w:val="99"/>
    <w:semiHidden/>
    <w:unhideWhenUsed/>
    <w:rsid w:val="00031BD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1BD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4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15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4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2F8"/>
  </w:style>
  <w:style w:type="paragraph" w:styleId="Piedepgina">
    <w:name w:val="footer"/>
    <w:basedOn w:val="Normal"/>
    <w:link w:val="PiedepginaCar"/>
    <w:uiPriority w:val="99"/>
    <w:unhideWhenUsed/>
    <w:rsid w:val="00454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031BD9"/>
  </w:style>
  <w:style w:type="character" w:styleId="Hipervnculo">
    <w:name w:val="Hyperlink"/>
    <w:basedOn w:val="Fuentedeprrafopredeter"/>
    <w:uiPriority w:val="99"/>
    <w:semiHidden/>
    <w:unhideWhenUsed/>
    <w:rsid w:val="00031BD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1BD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4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15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4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2F8"/>
  </w:style>
  <w:style w:type="paragraph" w:styleId="Piedepgina">
    <w:name w:val="footer"/>
    <w:basedOn w:val="Normal"/>
    <w:link w:val="PiedepginaCar"/>
    <w:uiPriority w:val="99"/>
    <w:unhideWhenUsed/>
    <w:rsid w:val="00454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hyperlink" Target="http://www.monografias.com/trabajos28/aceptacion-individuo/aceptacion-individuo.s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hyperlink" Target="http://www.monografias.com/trabajos27/metodos-cualitativos/metodos-cualitativos.shtml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://www.monografias.com/trabajos34/el-caracter/el-caracter.s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/positivismo/positivismo.s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hyperlink" Target="http://www.monografias.com/trabajos6/elme/elme.shtml" TargetMode="External"/><Relationship Id="rId19" Type="http://schemas.openxmlformats.org/officeDocument/2006/relationships/hyperlink" Target="http://www.monografias.com/trabajos12/recoldat/recoldat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grafias.com/trabajos15/ciencias-sociales/ciencias-sociales.shtml" TargetMode="External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google.es/url?sa=i&amp;rct=j&amp;q=upacifico.cl%20intranet&amp;source=images&amp;cd=&amp;cad=rja&amp;docid=p7U94TqwZwrG7M&amp;tbnid=L-maUG9_o_N4NM:&amp;ved=0CAUQjRw&amp;url=http://www.facebook.com/upacificochile?filter=2&amp;ei=3PBYUbNlg9D0BMSRgbgM&amp;bvm=bv.44442042,d.dmQ&amp;psig=AFQjCNHBU9PP-DyWbbXHFj0avcPGSyZioQ&amp;ust=136486965352140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35B00-69F9-4928-A5AB-DA44306ECD67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2C0C91A-1764-41AB-9157-19679783CB3F}">
      <dgm:prSet phldrT="[Texto]" custT="1"/>
      <dgm:spPr/>
      <dgm:t>
        <a:bodyPr/>
        <a:lstStyle/>
        <a:p>
          <a:r>
            <a:rPr lang="es-MX" sz="1400" b="1" dirty="0" smtClean="0"/>
            <a:t>Enfoque Cuantitativo</a:t>
          </a:r>
          <a:endParaRPr lang="es-MX" sz="1400" b="1" dirty="0"/>
        </a:p>
      </dgm:t>
    </dgm:pt>
    <dgm:pt modelId="{5796237C-F5A6-43AE-B300-52A54C77D76A}" type="parTrans" cxnId="{86140704-583D-48CF-B4CA-C2788566C7EC}">
      <dgm:prSet/>
      <dgm:spPr/>
      <dgm:t>
        <a:bodyPr/>
        <a:lstStyle/>
        <a:p>
          <a:endParaRPr lang="es-MX" sz="1600"/>
        </a:p>
      </dgm:t>
    </dgm:pt>
    <dgm:pt modelId="{7F34588A-3E24-41EC-AFBB-1EEC4D0AFE0A}" type="sibTrans" cxnId="{86140704-583D-48CF-B4CA-C2788566C7EC}">
      <dgm:prSet/>
      <dgm:spPr/>
      <dgm:t>
        <a:bodyPr/>
        <a:lstStyle/>
        <a:p>
          <a:endParaRPr lang="es-MX" sz="1600"/>
        </a:p>
      </dgm:t>
    </dgm:pt>
    <dgm:pt modelId="{44FFA6C9-4C4F-46DB-A197-676FAD7BF1E4}">
      <dgm:prSet phldrT="[Texto]" custT="1"/>
      <dgm:spPr/>
      <dgm:t>
        <a:bodyPr/>
        <a:lstStyle/>
        <a:p>
          <a:pPr algn="l"/>
          <a:r>
            <a:rPr lang="es-MX" sz="1200" dirty="0" smtClean="0">
              <a:latin typeface="Times New Roman"/>
              <a:cs typeface="Times New Roman"/>
            </a:rPr>
            <a:t>♦ Mide fenómenos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Utiliza estadística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Prueba hipótesis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Análisis causa-efecto</a:t>
          </a:r>
          <a:endParaRPr lang="es-MX" sz="1200" dirty="0"/>
        </a:p>
      </dgm:t>
    </dgm:pt>
    <dgm:pt modelId="{3E30D549-5C10-4760-BD73-8FA46B5E3162}" type="parTrans" cxnId="{8AFC4D66-2A87-4B1E-96BA-343736D78F3E}">
      <dgm:prSet/>
      <dgm:spPr/>
      <dgm:t>
        <a:bodyPr/>
        <a:lstStyle/>
        <a:p>
          <a:endParaRPr lang="es-MX" sz="1600"/>
        </a:p>
      </dgm:t>
    </dgm:pt>
    <dgm:pt modelId="{CD5E7D1F-B2F6-4BF5-BD5C-1FE99495739B}" type="sibTrans" cxnId="{8AFC4D66-2A87-4B1E-96BA-343736D78F3E}">
      <dgm:prSet/>
      <dgm:spPr/>
      <dgm:t>
        <a:bodyPr/>
        <a:lstStyle/>
        <a:p>
          <a:endParaRPr lang="es-MX" sz="1600"/>
        </a:p>
      </dgm:t>
    </dgm:pt>
    <dgm:pt modelId="{AEDAE993-2E7A-4E09-A9B8-BA684C541375}">
      <dgm:prSet phldrT="[Texto]" custT="1"/>
      <dgm:spPr/>
      <dgm:t>
        <a:bodyPr/>
        <a:lstStyle/>
        <a:p>
          <a:pPr algn="l"/>
          <a:r>
            <a:rPr lang="es-MX" sz="1200" b="1" dirty="0" smtClean="0"/>
            <a:t>Proceso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Secuencial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Deductivo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Probatorio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Analiza la realidad objetiva</a:t>
          </a:r>
          <a:endParaRPr lang="es-MX" sz="1200" b="1" dirty="0"/>
        </a:p>
      </dgm:t>
    </dgm:pt>
    <dgm:pt modelId="{2DF31A02-3F2A-46E2-8A3E-E8CED746739F}" type="parTrans" cxnId="{537B264E-58AA-4B53-A064-AFDD9DC03DB0}">
      <dgm:prSet/>
      <dgm:spPr/>
      <dgm:t>
        <a:bodyPr/>
        <a:lstStyle/>
        <a:p>
          <a:endParaRPr lang="es-MX" sz="1600"/>
        </a:p>
      </dgm:t>
    </dgm:pt>
    <dgm:pt modelId="{07F1D2DC-69BA-4DFC-B01A-866096C4F1E2}" type="sibTrans" cxnId="{537B264E-58AA-4B53-A064-AFDD9DC03DB0}">
      <dgm:prSet/>
      <dgm:spPr/>
      <dgm:t>
        <a:bodyPr/>
        <a:lstStyle/>
        <a:p>
          <a:endParaRPr lang="es-MX" sz="1600"/>
        </a:p>
      </dgm:t>
    </dgm:pt>
    <dgm:pt modelId="{2F340AAB-23A7-44D5-B709-5CC8439A1D2A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400" b="1" dirty="0" smtClean="0"/>
            <a:t>Enfoque Cualitativo</a:t>
          </a:r>
          <a:endParaRPr lang="es-MX" sz="1400" b="1" dirty="0"/>
        </a:p>
      </dgm:t>
    </dgm:pt>
    <dgm:pt modelId="{CCC5D8D7-78A0-4EB4-BF32-5E3228F0CFB5}" type="parTrans" cxnId="{F94C4CF0-6696-465B-AED6-D40A59FB1253}">
      <dgm:prSet/>
      <dgm:spPr/>
      <dgm:t>
        <a:bodyPr/>
        <a:lstStyle/>
        <a:p>
          <a:endParaRPr lang="es-MX" sz="1600"/>
        </a:p>
      </dgm:t>
    </dgm:pt>
    <dgm:pt modelId="{960AAE1F-3C16-4620-9C72-AAF238EEE972}" type="sibTrans" cxnId="{F94C4CF0-6696-465B-AED6-D40A59FB1253}">
      <dgm:prSet/>
      <dgm:spPr/>
      <dgm:t>
        <a:bodyPr/>
        <a:lstStyle/>
        <a:p>
          <a:endParaRPr lang="es-MX" sz="1600"/>
        </a:p>
      </dgm:t>
    </dgm:pt>
    <dgm:pt modelId="{DE21FA1F-74D7-457A-8C93-483E9684DA01}">
      <dgm:prSet phldrT="[Texto]" custT="1"/>
      <dgm:spPr/>
      <dgm:t>
        <a:bodyPr/>
        <a:lstStyle/>
        <a:p>
          <a:pPr algn="l"/>
          <a:r>
            <a:rPr lang="es-MX" sz="1200" b="1" dirty="0" smtClean="0"/>
            <a:t>Proceso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No tiene secuencia lineal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Inductivo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Recurrente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Analiza múltiples realidades subjetivas</a:t>
          </a:r>
          <a:endParaRPr lang="es-MX" sz="1200" b="0" dirty="0"/>
        </a:p>
      </dgm:t>
    </dgm:pt>
    <dgm:pt modelId="{4E1D3B1F-1A31-4C22-9A14-FAD1237BF56E}" type="parTrans" cxnId="{0A571075-53A6-4EC5-84F0-5F9FD489C816}">
      <dgm:prSet/>
      <dgm:spPr/>
      <dgm:t>
        <a:bodyPr/>
        <a:lstStyle/>
        <a:p>
          <a:endParaRPr lang="es-MX" sz="1600"/>
        </a:p>
      </dgm:t>
    </dgm:pt>
    <dgm:pt modelId="{EDB1DE8F-918A-4766-9AF2-60BDD7922AB1}" type="sibTrans" cxnId="{0A571075-53A6-4EC5-84F0-5F9FD489C816}">
      <dgm:prSet/>
      <dgm:spPr/>
      <dgm:t>
        <a:bodyPr/>
        <a:lstStyle/>
        <a:p>
          <a:endParaRPr lang="es-MX" sz="1600"/>
        </a:p>
      </dgm:t>
    </dgm:pt>
    <dgm:pt modelId="{CAD11FEA-123B-4FB9-89F5-E5DB019ADC97}">
      <dgm:prSet custT="1"/>
      <dgm:spPr/>
      <dgm:t>
        <a:bodyPr/>
        <a:lstStyle/>
        <a:p>
          <a:pPr algn="l"/>
          <a:r>
            <a:rPr lang="es-MX" sz="1200" b="1" dirty="0" smtClean="0"/>
            <a:t>Bondades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Generalización de resultados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Control de fenómenos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Precisión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Réplica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Predicción</a:t>
          </a:r>
          <a:endParaRPr lang="es-MX" sz="1200" b="0" dirty="0"/>
        </a:p>
      </dgm:t>
    </dgm:pt>
    <dgm:pt modelId="{F264C967-D890-4831-9772-8B0B4832E616}" type="parTrans" cxnId="{09DD0167-E62E-4C4C-A4D9-869642E5C231}">
      <dgm:prSet/>
      <dgm:spPr/>
      <dgm:t>
        <a:bodyPr/>
        <a:lstStyle/>
        <a:p>
          <a:endParaRPr lang="es-MX" sz="1600"/>
        </a:p>
      </dgm:t>
    </dgm:pt>
    <dgm:pt modelId="{A1C9B23B-E0C7-4A80-A3DB-C4FD2CF988D2}" type="sibTrans" cxnId="{09DD0167-E62E-4C4C-A4D9-869642E5C231}">
      <dgm:prSet/>
      <dgm:spPr/>
      <dgm:t>
        <a:bodyPr/>
        <a:lstStyle/>
        <a:p>
          <a:endParaRPr lang="es-MX" sz="1600"/>
        </a:p>
      </dgm:t>
    </dgm:pt>
    <dgm:pt modelId="{8CFE8C47-13BA-475F-A2D2-FC6E78317B1A}">
      <dgm:prSet custT="1"/>
      <dgm:spPr/>
      <dgm:t>
        <a:bodyPr/>
        <a:lstStyle/>
        <a:p>
          <a:pPr algn="l"/>
          <a:r>
            <a:rPr lang="es-MX" sz="1200" b="1" dirty="0" smtClean="0"/>
            <a:t>Bondades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Profundidad de significados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Amplitud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Riqueza interpretativa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Contextualiza el fenómeno</a:t>
          </a:r>
          <a:endParaRPr lang="es-MX" sz="1200" b="1" dirty="0"/>
        </a:p>
      </dgm:t>
    </dgm:pt>
    <dgm:pt modelId="{1F8663ED-DD02-493F-8113-9C0F9BBBB65D}" type="parTrans" cxnId="{FB39E5DC-04EB-4096-8A6F-ACD05EDCDCD8}">
      <dgm:prSet/>
      <dgm:spPr/>
      <dgm:t>
        <a:bodyPr/>
        <a:lstStyle/>
        <a:p>
          <a:endParaRPr lang="es-MX" sz="1600"/>
        </a:p>
      </dgm:t>
    </dgm:pt>
    <dgm:pt modelId="{697BF218-0F64-4118-8F36-F892DF674D72}" type="sibTrans" cxnId="{FB39E5DC-04EB-4096-8A6F-ACD05EDCDCD8}">
      <dgm:prSet/>
      <dgm:spPr/>
      <dgm:t>
        <a:bodyPr/>
        <a:lstStyle/>
        <a:p>
          <a:endParaRPr lang="es-MX" sz="1600"/>
        </a:p>
      </dgm:t>
    </dgm:pt>
    <dgm:pt modelId="{61821643-F82D-47C0-B6B6-1F455B5E2D9D}">
      <dgm:prSet phldrT="[Texto]" custT="1"/>
      <dgm:spPr/>
      <dgm:t>
        <a:bodyPr/>
        <a:lstStyle/>
        <a:p>
          <a:pPr algn="l"/>
          <a:r>
            <a:rPr lang="es-MX" sz="1200" dirty="0" smtClean="0">
              <a:latin typeface="Times New Roman"/>
              <a:cs typeface="Times New Roman"/>
            </a:rPr>
            <a:t>♦ Explora fenómenos en profundidad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Se conduce básicamente en ambientes      naturales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Los significados se extraen de los datos</a:t>
          </a:r>
        </a:p>
        <a:p>
          <a:pPr algn="l"/>
          <a:r>
            <a:rPr lang="es-MX" sz="1200" dirty="0" smtClean="0">
              <a:latin typeface="Times New Roman"/>
              <a:cs typeface="Times New Roman"/>
            </a:rPr>
            <a:t>♦ No se fundamente en la estadística</a:t>
          </a:r>
          <a:endParaRPr lang="es-MX" sz="1200" dirty="0"/>
        </a:p>
      </dgm:t>
    </dgm:pt>
    <dgm:pt modelId="{DA31A19D-47BC-4FA6-8736-365FE8AC7FCE}" type="sibTrans" cxnId="{1958A701-9CB9-4298-A5EF-3F23F01B28C2}">
      <dgm:prSet/>
      <dgm:spPr/>
      <dgm:t>
        <a:bodyPr/>
        <a:lstStyle/>
        <a:p>
          <a:endParaRPr lang="es-MX" sz="1600"/>
        </a:p>
      </dgm:t>
    </dgm:pt>
    <dgm:pt modelId="{BC2BA281-1BFC-4A40-AAC9-140A0CC05D5C}" type="parTrans" cxnId="{1958A701-9CB9-4298-A5EF-3F23F01B28C2}">
      <dgm:prSet/>
      <dgm:spPr/>
      <dgm:t>
        <a:bodyPr/>
        <a:lstStyle/>
        <a:p>
          <a:endParaRPr lang="es-MX" sz="1600"/>
        </a:p>
      </dgm:t>
    </dgm:pt>
    <dgm:pt modelId="{89E52929-A148-44A9-8ABA-9FD4E759862A}" type="pres">
      <dgm:prSet presAssocID="{5FA35B00-69F9-4928-A5AB-DA44306ECD6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0918D1B7-DC68-40B7-92C5-8DF504D2D5EB}" type="pres">
      <dgm:prSet presAssocID="{22C0C91A-1764-41AB-9157-19679783CB3F}" presName="root" presStyleCnt="0"/>
      <dgm:spPr/>
    </dgm:pt>
    <dgm:pt modelId="{173E6AD1-A494-4A54-91EF-B41B5CD7F8DB}" type="pres">
      <dgm:prSet presAssocID="{22C0C91A-1764-41AB-9157-19679783CB3F}" presName="rootComposite" presStyleCnt="0"/>
      <dgm:spPr/>
    </dgm:pt>
    <dgm:pt modelId="{AD906087-3F78-41EC-A493-E046DB5CD9C9}" type="pres">
      <dgm:prSet presAssocID="{22C0C91A-1764-41AB-9157-19679783CB3F}" presName="rootText" presStyleLbl="node1" presStyleIdx="0" presStyleCnt="2" custScaleX="116202" custScaleY="56524"/>
      <dgm:spPr/>
      <dgm:t>
        <a:bodyPr/>
        <a:lstStyle/>
        <a:p>
          <a:endParaRPr lang="es-MX"/>
        </a:p>
      </dgm:t>
    </dgm:pt>
    <dgm:pt modelId="{C2F9FEDA-2762-4BD8-9DBC-3F9CD3C35A97}" type="pres">
      <dgm:prSet presAssocID="{22C0C91A-1764-41AB-9157-19679783CB3F}" presName="rootConnector" presStyleLbl="node1" presStyleIdx="0" presStyleCnt="2"/>
      <dgm:spPr/>
      <dgm:t>
        <a:bodyPr/>
        <a:lstStyle/>
        <a:p>
          <a:endParaRPr lang="es-MX"/>
        </a:p>
      </dgm:t>
    </dgm:pt>
    <dgm:pt modelId="{732B1E91-43D4-4E93-AB24-D2662649724F}" type="pres">
      <dgm:prSet presAssocID="{22C0C91A-1764-41AB-9157-19679783CB3F}" presName="childShape" presStyleCnt="0"/>
      <dgm:spPr/>
    </dgm:pt>
    <dgm:pt modelId="{322C3EE7-2577-4E85-BAFE-6F0E70C9F36B}" type="pres">
      <dgm:prSet presAssocID="{3E30D549-5C10-4760-BD73-8FA46B5E3162}" presName="Name13" presStyleLbl="parChTrans1D2" presStyleIdx="0" presStyleCnt="6"/>
      <dgm:spPr/>
      <dgm:t>
        <a:bodyPr/>
        <a:lstStyle/>
        <a:p>
          <a:endParaRPr lang="es-MX"/>
        </a:p>
      </dgm:t>
    </dgm:pt>
    <dgm:pt modelId="{442630C8-7C22-496E-83C1-DE94C213010F}" type="pres">
      <dgm:prSet presAssocID="{44FFA6C9-4C4F-46DB-A197-676FAD7BF1E4}" presName="childText" presStyleLbl="bgAcc1" presStyleIdx="0" presStyleCnt="6" custScaleX="168828" custScaleY="197732" custLinFactNeighborX="-1581" custLinFactNeighborY="63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ED5501B-9DC7-40EE-BD4F-9739B66AFC15}" type="pres">
      <dgm:prSet presAssocID="{2DF31A02-3F2A-46E2-8A3E-E8CED746739F}" presName="Name13" presStyleLbl="parChTrans1D2" presStyleIdx="1" presStyleCnt="6"/>
      <dgm:spPr/>
      <dgm:t>
        <a:bodyPr/>
        <a:lstStyle/>
        <a:p>
          <a:endParaRPr lang="es-MX"/>
        </a:p>
      </dgm:t>
    </dgm:pt>
    <dgm:pt modelId="{B3CDFB95-78DC-4BEC-89CA-84599101EB9D}" type="pres">
      <dgm:prSet presAssocID="{AEDAE993-2E7A-4E09-A9B8-BA684C541375}" presName="childText" presStyleLbl="bgAcc1" presStyleIdx="1" presStyleCnt="6" custScaleX="171738" custScaleY="21820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08FB6E6-59B3-45A8-8063-A6ECCB684FA6}" type="pres">
      <dgm:prSet presAssocID="{F264C967-D890-4831-9772-8B0B4832E616}" presName="Name13" presStyleLbl="parChTrans1D2" presStyleIdx="2" presStyleCnt="6"/>
      <dgm:spPr/>
      <dgm:t>
        <a:bodyPr/>
        <a:lstStyle/>
        <a:p>
          <a:endParaRPr lang="es-MX"/>
        </a:p>
      </dgm:t>
    </dgm:pt>
    <dgm:pt modelId="{68658B32-9D05-4583-B451-8DFFB0BE1371}" type="pres">
      <dgm:prSet presAssocID="{CAD11FEA-123B-4FB9-89F5-E5DB019ADC97}" presName="childText" presStyleLbl="bgAcc1" presStyleIdx="2" presStyleCnt="6" custScaleX="175598" custScaleY="26851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8B37351-69E7-4EA2-AB1F-C2F0B137676E}" type="pres">
      <dgm:prSet presAssocID="{2F340AAB-23A7-44D5-B709-5CC8439A1D2A}" presName="root" presStyleCnt="0"/>
      <dgm:spPr/>
    </dgm:pt>
    <dgm:pt modelId="{E9560EDA-7A58-4F80-926E-50DB1F0B469F}" type="pres">
      <dgm:prSet presAssocID="{2F340AAB-23A7-44D5-B709-5CC8439A1D2A}" presName="rootComposite" presStyleCnt="0"/>
      <dgm:spPr/>
    </dgm:pt>
    <dgm:pt modelId="{9A85CA14-011A-4A50-B3FF-727F3D6C4F56}" type="pres">
      <dgm:prSet presAssocID="{2F340AAB-23A7-44D5-B709-5CC8439A1D2A}" presName="rootText" presStyleLbl="node1" presStyleIdx="1" presStyleCnt="2" custScaleX="152776" custScaleY="60203"/>
      <dgm:spPr/>
      <dgm:t>
        <a:bodyPr/>
        <a:lstStyle/>
        <a:p>
          <a:endParaRPr lang="es-MX"/>
        </a:p>
      </dgm:t>
    </dgm:pt>
    <dgm:pt modelId="{1D8C889B-5B8D-49E1-88A6-39D4C2C83EB0}" type="pres">
      <dgm:prSet presAssocID="{2F340AAB-23A7-44D5-B709-5CC8439A1D2A}" presName="rootConnector" presStyleLbl="node1" presStyleIdx="1" presStyleCnt="2"/>
      <dgm:spPr/>
      <dgm:t>
        <a:bodyPr/>
        <a:lstStyle/>
        <a:p>
          <a:endParaRPr lang="es-MX"/>
        </a:p>
      </dgm:t>
    </dgm:pt>
    <dgm:pt modelId="{BB5EC425-4816-46DB-9169-34F26332BAD3}" type="pres">
      <dgm:prSet presAssocID="{2F340AAB-23A7-44D5-B709-5CC8439A1D2A}" presName="childShape" presStyleCnt="0"/>
      <dgm:spPr/>
    </dgm:pt>
    <dgm:pt modelId="{9F4A2624-C197-406C-8946-00A690745513}" type="pres">
      <dgm:prSet presAssocID="{BC2BA281-1BFC-4A40-AAC9-140A0CC05D5C}" presName="Name13" presStyleLbl="parChTrans1D2" presStyleIdx="3" presStyleCnt="6"/>
      <dgm:spPr/>
      <dgm:t>
        <a:bodyPr/>
        <a:lstStyle/>
        <a:p>
          <a:endParaRPr lang="es-MX"/>
        </a:p>
      </dgm:t>
    </dgm:pt>
    <dgm:pt modelId="{2934A101-618C-429A-A9D7-596CDA46839D}" type="pres">
      <dgm:prSet presAssocID="{61821643-F82D-47C0-B6B6-1F455B5E2D9D}" presName="childText" presStyleLbl="bgAcc1" presStyleIdx="3" presStyleCnt="6" custScaleX="199866" custScaleY="19699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B15227E-BF36-49C4-9530-00BD8CAEBF9B}" type="pres">
      <dgm:prSet presAssocID="{4E1D3B1F-1A31-4C22-9A14-FAD1237BF56E}" presName="Name13" presStyleLbl="parChTrans1D2" presStyleIdx="4" presStyleCnt="6"/>
      <dgm:spPr/>
      <dgm:t>
        <a:bodyPr/>
        <a:lstStyle/>
        <a:p>
          <a:endParaRPr lang="es-MX"/>
        </a:p>
      </dgm:t>
    </dgm:pt>
    <dgm:pt modelId="{5EA4115B-83D9-4E91-BAEB-7B211F701554}" type="pres">
      <dgm:prSet presAssocID="{DE21FA1F-74D7-457A-8C93-483E9684DA01}" presName="childText" presStyleLbl="bgAcc1" presStyleIdx="4" presStyleCnt="6" custScaleX="212991" custScaleY="19013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33CE74C-48E5-40D0-BE75-3DEC7BD57EEA}" type="pres">
      <dgm:prSet presAssocID="{1F8663ED-DD02-493F-8113-9C0F9BBBB65D}" presName="Name13" presStyleLbl="parChTrans1D2" presStyleIdx="5" presStyleCnt="6"/>
      <dgm:spPr/>
      <dgm:t>
        <a:bodyPr/>
        <a:lstStyle/>
        <a:p>
          <a:endParaRPr lang="es-MX"/>
        </a:p>
      </dgm:t>
    </dgm:pt>
    <dgm:pt modelId="{F2A1234C-4EDD-463F-860C-C0E16AA21FC0}" type="pres">
      <dgm:prSet presAssocID="{8CFE8C47-13BA-475F-A2D2-FC6E78317B1A}" presName="childText" presStyleLbl="bgAcc1" presStyleIdx="5" presStyleCnt="6" custScaleX="194055" custScaleY="27677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765F101-894A-4AAF-9E43-5261E5E9180C}" type="presOf" srcId="{CAD11FEA-123B-4FB9-89F5-E5DB019ADC97}" destId="{68658B32-9D05-4583-B451-8DFFB0BE1371}" srcOrd="0" destOrd="0" presId="urn:microsoft.com/office/officeart/2005/8/layout/hierarchy3"/>
    <dgm:cxn modelId="{0A571075-53A6-4EC5-84F0-5F9FD489C816}" srcId="{2F340AAB-23A7-44D5-B709-5CC8439A1D2A}" destId="{DE21FA1F-74D7-457A-8C93-483E9684DA01}" srcOrd="1" destOrd="0" parTransId="{4E1D3B1F-1A31-4C22-9A14-FAD1237BF56E}" sibTransId="{EDB1DE8F-918A-4766-9AF2-60BDD7922AB1}"/>
    <dgm:cxn modelId="{1A084445-7D0C-42E4-907A-E5F6E3CEAD39}" type="presOf" srcId="{3E30D549-5C10-4760-BD73-8FA46B5E3162}" destId="{322C3EE7-2577-4E85-BAFE-6F0E70C9F36B}" srcOrd="0" destOrd="0" presId="urn:microsoft.com/office/officeart/2005/8/layout/hierarchy3"/>
    <dgm:cxn modelId="{4BDB01C7-D486-4532-9866-D699C27A9753}" type="presOf" srcId="{DE21FA1F-74D7-457A-8C93-483E9684DA01}" destId="{5EA4115B-83D9-4E91-BAEB-7B211F701554}" srcOrd="0" destOrd="0" presId="urn:microsoft.com/office/officeart/2005/8/layout/hierarchy3"/>
    <dgm:cxn modelId="{3504C015-0082-4C0A-AE42-8F27186866A1}" type="presOf" srcId="{44FFA6C9-4C4F-46DB-A197-676FAD7BF1E4}" destId="{442630C8-7C22-496E-83C1-DE94C213010F}" srcOrd="0" destOrd="0" presId="urn:microsoft.com/office/officeart/2005/8/layout/hierarchy3"/>
    <dgm:cxn modelId="{DF0D6823-DFEC-4164-AB38-60C081BD0E04}" type="presOf" srcId="{22C0C91A-1764-41AB-9157-19679783CB3F}" destId="{AD906087-3F78-41EC-A493-E046DB5CD9C9}" srcOrd="0" destOrd="0" presId="urn:microsoft.com/office/officeart/2005/8/layout/hierarchy3"/>
    <dgm:cxn modelId="{4F9B9DB6-4277-491B-B758-605551A36D73}" type="presOf" srcId="{22C0C91A-1764-41AB-9157-19679783CB3F}" destId="{C2F9FEDA-2762-4BD8-9DBC-3F9CD3C35A97}" srcOrd="1" destOrd="0" presId="urn:microsoft.com/office/officeart/2005/8/layout/hierarchy3"/>
    <dgm:cxn modelId="{5EFE9E69-0CF3-4F66-BCED-5372960056CB}" type="presOf" srcId="{8CFE8C47-13BA-475F-A2D2-FC6E78317B1A}" destId="{F2A1234C-4EDD-463F-860C-C0E16AA21FC0}" srcOrd="0" destOrd="0" presId="urn:microsoft.com/office/officeart/2005/8/layout/hierarchy3"/>
    <dgm:cxn modelId="{86140704-583D-48CF-B4CA-C2788566C7EC}" srcId="{5FA35B00-69F9-4928-A5AB-DA44306ECD67}" destId="{22C0C91A-1764-41AB-9157-19679783CB3F}" srcOrd="0" destOrd="0" parTransId="{5796237C-F5A6-43AE-B300-52A54C77D76A}" sibTransId="{7F34588A-3E24-41EC-AFBB-1EEC4D0AFE0A}"/>
    <dgm:cxn modelId="{9D4CFC18-9BE5-423B-93C7-5273B234EF61}" type="presOf" srcId="{1F8663ED-DD02-493F-8113-9C0F9BBBB65D}" destId="{A33CE74C-48E5-40D0-BE75-3DEC7BD57EEA}" srcOrd="0" destOrd="0" presId="urn:microsoft.com/office/officeart/2005/8/layout/hierarchy3"/>
    <dgm:cxn modelId="{3B1DA582-AEE4-4513-B3CE-2F0F51DCAC37}" type="presOf" srcId="{F264C967-D890-4831-9772-8B0B4832E616}" destId="{D08FB6E6-59B3-45A8-8063-A6ECCB684FA6}" srcOrd="0" destOrd="0" presId="urn:microsoft.com/office/officeart/2005/8/layout/hierarchy3"/>
    <dgm:cxn modelId="{537B264E-58AA-4B53-A064-AFDD9DC03DB0}" srcId="{22C0C91A-1764-41AB-9157-19679783CB3F}" destId="{AEDAE993-2E7A-4E09-A9B8-BA684C541375}" srcOrd="1" destOrd="0" parTransId="{2DF31A02-3F2A-46E2-8A3E-E8CED746739F}" sibTransId="{07F1D2DC-69BA-4DFC-B01A-866096C4F1E2}"/>
    <dgm:cxn modelId="{F94C4CF0-6696-465B-AED6-D40A59FB1253}" srcId="{5FA35B00-69F9-4928-A5AB-DA44306ECD67}" destId="{2F340AAB-23A7-44D5-B709-5CC8439A1D2A}" srcOrd="1" destOrd="0" parTransId="{CCC5D8D7-78A0-4EB4-BF32-5E3228F0CFB5}" sibTransId="{960AAE1F-3C16-4620-9C72-AAF238EEE972}"/>
    <dgm:cxn modelId="{BC6EBC4A-9928-4D44-B953-6C59839DDE61}" type="presOf" srcId="{2DF31A02-3F2A-46E2-8A3E-E8CED746739F}" destId="{2ED5501B-9DC7-40EE-BD4F-9739B66AFC15}" srcOrd="0" destOrd="0" presId="urn:microsoft.com/office/officeart/2005/8/layout/hierarchy3"/>
    <dgm:cxn modelId="{BAE95796-2D1F-4C6A-8A86-16DA4C937A8D}" type="presOf" srcId="{61821643-F82D-47C0-B6B6-1F455B5E2D9D}" destId="{2934A101-618C-429A-A9D7-596CDA46839D}" srcOrd="0" destOrd="0" presId="urn:microsoft.com/office/officeart/2005/8/layout/hierarchy3"/>
    <dgm:cxn modelId="{E9847987-3C81-498E-B915-979577B10EB6}" type="presOf" srcId="{BC2BA281-1BFC-4A40-AAC9-140A0CC05D5C}" destId="{9F4A2624-C197-406C-8946-00A690745513}" srcOrd="0" destOrd="0" presId="urn:microsoft.com/office/officeart/2005/8/layout/hierarchy3"/>
    <dgm:cxn modelId="{25ECEF21-0125-4703-9D39-2DB35CB09950}" type="presOf" srcId="{2F340AAB-23A7-44D5-B709-5CC8439A1D2A}" destId="{9A85CA14-011A-4A50-B3FF-727F3D6C4F56}" srcOrd="0" destOrd="0" presId="urn:microsoft.com/office/officeart/2005/8/layout/hierarchy3"/>
    <dgm:cxn modelId="{DA4D5FD5-0D79-4D06-8F20-860836033DD8}" type="presOf" srcId="{5FA35B00-69F9-4928-A5AB-DA44306ECD67}" destId="{89E52929-A148-44A9-8ABA-9FD4E759862A}" srcOrd="0" destOrd="0" presId="urn:microsoft.com/office/officeart/2005/8/layout/hierarchy3"/>
    <dgm:cxn modelId="{09DD0167-E62E-4C4C-A4D9-869642E5C231}" srcId="{22C0C91A-1764-41AB-9157-19679783CB3F}" destId="{CAD11FEA-123B-4FB9-89F5-E5DB019ADC97}" srcOrd="2" destOrd="0" parTransId="{F264C967-D890-4831-9772-8B0B4832E616}" sibTransId="{A1C9B23B-E0C7-4A80-A3DB-C4FD2CF988D2}"/>
    <dgm:cxn modelId="{C6130CAF-E355-4563-8836-939E12323898}" type="presOf" srcId="{4E1D3B1F-1A31-4C22-9A14-FAD1237BF56E}" destId="{8B15227E-BF36-49C4-9530-00BD8CAEBF9B}" srcOrd="0" destOrd="0" presId="urn:microsoft.com/office/officeart/2005/8/layout/hierarchy3"/>
    <dgm:cxn modelId="{FB39E5DC-04EB-4096-8A6F-ACD05EDCDCD8}" srcId="{2F340AAB-23A7-44D5-B709-5CC8439A1D2A}" destId="{8CFE8C47-13BA-475F-A2D2-FC6E78317B1A}" srcOrd="2" destOrd="0" parTransId="{1F8663ED-DD02-493F-8113-9C0F9BBBB65D}" sibTransId="{697BF218-0F64-4118-8F36-F892DF674D72}"/>
    <dgm:cxn modelId="{DFB8E527-319F-4B1C-B4B4-853E7B2F1715}" type="presOf" srcId="{2F340AAB-23A7-44D5-B709-5CC8439A1D2A}" destId="{1D8C889B-5B8D-49E1-88A6-39D4C2C83EB0}" srcOrd="1" destOrd="0" presId="urn:microsoft.com/office/officeart/2005/8/layout/hierarchy3"/>
    <dgm:cxn modelId="{1958A701-9CB9-4298-A5EF-3F23F01B28C2}" srcId="{2F340AAB-23A7-44D5-B709-5CC8439A1D2A}" destId="{61821643-F82D-47C0-B6B6-1F455B5E2D9D}" srcOrd="0" destOrd="0" parTransId="{BC2BA281-1BFC-4A40-AAC9-140A0CC05D5C}" sibTransId="{DA31A19D-47BC-4FA6-8736-365FE8AC7FCE}"/>
    <dgm:cxn modelId="{8AFC4D66-2A87-4B1E-96BA-343736D78F3E}" srcId="{22C0C91A-1764-41AB-9157-19679783CB3F}" destId="{44FFA6C9-4C4F-46DB-A197-676FAD7BF1E4}" srcOrd="0" destOrd="0" parTransId="{3E30D549-5C10-4760-BD73-8FA46B5E3162}" sibTransId="{CD5E7D1F-B2F6-4BF5-BD5C-1FE99495739B}"/>
    <dgm:cxn modelId="{8DC4B9DD-6CB7-4425-B90B-00D773DCDDDA}" type="presOf" srcId="{AEDAE993-2E7A-4E09-A9B8-BA684C541375}" destId="{B3CDFB95-78DC-4BEC-89CA-84599101EB9D}" srcOrd="0" destOrd="0" presId="urn:microsoft.com/office/officeart/2005/8/layout/hierarchy3"/>
    <dgm:cxn modelId="{54EA013D-EB82-458C-ADFE-E7612A7BD48B}" type="presParOf" srcId="{89E52929-A148-44A9-8ABA-9FD4E759862A}" destId="{0918D1B7-DC68-40B7-92C5-8DF504D2D5EB}" srcOrd="0" destOrd="0" presId="urn:microsoft.com/office/officeart/2005/8/layout/hierarchy3"/>
    <dgm:cxn modelId="{4A0E974F-0010-46DC-9983-97E3B622339D}" type="presParOf" srcId="{0918D1B7-DC68-40B7-92C5-8DF504D2D5EB}" destId="{173E6AD1-A494-4A54-91EF-B41B5CD7F8DB}" srcOrd="0" destOrd="0" presId="urn:microsoft.com/office/officeart/2005/8/layout/hierarchy3"/>
    <dgm:cxn modelId="{34571BA7-FFDA-4BF4-9CBD-280695BDCDCA}" type="presParOf" srcId="{173E6AD1-A494-4A54-91EF-B41B5CD7F8DB}" destId="{AD906087-3F78-41EC-A493-E046DB5CD9C9}" srcOrd="0" destOrd="0" presId="urn:microsoft.com/office/officeart/2005/8/layout/hierarchy3"/>
    <dgm:cxn modelId="{D3B4A1C1-506B-4C88-AD54-9E5521309CF3}" type="presParOf" srcId="{173E6AD1-A494-4A54-91EF-B41B5CD7F8DB}" destId="{C2F9FEDA-2762-4BD8-9DBC-3F9CD3C35A97}" srcOrd="1" destOrd="0" presId="urn:microsoft.com/office/officeart/2005/8/layout/hierarchy3"/>
    <dgm:cxn modelId="{E5A7FE04-29CF-4676-BAD5-41D812AA5CDE}" type="presParOf" srcId="{0918D1B7-DC68-40B7-92C5-8DF504D2D5EB}" destId="{732B1E91-43D4-4E93-AB24-D2662649724F}" srcOrd="1" destOrd="0" presId="urn:microsoft.com/office/officeart/2005/8/layout/hierarchy3"/>
    <dgm:cxn modelId="{995A0AE3-D5B1-4545-9185-D4FBBF0185BC}" type="presParOf" srcId="{732B1E91-43D4-4E93-AB24-D2662649724F}" destId="{322C3EE7-2577-4E85-BAFE-6F0E70C9F36B}" srcOrd="0" destOrd="0" presId="urn:microsoft.com/office/officeart/2005/8/layout/hierarchy3"/>
    <dgm:cxn modelId="{5FE00EA0-876D-4E28-8666-7187AC24BEE6}" type="presParOf" srcId="{732B1E91-43D4-4E93-AB24-D2662649724F}" destId="{442630C8-7C22-496E-83C1-DE94C213010F}" srcOrd="1" destOrd="0" presId="urn:microsoft.com/office/officeart/2005/8/layout/hierarchy3"/>
    <dgm:cxn modelId="{321961AF-9ED5-4C03-9FC3-F8611FEFC4F0}" type="presParOf" srcId="{732B1E91-43D4-4E93-AB24-D2662649724F}" destId="{2ED5501B-9DC7-40EE-BD4F-9739B66AFC15}" srcOrd="2" destOrd="0" presId="urn:microsoft.com/office/officeart/2005/8/layout/hierarchy3"/>
    <dgm:cxn modelId="{C50D3E31-A646-44E6-8BCE-4EA5CC0CD1F0}" type="presParOf" srcId="{732B1E91-43D4-4E93-AB24-D2662649724F}" destId="{B3CDFB95-78DC-4BEC-89CA-84599101EB9D}" srcOrd="3" destOrd="0" presId="urn:microsoft.com/office/officeart/2005/8/layout/hierarchy3"/>
    <dgm:cxn modelId="{9E3B6A3B-DE0A-4E54-9325-F5986AFB5EF9}" type="presParOf" srcId="{732B1E91-43D4-4E93-AB24-D2662649724F}" destId="{D08FB6E6-59B3-45A8-8063-A6ECCB684FA6}" srcOrd="4" destOrd="0" presId="urn:microsoft.com/office/officeart/2005/8/layout/hierarchy3"/>
    <dgm:cxn modelId="{98C646D0-C80E-4796-864C-CDC85266E182}" type="presParOf" srcId="{732B1E91-43D4-4E93-AB24-D2662649724F}" destId="{68658B32-9D05-4583-B451-8DFFB0BE1371}" srcOrd="5" destOrd="0" presId="urn:microsoft.com/office/officeart/2005/8/layout/hierarchy3"/>
    <dgm:cxn modelId="{C38FB5EB-67FF-433E-A3AA-51FB00DAAE1A}" type="presParOf" srcId="{89E52929-A148-44A9-8ABA-9FD4E759862A}" destId="{B8B37351-69E7-4EA2-AB1F-C2F0B137676E}" srcOrd="1" destOrd="0" presId="urn:microsoft.com/office/officeart/2005/8/layout/hierarchy3"/>
    <dgm:cxn modelId="{CDEB505A-3AEC-4503-8712-C62BD11DC689}" type="presParOf" srcId="{B8B37351-69E7-4EA2-AB1F-C2F0B137676E}" destId="{E9560EDA-7A58-4F80-926E-50DB1F0B469F}" srcOrd="0" destOrd="0" presId="urn:microsoft.com/office/officeart/2005/8/layout/hierarchy3"/>
    <dgm:cxn modelId="{019EDDCE-C837-42BA-BC48-2FBFC5AF110B}" type="presParOf" srcId="{E9560EDA-7A58-4F80-926E-50DB1F0B469F}" destId="{9A85CA14-011A-4A50-B3FF-727F3D6C4F56}" srcOrd="0" destOrd="0" presId="urn:microsoft.com/office/officeart/2005/8/layout/hierarchy3"/>
    <dgm:cxn modelId="{F22247B3-C41E-4F2B-900F-1E7190B462DC}" type="presParOf" srcId="{E9560EDA-7A58-4F80-926E-50DB1F0B469F}" destId="{1D8C889B-5B8D-49E1-88A6-39D4C2C83EB0}" srcOrd="1" destOrd="0" presId="urn:microsoft.com/office/officeart/2005/8/layout/hierarchy3"/>
    <dgm:cxn modelId="{F37C87F1-B7FE-4F80-BC92-C254C561859B}" type="presParOf" srcId="{B8B37351-69E7-4EA2-AB1F-C2F0B137676E}" destId="{BB5EC425-4816-46DB-9169-34F26332BAD3}" srcOrd="1" destOrd="0" presId="urn:microsoft.com/office/officeart/2005/8/layout/hierarchy3"/>
    <dgm:cxn modelId="{FE882075-B2AD-427D-B35C-1028B83AAF22}" type="presParOf" srcId="{BB5EC425-4816-46DB-9169-34F26332BAD3}" destId="{9F4A2624-C197-406C-8946-00A690745513}" srcOrd="0" destOrd="0" presId="urn:microsoft.com/office/officeart/2005/8/layout/hierarchy3"/>
    <dgm:cxn modelId="{F58E52AC-8B65-4581-B49C-4E57BF9B532A}" type="presParOf" srcId="{BB5EC425-4816-46DB-9169-34F26332BAD3}" destId="{2934A101-618C-429A-A9D7-596CDA46839D}" srcOrd="1" destOrd="0" presId="urn:microsoft.com/office/officeart/2005/8/layout/hierarchy3"/>
    <dgm:cxn modelId="{FE7107DB-44A3-43B4-918A-07572B323252}" type="presParOf" srcId="{BB5EC425-4816-46DB-9169-34F26332BAD3}" destId="{8B15227E-BF36-49C4-9530-00BD8CAEBF9B}" srcOrd="2" destOrd="0" presId="urn:microsoft.com/office/officeart/2005/8/layout/hierarchy3"/>
    <dgm:cxn modelId="{330D8EF0-9F16-4591-AB74-9EBBBF76FCE6}" type="presParOf" srcId="{BB5EC425-4816-46DB-9169-34F26332BAD3}" destId="{5EA4115B-83D9-4E91-BAEB-7B211F701554}" srcOrd="3" destOrd="0" presId="urn:microsoft.com/office/officeart/2005/8/layout/hierarchy3"/>
    <dgm:cxn modelId="{CCC6C2E9-948E-4654-98DE-5ED399CE563C}" type="presParOf" srcId="{BB5EC425-4816-46DB-9169-34F26332BAD3}" destId="{A33CE74C-48E5-40D0-BE75-3DEC7BD57EEA}" srcOrd="4" destOrd="0" presId="urn:microsoft.com/office/officeart/2005/8/layout/hierarchy3"/>
    <dgm:cxn modelId="{29BFC164-DE40-4B27-8C17-A9CB63CE0D40}" type="presParOf" srcId="{BB5EC425-4816-46DB-9169-34F26332BAD3}" destId="{F2A1234C-4EDD-463F-860C-C0E16AA21FC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906087-3F78-41EC-A493-E046DB5CD9C9}">
      <dsp:nvSpPr>
        <dsp:cNvPr id="0" name=""/>
        <dsp:cNvSpPr/>
      </dsp:nvSpPr>
      <dsp:spPr>
        <a:xfrm>
          <a:off x="1509" y="692174"/>
          <a:ext cx="1879114" cy="457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 dirty="0" smtClean="0"/>
            <a:t>Enfoque Cuantitativo</a:t>
          </a:r>
          <a:endParaRPr lang="es-MX" sz="1400" b="1" kern="1200" dirty="0"/>
        </a:p>
      </dsp:txBody>
      <dsp:txXfrm>
        <a:off x="14895" y="705560"/>
        <a:ext cx="1852342" cy="430255"/>
      </dsp:txXfrm>
    </dsp:sp>
    <dsp:sp modelId="{322C3EE7-2577-4E85-BAFE-6F0E70C9F36B}">
      <dsp:nvSpPr>
        <dsp:cNvPr id="0" name=""/>
        <dsp:cNvSpPr/>
      </dsp:nvSpPr>
      <dsp:spPr>
        <a:xfrm>
          <a:off x="189420" y="1149202"/>
          <a:ext cx="167458" cy="1006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683"/>
              </a:lnTo>
              <a:lnTo>
                <a:pt x="167458" y="10066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630C8-7C22-496E-83C1-DE94C213010F}">
      <dsp:nvSpPr>
        <dsp:cNvPr id="0" name=""/>
        <dsp:cNvSpPr/>
      </dsp:nvSpPr>
      <dsp:spPr>
        <a:xfrm>
          <a:off x="356878" y="1356499"/>
          <a:ext cx="2184108" cy="1598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Mide fenómenos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Utiliza estadística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Prueba hipótesis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Análisis causa-efecto</a:t>
          </a:r>
          <a:endParaRPr lang="es-MX" sz="1200" kern="1200" dirty="0"/>
        </a:p>
      </dsp:txBody>
      <dsp:txXfrm>
        <a:off x="403704" y="1403325"/>
        <a:ext cx="2090456" cy="1505120"/>
      </dsp:txXfrm>
    </dsp:sp>
    <dsp:sp modelId="{2ED5501B-9DC7-40EE-BD4F-9739B66AFC15}">
      <dsp:nvSpPr>
        <dsp:cNvPr id="0" name=""/>
        <dsp:cNvSpPr/>
      </dsp:nvSpPr>
      <dsp:spPr>
        <a:xfrm>
          <a:off x="189420" y="1149202"/>
          <a:ext cx="187911" cy="2885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5184"/>
              </a:lnTo>
              <a:lnTo>
                <a:pt x="187911" y="2885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DFB95-78DC-4BEC-89CA-84599101EB9D}">
      <dsp:nvSpPr>
        <dsp:cNvPr id="0" name=""/>
        <dsp:cNvSpPr/>
      </dsp:nvSpPr>
      <dsp:spPr>
        <a:xfrm>
          <a:off x="377332" y="3152252"/>
          <a:ext cx="2221754" cy="17642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 dirty="0" smtClean="0"/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Secuencial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Deductivo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Probatorio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Analiza la realidad objetiva</a:t>
          </a:r>
          <a:endParaRPr lang="es-MX" sz="1200" b="1" kern="1200" dirty="0"/>
        </a:p>
      </dsp:txBody>
      <dsp:txXfrm>
        <a:off x="429006" y="3203926"/>
        <a:ext cx="2118406" cy="1660919"/>
      </dsp:txXfrm>
    </dsp:sp>
    <dsp:sp modelId="{D08FB6E6-59B3-45A8-8063-A6ECCB684FA6}">
      <dsp:nvSpPr>
        <dsp:cNvPr id="0" name=""/>
        <dsp:cNvSpPr/>
      </dsp:nvSpPr>
      <dsp:spPr>
        <a:xfrm>
          <a:off x="189420" y="1149202"/>
          <a:ext cx="187911" cy="505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5014"/>
              </a:lnTo>
              <a:lnTo>
                <a:pt x="187911" y="50550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58B32-9D05-4583-B451-8DFFB0BE1371}">
      <dsp:nvSpPr>
        <dsp:cNvPr id="0" name=""/>
        <dsp:cNvSpPr/>
      </dsp:nvSpPr>
      <dsp:spPr>
        <a:xfrm>
          <a:off x="377332" y="5118658"/>
          <a:ext cx="2271691" cy="21711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 dirty="0" smtClean="0"/>
            <a:t>Bondades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Generalización de resultados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Control de fenómenos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Precisión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Réplica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Predicción</a:t>
          </a:r>
          <a:endParaRPr lang="es-MX" sz="1200" b="0" kern="1200" dirty="0"/>
        </a:p>
      </dsp:txBody>
      <dsp:txXfrm>
        <a:off x="440922" y="5182248"/>
        <a:ext cx="2144511" cy="2043936"/>
      </dsp:txXfrm>
    </dsp:sp>
    <dsp:sp modelId="{9A85CA14-011A-4A50-B3FF-727F3D6C4F56}">
      <dsp:nvSpPr>
        <dsp:cNvPr id="0" name=""/>
        <dsp:cNvSpPr/>
      </dsp:nvSpPr>
      <dsp:spPr>
        <a:xfrm>
          <a:off x="2559189" y="692174"/>
          <a:ext cx="2470556" cy="48677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 dirty="0" smtClean="0"/>
            <a:t>Enfoque Cualitativo</a:t>
          </a:r>
          <a:endParaRPr lang="es-MX" sz="1400" b="1" kern="1200" dirty="0"/>
        </a:p>
      </dsp:txBody>
      <dsp:txXfrm>
        <a:off x="2573446" y="706431"/>
        <a:ext cx="2442042" cy="458260"/>
      </dsp:txXfrm>
    </dsp:sp>
    <dsp:sp modelId="{9F4A2624-C197-406C-8946-00A690745513}">
      <dsp:nvSpPr>
        <dsp:cNvPr id="0" name=""/>
        <dsp:cNvSpPr/>
      </dsp:nvSpPr>
      <dsp:spPr>
        <a:xfrm>
          <a:off x="2806245" y="1178949"/>
          <a:ext cx="247055" cy="998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8529"/>
              </a:lnTo>
              <a:lnTo>
                <a:pt x="247055" y="998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4A101-618C-429A-A9D7-596CDA46839D}">
      <dsp:nvSpPr>
        <dsp:cNvPr id="0" name=""/>
        <dsp:cNvSpPr/>
      </dsp:nvSpPr>
      <dsp:spPr>
        <a:xfrm>
          <a:off x="3053300" y="1381087"/>
          <a:ext cx="2585643" cy="15927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Explora fenómenos en profundidad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Se conduce básicamente en ambientes      naturales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Los significados se extraen de los datos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No se fundamente en la estadística</a:t>
          </a:r>
          <a:endParaRPr lang="es-MX" sz="1200" kern="1200" dirty="0"/>
        </a:p>
      </dsp:txBody>
      <dsp:txXfrm>
        <a:off x="3099951" y="1427738"/>
        <a:ext cx="2492341" cy="1499479"/>
      </dsp:txXfrm>
    </dsp:sp>
    <dsp:sp modelId="{8B15227E-BF36-49C4-9530-00BD8CAEBF9B}">
      <dsp:nvSpPr>
        <dsp:cNvPr id="0" name=""/>
        <dsp:cNvSpPr/>
      </dsp:nvSpPr>
      <dsp:spPr>
        <a:xfrm>
          <a:off x="2806245" y="1178949"/>
          <a:ext cx="247055" cy="2765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5728"/>
              </a:lnTo>
              <a:lnTo>
                <a:pt x="247055" y="27657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4115B-83D9-4E91-BAEB-7B211F701554}">
      <dsp:nvSpPr>
        <dsp:cNvPr id="0" name=""/>
        <dsp:cNvSpPr/>
      </dsp:nvSpPr>
      <dsp:spPr>
        <a:xfrm>
          <a:off x="3053300" y="3176007"/>
          <a:ext cx="2755440" cy="1537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 dirty="0" smtClean="0"/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No tiene secuencia lineal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Inductivo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Recurrente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Analiza múltiples realidades subjetivas</a:t>
          </a:r>
          <a:endParaRPr lang="es-MX" sz="1200" b="0" kern="1200" dirty="0"/>
        </a:p>
      </dsp:txBody>
      <dsp:txXfrm>
        <a:off x="3098327" y="3221034"/>
        <a:ext cx="2665386" cy="1447284"/>
      </dsp:txXfrm>
    </dsp:sp>
    <dsp:sp modelId="{A33CE74C-48E5-40D0-BE75-3DEC7BD57EEA}">
      <dsp:nvSpPr>
        <dsp:cNvPr id="0" name=""/>
        <dsp:cNvSpPr/>
      </dsp:nvSpPr>
      <dsp:spPr>
        <a:xfrm>
          <a:off x="2806245" y="1178949"/>
          <a:ext cx="247055" cy="4855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475"/>
              </a:lnTo>
              <a:lnTo>
                <a:pt x="247055" y="48554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1234C-4EDD-463F-860C-C0E16AA21FC0}">
      <dsp:nvSpPr>
        <dsp:cNvPr id="0" name=""/>
        <dsp:cNvSpPr/>
      </dsp:nvSpPr>
      <dsp:spPr>
        <a:xfrm>
          <a:off x="3053300" y="4915485"/>
          <a:ext cx="2510467" cy="2237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 dirty="0" smtClean="0"/>
            <a:t>Bondades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Profundidad de significados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Amplitud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Riqueza interpretativa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 dirty="0" smtClean="0">
              <a:latin typeface="Times New Roman"/>
              <a:cs typeface="Times New Roman"/>
            </a:rPr>
            <a:t>♦ Contextualiza el fenómeno</a:t>
          </a:r>
          <a:endParaRPr lang="es-MX" sz="1200" b="1" kern="1200" dirty="0"/>
        </a:p>
      </dsp:txBody>
      <dsp:txXfrm>
        <a:off x="3118845" y="4981030"/>
        <a:ext cx="2379377" cy="2106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81234-C2C6-48D8-B8AC-B1E83CEE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2015-09-22T14:30:00Z</dcterms:created>
  <dcterms:modified xsi:type="dcterms:W3CDTF">2015-09-22T15:58:00Z</dcterms:modified>
</cp:coreProperties>
</file>