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25" w:rsidRDefault="00694825" w:rsidP="00694825">
      <w:pPr>
        <w:rPr>
          <w:rFonts w:ascii="Georgia" w:hAnsi="Georgia"/>
          <w:b/>
          <w:i/>
          <w:sz w:val="40"/>
          <w:szCs w:val="40"/>
        </w:rPr>
      </w:pPr>
      <w:r>
        <w:rPr>
          <w:rFonts w:ascii="Georgia" w:hAnsi="Georgia"/>
          <w:b/>
          <w:i/>
          <w:sz w:val="40"/>
          <w:szCs w:val="40"/>
        </w:rPr>
        <w:t>Emprendimiento</w:t>
      </w:r>
    </w:p>
    <w:p w:rsidR="00694825" w:rsidRDefault="00694825" w:rsidP="00694825">
      <w:pPr>
        <w:rPr>
          <w:rFonts w:ascii="Georgia" w:hAnsi="Georgia"/>
          <w:b/>
          <w:i/>
          <w:sz w:val="40"/>
          <w:szCs w:val="40"/>
        </w:rPr>
      </w:pPr>
    </w:p>
    <w:p w:rsidR="00694825" w:rsidRDefault="00694825" w:rsidP="00694825">
      <w:pPr>
        <w:rPr>
          <w:rFonts w:ascii="Georgia" w:hAnsi="Georgia"/>
          <w:b/>
          <w:i/>
          <w:sz w:val="40"/>
          <w:szCs w:val="40"/>
        </w:rPr>
      </w:pPr>
      <w:r w:rsidRPr="00694825">
        <w:rPr>
          <w:rFonts w:ascii="Georgia" w:hAnsi="Georgia"/>
          <w:b/>
          <w:i/>
          <w:sz w:val="40"/>
          <w:szCs w:val="40"/>
        </w:rPr>
        <w:t>Porque me encanta brindar soluciones que faciliten, agilicen y contribuyan a automatizar diversos procesos llevados a cabo por organización.</w:t>
      </w:r>
    </w:p>
    <w:p w:rsidR="00694825" w:rsidRPr="00694825" w:rsidRDefault="00694825" w:rsidP="00694825">
      <w:pPr>
        <w:rPr>
          <w:rFonts w:ascii="Georgia" w:hAnsi="Georgia"/>
          <w:b/>
          <w:i/>
          <w:sz w:val="40"/>
          <w:szCs w:val="40"/>
        </w:rPr>
      </w:pPr>
    </w:p>
    <w:p w:rsidR="00694825" w:rsidRDefault="00694825" w:rsidP="00694825">
      <w:pPr>
        <w:rPr>
          <w:rFonts w:ascii="Georgia" w:hAnsi="Georgia"/>
          <w:b/>
          <w:i/>
          <w:sz w:val="40"/>
          <w:szCs w:val="40"/>
        </w:rPr>
      </w:pPr>
      <w:r w:rsidRPr="00694825">
        <w:rPr>
          <w:rFonts w:ascii="Georgia" w:hAnsi="Georgia"/>
          <w:b/>
          <w:i/>
          <w:sz w:val="40"/>
          <w:szCs w:val="40"/>
        </w:rPr>
        <w:t>Es maravilloso poder contribuir en diversas áreas y conocer un poco de ellas para poder llevar procesos manuales y automatizarlos.</w:t>
      </w:r>
    </w:p>
    <w:p w:rsidR="00694825" w:rsidRDefault="00694825" w:rsidP="00694825">
      <w:pPr>
        <w:rPr>
          <w:rFonts w:ascii="Georgia" w:hAnsi="Georgia"/>
          <w:b/>
          <w:i/>
          <w:sz w:val="40"/>
          <w:szCs w:val="40"/>
        </w:rPr>
      </w:pPr>
    </w:p>
    <w:p w:rsidR="00694825" w:rsidRDefault="00694825" w:rsidP="004D16A8">
      <w:pPr>
        <w:rPr>
          <w:rFonts w:ascii="Georgia" w:hAnsi="Georgia"/>
          <w:b/>
          <w:i/>
          <w:sz w:val="40"/>
          <w:szCs w:val="40"/>
        </w:rPr>
      </w:pPr>
      <w:r w:rsidRPr="00694825">
        <w:rPr>
          <w:rFonts w:ascii="Georgia" w:hAnsi="Georgia"/>
          <w:b/>
          <w:i/>
          <w:sz w:val="40"/>
          <w:szCs w:val="40"/>
        </w:rPr>
        <w:t>Muchas, deseo compartir y adquirir nuevos conocimientos. Representa una gran oportunidad ya que como tal no he ejercido en desarrollo Web, sino en programas de escritorio</w:t>
      </w:r>
    </w:p>
    <w:p w:rsidR="00694825" w:rsidRDefault="00694825" w:rsidP="004D16A8">
      <w:pPr>
        <w:rPr>
          <w:rFonts w:ascii="Georgia" w:hAnsi="Georgia"/>
          <w:b/>
          <w:i/>
          <w:sz w:val="40"/>
          <w:szCs w:val="40"/>
        </w:rPr>
      </w:pPr>
    </w:p>
    <w:p w:rsidR="00EE7DE7" w:rsidRDefault="00694825" w:rsidP="004D16A8">
      <w:pPr>
        <w:rPr>
          <w:rFonts w:ascii="Georgia" w:hAnsi="Georgia"/>
          <w:b/>
          <w:i/>
          <w:sz w:val="40"/>
          <w:szCs w:val="40"/>
        </w:rPr>
      </w:pPr>
      <w:r w:rsidRPr="00694825">
        <w:rPr>
          <w:rFonts w:ascii="Georgia" w:hAnsi="Georgia"/>
          <w:b/>
          <w:i/>
          <w:sz w:val="40"/>
          <w:szCs w:val="40"/>
        </w:rPr>
        <w:t xml:space="preserve">Además de estudiar Informática también realice Maestría en Ciencias Administrativas, Mención gerencia General a fin de poder involucrarme </w:t>
      </w:r>
      <w:proofErr w:type="spellStart"/>
      <w:r w:rsidRPr="00694825">
        <w:rPr>
          <w:rFonts w:ascii="Georgia" w:hAnsi="Georgia"/>
          <w:b/>
          <w:i/>
          <w:sz w:val="40"/>
          <w:szCs w:val="40"/>
        </w:rPr>
        <w:t>mas</w:t>
      </w:r>
      <w:proofErr w:type="spellEnd"/>
      <w:r w:rsidRPr="00694825">
        <w:rPr>
          <w:rFonts w:ascii="Georgia" w:hAnsi="Georgia"/>
          <w:b/>
          <w:i/>
          <w:sz w:val="40"/>
          <w:szCs w:val="40"/>
        </w:rPr>
        <w:t xml:space="preserve"> en los procesos llevados a cabo dentro de una organización y de poder brindar soluciones oportunas.</w:t>
      </w:r>
    </w:p>
    <w:p w:rsidR="00694825" w:rsidRDefault="00694825" w:rsidP="004D16A8">
      <w:pPr>
        <w:rPr>
          <w:rFonts w:ascii="Georgia" w:hAnsi="Georgia"/>
          <w:b/>
          <w:i/>
          <w:sz w:val="40"/>
          <w:szCs w:val="40"/>
        </w:rPr>
      </w:pPr>
    </w:p>
    <w:p w:rsidR="00694825" w:rsidRDefault="00694825" w:rsidP="004D16A8">
      <w:pPr>
        <w:rPr>
          <w:rFonts w:ascii="Georgia" w:hAnsi="Georgia"/>
          <w:b/>
          <w:i/>
          <w:sz w:val="40"/>
          <w:szCs w:val="40"/>
        </w:rPr>
      </w:pPr>
    </w:p>
    <w:p w:rsidR="00694825" w:rsidRDefault="00694825" w:rsidP="004D16A8">
      <w:pPr>
        <w:rPr>
          <w:rFonts w:ascii="Georgia" w:hAnsi="Georgia"/>
          <w:b/>
          <w:i/>
          <w:sz w:val="40"/>
          <w:szCs w:val="40"/>
        </w:rPr>
      </w:pPr>
    </w:p>
    <w:p w:rsidR="004D16A8" w:rsidRPr="003C50A8" w:rsidRDefault="004D16A8" w:rsidP="001F1D2E">
      <w:pPr>
        <w:jc w:val="center"/>
        <w:rPr>
          <w:rFonts w:ascii="Georgia" w:hAnsi="Georgia"/>
          <w:b/>
          <w:i/>
          <w:sz w:val="40"/>
          <w:szCs w:val="40"/>
        </w:rPr>
      </w:pPr>
      <w:r w:rsidRPr="003C50A8">
        <w:rPr>
          <w:rFonts w:ascii="Georgia" w:hAnsi="Georgia"/>
          <w:b/>
          <w:i/>
          <w:sz w:val="40"/>
          <w:szCs w:val="40"/>
        </w:rPr>
        <w:t>Resume</w:t>
      </w:r>
      <w:bookmarkStart w:id="0" w:name="_GoBack"/>
      <w:bookmarkEnd w:id="0"/>
      <w:r w:rsidRPr="003C50A8">
        <w:rPr>
          <w:rFonts w:ascii="Georgia" w:hAnsi="Georgia"/>
          <w:b/>
          <w:i/>
          <w:sz w:val="40"/>
          <w:szCs w:val="40"/>
        </w:rPr>
        <w:t>n Curricular</w:t>
      </w:r>
    </w:p>
    <w:p w:rsidR="004D16A8" w:rsidRPr="003C50A8" w:rsidRDefault="004D16A8" w:rsidP="001F1D2E">
      <w:pPr>
        <w:jc w:val="center"/>
        <w:rPr>
          <w:rFonts w:ascii="Georgia" w:hAnsi="Georgia"/>
          <w:b/>
          <w:i/>
          <w:sz w:val="32"/>
          <w:szCs w:val="32"/>
        </w:rPr>
      </w:pPr>
    </w:p>
    <w:p w:rsidR="004D16A8" w:rsidRPr="003C50A8" w:rsidRDefault="003C50A8" w:rsidP="001F1D2E">
      <w:pPr>
        <w:jc w:val="center"/>
        <w:rPr>
          <w:rFonts w:ascii="Georgia" w:hAnsi="Georgia"/>
          <w:b/>
          <w:i/>
          <w:sz w:val="36"/>
          <w:szCs w:val="36"/>
        </w:rPr>
      </w:pPr>
      <w:r>
        <w:rPr>
          <w:rFonts w:ascii="Georgia" w:hAnsi="Georgia"/>
          <w:b/>
          <w:i/>
          <w:sz w:val="36"/>
          <w:szCs w:val="36"/>
        </w:rPr>
        <w:t xml:space="preserve">Yesenia Carolina </w:t>
      </w:r>
      <w:r w:rsidR="004D16A8" w:rsidRPr="003C50A8">
        <w:rPr>
          <w:rFonts w:ascii="Georgia" w:hAnsi="Georgia"/>
          <w:b/>
          <w:i/>
          <w:sz w:val="36"/>
          <w:szCs w:val="36"/>
        </w:rPr>
        <w:t>Velásquez Rosas</w:t>
      </w:r>
    </w:p>
    <w:p w:rsidR="00BB68C3" w:rsidRDefault="00821CCE" w:rsidP="00BB68C3">
      <w:pPr>
        <w:jc w:val="center"/>
        <w:rPr>
          <w:b/>
          <w:sz w:val="28"/>
          <w:szCs w:val="28"/>
        </w:rPr>
      </w:pPr>
      <w:r w:rsidRPr="00BB68C3">
        <w:rPr>
          <w:b/>
          <w:sz w:val="28"/>
          <w:szCs w:val="28"/>
        </w:rPr>
        <w:t>Magister</w:t>
      </w:r>
      <w:r w:rsidR="009B4803">
        <w:rPr>
          <w:b/>
          <w:sz w:val="28"/>
          <w:szCs w:val="28"/>
        </w:rPr>
        <w:t xml:space="preserve"> </w:t>
      </w:r>
      <w:proofErr w:type="spellStart"/>
      <w:r w:rsidR="00BB68C3">
        <w:rPr>
          <w:b/>
          <w:sz w:val="28"/>
          <w:szCs w:val="28"/>
        </w:rPr>
        <w:t>Scientiarium</w:t>
      </w:r>
      <w:proofErr w:type="spellEnd"/>
      <w:r w:rsidR="00BB68C3">
        <w:rPr>
          <w:b/>
          <w:sz w:val="28"/>
          <w:szCs w:val="28"/>
        </w:rPr>
        <w:t xml:space="preserve"> en Administración</w:t>
      </w:r>
    </w:p>
    <w:p w:rsidR="001E6190" w:rsidRPr="00BB68C3" w:rsidRDefault="00821CCE" w:rsidP="00BB68C3">
      <w:pPr>
        <w:jc w:val="center"/>
        <w:rPr>
          <w:rFonts w:ascii="Bodoni MT Black" w:hAnsi="Bodoni MT Black"/>
          <w:b/>
          <w:sz w:val="28"/>
          <w:szCs w:val="28"/>
        </w:rPr>
      </w:pPr>
      <w:r w:rsidRPr="00BB68C3">
        <w:rPr>
          <w:b/>
          <w:sz w:val="28"/>
          <w:szCs w:val="28"/>
        </w:rPr>
        <w:t>Mención Gerencia General</w:t>
      </w:r>
    </w:p>
    <w:p w:rsidR="009860D5" w:rsidRDefault="009860D5" w:rsidP="004D16A8">
      <w:pPr>
        <w:rPr>
          <w:b/>
          <w:sz w:val="24"/>
          <w:szCs w:val="24"/>
        </w:rPr>
      </w:pPr>
    </w:p>
    <w:p w:rsidR="00BB6735" w:rsidRDefault="00BB6735" w:rsidP="004D16A8">
      <w:pPr>
        <w:rPr>
          <w:b/>
          <w:sz w:val="24"/>
          <w:szCs w:val="24"/>
        </w:rPr>
      </w:pPr>
      <w:r>
        <w:rPr>
          <w:b/>
          <w:sz w:val="24"/>
          <w:szCs w:val="24"/>
        </w:rPr>
        <w:t>INFORMACIÓN PERSONAL</w:t>
      </w:r>
    </w:p>
    <w:tbl>
      <w:tblPr>
        <w:tblW w:w="8350" w:type="dxa"/>
        <w:tblLayout w:type="fixed"/>
        <w:tblCellMar>
          <w:left w:w="70" w:type="dxa"/>
          <w:right w:w="70" w:type="dxa"/>
        </w:tblCellMar>
        <w:tblLook w:val="0000"/>
      </w:tblPr>
      <w:tblGrid>
        <w:gridCol w:w="2699"/>
        <w:gridCol w:w="5651"/>
      </w:tblGrid>
      <w:tr w:rsidR="00BB6735">
        <w:trPr>
          <w:trHeight w:val="324"/>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0"/>
              </w:numPr>
              <w:rPr>
                <w:sz w:val="24"/>
                <w:szCs w:val="24"/>
              </w:rPr>
            </w:pPr>
          </w:p>
          <w:p w:rsidR="00BB6735" w:rsidRDefault="00BB6735" w:rsidP="00BB6735">
            <w:pPr>
              <w:pStyle w:val="Logro"/>
              <w:numPr>
                <w:ilvl w:val="0"/>
                <w:numId w:val="1"/>
              </w:numPr>
              <w:rPr>
                <w:sz w:val="24"/>
                <w:szCs w:val="24"/>
              </w:rPr>
            </w:pPr>
            <w:r>
              <w:rPr>
                <w:sz w:val="24"/>
                <w:szCs w:val="24"/>
              </w:rPr>
              <w:t xml:space="preserve">Nombres: </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ind w:left="0"/>
              <w:rPr>
                <w:sz w:val="24"/>
                <w:szCs w:val="24"/>
              </w:rPr>
            </w:pPr>
          </w:p>
          <w:p w:rsidR="00BB6735" w:rsidRDefault="00BB6735" w:rsidP="00BB6735">
            <w:pPr>
              <w:pStyle w:val="Logro"/>
              <w:ind w:left="0"/>
              <w:rPr>
                <w:sz w:val="24"/>
                <w:szCs w:val="24"/>
              </w:rPr>
            </w:pPr>
            <w:r>
              <w:rPr>
                <w:sz w:val="24"/>
                <w:szCs w:val="24"/>
              </w:rPr>
              <w:t>Yesenia Carolina</w:t>
            </w:r>
          </w:p>
        </w:tc>
      </w:tr>
      <w:tr w:rsidR="00BB6735">
        <w:trPr>
          <w:trHeight w:val="360"/>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rPr>
                <w:sz w:val="24"/>
                <w:szCs w:val="24"/>
              </w:rPr>
            </w:pPr>
            <w:r>
              <w:rPr>
                <w:sz w:val="24"/>
                <w:szCs w:val="24"/>
              </w:rPr>
              <w:t xml:space="preserve">Apellidos:                         </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ind w:left="0"/>
              <w:rPr>
                <w:sz w:val="24"/>
                <w:szCs w:val="24"/>
              </w:rPr>
            </w:pPr>
            <w:r>
              <w:rPr>
                <w:sz w:val="24"/>
                <w:szCs w:val="24"/>
              </w:rPr>
              <w:t>Velásquez Rosas</w:t>
            </w:r>
          </w:p>
        </w:tc>
      </w:tr>
      <w:tr w:rsidR="00BB6735">
        <w:trPr>
          <w:trHeight w:val="340"/>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rPr>
                <w:sz w:val="24"/>
                <w:szCs w:val="24"/>
              </w:rPr>
            </w:pPr>
            <w:r>
              <w:rPr>
                <w:sz w:val="24"/>
                <w:szCs w:val="24"/>
              </w:rPr>
              <w:t xml:space="preserve">Nacionalidad:                     </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ind w:left="0"/>
              <w:rPr>
                <w:sz w:val="24"/>
                <w:szCs w:val="24"/>
              </w:rPr>
            </w:pPr>
            <w:r>
              <w:rPr>
                <w:sz w:val="24"/>
                <w:szCs w:val="24"/>
              </w:rPr>
              <w:t>Venezolana</w:t>
            </w:r>
          </w:p>
        </w:tc>
      </w:tr>
      <w:tr w:rsidR="00BB6735">
        <w:trPr>
          <w:trHeight w:val="170"/>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tabs>
                <w:tab w:val="left" w:pos="3075"/>
              </w:tabs>
              <w:rPr>
                <w:sz w:val="24"/>
                <w:szCs w:val="24"/>
              </w:rPr>
            </w:pPr>
            <w:r>
              <w:rPr>
                <w:sz w:val="24"/>
                <w:szCs w:val="24"/>
              </w:rPr>
              <w:t xml:space="preserve">Cedula de Identidad:          </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ind w:left="0"/>
              <w:rPr>
                <w:sz w:val="24"/>
                <w:szCs w:val="24"/>
              </w:rPr>
            </w:pPr>
            <w:r>
              <w:rPr>
                <w:sz w:val="24"/>
                <w:szCs w:val="24"/>
              </w:rPr>
              <w:t>15.203.027</w:t>
            </w:r>
          </w:p>
        </w:tc>
      </w:tr>
      <w:tr w:rsidR="00BB6735">
        <w:trPr>
          <w:trHeight w:val="420"/>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rPr>
                <w:sz w:val="24"/>
                <w:szCs w:val="24"/>
              </w:rPr>
            </w:pPr>
            <w:r>
              <w:rPr>
                <w:sz w:val="24"/>
                <w:szCs w:val="24"/>
              </w:rPr>
              <w:t>Lugar de Nacimiento:</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ind w:left="0"/>
              <w:rPr>
                <w:sz w:val="24"/>
                <w:szCs w:val="24"/>
              </w:rPr>
            </w:pPr>
            <w:r>
              <w:rPr>
                <w:sz w:val="24"/>
                <w:szCs w:val="24"/>
              </w:rPr>
              <w:t>Porlamar</w:t>
            </w:r>
          </w:p>
        </w:tc>
      </w:tr>
      <w:tr w:rsidR="00BB6735">
        <w:trPr>
          <w:trHeight w:val="340"/>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rPr>
                <w:sz w:val="24"/>
                <w:szCs w:val="24"/>
              </w:rPr>
            </w:pPr>
            <w:r>
              <w:rPr>
                <w:sz w:val="24"/>
                <w:szCs w:val="24"/>
              </w:rPr>
              <w:t xml:space="preserve"> Fecha de Nacimiento:        </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ind w:left="0"/>
              <w:rPr>
                <w:sz w:val="24"/>
                <w:szCs w:val="24"/>
              </w:rPr>
            </w:pPr>
            <w:r>
              <w:rPr>
                <w:sz w:val="24"/>
                <w:szCs w:val="24"/>
              </w:rPr>
              <w:t>25-09-81</w:t>
            </w:r>
          </w:p>
        </w:tc>
      </w:tr>
      <w:tr w:rsidR="00BB6735">
        <w:trPr>
          <w:trHeight w:val="217"/>
        </w:trPr>
        <w:tc>
          <w:tcPr>
            <w:tcW w:w="2699" w:type="dxa"/>
            <w:tcBorders>
              <w:top w:val="single" w:sz="4" w:space="0" w:color="auto"/>
              <w:left w:val="single" w:sz="4" w:space="0" w:color="auto"/>
              <w:bottom w:val="single" w:sz="4" w:space="0" w:color="auto"/>
              <w:right w:val="single" w:sz="4" w:space="0" w:color="auto"/>
            </w:tcBorders>
          </w:tcPr>
          <w:p w:rsidR="00BB6735" w:rsidRDefault="00BB6735" w:rsidP="00BB6735">
            <w:pPr>
              <w:pStyle w:val="Logro"/>
              <w:numPr>
                <w:ilvl w:val="0"/>
                <w:numId w:val="1"/>
              </w:numPr>
              <w:rPr>
                <w:sz w:val="24"/>
                <w:szCs w:val="24"/>
              </w:rPr>
            </w:pPr>
            <w:r>
              <w:rPr>
                <w:sz w:val="24"/>
                <w:szCs w:val="24"/>
              </w:rPr>
              <w:t xml:space="preserve">Teléfonos: </w:t>
            </w:r>
          </w:p>
        </w:tc>
        <w:tc>
          <w:tcPr>
            <w:tcW w:w="5651" w:type="dxa"/>
            <w:tcBorders>
              <w:top w:val="single" w:sz="4" w:space="0" w:color="auto"/>
              <w:left w:val="single" w:sz="4" w:space="0" w:color="auto"/>
              <w:bottom w:val="single" w:sz="4" w:space="0" w:color="auto"/>
              <w:right w:val="single" w:sz="4" w:space="0" w:color="auto"/>
            </w:tcBorders>
          </w:tcPr>
          <w:p w:rsidR="00BB6735" w:rsidRDefault="00404000" w:rsidP="00BB6735">
            <w:pPr>
              <w:pStyle w:val="Logro"/>
              <w:numPr>
                <w:ilvl w:val="0"/>
                <w:numId w:val="1"/>
              </w:numPr>
              <w:spacing w:line="360" w:lineRule="auto"/>
              <w:ind w:left="0"/>
              <w:rPr>
                <w:sz w:val="24"/>
                <w:szCs w:val="24"/>
              </w:rPr>
            </w:pPr>
            <w:proofErr w:type="spellStart"/>
            <w:r>
              <w:rPr>
                <w:sz w:val="24"/>
                <w:szCs w:val="24"/>
              </w:rPr>
              <w:t>Cel</w:t>
            </w:r>
            <w:proofErr w:type="spellEnd"/>
            <w:r>
              <w:rPr>
                <w:sz w:val="24"/>
                <w:szCs w:val="24"/>
              </w:rPr>
              <w:t>:</w:t>
            </w:r>
            <w:r w:rsidR="00373CE5">
              <w:rPr>
                <w:sz w:val="24"/>
                <w:szCs w:val="24"/>
              </w:rPr>
              <w:t>+58</w:t>
            </w:r>
            <w:r>
              <w:rPr>
                <w:sz w:val="24"/>
                <w:szCs w:val="24"/>
              </w:rPr>
              <w:t xml:space="preserve"> 0416 – 3265963</w:t>
            </w:r>
            <w:r w:rsidR="00BB6735">
              <w:rPr>
                <w:sz w:val="24"/>
                <w:szCs w:val="24"/>
              </w:rPr>
              <w:t>.</w:t>
            </w:r>
            <w:r w:rsidR="00BB6735">
              <w:rPr>
                <w:vanish/>
                <w:sz w:val="24"/>
                <w:szCs w:val="24"/>
              </w:rPr>
              <w:t xml:space="preserve">                   7na 28 - 5,</w:t>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p>
        </w:tc>
      </w:tr>
      <w:tr w:rsidR="00BB6735" w:rsidTr="00ED1243">
        <w:trPr>
          <w:trHeight w:val="230"/>
        </w:trPr>
        <w:tc>
          <w:tcPr>
            <w:tcW w:w="2699" w:type="dxa"/>
            <w:tcBorders>
              <w:top w:val="single" w:sz="4" w:space="0" w:color="auto"/>
              <w:left w:val="single" w:sz="4" w:space="0" w:color="auto"/>
              <w:bottom w:val="single" w:sz="4" w:space="0" w:color="auto"/>
              <w:right w:val="single" w:sz="4" w:space="0" w:color="auto"/>
            </w:tcBorders>
          </w:tcPr>
          <w:p w:rsidR="00BB6735" w:rsidRDefault="00ED1243" w:rsidP="00ED1243">
            <w:pPr>
              <w:pStyle w:val="Logro"/>
              <w:numPr>
                <w:ilvl w:val="0"/>
                <w:numId w:val="1"/>
              </w:numPr>
              <w:rPr>
                <w:sz w:val="24"/>
                <w:szCs w:val="24"/>
              </w:rPr>
            </w:pPr>
            <w:r>
              <w:rPr>
                <w:sz w:val="24"/>
                <w:szCs w:val="24"/>
              </w:rPr>
              <w:t xml:space="preserve">Correo Electrónico: </w:t>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pgNum/>
            </w:r>
            <w:r w:rsidR="00BB6735">
              <w:rPr>
                <w:vanish/>
                <w:sz w:val="24"/>
                <w:szCs w:val="24"/>
              </w:rPr>
              <w:t>oloc</w:t>
            </w:r>
          </w:p>
        </w:tc>
        <w:tc>
          <w:tcPr>
            <w:tcW w:w="5651" w:type="dxa"/>
            <w:tcBorders>
              <w:top w:val="single" w:sz="4" w:space="0" w:color="auto"/>
              <w:left w:val="single" w:sz="4" w:space="0" w:color="auto"/>
              <w:bottom w:val="single" w:sz="4" w:space="0" w:color="auto"/>
              <w:right w:val="single" w:sz="4" w:space="0" w:color="auto"/>
            </w:tcBorders>
          </w:tcPr>
          <w:p w:rsidR="00BB6735" w:rsidRDefault="00BB6735" w:rsidP="00404000">
            <w:pPr>
              <w:pStyle w:val="Logro"/>
              <w:numPr>
                <w:ilvl w:val="0"/>
                <w:numId w:val="1"/>
              </w:numPr>
              <w:spacing w:line="480" w:lineRule="auto"/>
              <w:ind w:left="0"/>
              <w:rPr>
                <w:sz w:val="24"/>
                <w:szCs w:val="24"/>
              </w:rPr>
            </w:pP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t>oloc</w:t>
            </w:r>
            <w:r w:rsidR="00373CE5">
              <w:rPr>
                <w:sz w:val="24"/>
                <w:szCs w:val="24"/>
              </w:rPr>
              <w:t>velortizca@gmail.com</w:t>
            </w:r>
          </w:p>
        </w:tc>
      </w:tr>
    </w:tbl>
    <w:p w:rsidR="00BB6735" w:rsidRDefault="00BB6735" w:rsidP="004D16A8">
      <w:pPr>
        <w:rPr>
          <w:b/>
          <w:sz w:val="24"/>
          <w:szCs w:val="24"/>
        </w:rPr>
      </w:pPr>
    </w:p>
    <w:p w:rsidR="00BB6735" w:rsidRDefault="001D540D" w:rsidP="004D16A8">
      <w:r>
        <w:rPr>
          <w:b/>
          <w:sz w:val="24"/>
          <w:szCs w:val="24"/>
        </w:rPr>
        <w:t>FORMACIÓN PROFESIONAL</w:t>
      </w:r>
    </w:p>
    <w:tbl>
      <w:tblPr>
        <w:tblW w:w="8350" w:type="dxa"/>
        <w:tblLayout w:type="fixed"/>
        <w:tblCellMar>
          <w:left w:w="70" w:type="dxa"/>
          <w:right w:w="70" w:type="dxa"/>
        </w:tblCellMar>
        <w:tblLook w:val="0000"/>
      </w:tblPr>
      <w:tblGrid>
        <w:gridCol w:w="8350"/>
      </w:tblGrid>
      <w:tr w:rsidR="00BB6735">
        <w:trPr>
          <w:trHeight w:val="1976"/>
        </w:trPr>
        <w:tc>
          <w:tcPr>
            <w:tcW w:w="8350" w:type="dxa"/>
            <w:tcBorders>
              <w:top w:val="single" w:sz="4" w:space="0" w:color="auto"/>
              <w:left w:val="single" w:sz="4" w:space="0" w:color="auto"/>
              <w:bottom w:val="single" w:sz="4" w:space="0" w:color="auto"/>
              <w:right w:val="single" w:sz="4" w:space="0" w:color="auto"/>
            </w:tcBorders>
          </w:tcPr>
          <w:p w:rsidR="00F705D8" w:rsidRPr="007839E5" w:rsidRDefault="00F705D8" w:rsidP="00F705D8">
            <w:pPr>
              <w:pStyle w:val="Logro"/>
              <w:rPr>
                <w:b/>
                <w:sz w:val="24"/>
                <w:szCs w:val="24"/>
              </w:rPr>
            </w:pPr>
            <w:r>
              <w:rPr>
                <w:sz w:val="24"/>
                <w:szCs w:val="24"/>
              </w:rPr>
              <w:t>MAESTRIA</w:t>
            </w:r>
          </w:p>
          <w:p w:rsidR="00F705D8" w:rsidRPr="00C22B5E" w:rsidRDefault="00F705D8" w:rsidP="00F705D8">
            <w:pPr>
              <w:pStyle w:val="Logro"/>
              <w:numPr>
                <w:ilvl w:val="0"/>
                <w:numId w:val="0"/>
              </w:numPr>
              <w:ind w:left="240"/>
              <w:rPr>
                <w:b/>
                <w:sz w:val="24"/>
                <w:szCs w:val="24"/>
              </w:rPr>
            </w:pPr>
            <w:r w:rsidRPr="00C22B5E">
              <w:rPr>
                <w:sz w:val="24"/>
                <w:szCs w:val="24"/>
              </w:rPr>
              <w:t>UDO  “Univer</w:t>
            </w:r>
            <w:r w:rsidR="00B4605E" w:rsidRPr="00C22B5E">
              <w:rPr>
                <w:sz w:val="24"/>
                <w:szCs w:val="24"/>
              </w:rPr>
              <w:t xml:space="preserve">sidad de Oriente,  Núcleo </w:t>
            </w:r>
            <w:r w:rsidR="009B4803" w:rsidRPr="00C22B5E">
              <w:rPr>
                <w:sz w:val="24"/>
                <w:szCs w:val="24"/>
              </w:rPr>
              <w:t>Monagas”. 2013</w:t>
            </w:r>
            <w:r w:rsidRPr="00C22B5E">
              <w:rPr>
                <w:vanish/>
                <w:sz w:val="24"/>
                <w:szCs w:val="24"/>
              </w:rPr>
              <w:t>I.U.P "         I</w:t>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r w:rsidRPr="00C22B5E">
              <w:rPr>
                <w:vanish/>
                <w:sz w:val="24"/>
                <w:szCs w:val="24"/>
              </w:rPr>
              <w:pgNum/>
            </w:r>
          </w:p>
          <w:p w:rsidR="00F705D8" w:rsidRPr="00C22B5E" w:rsidRDefault="00F705D8" w:rsidP="00F705D8">
            <w:pPr>
              <w:pStyle w:val="Logro"/>
              <w:numPr>
                <w:ilvl w:val="0"/>
                <w:numId w:val="0"/>
              </w:numPr>
              <w:tabs>
                <w:tab w:val="left" w:pos="3120"/>
              </w:tabs>
              <w:ind w:left="240" w:hanging="240"/>
              <w:rPr>
                <w:sz w:val="24"/>
                <w:szCs w:val="24"/>
              </w:rPr>
            </w:pPr>
            <w:r w:rsidRPr="00C22B5E">
              <w:rPr>
                <w:sz w:val="24"/>
                <w:szCs w:val="24"/>
              </w:rPr>
              <w:t xml:space="preserve">     Título</w:t>
            </w:r>
            <w:proofErr w:type="gramStart"/>
            <w:r w:rsidRPr="00C22B5E">
              <w:rPr>
                <w:sz w:val="24"/>
                <w:szCs w:val="24"/>
              </w:rPr>
              <w:t xml:space="preserve">:  </w:t>
            </w:r>
            <w:proofErr w:type="spellStart"/>
            <w:r w:rsidRPr="00C22B5E">
              <w:rPr>
                <w:sz w:val="24"/>
                <w:szCs w:val="24"/>
              </w:rPr>
              <w:t>MagisterScientiarium</w:t>
            </w:r>
            <w:proofErr w:type="spellEnd"/>
            <w:proofErr w:type="gramEnd"/>
            <w:r w:rsidRPr="00C22B5E">
              <w:rPr>
                <w:sz w:val="24"/>
                <w:szCs w:val="24"/>
              </w:rPr>
              <w:t xml:space="preserve"> en Administración, Mención Gerencia General</w:t>
            </w:r>
            <w:r w:rsidR="008D79E3" w:rsidRPr="00C22B5E">
              <w:rPr>
                <w:sz w:val="24"/>
                <w:szCs w:val="24"/>
              </w:rPr>
              <w:t>. 2013</w:t>
            </w:r>
          </w:p>
          <w:p w:rsidR="00ED1243" w:rsidRPr="00C22B5E" w:rsidRDefault="00ED1243" w:rsidP="00F705D8">
            <w:pPr>
              <w:pStyle w:val="Logro"/>
              <w:numPr>
                <w:ilvl w:val="0"/>
                <w:numId w:val="0"/>
              </w:numPr>
              <w:ind w:left="240"/>
              <w:rPr>
                <w:sz w:val="24"/>
                <w:szCs w:val="24"/>
              </w:rPr>
            </w:pPr>
          </w:p>
          <w:p w:rsidR="00ED1243" w:rsidRPr="00C22B5E" w:rsidRDefault="00ED1243" w:rsidP="00F705D8">
            <w:pPr>
              <w:pStyle w:val="Logro"/>
              <w:numPr>
                <w:ilvl w:val="0"/>
                <w:numId w:val="0"/>
              </w:numPr>
              <w:ind w:left="240"/>
              <w:rPr>
                <w:sz w:val="24"/>
                <w:szCs w:val="24"/>
              </w:rPr>
            </w:pPr>
            <w:r w:rsidRPr="00C22B5E">
              <w:rPr>
                <w:sz w:val="24"/>
                <w:szCs w:val="24"/>
              </w:rPr>
              <w:t>Trabajo Especial de Postgrado:</w:t>
            </w:r>
          </w:p>
          <w:p w:rsidR="00F705D8" w:rsidRPr="00C22B5E" w:rsidRDefault="00ED1243" w:rsidP="00C22B5E">
            <w:pPr>
              <w:pStyle w:val="Logro"/>
              <w:numPr>
                <w:ilvl w:val="0"/>
                <w:numId w:val="0"/>
              </w:numPr>
              <w:rPr>
                <w:sz w:val="24"/>
                <w:szCs w:val="24"/>
              </w:rPr>
            </w:pPr>
            <w:proofErr w:type="spellStart"/>
            <w:r w:rsidRPr="00C22B5E">
              <w:rPr>
                <w:sz w:val="24"/>
                <w:szCs w:val="24"/>
              </w:rPr>
              <w:t>Títulado</w:t>
            </w:r>
            <w:proofErr w:type="spellEnd"/>
            <w:r w:rsidRPr="00C22B5E">
              <w:rPr>
                <w:sz w:val="24"/>
                <w:szCs w:val="24"/>
              </w:rPr>
              <w:t>: LINEAMIENTOS PARA MEJORAR LA GESTIÓN DE LA RESPONSABILIDAD SOCIAL EMPRESARIAL. CASO: AGENCIAS UNIDAS DE AUTOMÓVILES, C.A.</w:t>
            </w:r>
          </w:p>
          <w:p w:rsidR="00ED1243" w:rsidRPr="00C22B5E" w:rsidRDefault="00496505" w:rsidP="00C22B5E">
            <w:pPr>
              <w:pStyle w:val="Logro"/>
              <w:numPr>
                <w:ilvl w:val="0"/>
                <w:numId w:val="0"/>
              </w:numPr>
              <w:rPr>
                <w:sz w:val="24"/>
                <w:szCs w:val="24"/>
              </w:rPr>
            </w:pPr>
            <w:r w:rsidRPr="00C22B5E">
              <w:rPr>
                <w:sz w:val="24"/>
                <w:szCs w:val="24"/>
              </w:rPr>
              <w:t xml:space="preserve">Resumen: </w:t>
            </w:r>
            <w:r w:rsidR="00C22B5E" w:rsidRPr="00C22B5E">
              <w:rPr>
                <w:bCs/>
                <w:sz w:val="24"/>
                <w:szCs w:val="24"/>
              </w:rPr>
              <w:t>La responsabilidad social empresarial consiste en un</w:t>
            </w:r>
            <w:r w:rsidR="00C22B5E" w:rsidRPr="00C22B5E">
              <w:rPr>
                <w:sz w:val="24"/>
                <w:szCs w:val="24"/>
              </w:rPr>
              <w:t xml:space="preserve"> sistema de gestión basado en la generación de recursos económicos, cumplimiento de bases legales, principios y normas éticas, a fin de buscar mejora social, empresarial, comunitaria y medioambiental.</w:t>
            </w:r>
            <w:r w:rsidR="00C22B5E" w:rsidRPr="00C22B5E">
              <w:rPr>
                <w:bCs/>
                <w:sz w:val="24"/>
                <w:szCs w:val="24"/>
                <w:lang w:val="es-CO"/>
              </w:rPr>
              <w:t xml:space="preserve"> En este sentido </w:t>
            </w:r>
            <w:r w:rsidR="00C22B5E" w:rsidRPr="00C22B5E">
              <w:rPr>
                <w:sz w:val="24"/>
                <w:szCs w:val="24"/>
              </w:rPr>
              <w:t xml:space="preserve">el proceso de gestión empresarial ha venido dando peso cada día más al posicionamiento de la organización, el correcto direccionamiento, y al factor sociedad. </w:t>
            </w:r>
            <w:r w:rsidR="00C22B5E" w:rsidRPr="00C22B5E">
              <w:rPr>
                <w:bCs/>
                <w:sz w:val="24"/>
                <w:szCs w:val="24"/>
              </w:rPr>
              <w:t xml:space="preserve">Este trabajo de investigación tuvo como objetivo general diseñar </w:t>
            </w:r>
            <w:r w:rsidR="00C22B5E" w:rsidRPr="00C22B5E">
              <w:rPr>
                <w:sz w:val="24"/>
                <w:szCs w:val="24"/>
              </w:rPr>
              <w:t xml:space="preserve">lineamientos para mejorar la  gestión de la responsabilidad social en la empresa Agencias Unidas de Automóviles, C.A. Maturín, Edo. Monagas, tomando en cuenta, la gestión de la responsabilidad social actualmente implementada en la organización, así como, las fortalezas, oportunidades, debilidades y amenazas y las opiniones del personal con </w:t>
            </w:r>
            <w:r w:rsidR="00C22B5E" w:rsidRPr="00C22B5E">
              <w:rPr>
                <w:sz w:val="24"/>
                <w:szCs w:val="24"/>
              </w:rPr>
              <w:lastRenderedPageBreak/>
              <w:t>respecto a los elementos que deberían mejorarse en la misma. El diseño de la investigación fue de campo con un nivel descriptivo.  En la misma se recomienda la puesta en marcha de lineamientos propuestos y la creación de descripción de cargo de coordinador de política y desarrollo social, considerando la alineación con las normas COVENIN e ISO</w:t>
            </w:r>
          </w:p>
          <w:p w:rsidR="00C22B5E" w:rsidRPr="008D79E3" w:rsidRDefault="00C22B5E" w:rsidP="00F705D8">
            <w:pPr>
              <w:pStyle w:val="Logro"/>
              <w:numPr>
                <w:ilvl w:val="0"/>
                <w:numId w:val="0"/>
              </w:numPr>
              <w:ind w:left="240"/>
              <w:rPr>
                <w:sz w:val="24"/>
                <w:szCs w:val="24"/>
              </w:rPr>
            </w:pPr>
          </w:p>
          <w:p w:rsidR="00BB6735" w:rsidRPr="006E5DC0" w:rsidRDefault="00BB6735" w:rsidP="00BB6735">
            <w:pPr>
              <w:pStyle w:val="Logro"/>
              <w:rPr>
                <w:b/>
                <w:sz w:val="24"/>
                <w:szCs w:val="24"/>
              </w:rPr>
            </w:pPr>
            <w:r>
              <w:rPr>
                <w:sz w:val="24"/>
                <w:szCs w:val="24"/>
              </w:rPr>
              <w:t>UDONE “Universidad de Or</w:t>
            </w:r>
            <w:r w:rsidR="003A61E1">
              <w:rPr>
                <w:sz w:val="24"/>
                <w:szCs w:val="24"/>
              </w:rPr>
              <w:t xml:space="preserve">iente,  </w:t>
            </w:r>
            <w:r w:rsidR="00B4605E">
              <w:rPr>
                <w:sz w:val="24"/>
                <w:szCs w:val="24"/>
              </w:rPr>
              <w:t>N</w:t>
            </w:r>
            <w:r w:rsidR="003A61E1">
              <w:rPr>
                <w:sz w:val="24"/>
                <w:szCs w:val="24"/>
              </w:rPr>
              <w:t xml:space="preserve">úcleo Nueva Esparta” </w:t>
            </w:r>
            <w:r>
              <w:rPr>
                <w:vanish/>
                <w:sz w:val="24"/>
                <w:szCs w:val="24"/>
              </w:rPr>
              <w:t>I.U.P "         I</w:t>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p>
          <w:p w:rsidR="00BB6735" w:rsidRDefault="00B4605E" w:rsidP="00BB6735">
            <w:pPr>
              <w:pStyle w:val="Logro"/>
              <w:numPr>
                <w:ilvl w:val="0"/>
                <w:numId w:val="0"/>
              </w:numPr>
              <w:rPr>
                <w:sz w:val="24"/>
                <w:szCs w:val="24"/>
              </w:rPr>
            </w:pPr>
            <w:r>
              <w:rPr>
                <w:sz w:val="24"/>
                <w:szCs w:val="24"/>
              </w:rPr>
              <w:t xml:space="preserve">  Titulo: </w:t>
            </w:r>
            <w:r w:rsidR="00612149">
              <w:rPr>
                <w:sz w:val="24"/>
                <w:szCs w:val="24"/>
              </w:rPr>
              <w:t>Licenciada</w:t>
            </w:r>
            <w:r w:rsidR="003A61E1">
              <w:rPr>
                <w:sz w:val="24"/>
                <w:szCs w:val="24"/>
              </w:rPr>
              <w:t xml:space="preserve"> en Informática.2004</w:t>
            </w:r>
          </w:p>
          <w:p w:rsidR="00BB6735" w:rsidRDefault="00BB6735" w:rsidP="00BB6735">
            <w:pPr>
              <w:pStyle w:val="Logro"/>
              <w:numPr>
                <w:ilvl w:val="0"/>
                <w:numId w:val="0"/>
              </w:numPr>
              <w:tabs>
                <w:tab w:val="left" w:pos="3010"/>
              </w:tabs>
              <w:rPr>
                <w:sz w:val="24"/>
                <w:szCs w:val="24"/>
              </w:rPr>
            </w:pPr>
          </w:p>
          <w:p w:rsidR="00BB6735" w:rsidRDefault="00BB6735" w:rsidP="00F705D8">
            <w:pPr>
              <w:pStyle w:val="Logro"/>
              <w:numPr>
                <w:ilvl w:val="0"/>
                <w:numId w:val="0"/>
              </w:numPr>
              <w:tabs>
                <w:tab w:val="left" w:pos="1140"/>
              </w:tabs>
              <w:ind w:left="260"/>
              <w:rPr>
                <w:sz w:val="24"/>
                <w:szCs w:val="24"/>
              </w:rPr>
            </w:pPr>
            <w:r>
              <w:rPr>
                <w:sz w:val="24"/>
                <w:szCs w:val="24"/>
              </w:rPr>
              <w:t xml:space="preserve"> Trabajo Especial de Grado: </w:t>
            </w:r>
          </w:p>
          <w:p w:rsidR="00BB6735" w:rsidRDefault="001F1D2E" w:rsidP="00BB6735">
            <w:pPr>
              <w:pStyle w:val="Logro"/>
              <w:tabs>
                <w:tab w:val="left" w:pos="3120"/>
              </w:tabs>
              <w:ind w:left="-70"/>
              <w:rPr>
                <w:sz w:val="24"/>
                <w:szCs w:val="24"/>
              </w:rPr>
            </w:pPr>
            <w:proofErr w:type="spellStart"/>
            <w:r>
              <w:rPr>
                <w:sz w:val="24"/>
                <w:szCs w:val="24"/>
              </w:rPr>
              <w:t>Tí</w:t>
            </w:r>
            <w:r w:rsidR="00BB6735">
              <w:rPr>
                <w:sz w:val="24"/>
                <w:szCs w:val="24"/>
              </w:rPr>
              <w:t>tulado</w:t>
            </w:r>
            <w:proofErr w:type="spellEnd"/>
            <w:r w:rsidR="00BB6735">
              <w:rPr>
                <w:sz w:val="24"/>
                <w:szCs w:val="24"/>
              </w:rPr>
              <w:t>: WEBSITE PARA LA DELEGACIÓN DE ENSEÑENZA VIRTUAL DE LA UNIVERSIDAD DE ORIENTE, NÚCLEO NUEVA ESPARTA</w:t>
            </w:r>
            <w:r w:rsidR="00655580">
              <w:rPr>
                <w:sz w:val="24"/>
                <w:szCs w:val="24"/>
              </w:rPr>
              <w:t>.</w:t>
            </w:r>
          </w:p>
          <w:p w:rsidR="00655580" w:rsidRDefault="00655580" w:rsidP="00BB6735">
            <w:pPr>
              <w:pStyle w:val="Logro"/>
              <w:tabs>
                <w:tab w:val="left" w:pos="3120"/>
              </w:tabs>
              <w:ind w:left="-70"/>
              <w:rPr>
                <w:sz w:val="24"/>
                <w:szCs w:val="24"/>
              </w:rPr>
            </w:pPr>
            <w:r>
              <w:rPr>
                <w:sz w:val="24"/>
                <w:szCs w:val="24"/>
              </w:rPr>
              <w:t xml:space="preserve">Resumen: </w:t>
            </w:r>
            <w:smartTag w:uri="urn:schemas-microsoft-com:office:smarttags" w:element="PersonName">
              <w:smartTagPr>
                <w:attr w:name="ProductID" w:val="La Delegaci￳n"/>
              </w:smartTagPr>
              <w:r>
                <w:rPr>
                  <w:sz w:val="24"/>
                  <w:szCs w:val="24"/>
                </w:rPr>
                <w:t>La Delegación</w:t>
              </w:r>
            </w:smartTag>
            <w:r>
              <w:rPr>
                <w:sz w:val="24"/>
                <w:szCs w:val="24"/>
              </w:rPr>
              <w:t xml:space="preserve"> de Enseñanza Virtual </w:t>
            </w:r>
            <w:r w:rsidR="004D003E">
              <w:rPr>
                <w:sz w:val="24"/>
                <w:szCs w:val="24"/>
              </w:rPr>
              <w:t>forma parte de un proyecto</w:t>
            </w:r>
            <w:r w:rsidR="00B75270">
              <w:rPr>
                <w:sz w:val="24"/>
                <w:szCs w:val="24"/>
              </w:rPr>
              <w:t xml:space="preserve"> presentado por el Vicerrectorado Académico de </w:t>
            </w:r>
            <w:smartTag w:uri="urn:schemas-microsoft-com:office:smarttags" w:element="PersonName">
              <w:smartTagPr>
                <w:attr w:name="ProductID" w:val="LA UNIVERSIDAD"/>
              </w:smartTagPr>
              <w:r w:rsidR="00B75270">
                <w:rPr>
                  <w:sz w:val="24"/>
                  <w:szCs w:val="24"/>
                </w:rPr>
                <w:t>la Universidad</w:t>
              </w:r>
            </w:smartTag>
            <w:r w:rsidR="00B75270">
              <w:rPr>
                <w:sz w:val="24"/>
                <w:szCs w:val="24"/>
              </w:rPr>
              <w:t xml:space="preserve"> de Oriente, la cual </w:t>
            </w:r>
            <w:r>
              <w:rPr>
                <w:sz w:val="24"/>
                <w:szCs w:val="24"/>
              </w:rPr>
              <w:t xml:space="preserve">tiene como finalidad optimizar la calidad del proceso enseñanza-aprendizaje en la institución. El sitio web </w:t>
            </w:r>
            <w:r w:rsidR="00B75270">
              <w:rPr>
                <w:sz w:val="24"/>
                <w:szCs w:val="24"/>
              </w:rPr>
              <w:t xml:space="preserve">desarrollado </w:t>
            </w:r>
            <w:r>
              <w:rPr>
                <w:sz w:val="24"/>
                <w:szCs w:val="24"/>
              </w:rPr>
              <w:t>permite a la comunidad universitaria obtener de forma sencilla y rápida, toda la información concerniente a dicha delegación y sus aportes a la educación. De igual forma, facilita el acceso a los contenidos sinópticos – analíticos de cada una de las asignaturas de las diferentes especialidades que se dict</w:t>
            </w:r>
            <w:r w:rsidR="00825980">
              <w:rPr>
                <w:sz w:val="24"/>
                <w:szCs w:val="24"/>
              </w:rPr>
              <w:t xml:space="preserve">an en </w:t>
            </w:r>
            <w:smartTag w:uri="urn:schemas-microsoft-com:office:smarttags" w:element="PersonName">
              <w:smartTagPr>
                <w:attr w:name="ProductID" w:val="la UDONE"/>
              </w:smartTagPr>
              <w:r w:rsidR="00825980">
                <w:rPr>
                  <w:sz w:val="24"/>
                  <w:szCs w:val="24"/>
                </w:rPr>
                <w:t>la UDONE</w:t>
              </w:r>
            </w:smartTag>
            <w:r w:rsidR="00B75270">
              <w:rPr>
                <w:sz w:val="24"/>
                <w:szCs w:val="24"/>
              </w:rPr>
              <w:t>, contado para ello con varios niveles de acceso y permitiendo por med</w:t>
            </w:r>
            <w:r w:rsidR="00825980">
              <w:rPr>
                <w:sz w:val="24"/>
                <w:szCs w:val="24"/>
              </w:rPr>
              <w:t>io de</w:t>
            </w:r>
            <w:r w:rsidR="00612149">
              <w:rPr>
                <w:sz w:val="24"/>
                <w:szCs w:val="24"/>
              </w:rPr>
              <w:t>l mismo la actualización</w:t>
            </w:r>
            <w:r w:rsidR="00B75270">
              <w:rPr>
                <w:sz w:val="24"/>
                <w:szCs w:val="24"/>
              </w:rPr>
              <w:t xml:space="preserve"> de toda la información contenida.</w:t>
            </w:r>
          </w:p>
          <w:p w:rsidR="00B75270" w:rsidRDefault="00B75270" w:rsidP="00BB6735">
            <w:pPr>
              <w:pStyle w:val="Logro"/>
              <w:tabs>
                <w:tab w:val="left" w:pos="3120"/>
              </w:tabs>
              <w:ind w:left="-70"/>
              <w:rPr>
                <w:sz w:val="24"/>
                <w:szCs w:val="24"/>
              </w:rPr>
            </w:pPr>
            <w:r>
              <w:rPr>
                <w:sz w:val="24"/>
                <w:szCs w:val="24"/>
              </w:rPr>
              <w:t xml:space="preserve">    En cuanto a la metodología empleada a efectos de desarrollo fue la propuesta por </w:t>
            </w:r>
            <w:proofErr w:type="spellStart"/>
            <w:r>
              <w:rPr>
                <w:sz w:val="24"/>
                <w:szCs w:val="24"/>
              </w:rPr>
              <w:t>Isakowitz</w:t>
            </w:r>
            <w:proofErr w:type="spellEnd"/>
            <w:r>
              <w:rPr>
                <w:sz w:val="24"/>
                <w:szCs w:val="24"/>
              </w:rPr>
              <w:t xml:space="preserve">, </w:t>
            </w:r>
            <w:proofErr w:type="spellStart"/>
            <w:r>
              <w:rPr>
                <w:sz w:val="24"/>
                <w:szCs w:val="24"/>
              </w:rPr>
              <w:t>Kamis</w:t>
            </w:r>
            <w:proofErr w:type="spellEnd"/>
            <w:r>
              <w:rPr>
                <w:sz w:val="24"/>
                <w:szCs w:val="24"/>
              </w:rPr>
              <w:t xml:space="preserve"> y </w:t>
            </w:r>
            <w:proofErr w:type="spellStart"/>
            <w:r>
              <w:rPr>
                <w:sz w:val="24"/>
                <w:szCs w:val="24"/>
              </w:rPr>
              <w:t>Koufaris</w:t>
            </w:r>
            <w:proofErr w:type="spellEnd"/>
            <w:r>
              <w:rPr>
                <w:sz w:val="24"/>
                <w:szCs w:val="24"/>
              </w:rPr>
              <w:t xml:space="preserve"> (1998) denominada Met</w:t>
            </w:r>
            <w:r w:rsidR="00612149">
              <w:rPr>
                <w:sz w:val="24"/>
                <w:szCs w:val="24"/>
              </w:rPr>
              <w:t>o</w:t>
            </w:r>
            <w:r>
              <w:rPr>
                <w:sz w:val="24"/>
                <w:szCs w:val="24"/>
              </w:rPr>
              <w:t>dología de Gerencia Extendida (RMM - Extendida)</w:t>
            </w:r>
            <w:r w:rsidR="00F44EC5">
              <w:rPr>
                <w:sz w:val="24"/>
                <w:szCs w:val="24"/>
              </w:rPr>
              <w:t xml:space="preserve">, debido a que provee un método de diseño estructurado para desarrollar aplicaciones </w:t>
            </w:r>
            <w:proofErr w:type="spellStart"/>
            <w:r w:rsidR="00F44EC5">
              <w:rPr>
                <w:sz w:val="24"/>
                <w:szCs w:val="24"/>
              </w:rPr>
              <w:t>hipermediales</w:t>
            </w:r>
            <w:proofErr w:type="spellEnd"/>
            <w:r w:rsidR="00F44EC5">
              <w:rPr>
                <w:sz w:val="24"/>
                <w:szCs w:val="24"/>
              </w:rPr>
              <w:t>.</w:t>
            </w:r>
          </w:p>
          <w:p w:rsidR="007839E5" w:rsidRPr="00F705D8" w:rsidRDefault="00F44EC5" w:rsidP="00F62E5B">
            <w:pPr>
              <w:pStyle w:val="Logro"/>
              <w:tabs>
                <w:tab w:val="left" w:pos="3120"/>
              </w:tabs>
              <w:ind w:left="-70"/>
              <w:rPr>
                <w:sz w:val="24"/>
                <w:szCs w:val="24"/>
              </w:rPr>
            </w:pPr>
            <w:r>
              <w:rPr>
                <w:sz w:val="24"/>
                <w:szCs w:val="24"/>
              </w:rPr>
              <w:t xml:space="preserve">    El </w:t>
            </w:r>
            <w:proofErr w:type="spellStart"/>
            <w:r>
              <w:rPr>
                <w:sz w:val="24"/>
                <w:szCs w:val="24"/>
              </w:rPr>
              <w:t>Website</w:t>
            </w:r>
            <w:proofErr w:type="spellEnd"/>
            <w:r>
              <w:rPr>
                <w:sz w:val="24"/>
                <w:szCs w:val="24"/>
              </w:rPr>
              <w:t xml:space="preserve"> fue desarrollado </w:t>
            </w:r>
            <w:r w:rsidR="00F77677">
              <w:rPr>
                <w:sz w:val="24"/>
                <w:szCs w:val="24"/>
              </w:rPr>
              <w:t xml:space="preserve">empleado Apache, el manejador de Base de Datos </w:t>
            </w:r>
            <w:proofErr w:type="spellStart"/>
            <w:r w:rsidR="00F77677">
              <w:rPr>
                <w:sz w:val="24"/>
                <w:szCs w:val="24"/>
              </w:rPr>
              <w:t>MySql</w:t>
            </w:r>
            <w:proofErr w:type="spellEnd"/>
            <w:r w:rsidR="00F77677">
              <w:rPr>
                <w:sz w:val="24"/>
                <w:szCs w:val="24"/>
              </w:rPr>
              <w:t xml:space="preserve"> y lenguaje P</w:t>
            </w:r>
            <w:r w:rsidR="00612149">
              <w:rPr>
                <w:sz w:val="24"/>
                <w:szCs w:val="24"/>
              </w:rPr>
              <w:t>HP, empleando algunos códigos en</w:t>
            </w:r>
            <w:r w:rsidR="00F77677">
              <w:rPr>
                <w:sz w:val="24"/>
                <w:szCs w:val="24"/>
              </w:rPr>
              <w:t xml:space="preserve"> Java Script.</w:t>
            </w:r>
          </w:p>
        </w:tc>
      </w:tr>
    </w:tbl>
    <w:p w:rsidR="009860D5" w:rsidRDefault="009860D5" w:rsidP="004D16A8">
      <w:pPr>
        <w:rPr>
          <w:b/>
          <w:sz w:val="24"/>
          <w:szCs w:val="24"/>
        </w:rPr>
      </w:pPr>
    </w:p>
    <w:p w:rsidR="00BB6735" w:rsidRDefault="001D540D" w:rsidP="004D16A8">
      <w:pPr>
        <w:rPr>
          <w:b/>
          <w:sz w:val="24"/>
          <w:szCs w:val="24"/>
        </w:rPr>
      </w:pPr>
      <w:r>
        <w:rPr>
          <w:b/>
          <w:sz w:val="24"/>
          <w:szCs w:val="24"/>
        </w:rPr>
        <w:t>FORMACIÓN DOCENTE</w:t>
      </w:r>
    </w:p>
    <w:tbl>
      <w:tblPr>
        <w:tblW w:w="8350" w:type="dxa"/>
        <w:tblLayout w:type="fixed"/>
        <w:tblCellMar>
          <w:left w:w="70" w:type="dxa"/>
          <w:right w:w="70" w:type="dxa"/>
        </w:tblCellMar>
        <w:tblLook w:val="0000"/>
      </w:tblPr>
      <w:tblGrid>
        <w:gridCol w:w="8350"/>
      </w:tblGrid>
      <w:tr w:rsidR="001D540D"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1D540D" w:rsidRPr="004F4341" w:rsidRDefault="001D540D" w:rsidP="0011591C">
            <w:pPr>
              <w:pStyle w:val="Logro"/>
              <w:rPr>
                <w:sz w:val="24"/>
                <w:szCs w:val="24"/>
              </w:rPr>
            </w:pPr>
            <w:r w:rsidRPr="004F4341">
              <w:rPr>
                <w:sz w:val="24"/>
                <w:szCs w:val="24"/>
              </w:rPr>
              <w:t>Capacitación Docente, 2005</w:t>
            </w:r>
          </w:p>
        </w:tc>
      </w:tr>
      <w:tr w:rsidR="001D540D"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1D540D" w:rsidRPr="004F4341" w:rsidRDefault="001D540D" w:rsidP="0011591C">
            <w:pPr>
              <w:pStyle w:val="Logro"/>
              <w:rPr>
                <w:sz w:val="24"/>
                <w:szCs w:val="24"/>
              </w:rPr>
            </w:pPr>
            <w:r>
              <w:rPr>
                <w:sz w:val="24"/>
                <w:szCs w:val="24"/>
              </w:rPr>
              <w:t>Estrategias de Evaluación, 2005</w:t>
            </w:r>
          </w:p>
        </w:tc>
      </w:tr>
    </w:tbl>
    <w:p w:rsidR="001D540D" w:rsidRDefault="001D540D" w:rsidP="004D16A8">
      <w:pPr>
        <w:rPr>
          <w:b/>
          <w:sz w:val="24"/>
          <w:szCs w:val="24"/>
        </w:rPr>
      </w:pPr>
    </w:p>
    <w:p w:rsidR="001D540D" w:rsidRDefault="00702141" w:rsidP="001D540D">
      <w:pPr>
        <w:rPr>
          <w:b/>
          <w:sz w:val="24"/>
          <w:szCs w:val="24"/>
        </w:rPr>
      </w:pPr>
      <w:r>
        <w:rPr>
          <w:b/>
          <w:sz w:val="24"/>
          <w:szCs w:val="24"/>
        </w:rPr>
        <w:t>FORMACIÓN EN EL CAMPO DE LAS TIC</w:t>
      </w:r>
    </w:p>
    <w:tbl>
      <w:tblPr>
        <w:tblW w:w="8350" w:type="dxa"/>
        <w:tblLayout w:type="fixed"/>
        <w:tblCellMar>
          <w:left w:w="70" w:type="dxa"/>
          <w:right w:w="70" w:type="dxa"/>
        </w:tblCellMar>
        <w:tblLook w:val="0000"/>
      </w:tblPr>
      <w:tblGrid>
        <w:gridCol w:w="8350"/>
      </w:tblGrid>
      <w:tr w:rsidR="00702141" w:rsidTr="0011591C">
        <w:trPr>
          <w:trHeight w:val="90"/>
        </w:trPr>
        <w:tc>
          <w:tcPr>
            <w:tcW w:w="8350" w:type="dxa"/>
            <w:tcBorders>
              <w:top w:val="single" w:sz="4" w:space="0" w:color="auto"/>
              <w:left w:val="single" w:sz="4" w:space="0" w:color="auto"/>
              <w:bottom w:val="single" w:sz="4" w:space="0" w:color="auto"/>
              <w:right w:val="single" w:sz="4" w:space="0" w:color="auto"/>
            </w:tcBorders>
          </w:tcPr>
          <w:p w:rsidR="00702141" w:rsidRPr="004F4341" w:rsidRDefault="00702141" w:rsidP="0011591C">
            <w:pPr>
              <w:pStyle w:val="Logro"/>
              <w:rPr>
                <w:sz w:val="24"/>
                <w:szCs w:val="24"/>
              </w:rPr>
            </w:pPr>
            <w:r w:rsidRPr="004F4341">
              <w:rPr>
                <w:sz w:val="24"/>
                <w:szCs w:val="24"/>
              </w:rPr>
              <w:t>Programador Java, Universidad Central de Venezuela. Programa Nueva Esparta (2005)</w:t>
            </w:r>
          </w:p>
        </w:tc>
      </w:tr>
      <w:tr w:rsidR="008B696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8B696F" w:rsidRPr="004F4341" w:rsidRDefault="008B696F" w:rsidP="0011591C">
            <w:pPr>
              <w:pStyle w:val="Logro"/>
              <w:rPr>
                <w:sz w:val="24"/>
                <w:szCs w:val="24"/>
              </w:rPr>
            </w:pPr>
            <w:r>
              <w:rPr>
                <w:sz w:val="24"/>
                <w:szCs w:val="24"/>
              </w:rPr>
              <w:t>Taller de Sistema Operativo Linux, 2004</w:t>
            </w:r>
          </w:p>
        </w:tc>
      </w:tr>
      <w:tr w:rsidR="008B696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8B696F" w:rsidRPr="004F4341" w:rsidRDefault="008B696F" w:rsidP="0011591C">
            <w:pPr>
              <w:pStyle w:val="Logro"/>
              <w:rPr>
                <w:sz w:val="24"/>
                <w:szCs w:val="24"/>
              </w:rPr>
            </w:pPr>
            <w:r w:rsidRPr="004F4341">
              <w:rPr>
                <w:sz w:val="24"/>
                <w:szCs w:val="24"/>
              </w:rPr>
              <w:t>Mantenimiento de Micros, 2002</w:t>
            </w:r>
          </w:p>
        </w:tc>
      </w:tr>
      <w:tr w:rsidR="008B696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8B696F" w:rsidRPr="004F4341" w:rsidRDefault="008B696F" w:rsidP="0011591C">
            <w:pPr>
              <w:pStyle w:val="Logro"/>
              <w:rPr>
                <w:sz w:val="24"/>
                <w:szCs w:val="24"/>
              </w:rPr>
            </w:pPr>
            <w:r w:rsidRPr="004F4341">
              <w:rPr>
                <w:sz w:val="24"/>
                <w:szCs w:val="24"/>
              </w:rPr>
              <w:t>El AS/400 de IBM y el Internet, 2001.</w:t>
            </w:r>
          </w:p>
        </w:tc>
      </w:tr>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Default="007C365C" w:rsidP="0011591C">
            <w:pPr>
              <w:pStyle w:val="Textoindependiente"/>
              <w:numPr>
                <w:ilvl w:val="0"/>
                <w:numId w:val="3"/>
              </w:numPr>
              <w:tabs>
                <w:tab w:val="clear" w:pos="720"/>
                <w:tab w:val="num" w:pos="260"/>
              </w:tabs>
              <w:spacing w:after="220" w:line="240" w:lineRule="atLeast"/>
              <w:ind w:left="0" w:firstLine="0"/>
              <w:rPr>
                <w:vanish/>
                <w:sz w:val="24"/>
                <w:szCs w:val="24"/>
              </w:rPr>
            </w:pPr>
            <w:r>
              <w:rPr>
                <w:sz w:val="24"/>
                <w:szCs w:val="24"/>
              </w:rPr>
              <w:t>IV Maratón local de programación U.D.O.N.E – 2002 ACM(organizador).</w:t>
            </w:r>
          </w:p>
        </w:tc>
      </w:tr>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Default="007C365C"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 xml:space="preserve">IV Jornadas Nacionales de Investigación de Operaciones – Mérida 2002 </w:t>
            </w:r>
            <w:r>
              <w:rPr>
                <w:sz w:val="24"/>
                <w:szCs w:val="24"/>
              </w:rPr>
              <w:lastRenderedPageBreak/>
              <w:t>(Participante).</w:t>
            </w:r>
          </w:p>
        </w:tc>
      </w:tr>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Default="007C365C"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lastRenderedPageBreak/>
              <w:t>Eliminatoria Regional Suramericana Margarita’ 2001  ACM(organizador).</w:t>
            </w:r>
          </w:p>
        </w:tc>
      </w:tr>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Default="007C365C"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Maratón local de programación  U.D.O.N.E’ 2001 ACM(organizador).</w:t>
            </w:r>
          </w:p>
        </w:tc>
      </w:tr>
    </w:tbl>
    <w:p w:rsidR="00702141" w:rsidRDefault="00702141" w:rsidP="001D540D">
      <w:pPr>
        <w:rPr>
          <w:b/>
          <w:sz w:val="24"/>
          <w:szCs w:val="24"/>
        </w:rPr>
      </w:pPr>
    </w:p>
    <w:p w:rsidR="00702141" w:rsidRDefault="00702141" w:rsidP="001D540D">
      <w:pPr>
        <w:rPr>
          <w:b/>
          <w:sz w:val="24"/>
          <w:szCs w:val="24"/>
        </w:rPr>
      </w:pPr>
      <w:r>
        <w:rPr>
          <w:b/>
          <w:sz w:val="24"/>
          <w:szCs w:val="24"/>
        </w:rPr>
        <w:t>F</w:t>
      </w:r>
      <w:r w:rsidR="00AA5985">
        <w:rPr>
          <w:b/>
          <w:sz w:val="24"/>
          <w:szCs w:val="24"/>
        </w:rPr>
        <w:t xml:space="preserve">ORMACIÓN EN EL CAMPO DE LAS </w:t>
      </w:r>
      <w:proofErr w:type="gramStart"/>
      <w:r w:rsidR="00AA5985">
        <w:rPr>
          <w:b/>
          <w:sz w:val="24"/>
          <w:szCs w:val="24"/>
        </w:rPr>
        <w:t>PAGI</w:t>
      </w:r>
      <w:r>
        <w:rPr>
          <w:b/>
          <w:sz w:val="24"/>
          <w:szCs w:val="24"/>
        </w:rPr>
        <w:t>NAS</w:t>
      </w:r>
      <w:proofErr w:type="gramEnd"/>
      <w:r>
        <w:rPr>
          <w:b/>
          <w:sz w:val="24"/>
          <w:szCs w:val="24"/>
        </w:rPr>
        <w:t xml:space="preserve"> WEB</w:t>
      </w:r>
      <w:r w:rsidR="00AA5985">
        <w:rPr>
          <w:b/>
          <w:sz w:val="24"/>
          <w:szCs w:val="24"/>
        </w:rPr>
        <w:t xml:space="preserve"> </w:t>
      </w:r>
    </w:p>
    <w:tbl>
      <w:tblPr>
        <w:tblW w:w="8350" w:type="dxa"/>
        <w:tblLayout w:type="fixed"/>
        <w:tblCellMar>
          <w:left w:w="70" w:type="dxa"/>
          <w:right w:w="70" w:type="dxa"/>
        </w:tblCellMar>
        <w:tblLook w:val="0000"/>
      </w:tblPr>
      <w:tblGrid>
        <w:gridCol w:w="8350"/>
      </w:tblGrid>
      <w:tr w:rsidR="00370455"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370455" w:rsidRDefault="00373CE5" w:rsidP="009F214F">
            <w:pPr>
              <w:pStyle w:val="Textoindependiente"/>
              <w:numPr>
                <w:ilvl w:val="0"/>
                <w:numId w:val="3"/>
              </w:numPr>
              <w:tabs>
                <w:tab w:val="clear" w:pos="720"/>
                <w:tab w:val="num" w:pos="260"/>
              </w:tabs>
              <w:spacing w:after="220" w:line="240" w:lineRule="atLeast"/>
              <w:ind w:left="0" w:firstLine="0"/>
              <w:rPr>
                <w:sz w:val="24"/>
                <w:szCs w:val="24"/>
              </w:rPr>
            </w:pPr>
            <w:r>
              <w:rPr>
                <w:sz w:val="24"/>
                <w:szCs w:val="24"/>
              </w:rPr>
              <w:t xml:space="preserve">Curso Full </w:t>
            </w:r>
            <w:proofErr w:type="spellStart"/>
            <w:r>
              <w:rPr>
                <w:sz w:val="24"/>
                <w:szCs w:val="24"/>
              </w:rPr>
              <w:t>Stack</w:t>
            </w:r>
            <w:proofErr w:type="spellEnd"/>
            <w:r>
              <w:rPr>
                <w:sz w:val="24"/>
                <w:szCs w:val="24"/>
              </w:rPr>
              <w:t xml:space="preserve"> </w:t>
            </w:r>
            <w:proofErr w:type="spellStart"/>
            <w:r>
              <w:rPr>
                <w:sz w:val="24"/>
                <w:szCs w:val="24"/>
              </w:rPr>
              <w:t>Python</w:t>
            </w:r>
            <w:proofErr w:type="spellEnd"/>
            <w:r>
              <w:rPr>
                <w:sz w:val="24"/>
                <w:szCs w:val="24"/>
              </w:rPr>
              <w:t>. Programa Codo a Codo. Argentina</w:t>
            </w:r>
            <w:r w:rsidR="00143A4F">
              <w:rPr>
                <w:sz w:val="24"/>
                <w:szCs w:val="24"/>
              </w:rPr>
              <w:t xml:space="preserve">, </w:t>
            </w:r>
            <w:r w:rsidR="009F214F">
              <w:rPr>
                <w:sz w:val="24"/>
                <w:szCs w:val="24"/>
              </w:rPr>
              <w:t>Diciembre</w:t>
            </w:r>
            <w:r w:rsidR="00143A4F">
              <w:rPr>
                <w:sz w:val="24"/>
                <w:szCs w:val="24"/>
              </w:rPr>
              <w:t xml:space="preserve"> 2020</w:t>
            </w:r>
            <w:r>
              <w:rPr>
                <w:sz w:val="24"/>
                <w:szCs w:val="24"/>
              </w:rPr>
              <w:t xml:space="preserve"> (en espera de certificado)</w:t>
            </w:r>
            <w:r w:rsidR="009F214F">
              <w:rPr>
                <w:sz w:val="24"/>
                <w:szCs w:val="24"/>
              </w:rPr>
              <w:t>.</w:t>
            </w:r>
          </w:p>
        </w:tc>
      </w:tr>
      <w:tr w:rsidR="00143A4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143A4F" w:rsidRDefault="009F214F"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 xml:space="preserve">Curso Fundamentos </w:t>
            </w:r>
            <w:proofErr w:type="spellStart"/>
            <w:r>
              <w:rPr>
                <w:sz w:val="24"/>
                <w:szCs w:val="24"/>
              </w:rPr>
              <w:t>JavaScript</w:t>
            </w:r>
            <w:proofErr w:type="spellEnd"/>
            <w:r>
              <w:rPr>
                <w:sz w:val="24"/>
                <w:szCs w:val="24"/>
              </w:rPr>
              <w:t xml:space="preserve">, </w:t>
            </w:r>
            <w:proofErr w:type="spellStart"/>
            <w:r>
              <w:rPr>
                <w:sz w:val="24"/>
                <w:szCs w:val="24"/>
              </w:rPr>
              <w:t>Sololearn</w:t>
            </w:r>
            <w:proofErr w:type="spellEnd"/>
            <w:r>
              <w:rPr>
                <w:sz w:val="24"/>
                <w:szCs w:val="24"/>
              </w:rPr>
              <w:t>, Agosto 2020</w:t>
            </w:r>
          </w:p>
        </w:tc>
      </w:tr>
      <w:tr w:rsidR="009F214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9F214F" w:rsidRDefault="009F214F"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 xml:space="preserve">Curso Fundamentos de CSS, </w:t>
            </w:r>
            <w:proofErr w:type="spellStart"/>
            <w:r>
              <w:rPr>
                <w:sz w:val="24"/>
                <w:szCs w:val="24"/>
              </w:rPr>
              <w:t>Sololearn</w:t>
            </w:r>
            <w:proofErr w:type="spellEnd"/>
            <w:r>
              <w:rPr>
                <w:sz w:val="24"/>
                <w:szCs w:val="24"/>
              </w:rPr>
              <w:t>, Julio 2020</w:t>
            </w:r>
          </w:p>
        </w:tc>
      </w:tr>
      <w:tr w:rsidR="00143A4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143A4F" w:rsidRDefault="00143A4F"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 xml:space="preserve">Curso Fundamentos de HTML, </w:t>
            </w:r>
            <w:proofErr w:type="spellStart"/>
            <w:r>
              <w:rPr>
                <w:sz w:val="24"/>
                <w:szCs w:val="24"/>
              </w:rPr>
              <w:t>Sololearn</w:t>
            </w:r>
            <w:proofErr w:type="spellEnd"/>
            <w:r>
              <w:rPr>
                <w:sz w:val="24"/>
                <w:szCs w:val="24"/>
              </w:rPr>
              <w:t>, Junio 2020</w:t>
            </w:r>
          </w:p>
        </w:tc>
      </w:tr>
      <w:tr w:rsidR="00143A4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143A4F" w:rsidRPr="004F4341" w:rsidRDefault="00143A4F" w:rsidP="0011591C">
            <w:pPr>
              <w:pStyle w:val="Textoindependiente"/>
              <w:numPr>
                <w:ilvl w:val="0"/>
                <w:numId w:val="3"/>
              </w:numPr>
              <w:tabs>
                <w:tab w:val="clear" w:pos="720"/>
                <w:tab w:val="num" w:pos="260"/>
              </w:tabs>
              <w:spacing w:after="220" w:line="240" w:lineRule="atLeast"/>
              <w:ind w:left="0" w:firstLine="0"/>
              <w:rPr>
                <w:sz w:val="24"/>
                <w:szCs w:val="24"/>
              </w:rPr>
            </w:pPr>
            <w:r w:rsidRPr="004F4341">
              <w:rPr>
                <w:sz w:val="24"/>
                <w:szCs w:val="24"/>
              </w:rPr>
              <w:t>Siebel Cupones de Venta y Extranet. General Motors Venezolana, C.A., 2007</w:t>
            </w:r>
          </w:p>
        </w:tc>
      </w:tr>
      <w:tr w:rsidR="00947AB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947ABF" w:rsidRDefault="00947ABF"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1er Congreso Internacional de E-</w:t>
            </w:r>
            <w:proofErr w:type="spellStart"/>
            <w:r>
              <w:rPr>
                <w:sz w:val="24"/>
                <w:szCs w:val="24"/>
              </w:rPr>
              <w:t>business</w:t>
            </w:r>
            <w:proofErr w:type="spellEnd"/>
            <w:r>
              <w:rPr>
                <w:sz w:val="24"/>
                <w:szCs w:val="24"/>
              </w:rPr>
              <w:t xml:space="preserve"> – Mérida 2005 (Participante)</w:t>
            </w:r>
          </w:p>
        </w:tc>
      </w:tr>
      <w:tr w:rsidR="00947ABF"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947ABF" w:rsidRDefault="00370455" w:rsidP="0011591C">
            <w:pPr>
              <w:pStyle w:val="Textoindependiente"/>
              <w:numPr>
                <w:ilvl w:val="0"/>
                <w:numId w:val="3"/>
              </w:numPr>
              <w:tabs>
                <w:tab w:val="clear" w:pos="720"/>
                <w:tab w:val="num" w:pos="260"/>
              </w:tabs>
              <w:spacing w:after="220" w:line="240" w:lineRule="atLeast"/>
              <w:ind w:left="0" w:firstLine="0"/>
              <w:rPr>
                <w:sz w:val="24"/>
                <w:szCs w:val="24"/>
              </w:rPr>
            </w:pPr>
            <w:r>
              <w:rPr>
                <w:sz w:val="24"/>
                <w:szCs w:val="24"/>
              </w:rPr>
              <w:t>Conferencia de Tecnología y Comercio Electrónico – Porlamar 2005 (Participante)</w:t>
            </w:r>
          </w:p>
        </w:tc>
      </w:tr>
    </w:tbl>
    <w:p w:rsidR="003E1A04" w:rsidRDefault="003E1A04" w:rsidP="001D540D">
      <w:pPr>
        <w:rPr>
          <w:b/>
          <w:sz w:val="24"/>
          <w:szCs w:val="24"/>
        </w:rPr>
      </w:pPr>
    </w:p>
    <w:p w:rsidR="00702141" w:rsidRDefault="00702141" w:rsidP="001D540D">
      <w:pPr>
        <w:rPr>
          <w:b/>
          <w:sz w:val="24"/>
          <w:szCs w:val="24"/>
        </w:rPr>
      </w:pPr>
      <w:r>
        <w:rPr>
          <w:b/>
          <w:sz w:val="24"/>
          <w:szCs w:val="24"/>
        </w:rPr>
        <w:t>FORMACIÓN EN EDUCACIÓN VIRTUAL</w:t>
      </w:r>
    </w:p>
    <w:tbl>
      <w:tblPr>
        <w:tblW w:w="8350" w:type="dxa"/>
        <w:tblLayout w:type="fixed"/>
        <w:tblCellMar>
          <w:left w:w="70" w:type="dxa"/>
          <w:right w:w="70" w:type="dxa"/>
        </w:tblCellMar>
        <w:tblLook w:val="0000"/>
      </w:tblPr>
      <w:tblGrid>
        <w:gridCol w:w="8350"/>
      </w:tblGrid>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Pr="007C365C" w:rsidRDefault="007C365C" w:rsidP="007C365C">
            <w:pPr>
              <w:pStyle w:val="Prrafodelista"/>
              <w:numPr>
                <w:ilvl w:val="0"/>
                <w:numId w:val="8"/>
              </w:numPr>
              <w:ind w:left="284" w:hanging="284"/>
              <w:rPr>
                <w:sz w:val="24"/>
                <w:szCs w:val="24"/>
              </w:rPr>
            </w:pPr>
            <w:r w:rsidRPr="007C365C">
              <w:rPr>
                <w:sz w:val="24"/>
                <w:szCs w:val="24"/>
              </w:rPr>
              <w:t>Profe Web, FrontPage y aplicaciones Web, 2005</w:t>
            </w:r>
          </w:p>
        </w:tc>
      </w:tr>
      <w:tr w:rsidR="007C365C" w:rsidTr="0011591C">
        <w:trPr>
          <w:trHeight w:val="327"/>
        </w:trPr>
        <w:tc>
          <w:tcPr>
            <w:tcW w:w="8350" w:type="dxa"/>
            <w:tcBorders>
              <w:top w:val="single" w:sz="4" w:space="0" w:color="auto"/>
              <w:left w:val="single" w:sz="4" w:space="0" w:color="auto"/>
              <w:bottom w:val="single" w:sz="4" w:space="0" w:color="auto"/>
              <w:right w:val="single" w:sz="4" w:space="0" w:color="auto"/>
            </w:tcBorders>
          </w:tcPr>
          <w:p w:rsidR="007C365C" w:rsidRPr="007C365C" w:rsidRDefault="007C365C" w:rsidP="007C365C">
            <w:pPr>
              <w:pStyle w:val="Prrafodelista"/>
              <w:numPr>
                <w:ilvl w:val="0"/>
                <w:numId w:val="8"/>
              </w:numPr>
              <w:ind w:left="284" w:hanging="284"/>
              <w:rPr>
                <w:sz w:val="24"/>
                <w:szCs w:val="24"/>
              </w:rPr>
            </w:pPr>
            <w:r w:rsidRPr="007C365C">
              <w:rPr>
                <w:sz w:val="24"/>
                <w:szCs w:val="24"/>
              </w:rPr>
              <w:t xml:space="preserve">I Encuentro </w:t>
            </w:r>
            <w:proofErr w:type="spellStart"/>
            <w:r w:rsidRPr="007C365C">
              <w:rPr>
                <w:sz w:val="24"/>
                <w:szCs w:val="24"/>
              </w:rPr>
              <w:t>Udista</w:t>
            </w:r>
            <w:proofErr w:type="spellEnd"/>
            <w:r w:rsidRPr="007C365C">
              <w:rPr>
                <w:sz w:val="24"/>
                <w:szCs w:val="24"/>
              </w:rPr>
              <w:t xml:space="preserve"> de Enseñanza Virtual  - Porlamar 2004 (ponente)</w:t>
            </w:r>
          </w:p>
        </w:tc>
      </w:tr>
    </w:tbl>
    <w:p w:rsidR="007C365C" w:rsidRDefault="007C365C" w:rsidP="001D540D">
      <w:pPr>
        <w:rPr>
          <w:b/>
          <w:sz w:val="24"/>
          <w:szCs w:val="24"/>
        </w:rPr>
      </w:pPr>
    </w:p>
    <w:p w:rsidR="00947ABF" w:rsidRDefault="00947ABF" w:rsidP="001D540D">
      <w:pPr>
        <w:rPr>
          <w:b/>
          <w:sz w:val="24"/>
          <w:szCs w:val="24"/>
        </w:rPr>
      </w:pPr>
    </w:p>
    <w:p w:rsidR="00947ABF" w:rsidRDefault="00947ABF" w:rsidP="00947ABF">
      <w:pPr>
        <w:rPr>
          <w:b/>
          <w:sz w:val="24"/>
          <w:szCs w:val="24"/>
        </w:rPr>
      </w:pPr>
      <w:r>
        <w:rPr>
          <w:b/>
          <w:sz w:val="24"/>
          <w:szCs w:val="24"/>
        </w:rPr>
        <w:t>FORMACIÓN LEGAL Y DE SEGURIDAD</w:t>
      </w:r>
    </w:p>
    <w:tbl>
      <w:tblPr>
        <w:tblW w:w="8350" w:type="dxa"/>
        <w:tblLayout w:type="fixed"/>
        <w:tblCellMar>
          <w:left w:w="70" w:type="dxa"/>
          <w:right w:w="70" w:type="dxa"/>
        </w:tblCellMar>
        <w:tblLook w:val="0000"/>
      </w:tblPr>
      <w:tblGrid>
        <w:gridCol w:w="8350"/>
      </w:tblGrid>
      <w:tr w:rsidR="00947ABF" w:rsidRPr="004F4341"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947ABF" w:rsidRPr="004F4341" w:rsidRDefault="00947ABF" w:rsidP="0011591C">
            <w:pPr>
              <w:pStyle w:val="Logro"/>
              <w:numPr>
                <w:ilvl w:val="0"/>
                <w:numId w:val="1"/>
              </w:numPr>
              <w:rPr>
                <w:sz w:val="24"/>
                <w:szCs w:val="24"/>
              </w:rPr>
            </w:pPr>
            <w:r w:rsidRPr="004F4341">
              <w:rPr>
                <w:sz w:val="24"/>
                <w:szCs w:val="24"/>
              </w:rPr>
              <w:t>Seguridad Industrial. General Motors Venezolana, C.A., 2010</w:t>
            </w:r>
          </w:p>
        </w:tc>
      </w:tr>
      <w:tr w:rsidR="00947ABF" w:rsidRPr="004F4341"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947ABF" w:rsidRPr="00A75A12" w:rsidRDefault="00947ABF" w:rsidP="0011591C">
            <w:pPr>
              <w:pStyle w:val="Logro"/>
              <w:rPr>
                <w:sz w:val="24"/>
                <w:szCs w:val="24"/>
              </w:rPr>
            </w:pPr>
            <w:r w:rsidRPr="00A75A12">
              <w:rPr>
                <w:sz w:val="24"/>
                <w:szCs w:val="24"/>
              </w:rPr>
              <w:t>Alcance e Impacto de la nueva LOTT-2012</w:t>
            </w:r>
          </w:p>
        </w:tc>
      </w:tr>
      <w:tr w:rsidR="0011591C" w:rsidRPr="004F4341"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11591C" w:rsidRPr="00A75A12" w:rsidRDefault="0011591C" w:rsidP="0011591C">
            <w:pPr>
              <w:pStyle w:val="Logro"/>
              <w:rPr>
                <w:sz w:val="24"/>
                <w:szCs w:val="24"/>
              </w:rPr>
            </w:pPr>
            <w:r>
              <w:rPr>
                <w:sz w:val="24"/>
                <w:szCs w:val="24"/>
              </w:rPr>
              <w:t>Nomina Petrolera. (Participante). 2005</w:t>
            </w:r>
          </w:p>
        </w:tc>
      </w:tr>
    </w:tbl>
    <w:p w:rsidR="009860D5" w:rsidRDefault="009860D5" w:rsidP="004D16A8"/>
    <w:p w:rsidR="00B54176" w:rsidRDefault="00B54176" w:rsidP="004D16A8"/>
    <w:p w:rsidR="00553750" w:rsidRDefault="008E1F62" w:rsidP="004D16A8">
      <w:r>
        <w:rPr>
          <w:b/>
          <w:sz w:val="24"/>
          <w:szCs w:val="24"/>
        </w:rPr>
        <w:t>FORMACIÓN EMPRESARIAL</w:t>
      </w:r>
    </w:p>
    <w:tbl>
      <w:tblPr>
        <w:tblW w:w="82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280"/>
      </w:tblGrid>
      <w:tr w:rsidR="001F4288">
        <w:trPr>
          <w:trHeight w:val="289"/>
        </w:trPr>
        <w:tc>
          <w:tcPr>
            <w:tcW w:w="8280" w:type="dxa"/>
          </w:tcPr>
          <w:p w:rsidR="00821CCE" w:rsidRPr="008E1F62" w:rsidRDefault="00821CCE" w:rsidP="008E1F62">
            <w:pPr>
              <w:rPr>
                <w:sz w:val="24"/>
                <w:szCs w:val="24"/>
              </w:rPr>
            </w:pPr>
          </w:p>
          <w:p w:rsidR="000A6BE0" w:rsidRDefault="000A6BE0" w:rsidP="008E1F62">
            <w:pPr>
              <w:numPr>
                <w:ilvl w:val="0"/>
                <w:numId w:val="9"/>
              </w:numPr>
              <w:ind w:left="214" w:hanging="214"/>
              <w:rPr>
                <w:sz w:val="24"/>
                <w:szCs w:val="24"/>
              </w:rPr>
            </w:pPr>
            <w:r>
              <w:rPr>
                <w:sz w:val="24"/>
                <w:szCs w:val="24"/>
              </w:rPr>
              <w:t>Profesor de Media General. UECP Cecilio Acosta IV (Septiembre 2016). Docente en el área de Informática y Castellano a estudiantes del ciclo media general.</w:t>
            </w:r>
          </w:p>
          <w:p w:rsidR="007330D4" w:rsidRDefault="007330D4" w:rsidP="008E1F62">
            <w:pPr>
              <w:numPr>
                <w:ilvl w:val="0"/>
                <w:numId w:val="9"/>
              </w:numPr>
              <w:ind w:left="214" w:hanging="214"/>
              <w:rPr>
                <w:sz w:val="24"/>
                <w:szCs w:val="24"/>
              </w:rPr>
            </w:pPr>
            <w:r>
              <w:rPr>
                <w:sz w:val="24"/>
                <w:szCs w:val="24"/>
              </w:rPr>
              <w:t xml:space="preserve">Asesor de Ventas, Suministros Bachacos. Marzo 2015 </w:t>
            </w:r>
            <w:r w:rsidR="00926E3E">
              <w:rPr>
                <w:sz w:val="24"/>
                <w:szCs w:val="24"/>
              </w:rPr>
              <w:t>– Mayo 2016</w:t>
            </w:r>
            <w:r>
              <w:rPr>
                <w:sz w:val="24"/>
                <w:szCs w:val="24"/>
              </w:rPr>
              <w:t>. Impulsor de ventas en el área de alimentos de consumo masivo y plásticos para panadería, heladerías y Restaurantes, realizando además la cobranza de los mismos. Maturín. Edo. Monagas</w:t>
            </w:r>
          </w:p>
          <w:p w:rsidR="0022174C" w:rsidRDefault="0022174C" w:rsidP="008E1F62">
            <w:pPr>
              <w:numPr>
                <w:ilvl w:val="0"/>
                <w:numId w:val="9"/>
              </w:numPr>
              <w:ind w:left="214" w:hanging="214"/>
              <w:rPr>
                <w:sz w:val="24"/>
                <w:szCs w:val="24"/>
              </w:rPr>
            </w:pPr>
            <w:r>
              <w:rPr>
                <w:sz w:val="24"/>
                <w:szCs w:val="24"/>
              </w:rPr>
              <w:t xml:space="preserve">Analista Programador, </w:t>
            </w:r>
            <w:r w:rsidRPr="0022174C">
              <w:rPr>
                <w:sz w:val="24"/>
                <w:szCs w:val="24"/>
              </w:rPr>
              <w:t>Agencias Unidas de Automóviles, C.A</w:t>
            </w:r>
            <w:r w:rsidR="004A7FAC">
              <w:rPr>
                <w:sz w:val="24"/>
                <w:szCs w:val="24"/>
              </w:rPr>
              <w:t xml:space="preserve"> (CHEVROLET)</w:t>
            </w:r>
            <w:r w:rsidRPr="0022174C">
              <w:rPr>
                <w:sz w:val="24"/>
                <w:szCs w:val="24"/>
              </w:rPr>
              <w:t>.</w:t>
            </w:r>
            <w:r>
              <w:rPr>
                <w:sz w:val="24"/>
                <w:szCs w:val="24"/>
              </w:rPr>
              <w:t xml:space="preserve"> Matur</w:t>
            </w:r>
            <w:r w:rsidR="00F30DB7">
              <w:rPr>
                <w:sz w:val="24"/>
                <w:szCs w:val="24"/>
              </w:rPr>
              <w:t>ín. Edo. Monagas. Enero 2006 hasta</w:t>
            </w:r>
            <w:r w:rsidR="007330D4">
              <w:rPr>
                <w:sz w:val="24"/>
                <w:szCs w:val="24"/>
              </w:rPr>
              <w:t xml:space="preserve"> Febrero 2015</w:t>
            </w:r>
            <w:r w:rsidR="00F30DB7">
              <w:rPr>
                <w:sz w:val="24"/>
                <w:szCs w:val="24"/>
              </w:rPr>
              <w:t>.</w:t>
            </w:r>
            <w:r w:rsidR="00B54176">
              <w:rPr>
                <w:sz w:val="24"/>
                <w:szCs w:val="24"/>
              </w:rPr>
              <w:t xml:space="preserve"> Soporte en el área de </w:t>
            </w:r>
            <w:r w:rsidR="00B54176">
              <w:rPr>
                <w:sz w:val="24"/>
                <w:szCs w:val="24"/>
              </w:rPr>
              <w:lastRenderedPageBreak/>
              <w:t>programación al grupo de empresa de mismos dueños en el Estado Mona</w:t>
            </w:r>
            <w:r w:rsidR="00903D5C">
              <w:rPr>
                <w:sz w:val="24"/>
                <w:szCs w:val="24"/>
              </w:rPr>
              <w:t>gas (Motores Morichal (Toyota), Camiones Norte Monagas, Automotriz Delta (Tucupita)</w:t>
            </w:r>
            <w:r w:rsidR="008B7A9A">
              <w:rPr>
                <w:sz w:val="24"/>
                <w:szCs w:val="24"/>
              </w:rPr>
              <w:t>y Estación de Servicio Juncal</w:t>
            </w:r>
            <w:r w:rsidR="00B54176">
              <w:rPr>
                <w:sz w:val="24"/>
                <w:szCs w:val="24"/>
              </w:rPr>
              <w:t>).</w:t>
            </w:r>
          </w:p>
          <w:p w:rsidR="00D957FF" w:rsidRDefault="00D957FF" w:rsidP="00D957FF">
            <w:pPr>
              <w:ind w:left="290"/>
              <w:rPr>
                <w:sz w:val="24"/>
                <w:szCs w:val="24"/>
              </w:rPr>
            </w:pPr>
          </w:p>
          <w:p w:rsidR="000C59DE" w:rsidRPr="00A37DCA" w:rsidRDefault="000C59DE" w:rsidP="00746E1D">
            <w:pPr>
              <w:ind w:left="214"/>
              <w:rPr>
                <w:sz w:val="24"/>
                <w:szCs w:val="24"/>
              </w:rPr>
            </w:pPr>
            <w:r w:rsidRPr="00A37DCA">
              <w:rPr>
                <w:sz w:val="24"/>
                <w:szCs w:val="24"/>
              </w:rPr>
              <w:t>Manejo y Administración de bases de Datos SQL Server, creación de procedimientos almacenados interactuando con diversas Bases de datos, tanto para consulta, inserción, eliminación y modificación de datos a pequeña y gran escala. De igual forma creación de funciones dentro de SQL Server, así como permisos de acceso a usuarios en específico y departamentales. Diseño y elaboración de base de datos bajo reglas de normalización de datos. Creación de usuarios.</w:t>
            </w:r>
          </w:p>
          <w:p w:rsidR="00903D5C" w:rsidRDefault="00903D5C" w:rsidP="000C59DE">
            <w:pPr>
              <w:ind w:left="290"/>
              <w:rPr>
                <w:sz w:val="24"/>
                <w:szCs w:val="24"/>
              </w:rPr>
            </w:pPr>
          </w:p>
          <w:p w:rsidR="00903D5C" w:rsidRPr="008E1F62" w:rsidRDefault="00903D5C" w:rsidP="00746E1D">
            <w:pPr>
              <w:pStyle w:val="Prrafodelista"/>
              <w:ind w:left="214"/>
              <w:rPr>
                <w:sz w:val="24"/>
                <w:szCs w:val="24"/>
              </w:rPr>
            </w:pPr>
            <w:r w:rsidRPr="008E1F62">
              <w:rPr>
                <w:sz w:val="24"/>
                <w:szCs w:val="24"/>
              </w:rPr>
              <w:t>Desempeño de actividades administrativas inherentes a manejo de nomina, y cálculo de  utilidades y prestaciones sociales.</w:t>
            </w:r>
          </w:p>
          <w:p w:rsidR="000C59DE" w:rsidRDefault="000C59DE" w:rsidP="000C59DE">
            <w:pPr>
              <w:ind w:left="290"/>
              <w:rPr>
                <w:sz w:val="24"/>
                <w:szCs w:val="24"/>
              </w:rPr>
            </w:pPr>
          </w:p>
          <w:p w:rsidR="00821CCE" w:rsidRDefault="00821CCE" w:rsidP="00746E1D">
            <w:pPr>
              <w:numPr>
                <w:ilvl w:val="0"/>
                <w:numId w:val="9"/>
              </w:numPr>
              <w:ind w:left="356"/>
              <w:rPr>
                <w:sz w:val="24"/>
                <w:szCs w:val="24"/>
              </w:rPr>
            </w:pPr>
            <w:r>
              <w:rPr>
                <w:sz w:val="24"/>
                <w:szCs w:val="24"/>
              </w:rPr>
              <w:t xml:space="preserve">Suplente del cargo Coordinador GM </w:t>
            </w:r>
            <w:proofErr w:type="spellStart"/>
            <w:r>
              <w:rPr>
                <w:sz w:val="24"/>
                <w:szCs w:val="24"/>
              </w:rPr>
              <w:t>Diferent</w:t>
            </w:r>
            <w:proofErr w:type="spellEnd"/>
            <w:r>
              <w:rPr>
                <w:sz w:val="24"/>
                <w:szCs w:val="24"/>
              </w:rPr>
              <w:t xml:space="preserve"> en la empresa Agencias Unidas de Automóviles, C.A. encargado de realizar actividades inherentes a postventa, satisfacción al cliente, planificación de eventos para incremento de ventas y evaluación de los empleados según cargo a fin de incentivar su productividad laboral por medio de reconocimientos como mejor empleado. 2013</w:t>
            </w:r>
          </w:p>
          <w:p w:rsidR="00821CCE" w:rsidRDefault="00821CCE" w:rsidP="00821CCE">
            <w:pPr>
              <w:ind w:left="290"/>
              <w:rPr>
                <w:sz w:val="24"/>
                <w:szCs w:val="24"/>
              </w:rPr>
            </w:pPr>
          </w:p>
          <w:p w:rsidR="001F4288" w:rsidRDefault="006F5C69" w:rsidP="00A37DCA">
            <w:pPr>
              <w:numPr>
                <w:ilvl w:val="0"/>
                <w:numId w:val="9"/>
              </w:numPr>
              <w:ind w:left="356"/>
              <w:rPr>
                <w:sz w:val="24"/>
                <w:szCs w:val="24"/>
              </w:rPr>
            </w:pPr>
            <w:r>
              <w:rPr>
                <w:sz w:val="24"/>
                <w:szCs w:val="24"/>
              </w:rPr>
              <w:t>Profesor Universitario, Universidad de Margarita, Es</w:t>
            </w:r>
            <w:r w:rsidR="00903D5C">
              <w:rPr>
                <w:sz w:val="24"/>
                <w:szCs w:val="24"/>
              </w:rPr>
              <w:t>tado Nueva Esparta, II semestre</w:t>
            </w:r>
            <w:r>
              <w:rPr>
                <w:sz w:val="24"/>
                <w:szCs w:val="24"/>
              </w:rPr>
              <w:t>, 2004 – I Semestre, 2005.</w:t>
            </w:r>
          </w:p>
          <w:p w:rsidR="00B310E0" w:rsidRPr="00A37DCA" w:rsidRDefault="00A37DCA" w:rsidP="00A37DCA">
            <w:pPr>
              <w:rPr>
                <w:sz w:val="24"/>
                <w:szCs w:val="24"/>
              </w:rPr>
            </w:pPr>
            <w:r>
              <w:rPr>
                <w:sz w:val="24"/>
                <w:szCs w:val="24"/>
              </w:rPr>
              <w:t xml:space="preserve">       </w:t>
            </w:r>
            <w:r w:rsidR="00B310E0" w:rsidRPr="00A37DCA">
              <w:rPr>
                <w:sz w:val="24"/>
                <w:szCs w:val="24"/>
              </w:rPr>
              <w:t>Materias dictadas: Computación e Internet</w:t>
            </w:r>
          </w:p>
          <w:p w:rsidR="00B310E0" w:rsidRPr="008E1F62" w:rsidRDefault="00B310E0" w:rsidP="00A37DCA">
            <w:pPr>
              <w:pStyle w:val="Prrafodelista"/>
              <w:numPr>
                <w:ilvl w:val="3"/>
                <w:numId w:val="9"/>
              </w:numPr>
              <w:ind w:left="1206"/>
              <w:rPr>
                <w:sz w:val="24"/>
                <w:szCs w:val="24"/>
              </w:rPr>
            </w:pPr>
            <w:r w:rsidRPr="008E1F62">
              <w:rPr>
                <w:sz w:val="24"/>
                <w:szCs w:val="24"/>
              </w:rPr>
              <w:t>Programación I</w:t>
            </w:r>
            <w:r w:rsidR="00404000" w:rsidRPr="008E1F62">
              <w:rPr>
                <w:sz w:val="24"/>
                <w:szCs w:val="24"/>
              </w:rPr>
              <w:t>.</w:t>
            </w:r>
            <w:r w:rsidR="006027FE" w:rsidRPr="008E1F62">
              <w:rPr>
                <w:sz w:val="24"/>
                <w:szCs w:val="24"/>
              </w:rPr>
              <w:t xml:space="preserve">: Lenguajes empleados pascal y </w:t>
            </w:r>
            <w:proofErr w:type="spellStart"/>
            <w:r w:rsidR="006027FE" w:rsidRPr="008E1F62">
              <w:rPr>
                <w:sz w:val="24"/>
                <w:szCs w:val="24"/>
              </w:rPr>
              <w:t>delphi</w:t>
            </w:r>
            <w:proofErr w:type="spellEnd"/>
          </w:p>
          <w:p w:rsidR="00B310E0" w:rsidRPr="008E1F62" w:rsidRDefault="00B310E0" w:rsidP="00A37DCA">
            <w:pPr>
              <w:pStyle w:val="Prrafodelista"/>
              <w:numPr>
                <w:ilvl w:val="3"/>
                <w:numId w:val="9"/>
              </w:numPr>
              <w:ind w:left="1206"/>
              <w:rPr>
                <w:sz w:val="24"/>
                <w:szCs w:val="24"/>
              </w:rPr>
            </w:pPr>
            <w:r w:rsidRPr="008E1F62">
              <w:rPr>
                <w:sz w:val="24"/>
                <w:szCs w:val="24"/>
              </w:rPr>
              <w:t>Programación II</w:t>
            </w:r>
            <w:r w:rsidR="006027FE" w:rsidRPr="008E1F62">
              <w:rPr>
                <w:sz w:val="24"/>
                <w:szCs w:val="24"/>
              </w:rPr>
              <w:t xml:space="preserve">: P.O.O Lenguajes: C++, C </w:t>
            </w:r>
            <w:proofErr w:type="spellStart"/>
            <w:r w:rsidR="006027FE" w:rsidRPr="008E1F62">
              <w:rPr>
                <w:sz w:val="24"/>
                <w:szCs w:val="24"/>
              </w:rPr>
              <w:t>Builder</w:t>
            </w:r>
            <w:proofErr w:type="spellEnd"/>
            <w:r w:rsidR="006027FE" w:rsidRPr="008E1F62">
              <w:rPr>
                <w:sz w:val="24"/>
                <w:szCs w:val="24"/>
              </w:rPr>
              <w:t>.</w:t>
            </w:r>
          </w:p>
        </w:tc>
      </w:tr>
    </w:tbl>
    <w:p w:rsidR="00553750" w:rsidRDefault="00553750" w:rsidP="00553750">
      <w:pPr>
        <w:jc w:val="left"/>
      </w:pPr>
    </w:p>
    <w:p w:rsidR="00BB68C3" w:rsidRDefault="00BB68C3" w:rsidP="00553750">
      <w:pPr>
        <w:jc w:val="left"/>
      </w:pPr>
    </w:p>
    <w:p w:rsidR="00A37DCA" w:rsidRDefault="00A37DCA" w:rsidP="00A37DCA">
      <w:r>
        <w:rPr>
          <w:b/>
          <w:sz w:val="24"/>
          <w:szCs w:val="24"/>
        </w:rPr>
        <w:t>FORMACIÓN EMPRESAS EMPRENDEDORAS</w:t>
      </w:r>
    </w:p>
    <w:tbl>
      <w:tblPr>
        <w:tblW w:w="8350" w:type="dxa"/>
        <w:tblLayout w:type="fixed"/>
        <w:tblCellMar>
          <w:left w:w="70" w:type="dxa"/>
          <w:right w:w="70" w:type="dxa"/>
        </w:tblCellMar>
        <w:tblLook w:val="0000"/>
      </w:tblPr>
      <w:tblGrid>
        <w:gridCol w:w="8350"/>
      </w:tblGrid>
      <w:tr w:rsidR="008E1F62" w:rsidRPr="004F4341" w:rsidTr="0011591C">
        <w:trPr>
          <w:trHeight w:val="284"/>
        </w:trPr>
        <w:tc>
          <w:tcPr>
            <w:tcW w:w="8350" w:type="dxa"/>
            <w:tcBorders>
              <w:top w:val="single" w:sz="4" w:space="0" w:color="auto"/>
              <w:left w:val="single" w:sz="4" w:space="0" w:color="auto"/>
              <w:bottom w:val="single" w:sz="4" w:space="0" w:color="auto"/>
              <w:right w:val="single" w:sz="4" w:space="0" w:color="auto"/>
            </w:tcBorders>
          </w:tcPr>
          <w:p w:rsidR="008E1F62" w:rsidRPr="00746E1D" w:rsidRDefault="005A3B9E" w:rsidP="00746E1D">
            <w:pPr>
              <w:numPr>
                <w:ilvl w:val="0"/>
                <w:numId w:val="10"/>
              </w:numPr>
              <w:tabs>
                <w:tab w:val="clear" w:pos="900"/>
                <w:tab w:val="num" w:pos="0"/>
              </w:tabs>
              <w:ind w:left="426"/>
              <w:rPr>
                <w:sz w:val="24"/>
                <w:szCs w:val="24"/>
              </w:rPr>
            </w:pPr>
            <w:r>
              <w:rPr>
                <w:sz w:val="24"/>
                <w:szCs w:val="24"/>
              </w:rPr>
              <w:t>Coordinador de sistemas</w:t>
            </w:r>
            <w:r w:rsidR="00A37DCA">
              <w:rPr>
                <w:sz w:val="24"/>
                <w:szCs w:val="24"/>
              </w:rPr>
              <w:t>.  VELORTIZ, C. A. (Empresa dedicada al servicio y venta de equipos de computación, sistemas,  asesoría y cursos académicos),  Mayo 2016 a la actualidad. Maturín. Edo. Monagas.</w:t>
            </w:r>
          </w:p>
        </w:tc>
      </w:tr>
    </w:tbl>
    <w:p w:rsidR="008E1F62" w:rsidRDefault="008E1F62" w:rsidP="00553750">
      <w:pPr>
        <w:jc w:val="left"/>
      </w:pPr>
    </w:p>
    <w:p w:rsidR="00BB68C3" w:rsidRDefault="00BB68C3" w:rsidP="00553750">
      <w:pPr>
        <w:jc w:val="left"/>
      </w:pPr>
    </w:p>
    <w:p w:rsidR="004A73D4" w:rsidRDefault="00A37DCA" w:rsidP="0032666D">
      <w:pPr>
        <w:pStyle w:val="Logro"/>
        <w:numPr>
          <w:ilvl w:val="0"/>
          <w:numId w:val="0"/>
        </w:numPr>
        <w:rPr>
          <w:b/>
          <w:sz w:val="24"/>
          <w:szCs w:val="24"/>
        </w:rPr>
      </w:pPr>
      <w:r>
        <w:rPr>
          <w:b/>
          <w:sz w:val="24"/>
          <w:szCs w:val="24"/>
        </w:rPr>
        <w:t>FORMACIÓN COMO PROGRAMADOR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E90611" w:rsidRPr="00AB7F29" w:rsidTr="00AB7F29">
        <w:tc>
          <w:tcPr>
            <w:tcW w:w="8280" w:type="dxa"/>
          </w:tcPr>
          <w:p w:rsidR="00E90611" w:rsidRPr="00AB7F29" w:rsidRDefault="00E90611" w:rsidP="00E90611">
            <w:pPr>
              <w:pStyle w:val="Logro"/>
              <w:rPr>
                <w:sz w:val="24"/>
                <w:szCs w:val="24"/>
              </w:rPr>
            </w:pPr>
            <w:r w:rsidRPr="00AB7F29">
              <w:rPr>
                <w:sz w:val="24"/>
                <w:szCs w:val="24"/>
              </w:rPr>
              <w:t>Sistema de Control y Enlace de Personal de la Universidad de Oriente Núcleo Nueva Esparta</w:t>
            </w:r>
            <w:r w:rsidR="007042FD" w:rsidRPr="00AB7F29">
              <w:rPr>
                <w:sz w:val="24"/>
                <w:szCs w:val="24"/>
              </w:rPr>
              <w:t xml:space="preserve"> - UDONE</w:t>
            </w:r>
            <w:r w:rsidRPr="00AB7F29">
              <w:rPr>
                <w:sz w:val="24"/>
                <w:szCs w:val="24"/>
              </w:rPr>
              <w:t>.</w:t>
            </w:r>
          </w:p>
          <w:p w:rsidR="00C62548" w:rsidRDefault="00A37DCA" w:rsidP="00AB7F29">
            <w:pPr>
              <w:pStyle w:val="Logro"/>
              <w:numPr>
                <w:ilvl w:val="0"/>
                <w:numId w:val="0"/>
              </w:numPr>
              <w:rPr>
                <w:sz w:val="24"/>
                <w:szCs w:val="24"/>
              </w:rPr>
            </w:pPr>
            <w:r>
              <w:rPr>
                <w:sz w:val="24"/>
                <w:szCs w:val="24"/>
              </w:rPr>
              <w:t xml:space="preserve">    </w:t>
            </w:r>
            <w:r w:rsidR="00C62548" w:rsidRPr="00AB7F29">
              <w:rPr>
                <w:sz w:val="24"/>
                <w:szCs w:val="24"/>
              </w:rPr>
              <w:t>Resumen: Tomando en cuenta que en la Universidad de Oriente los procesos de asignación de personal, ya sean fijos, contratados o ad-honoren se llevaban a cabo en forma manual; en el curso de la carrera universitaria se propuso desarrollar un sistema con la finalidad de automatizar dichos procesos, específicamente hacia el área de Decanato de dicha insti</w:t>
            </w:r>
            <w:r w:rsidR="00825980" w:rsidRPr="00AB7F29">
              <w:rPr>
                <w:sz w:val="24"/>
                <w:szCs w:val="24"/>
              </w:rPr>
              <w:t>tución. Para la elaboración de</w:t>
            </w:r>
            <w:r w:rsidR="00C62548" w:rsidRPr="00AB7F29">
              <w:rPr>
                <w:sz w:val="24"/>
                <w:szCs w:val="24"/>
              </w:rPr>
              <w:t>l mismo se tomó como base la metodo</w:t>
            </w:r>
            <w:r w:rsidR="00825980" w:rsidRPr="00AB7F29">
              <w:rPr>
                <w:sz w:val="24"/>
                <w:szCs w:val="24"/>
              </w:rPr>
              <w:t>logía OMT y a partir de esta se llev</w:t>
            </w:r>
            <w:r w:rsidR="00C62548" w:rsidRPr="00AB7F29">
              <w:rPr>
                <w:sz w:val="24"/>
                <w:szCs w:val="24"/>
              </w:rPr>
              <w:t>aron a cabo cada una de las fases de desarrollo, empleando como lenguaje Visual Basic 6.0, como manejador de Base de Datos S</w:t>
            </w:r>
            <w:r w:rsidR="00267CD7" w:rsidRPr="00AB7F29">
              <w:rPr>
                <w:sz w:val="24"/>
                <w:szCs w:val="24"/>
              </w:rPr>
              <w:t xml:space="preserve">QL Server </w:t>
            </w:r>
            <w:r w:rsidR="00C62548" w:rsidRPr="00AB7F29">
              <w:rPr>
                <w:sz w:val="24"/>
                <w:szCs w:val="24"/>
              </w:rPr>
              <w:t xml:space="preserve"> y para la realización de todos y cada uno de los reportes </w:t>
            </w:r>
            <w:proofErr w:type="spellStart"/>
            <w:r w:rsidR="00C62548" w:rsidRPr="00AB7F29">
              <w:rPr>
                <w:sz w:val="24"/>
                <w:szCs w:val="24"/>
              </w:rPr>
              <w:t>se</w:t>
            </w:r>
            <w:proofErr w:type="spellEnd"/>
            <w:r w:rsidR="00C62548" w:rsidRPr="00AB7F29">
              <w:rPr>
                <w:sz w:val="24"/>
                <w:szCs w:val="24"/>
              </w:rPr>
              <w:t xml:space="preserve"> trabajo con</w:t>
            </w:r>
            <w:r w:rsidR="00026604" w:rsidRPr="00AB7F29">
              <w:rPr>
                <w:sz w:val="24"/>
                <w:szCs w:val="24"/>
              </w:rPr>
              <w:t xml:space="preserve"> la herramienta </w:t>
            </w:r>
            <w:proofErr w:type="spellStart"/>
            <w:r w:rsidR="00026604" w:rsidRPr="00AB7F29">
              <w:rPr>
                <w:sz w:val="24"/>
                <w:szCs w:val="24"/>
              </w:rPr>
              <w:t>CrystalReport</w:t>
            </w:r>
            <w:proofErr w:type="spellEnd"/>
            <w:r w:rsidR="00026604" w:rsidRPr="00AB7F29">
              <w:rPr>
                <w:sz w:val="24"/>
                <w:szCs w:val="24"/>
              </w:rPr>
              <w:t>.</w:t>
            </w:r>
          </w:p>
          <w:p w:rsidR="00E90611" w:rsidRPr="00AB7F29" w:rsidRDefault="00026604" w:rsidP="00026604">
            <w:pPr>
              <w:pStyle w:val="Logro"/>
              <w:rPr>
                <w:sz w:val="24"/>
                <w:szCs w:val="24"/>
              </w:rPr>
            </w:pPr>
            <w:r w:rsidRPr="00AB7F29">
              <w:rPr>
                <w:sz w:val="24"/>
                <w:szCs w:val="24"/>
              </w:rPr>
              <w:lastRenderedPageBreak/>
              <w:t xml:space="preserve">Página Web </w:t>
            </w:r>
            <w:r w:rsidR="007042FD" w:rsidRPr="00AB7F29">
              <w:rPr>
                <w:sz w:val="24"/>
                <w:szCs w:val="24"/>
              </w:rPr>
              <w:t>Dinámica para la Consulta de la base de datos del Personal Contratado de la Universidad de Oriente Núcleo Nueva Esparta – UDONE.</w:t>
            </w:r>
          </w:p>
          <w:p w:rsidR="007042FD" w:rsidRPr="00AB7F29" w:rsidRDefault="00A37DCA" w:rsidP="00AB7F29">
            <w:pPr>
              <w:pStyle w:val="Logro"/>
              <w:numPr>
                <w:ilvl w:val="0"/>
                <w:numId w:val="0"/>
              </w:numPr>
              <w:rPr>
                <w:sz w:val="24"/>
                <w:szCs w:val="24"/>
              </w:rPr>
            </w:pPr>
            <w:r>
              <w:rPr>
                <w:sz w:val="24"/>
                <w:szCs w:val="24"/>
              </w:rPr>
              <w:t xml:space="preserve">    </w:t>
            </w:r>
            <w:r w:rsidR="007042FD" w:rsidRPr="00AB7F29">
              <w:rPr>
                <w:sz w:val="24"/>
                <w:szCs w:val="24"/>
              </w:rPr>
              <w:t>Resumen:</w:t>
            </w:r>
            <w:r w:rsidR="00D772AB" w:rsidRPr="00AB7F29">
              <w:rPr>
                <w:sz w:val="24"/>
                <w:szCs w:val="24"/>
              </w:rPr>
              <w:t xml:space="preserve"> Para la ela</w:t>
            </w:r>
            <w:r w:rsidR="00825980" w:rsidRPr="00AB7F29">
              <w:rPr>
                <w:sz w:val="24"/>
                <w:szCs w:val="24"/>
              </w:rPr>
              <w:t>boración de dicha página se tomó</w:t>
            </w:r>
            <w:r w:rsidR="00D772AB" w:rsidRPr="00AB7F29">
              <w:rPr>
                <w:sz w:val="24"/>
                <w:szCs w:val="24"/>
              </w:rPr>
              <w:t xml:space="preserve"> en cuenta el sistema existente en la institución, de forma que el personal de la UDONE pudiese acceder a un sitio donde obtuviese información </w:t>
            </w:r>
            <w:r w:rsidR="00085259" w:rsidRPr="00AB7F29">
              <w:rPr>
                <w:sz w:val="24"/>
                <w:szCs w:val="24"/>
              </w:rPr>
              <w:t xml:space="preserve">precisa en cuanto al personal contratado, así como, historiales de los mismos. Para ello se empleo la metodología </w:t>
            </w:r>
            <w:r w:rsidR="00D772AB" w:rsidRPr="00AB7F29">
              <w:rPr>
                <w:sz w:val="24"/>
                <w:szCs w:val="24"/>
              </w:rPr>
              <w:t>OOHDM</w:t>
            </w:r>
            <w:r w:rsidR="00825980" w:rsidRPr="00AB7F29">
              <w:rPr>
                <w:sz w:val="24"/>
                <w:szCs w:val="24"/>
              </w:rPr>
              <w:t xml:space="preserve"> bajo el lenguaje PHP</w:t>
            </w:r>
            <w:r w:rsidR="00B87912" w:rsidRPr="00AB7F29">
              <w:rPr>
                <w:sz w:val="24"/>
                <w:szCs w:val="24"/>
              </w:rPr>
              <w:t>, Servidor Apache y Manejador MYSQL.</w:t>
            </w:r>
          </w:p>
          <w:p w:rsidR="00851A70" w:rsidRPr="00AB7F29" w:rsidRDefault="00851A70" w:rsidP="00A37DCA">
            <w:pPr>
              <w:pStyle w:val="Logro"/>
              <w:numPr>
                <w:ilvl w:val="0"/>
                <w:numId w:val="4"/>
              </w:numPr>
              <w:tabs>
                <w:tab w:val="clear" w:pos="900"/>
                <w:tab w:val="num" w:pos="290"/>
              </w:tabs>
              <w:ind w:left="176" w:hanging="176"/>
              <w:rPr>
                <w:sz w:val="24"/>
                <w:szCs w:val="24"/>
              </w:rPr>
            </w:pPr>
            <w:r w:rsidRPr="00AB7F29">
              <w:rPr>
                <w:sz w:val="24"/>
                <w:szCs w:val="24"/>
              </w:rPr>
              <w:t xml:space="preserve">Desarrollo de sistemas para el grupo de empresas </w:t>
            </w:r>
            <w:proofErr w:type="spellStart"/>
            <w:r w:rsidRPr="00AB7F29">
              <w:rPr>
                <w:sz w:val="24"/>
                <w:szCs w:val="24"/>
              </w:rPr>
              <w:t>Intergroup</w:t>
            </w:r>
            <w:proofErr w:type="spellEnd"/>
            <w:r w:rsidRPr="00AB7F29">
              <w:rPr>
                <w:sz w:val="24"/>
                <w:szCs w:val="24"/>
              </w:rPr>
              <w:t xml:space="preserve">, conformado por las empresas: </w:t>
            </w:r>
            <w:proofErr w:type="spellStart"/>
            <w:r w:rsidRPr="00AB7F29">
              <w:rPr>
                <w:sz w:val="24"/>
                <w:szCs w:val="24"/>
              </w:rPr>
              <w:t>Alimeca</w:t>
            </w:r>
            <w:proofErr w:type="spellEnd"/>
            <w:r w:rsidRPr="00AB7F29">
              <w:rPr>
                <w:sz w:val="24"/>
                <w:szCs w:val="24"/>
              </w:rPr>
              <w:t xml:space="preserve">, </w:t>
            </w:r>
            <w:proofErr w:type="spellStart"/>
            <w:r w:rsidRPr="00AB7F29">
              <w:rPr>
                <w:sz w:val="24"/>
                <w:szCs w:val="24"/>
              </w:rPr>
              <w:t>Diroca</w:t>
            </w:r>
            <w:proofErr w:type="spellEnd"/>
            <w:r w:rsidRPr="00AB7F29">
              <w:rPr>
                <w:sz w:val="24"/>
                <w:szCs w:val="24"/>
              </w:rPr>
              <w:t xml:space="preserve"> y Triple A Internacional C.A., 2004.</w:t>
            </w:r>
          </w:p>
          <w:p w:rsidR="00851A70" w:rsidRPr="00AB7F29" w:rsidRDefault="00851A70" w:rsidP="00AB7F29">
            <w:pPr>
              <w:pStyle w:val="Logro"/>
              <w:numPr>
                <w:ilvl w:val="0"/>
                <w:numId w:val="0"/>
              </w:numPr>
              <w:ind w:left="180"/>
              <w:rPr>
                <w:sz w:val="24"/>
                <w:szCs w:val="24"/>
              </w:rPr>
            </w:pPr>
            <w:r w:rsidRPr="00AB7F29">
              <w:rPr>
                <w:sz w:val="24"/>
                <w:szCs w:val="24"/>
              </w:rPr>
              <w:t xml:space="preserve">   Nombres de los sistemas:</w:t>
            </w:r>
          </w:p>
          <w:p w:rsidR="00851A70" w:rsidRPr="00AB7F29" w:rsidRDefault="00A37DCA" w:rsidP="00AB7F29">
            <w:pPr>
              <w:pStyle w:val="Logro"/>
              <w:numPr>
                <w:ilvl w:val="0"/>
                <w:numId w:val="0"/>
              </w:numPr>
              <w:ind w:left="-60"/>
              <w:rPr>
                <w:sz w:val="24"/>
                <w:szCs w:val="24"/>
              </w:rPr>
            </w:pPr>
            <w:r>
              <w:rPr>
                <w:sz w:val="24"/>
                <w:szCs w:val="24"/>
              </w:rPr>
              <w:t xml:space="preserve">       </w:t>
            </w:r>
            <w:r w:rsidR="00851A70" w:rsidRPr="00AB7F29">
              <w:rPr>
                <w:sz w:val="24"/>
                <w:szCs w:val="24"/>
              </w:rPr>
              <w:t>Sistema de apoyo a la toma de decisiones (</w:t>
            </w:r>
            <w:proofErr w:type="spellStart"/>
            <w:r w:rsidR="00851A70" w:rsidRPr="00AB7F29">
              <w:rPr>
                <w:sz w:val="24"/>
                <w:szCs w:val="24"/>
              </w:rPr>
              <w:t>trantor</w:t>
            </w:r>
            <w:proofErr w:type="spellEnd"/>
            <w:r w:rsidR="00851A70" w:rsidRPr="00AB7F29">
              <w:rPr>
                <w:sz w:val="24"/>
                <w:szCs w:val="24"/>
              </w:rPr>
              <w:t xml:space="preserve">) </w:t>
            </w:r>
          </w:p>
          <w:p w:rsidR="00E90611" w:rsidRPr="00AB7F29" w:rsidRDefault="00A37DCA" w:rsidP="00AB7F29">
            <w:pPr>
              <w:pStyle w:val="Logro"/>
              <w:numPr>
                <w:ilvl w:val="0"/>
                <w:numId w:val="0"/>
              </w:numPr>
              <w:rPr>
                <w:sz w:val="24"/>
                <w:szCs w:val="24"/>
              </w:rPr>
            </w:pPr>
            <w:r>
              <w:rPr>
                <w:sz w:val="24"/>
                <w:szCs w:val="24"/>
              </w:rPr>
              <w:t xml:space="preserve">      </w:t>
            </w:r>
            <w:r w:rsidR="00851A70" w:rsidRPr="00AB7F29">
              <w:rPr>
                <w:sz w:val="24"/>
                <w:szCs w:val="24"/>
              </w:rPr>
              <w:t>Sistema de manejo de información del censo de clientes de las empresas del grupo (SIG).</w:t>
            </w:r>
          </w:p>
          <w:p w:rsidR="00A36327" w:rsidRPr="00AB7F29" w:rsidRDefault="00A36327" w:rsidP="00AB7F29">
            <w:pPr>
              <w:pStyle w:val="Logro"/>
              <w:numPr>
                <w:ilvl w:val="0"/>
                <w:numId w:val="4"/>
              </w:numPr>
              <w:tabs>
                <w:tab w:val="clear" w:pos="900"/>
                <w:tab w:val="num" w:pos="252"/>
              </w:tabs>
              <w:ind w:left="252" w:hanging="252"/>
              <w:rPr>
                <w:b/>
                <w:sz w:val="24"/>
                <w:szCs w:val="24"/>
              </w:rPr>
            </w:pPr>
            <w:r w:rsidRPr="00AB7F29">
              <w:rPr>
                <w:sz w:val="24"/>
                <w:szCs w:val="24"/>
              </w:rPr>
              <w:t>Desarrollo de Sistemas de Facturación, Activos Fijos, Nómina de personal, Cobranzas entre otros para la Empresa Agencias Unidas de Automóviles, C.A</w:t>
            </w:r>
            <w:r w:rsidR="002336F6" w:rsidRPr="00AB7F29">
              <w:rPr>
                <w:sz w:val="24"/>
                <w:szCs w:val="24"/>
              </w:rPr>
              <w:t>.</w:t>
            </w:r>
          </w:p>
          <w:p w:rsidR="00B54176" w:rsidRPr="00AB7F29" w:rsidRDefault="00B54176" w:rsidP="00AB7F29">
            <w:pPr>
              <w:pStyle w:val="Logro"/>
              <w:numPr>
                <w:ilvl w:val="0"/>
                <w:numId w:val="4"/>
              </w:numPr>
              <w:tabs>
                <w:tab w:val="clear" w:pos="900"/>
                <w:tab w:val="num" w:pos="252"/>
              </w:tabs>
              <w:ind w:left="252" w:hanging="252"/>
              <w:rPr>
                <w:b/>
                <w:sz w:val="24"/>
                <w:szCs w:val="24"/>
              </w:rPr>
            </w:pPr>
            <w:r w:rsidRPr="00AB7F29">
              <w:rPr>
                <w:sz w:val="24"/>
                <w:szCs w:val="24"/>
              </w:rPr>
              <w:t>Es</w:t>
            </w:r>
            <w:r w:rsidR="000C7B7C" w:rsidRPr="00AB7F29">
              <w:rPr>
                <w:sz w:val="24"/>
                <w:szCs w:val="24"/>
              </w:rPr>
              <w:t>tudio,</w:t>
            </w:r>
            <w:r w:rsidRPr="00AB7F29">
              <w:rPr>
                <w:sz w:val="24"/>
                <w:szCs w:val="24"/>
              </w:rPr>
              <w:t xml:space="preserve"> Desarrollo e Implementación bajo </w:t>
            </w:r>
            <w:r w:rsidR="00092AAC" w:rsidRPr="00AB7F29">
              <w:rPr>
                <w:sz w:val="24"/>
                <w:szCs w:val="24"/>
              </w:rPr>
              <w:t xml:space="preserve">ambiente Web del Sistema de Agendamiento Programado para  </w:t>
            </w:r>
            <w:r w:rsidR="000C7B7C" w:rsidRPr="00AB7F29">
              <w:rPr>
                <w:sz w:val="24"/>
                <w:szCs w:val="24"/>
              </w:rPr>
              <w:t>el área de servicios</w:t>
            </w:r>
            <w:r w:rsidR="00F92DD1" w:rsidRPr="00AB7F29">
              <w:rPr>
                <w:sz w:val="24"/>
                <w:szCs w:val="24"/>
              </w:rPr>
              <w:t xml:space="preserve"> de Agencias Unidas de Automóviles C.A.</w:t>
            </w:r>
          </w:p>
        </w:tc>
      </w:tr>
    </w:tbl>
    <w:p w:rsidR="007C3AA6" w:rsidRDefault="007C3AA6" w:rsidP="0032666D">
      <w:pPr>
        <w:pStyle w:val="Logro"/>
        <w:numPr>
          <w:ilvl w:val="0"/>
          <w:numId w:val="0"/>
        </w:numPr>
        <w:rPr>
          <w:b/>
          <w:sz w:val="24"/>
          <w:szCs w:val="24"/>
        </w:rPr>
      </w:pPr>
    </w:p>
    <w:p w:rsidR="00746E1D" w:rsidRDefault="00746E1D" w:rsidP="00746E1D">
      <w:pPr>
        <w:pStyle w:val="Logro"/>
        <w:numPr>
          <w:ilvl w:val="0"/>
          <w:numId w:val="0"/>
        </w:numPr>
        <w:jc w:val="left"/>
      </w:pPr>
      <w:r w:rsidRPr="00E21D57">
        <w:rPr>
          <w:b/>
          <w:sz w:val="24"/>
          <w:szCs w:val="24"/>
        </w:rPr>
        <w:t>RECONOCIMIENTOS RECIBIDOS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280"/>
      </w:tblGrid>
      <w:tr w:rsidR="00746E1D" w:rsidTr="0011591C">
        <w:trPr>
          <w:trHeight w:val="331"/>
        </w:trPr>
        <w:tc>
          <w:tcPr>
            <w:tcW w:w="8280" w:type="dxa"/>
          </w:tcPr>
          <w:p w:rsidR="00746E1D" w:rsidRDefault="00746E1D" w:rsidP="0011591C">
            <w:pPr>
              <w:pStyle w:val="Logro"/>
              <w:jc w:val="left"/>
              <w:rPr>
                <w:sz w:val="24"/>
                <w:szCs w:val="24"/>
              </w:rPr>
            </w:pPr>
            <w:r>
              <w:rPr>
                <w:sz w:val="24"/>
                <w:szCs w:val="24"/>
              </w:rPr>
              <w:t>Premio al Mérito a la Seguridad y Salud en el trabajo, 2013</w:t>
            </w:r>
          </w:p>
          <w:p w:rsidR="00746E1D" w:rsidRDefault="00746E1D" w:rsidP="0011591C">
            <w:pPr>
              <w:pStyle w:val="Logro"/>
              <w:jc w:val="left"/>
              <w:rPr>
                <w:sz w:val="24"/>
                <w:szCs w:val="24"/>
              </w:rPr>
            </w:pPr>
            <w:r w:rsidRPr="0058753B">
              <w:rPr>
                <w:sz w:val="24"/>
                <w:szCs w:val="24"/>
              </w:rPr>
              <w:t>Rendimiento Académico obtenido en el I semestre de 2000, UDONE.</w:t>
            </w:r>
          </w:p>
        </w:tc>
      </w:tr>
    </w:tbl>
    <w:p w:rsidR="00746E1D" w:rsidRDefault="00746E1D" w:rsidP="0032666D">
      <w:pPr>
        <w:pStyle w:val="Logro"/>
        <w:numPr>
          <w:ilvl w:val="0"/>
          <w:numId w:val="0"/>
        </w:numPr>
        <w:rPr>
          <w:b/>
          <w:sz w:val="24"/>
          <w:szCs w:val="24"/>
        </w:rPr>
      </w:pPr>
    </w:p>
    <w:p w:rsidR="001A6B9C" w:rsidRPr="0032666D" w:rsidRDefault="0032666D" w:rsidP="0032666D">
      <w:pPr>
        <w:pStyle w:val="Logro"/>
        <w:numPr>
          <w:ilvl w:val="0"/>
          <w:numId w:val="0"/>
        </w:numPr>
        <w:rPr>
          <w:b/>
          <w:sz w:val="24"/>
          <w:szCs w:val="24"/>
        </w:rPr>
      </w:pPr>
      <w:r w:rsidRPr="0032666D">
        <w:rPr>
          <w:b/>
          <w:sz w:val="24"/>
          <w:szCs w:val="24"/>
        </w:rPr>
        <w:t>PERFIL</w:t>
      </w:r>
      <w:r w:rsidR="00A37DCA">
        <w:rPr>
          <w:b/>
          <w:sz w:val="24"/>
          <w:szCs w:val="24"/>
        </w:rPr>
        <w:t xml:space="preserve"> PROFESIONAL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280"/>
      </w:tblGrid>
      <w:tr w:rsidR="001A6B9C">
        <w:trPr>
          <w:trHeight w:val="1432"/>
        </w:trPr>
        <w:tc>
          <w:tcPr>
            <w:tcW w:w="8280" w:type="dxa"/>
          </w:tcPr>
          <w:p w:rsidR="002956C6" w:rsidRPr="002956C6" w:rsidRDefault="00C91D10" w:rsidP="002956C6">
            <w:pPr>
              <w:pStyle w:val="Logro"/>
              <w:rPr>
                <w:sz w:val="24"/>
                <w:szCs w:val="24"/>
              </w:rPr>
            </w:pPr>
            <w:r>
              <w:rPr>
                <w:sz w:val="24"/>
                <w:szCs w:val="24"/>
              </w:rPr>
              <w:t xml:space="preserve">Conocimientos en el área de formación docente. </w:t>
            </w:r>
          </w:p>
          <w:p w:rsidR="00A37DCA" w:rsidRPr="00A37DCA" w:rsidRDefault="00ED1243" w:rsidP="00A37DCA">
            <w:pPr>
              <w:pStyle w:val="Logro"/>
              <w:rPr>
                <w:sz w:val="24"/>
                <w:szCs w:val="24"/>
              </w:rPr>
            </w:pPr>
            <w:r>
              <w:rPr>
                <w:sz w:val="24"/>
                <w:szCs w:val="24"/>
              </w:rPr>
              <w:t>Dominio en el área administrativa de actividades inherentes a la evaluación e incentivo de personal.</w:t>
            </w:r>
          </w:p>
          <w:p w:rsidR="00ED1243" w:rsidRDefault="00ED1243" w:rsidP="001A6B9C">
            <w:pPr>
              <w:pStyle w:val="Logro"/>
              <w:rPr>
                <w:sz w:val="24"/>
                <w:szCs w:val="24"/>
              </w:rPr>
            </w:pPr>
            <w:r>
              <w:rPr>
                <w:sz w:val="24"/>
                <w:szCs w:val="24"/>
              </w:rPr>
              <w:t>Manejo de lineamientos para mejorar la gestión de la Responsabilidad Social Empresarial dentro de una Organización.</w:t>
            </w:r>
          </w:p>
          <w:p w:rsidR="001A6B9C" w:rsidRPr="00CD2F41" w:rsidRDefault="001A6B9C" w:rsidP="001A6B9C">
            <w:pPr>
              <w:pStyle w:val="Logro"/>
              <w:rPr>
                <w:sz w:val="24"/>
                <w:szCs w:val="24"/>
              </w:rPr>
            </w:pPr>
            <w:r w:rsidRPr="00CD2F41">
              <w:rPr>
                <w:sz w:val="24"/>
                <w:szCs w:val="24"/>
              </w:rPr>
              <w:t>Dominio de los Lenguajes de</w:t>
            </w:r>
            <w:r w:rsidR="00F92DD1" w:rsidRPr="00CD2F41">
              <w:rPr>
                <w:sz w:val="24"/>
                <w:szCs w:val="24"/>
              </w:rPr>
              <w:t xml:space="preserve"> programación, Visual Studio</w:t>
            </w:r>
            <w:r w:rsidR="003B2AA1" w:rsidRPr="00CD2F41">
              <w:rPr>
                <w:sz w:val="24"/>
                <w:szCs w:val="24"/>
              </w:rPr>
              <w:t xml:space="preserve"> .NET, </w:t>
            </w:r>
            <w:r w:rsidR="002956C6">
              <w:rPr>
                <w:sz w:val="24"/>
                <w:szCs w:val="24"/>
              </w:rPr>
              <w:t>Visual Basic 6.0</w:t>
            </w:r>
          </w:p>
          <w:p w:rsidR="001A6B9C" w:rsidRPr="00CD2F41" w:rsidRDefault="001A6B9C" w:rsidP="001A6B9C">
            <w:pPr>
              <w:pStyle w:val="Logro"/>
              <w:rPr>
                <w:sz w:val="24"/>
                <w:szCs w:val="24"/>
              </w:rPr>
            </w:pPr>
            <w:r w:rsidRPr="00CD2F41">
              <w:rPr>
                <w:sz w:val="24"/>
                <w:szCs w:val="24"/>
              </w:rPr>
              <w:t xml:space="preserve">Manejo </w:t>
            </w:r>
            <w:r w:rsidR="003B2AA1" w:rsidRPr="00CD2F41">
              <w:rPr>
                <w:sz w:val="24"/>
                <w:szCs w:val="24"/>
              </w:rPr>
              <w:t xml:space="preserve">y Administración </w:t>
            </w:r>
            <w:r w:rsidRPr="00CD2F41">
              <w:rPr>
                <w:sz w:val="24"/>
                <w:szCs w:val="24"/>
              </w:rPr>
              <w:t>de bases de Datos SQL</w:t>
            </w:r>
            <w:r w:rsidR="003B2AA1" w:rsidRPr="00CD2F41">
              <w:rPr>
                <w:sz w:val="24"/>
                <w:szCs w:val="24"/>
              </w:rPr>
              <w:t xml:space="preserve"> Server</w:t>
            </w:r>
            <w:r w:rsidR="002956C6">
              <w:rPr>
                <w:sz w:val="24"/>
                <w:szCs w:val="24"/>
              </w:rPr>
              <w:t xml:space="preserve">, </w:t>
            </w:r>
            <w:proofErr w:type="spellStart"/>
            <w:r w:rsidR="002956C6">
              <w:rPr>
                <w:sz w:val="24"/>
                <w:szCs w:val="24"/>
              </w:rPr>
              <w:t>MySQL</w:t>
            </w:r>
            <w:proofErr w:type="spellEnd"/>
            <w:r w:rsidR="002956C6">
              <w:rPr>
                <w:sz w:val="24"/>
                <w:szCs w:val="24"/>
              </w:rPr>
              <w:t xml:space="preserve">, </w:t>
            </w:r>
            <w:r w:rsidRPr="00CD2F41">
              <w:rPr>
                <w:sz w:val="24"/>
                <w:szCs w:val="24"/>
              </w:rPr>
              <w:t>y Access.</w:t>
            </w:r>
          </w:p>
          <w:p w:rsidR="003B2AA1" w:rsidRPr="00CD2F41" w:rsidRDefault="003B2AA1" w:rsidP="001A6B9C">
            <w:pPr>
              <w:pStyle w:val="Logro"/>
              <w:rPr>
                <w:sz w:val="24"/>
                <w:szCs w:val="24"/>
              </w:rPr>
            </w:pPr>
            <w:r w:rsidRPr="00CD2F41">
              <w:rPr>
                <w:sz w:val="24"/>
                <w:szCs w:val="24"/>
              </w:rPr>
              <w:t>Planificación y desarrollo de proyectos.</w:t>
            </w:r>
          </w:p>
          <w:p w:rsidR="003B2AA1" w:rsidRPr="00CD2F41" w:rsidRDefault="003B2AA1" w:rsidP="001A6B9C">
            <w:pPr>
              <w:pStyle w:val="Logro"/>
              <w:rPr>
                <w:sz w:val="24"/>
                <w:szCs w:val="24"/>
              </w:rPr>
            </w:pPr>
            <w:r w:rsidRPr="00CD2F41">
              <w:rPr>
                <w:sz w:val="24"/>
                <w:szCs w:val="24"/>
              </w:rPr>
              <w:t>Administración de Redes.</w:t>
            </w:r>
          </w:p>
          <w:p w:rsidR="004A7FAC" w:rsidRPr="00CD2F41" w:rsidRDefault="005270B9" w:rsidP="00AA5985">
            <w:pPr>
              <w:pStyle w:val="Logro"/>
              <w:widowControl w:val="0"/>
              <w:ind w:left="238" w:hanging="238"/>
              <w:rPr>
                <w:sz w:val="24"/>
                <w:szCs w:val="24"/>
              </w:rPr>
            </w:pPr>
            <w:r w:rsidRPr="00CD2F41">
              <w:rPr>
                <w:sz w:val="24"/>
                <w:szCs w:val="24"/>
              </w:rPr>
              <w:t>Conocim</w:t>
            </w:r>
            <w:r w:rsidR="00AB56B3" w:rsidRPr="00CD2F41">
              <w:rPr>
                <w:sz w:val="24"/>
                <w:szCs w:val="24"/>
              </w:rPr>
              <w:t xml:space="preserve">ientos </w:t>
            </w:r>
            <w:r w:rsidRPr="00CD2F41">
              <w:rPr>
                <w:sz w:val="24"/>
                <w:szCs w:val="24"/>
              </w:rPr>
              <w:t>Administrativos a nivel contable.</w:t>
            </w:r>
          </w:p>
          <w:p w:rsidR="004F4341" w:rsidRPr="00903D5C" w:rsidRDefault="004F4341" w:rsidP="00AA5985">
            <w:pPr>
              <w:pStyle w:val="Logro"/>
              <w:widowControl w:val="0"/>
              <w:ind w:left="238" w:hanging="238"/>
            </w:pPr>
            <w:r w:rsidRPr="00CD2F41">
              <w:rPr>
                <w:sz w:val="24"/>
                <w:szCs w:val="24"/>
              </w:rPr>
              <w:t>Conocimientos Administrativos en el área de cobranzas.</w:t>
            </w:r>
          </w:p>
          <w:p w:rsidR="00903D5C" w:rsidRDefault="00903D5C" w:rsidP="00AA5985">
            <w:pPr>
              <w:pStyle w:val="Logro"/>
              <w:widowControl w:val="0"/>
              <w:ind w:left="238" w:hanging="238"/>
            </w:pPr>
            <w:r>
              <w:rPr>
                <w:sz w:val="24"/>
                <w:szCs w:val="24"/>
              </w:rPr>
              <w:t>Cocimientos Administrativos en el área de Nomina</w:t>
            </w:r>
          </w:p>
        </w:tc>
      </w:tr>
    </w:tbl>
    <w:p w:rsidR="001A6B9C" w:rsidRDefault="001A6B9C" w:rsidP="00616747"/>
    <w:sectPr w:rsidR="001A6B9C" w:rsidSect="00663019">
      <w:pgSz w:w="12242" w:h="15842" w:code="1"/>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F7922AA6"/>
    <w:lvl w:ilvl="0">
      <w:start w:val="1"/>
      <w:numFmt w:val="decimal"/>
      <w:pStyle w:val="Listaconnmeros"/>
      <w:lvlText w:val="%1."/>
      <w:lvlJc w:val="left"/>
      <w:pPr>
        <w:tabs>
          <w:tab w:val="num" w:pos="360"/>
        </w:tabs>
        <w:ind w:left="360" w:hanging="360"/>
      </w:pPr>
    </w:lvl>
  </w:abstractNum>
  <w:abstractNum w:abstractNumId="1">
    <w:nsid w:val="FFFFFFFE"/>
    <w:multiLevelType w:val="singleLevel"/>
    <w:tmpl w:val="2BA6FE3E"/>
    <w:lvl w:ilvl="0">
      <w:numFmt w:val="decimal"/>
      <w:lvlText w:val="*"/>
      <w:lvlJc w:val="left"/>
    </w:lvl>
  </w:abstractNum>
  <w:abstractNum w:abstractNumId="2">
    <w:nsid w:val="090D79FC"/>
    <w:multiLevelType w:val="hybridMultilevel"/>
    <w:tmpl w:val="BCEC394E"/>
    <w:lvl w:ilvl="0" w:tplc="FFFFFFFF">
      <w:start w:val="1"/>
      <w:numFmt w:val="bullet"/>
      <w:pStyle w:val="Logro"/>
      <w:lvlText w:val=""/>
      <w:legacy w:legacy="1" w:legacySpace="0" w:legacyIndent="240"/>
      <w:lvlJc w:val="left"/>
      <w:pPr>
        <w:ind w:left="240" w:hanging="240"/>
      </w:pPr>
      <w:rPr>
        <w:rFonts w:ascii="Wingdings" w:hAnsi="Wingdings"/>
        <w:sz w:val="1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B0168EC"/>
    <w:multiLevelType w:val="hybridMultilevel"/>
    <w:tmpl w:val="D16C9514"/>
    <w:lvl w:ilvl="0" w:tplc="200A0005">
      <w:start w:val="1"/>
      <w:numFmt w:val="bullet"/>
      <w:lvlText w:val=""/>
      <w:lvlJc w:val="left"/>
      <w:pPr>
        <w:tabs>
          <w:tab w:val="num" w:pos="720"/>
        </w:tabs>
        <w:ind w:left="720" w:hanging="360"/>
      </w:pPr>
      <w:rPr>
        <w:rFonts w:ascii="Wingdings" w:hAnsi="Wingdings" w:hint="default"/>
      </w:rPr>
    </w:lvl>
    <w:lvl w:ilvl="1" w:tplc="0C0A0005">
      <w:start w:val="1"/>
      <w:numFmt w:val="bullet"/>
      <w:lvlText w:val=""/>
      <w:lvlJc w:val="left"/>
      <w:pPr>
        <w:tabs>
          <w:tab w:val="num" w:pos="1440"/>
        </w:tabs>
        <w:ind w:left="1440" w:hanging="360"/>
      </w:pPr>
      <w:rPr>
        <w:rFonts w:ascii="Wingdings" w:hAnsi="Wingdings" w:hint="default"/>
      </w:rPr>
    </w:lvl>
    <w:lvl w:ilvl="2" w:tplc="200A0005" w:tentative="1">
      <w:start w:val="1"/>
      <w:numFmt w:val="bullet"/>
      <w:lvlText w:val=""/>
      <w:lvlJc w:val="left"/>
      <w:pPr>
        <w:tabs>
          <w:tab w:val="num" w:pos="2160"/>
        </w:tabs>
        <w:ind w:left="2160" w:hanging="360"/>
      </w:pPr>
      <w:rPr>
        <w:rFonts w:ascii="Wingdings" w:hAnsi="Wingdings" w:hint="default"/>
      </w:rPr>
    </w:lvl>
    <w:lvl w:ilvl="3" w:tplc="200A0001" w:tentative="1">
      <w:start w:val="1"/>
      <w:numFmt w:val="bullet"/>
      <w:lvlText w:val=""/>
      <w:lvlJc w:val="left"/>
      <w:pPr>
        <w:tabs>
          <w:tab w:val="num" w:pos="2880"/>
        </w:tabs>
        <w:ind w:left="2880" w:hanging="360"/>
      </w:pPr>
      <w:rPr>
        <w:rFonts w:ascii="Symbol" w:hAnsi="Symbol" w:hint="default"/>
      </w:rPr>
    </w:lvl>
    <w:lvl w:ilvl="4" w:tplc="200A0003" w:tentative="1">
      <w:start w:val="1"/>
      <w:numFmt w:val="bullet"/>
      <w:lvlText w:val="o"/>
      <w:lvlJc w:val="left"/>
      <w:pPr>
        <w:tabs>
          <w:tab w:val="num" w:pos="3600"/>
        </w:tabs>
        <w:ind w:left="3600" w:hanging="360"/>
      </w:pPr>
      <w:rPr>
        <w:rFonts w:ascii="Courier New" w:hAnsi="Courier New" w:cs="Courier New" w:hint="default"/>
      </w:rPr>
    </w:lvl>
    <w:lvl w:ilvl="5" w:tplc="200A0005" w:tentative="1">
      <w:start w:val="1"/>
      <w:numFmt w:val="bullet"/>
      <w:lvlText w:val=""/>
      <w:lvlJc w:val="left"/>
      <w:pPr>
        <w:tabs>
          <w:tab w:val="num" w:pos="4320"/>
        </w:tabs>
        <w:ind w:left="4320" w:hanging="360"/>
      </w:pPr>
      <w:rPr>
        <w:rFonts w:ascii="Wingdings" w:hAnsi="Wingdings" w:hint="default"/>
      </w:rPr>
    </w:lvl>
    <w:lvl w:ilvl="6" w:tplc="200A0001" w:tentative="1">
      <w:start w:val="1"/>
      <w:numFmt w:val="bullet"/>
      <w:lvlText w:val=""/>
      <w:lvlJc w:val="left"/>
      <w:pPr>
        <w:tabs>
          <w:tab w:val="num" w:pos="5040"/>
        </w:tabs>
        <w:ind w:left="5040" w:hanging="360"/>
      </w:pPr>
      <w:rPr>
        <w:rFonts w:ascii="Symbol" w:hAnsi="Symbol" w:hint="default"/>
      </w:rPr>
    </w:lvl>
    <w:lvl w:ilvl="7" w:tplc="200A0003" w:tentative="1">
      <w:start w:val="1"/>
      <w:numFmt w:val="bullet"/>
      <w:lvlText w:val="o"/>
      <w:lvlJc w:val="left"/>
      <w:pPr>
        <w:tabs>
          <w:tab w:val="num" w:pos="5760"/>
        </w:tabs>
        <w:ind w:left="5760" w:hanging="360"/>
      </w:pPr>
      <w:rPr>
        <w:rFonts w:ascii="Courier New" w:hAnsi="Courier New" w:cs="Courier New" w:hint="default"/>
      </w:rPr>
    </w:lvl>
    <w:lvl w:ilvl="8" w:tplc="200A0005" w:tentative="1">
      <w:start w:val="1"/>
      <w:numFmt w:val="bullet"/>
      <w:lvlText w:val=""/>
      <w:lvlJc w:val="left"/>
      <w:pPr>
        <w:tabs>
          <w:tab w:val="num" w:pos="6480"/>
        </w:tabs>
        <w:ind w:left="6480" w:hanging="360"/>
      </w:pPr>
      <w:rPr>
        <w:rFonts w:ascii="Wingdings" w:hAnsi="Wingdings" w:hint="default"/>
      </w:rPr>
    </w:lvl>
  </w:abstractNum>
  <w:abstractNum w:abstractNumId="4">
    <w:nsid w:val="217E1F89"/>
    <w:multiLevelType w:val="multilevel"/>
    <w:tmpl w:val="40846D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386BB5"/>
    <w:multiLevelType w:val="hybridMultilevel"/>
    <w:tmpl w:val="B3A67DFA"/>
    <w:lvl w:ilvl="0" w:tplc="200A0005">
      <w:start w:val="1"/>
      <w:numFmt w:val="bullet"/>
      <w:lvlText w:val=""/>
      <w:lvlJc w:val="left"/>
      <w:pPr>
        <w:tabs>
          <w:tab w:val="num" w:pos="900"/>
        </w:tabs>
        <w:ind w:left="90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6">
    <w:nsid w:val="3BF55586"/>
    <w:multiLevelType w:val="hybridMultilevel"/>
    <w:tmpl w:val="64A46B3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E695879"/>
    <w:multiLevelType w:val="hybridMultilevel"/>
    <w:tmpl w:val="9AC4CD6E"/>
    <w:lvl w:ilvl="0" w:tplc="200A0005">
      <w:start w:val="1"/>
      <w:numFmt w:val="bullet"/>
      <w:lvlText w:val=""/>
      <w:lvlJc w:val="left"/>
      <w:pPr>
        <w:tabs>
          <w:tab w:val="num" w:pos="900"/>
        </w:tabs>
        <w:ind w:left="90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8">
    <w:nsid w:val="5CA02F53"/>
    <w:multiLevelType w:val="hybridMultilevel"/>
    <w:tmpl w:val="40846DD4"/>
    <w:lvl w:ilvl="0" w:tplc="FFFFFFFF">
      <w:start w:val="1"/>
      <w:numFmt w:val="bullet"/>
      <w:lvlText w:val=""/>
      <w:lvlJc w:val="left"/>
      <w:pPr>
        <w:tabs>
          <w:tab w:val="num" w:pos="720"/>
        </w:tabs>
        <w:ind w:left="720" w:hanging="360"/>
      </w:pPr>
      <w:rPr>
        <w:rFonts w:ascii="Wingdings" w:hAnsi="Wingdings" w:hint="default"/>
      </w:rPr>
    </w:lvl>
    <w:lvl w:ilvl="1" w:tplc="0C0A0003">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1243FBC"/>
    <w:multiLevelType w:val="hybridMultilevel"/>
    <w:tmpl w:val="991E9AE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2"/>
  </w:num>
  <w:num w:numId="3">
    <w:abstractNumId w:val="8"/>
  </w:num>
  <w:num w:numId="4">
    <w:abstractNumId w:val="7"/>
  </w:num>
  <w:num w:numId="5">
    <w:abstractNumId w:val="4"/>
  </w:num>
  <w:num w:numId="6">
    <w:abstractNumId w:val="3"/>
  </w:num>
  <w:num w:numId="7">
    <w:abstractNumId w:val="0"/>
  </w:num>
  <w:num w:numId="8">
    <w:abstractNumId w:val="9"/>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4D16A8"/>
    <w:rsid w:val="0002246D"/>
    <w:rsid w:val="00026604"/>
    <w:rsid w:val="000522FB"/>
    <w:rsid w:val="00085259"/>
    <w:rsid w:val="0008658E"/>
    <w:rsid w:val="00092AAC"/>
    <w:rsid w:val="00096078"/>
    <w:rsid w:val="000A6BE0"/>
    <w:rsid w:val="000B4561"/>
    <w:rsid w:val="000C01C8"/>
    <w:rsid w:val="000C0AA5"/>
    <w:rsid w:val="000C2128"/>
    <w:rsid w:val="000C59DE"/>
    <w:rsid w:val="000C7B7C"/>
    <w:rsid w:val="000E0890"/>
    <w:rsid w:val="0010028A"/>
    <w:rsid w:val="00107B37"/>
    <w:rsid w:val="0011591C"/>
    <w:rsid w:val="00121774"/>
    <w:rsid w:val="0014343C"/>
    <w:rsid w:val="00143A4F"/>
    <w:rsid w:val="00151F75"/>
    <w:rsid w:val="00152D99"/>
    <w:rsid w:val="0015421E"/>
    <w:rsid w:val="00190761"/>
    <w:rsid w:val="00192F7B"/>
    <w:rsid w:val="00193C23"/>
    <w:rsid w:val="00195681"/>
    <w:rsid w:val="001A6B9C"/>
    <w:rsid w:val="001B30A0"/>
    <w:rsid w:val="001D2A3C"/>
    <w:rsid w:val="001D540D"/>
    <w:rsid w:val="001D713C"/>
    <w:rsid w:val="001E43D4"/>
    <w:rsid w:val="001E6190"/>
    <w:rsid w:val="001F1D2E"/>
    <w:rsid w:val="001F4288"/>
    <w:rsid w:val="0022174C"/>
    <w:rsid w:val="00224AB6"/>
    <w:rsid w:val="002251BC"/>
    <w:rsid w:val="002336F6"/>
    <w:rsid w:val="00247B22"/>
    <w:rsid w:val="0026194F"/>
    <w:rsid w:val="00266F19"/>
    <w:rsid w:val="00267CD7"/>
    <w:rsid w:val="002956C6"/>
    <w:rsid w:val="002A7303"/>
    <w:rsid w:val="002F241B"/>
    <w:rsid w:val="00312FD1"/>
    <w:rsid w:val="0032666D"/>
    <w:rsid w:val="00344C5C"/>
    <w:rsid w:val="00370455"/>
    <w:rsid w:val="00373CE5"/>
    <w:rsid w:val="00394F24"/>
    <w:rsid w:val="003A61E1"/>
    <w:rsid w:val="003B2AA1"/>
    <w:rsid w:val="003B32D4"/>
    <w:rsid w:val="003B7540"/>
    <w:rsid w:val="003B76D9"/>
    <w:rsid w:val="003C50A8"/>
    <w:rsid w:val="003E1A04"/>
    <w:rsid w:val="003E7097"/>
    <w:rsid w:val="00404000"/>
    <w:rsid w:val="00407E8C"/>
    <w:rsid w:val="00441DD8"/>
    <w:rsid w:val="00464B62"/>
    <w:rsid w:val="00466088"/>
    <w:rsid w:val="00466943"/>
    <w:rsid w:val="00467462"/>
    <w:rsid w:val="00481683"/>
    <w:rsid w:val="00496505"/>
    <w:rsid w:val="004A73D4"/>
    <w:rsid w:val="004A7FAC"/>
    <w:rsid w:val="004B3FBE"/>
    <w:rsid w:val="004B647E"/>
    <w:rsid w:val="004B7227"/>
    <w:rsid w:val="004D003E"/>
    <w:rsid w:val="004D0A97"/>
    <w:rsid w:val="004D16A8"/>
    <w:rsid w:val="004D1DDF"/>
    <w:rsid w:val="004D2BCD"/>
    <w:rsid w:val="004E2880"/>
    <w:rsid w:val="004F1A07"/>
    <w:rsid w:val="004F4341"/>
    <w:rsid w:val="004F4F7B"/>
    <w:rsid w:val="004F5357"/>
    <w:rsid w:val="00511A92"/>
    <w:rsid w:val="005270B9"/>
    <w:rsid w:val="00553750"/>
    <w:rsid w:val="00593373"/>
    <w:rsid w:val="00594004"/>
    <w:rsid w:val="005A3B9E"/>
    <w:rsid w:val="005D461F"/>
    <w:rsid w:val="005F1D55"/>
    <w:rsid w:val="005F2F7D"/>
    <w:rsid w:val="00600CAE"/>
    <w:rsid w:val="006027FE"/>
    <w:rsid w:val="00612149"/>
    <w:rsid w:val="00616747"/>
    <w:rsid w:val="00637BCD"/>
    <w:rsid w:val="00652FF6"/>
    <w:rsid w:val="00655580"/>
    <w:rsid w:val="00663019"/>
    <w:rsid w:val="006811E5"/>
    <w:rsid w:val="0069450C"/>
    <w:rsid w:val="00694825"/>
    <w:rsid w:val="006A5DFC"/>
    <w:rsid w:val="006B0EA4"/>
    <w:rsid w:val="006B245E"/>
    <w:rsid w:val="006B257F"/>
    <w:rsid w:val="006F5C69"/>
    <w:rsid w:val="00700FD6"/>
    <w:rsid w:val="00702141"/>
    <w:rsid w:val="007042FD"/>
    <w:rsid w:val="00714D83"/>
    <w:rsid w:val="007330D4"/>
    <w:rsid w:val="00744516"/>
    <w:rsid w:val="00746E1D"/>
    <w:rsid w:val="00752C0F"/>
    <w:rsid w:val="007839E5"/>
    <w:rsid w:val="00783BCB"/>
    <w:rsid w:val="007C365C"/>
    <w:rsid w:val="007C3AA6"/>
    <w:rsid w:val="007C58A3"/>
    <w:rsid w:val="007E0C82"/>
    <w:rsid w:val="00804C25"/>
    <w:rsid w:val="00821CCE"/>
    <w:rsid w:val="008228E6"/>
    <w:rsid w:val="00825980"/>
    <w:rsid w:val="008470E1"/>
    <w:rsid w:val="00851A70"/>
    <w:rsid w:val="008A2814"/>
    <w:rsid w:val="008B696F"/>
    <w:rsid w:val="008B7A9A"/>
    <w:rsid w:val="008D126B"/>
    <w:rsid w:val="008D5266"/>
    <w:rsid w:val="008D79E3"/>
    <w:rsid w:val="008E1F62"/>
    <w:rsid w:val="008E29F8"/>
    <w:rsid w:val="00903D5C"/>
    <w:rsid w:val="00910CD3"/>
    <w:rsid w:val="00926E3E"/>
    <w:rsid w:val="009417E4"/>
    <w:rsid w:val="00947ABF"/>
    <w:rsid w:val="00965F6D"/>
    <w:rsid w:val="00973284"/>
    <w:rsid w:val="009853CA"/>
    <w:rsid w:val="009860D5"/>
    <w:rsid w:val="009B4803"/>
    <w:rsid w:val="009B6C30"/>
    <w:rsid w:val="009C55C9"/>
    <w:rsid w:val="009E292A"/>
    <w:rsid w:val="009F214F"/>
    <w:rsid w:val="00A0309F"/>
    <w:rsid w:val="00A051FC"/>
    <w:rsid w:val="00A1579B"/>
    <w:rsid w:val="00A318CA"/>
    <w:rsid w:val="00A36327"/>
    <w:rsid w:val="00A37DCA"/>
    <w:rsid w:val="00A55EFE"/>
    <w:rsid w:val="00A72CB6"/>
    <w:rsid w:val="00A75A12"/>
    <w:rsid w:val="00A76AB5"/>
    <w:rsid w:val="00A91D0C"/>
    <w:rsid w:val="00AA5985"/>
    <w:rsid w:val="00AB1A30"/>
    <w:rsid w:val="00AB4F71"/>
    <w:rsid w:val="00AB56B3"/>
    <w:rsid w:val="00AB7F29"/>
    <w:rsid w:val="00B12A4D"/>
    <w:rsid w:val="00B13001"/>
    <w:rsid w:val="00B22BE4"/>
    <w:rsid w:val="00B2324B"/>
    <w:rsid w:val="00B310E0"/>
    <w:rsid w:val="00B4605E"/>
    <w:rsid w:val="00B54176"/>
    <w:rsid w:val="00B63699"/>
    <w:rsid w:val="00B71425"/>
    <w:rsid w:val="00B74190"/>
    <w:rsid w:val="00B75270"/>
    <w:rsid w:val="00B87912"/>
    <w:rsid w:val="00B905DB"/>
    <w:rsid w:val="00B92221"/>
    <w:rsid w:val="00BB56B7"/>
    <w:rsid w:val="00BB66E4"/>
    <w:rsid w:val="00BB6735"/>
    <w:rsid w:val="00BB68C3"/>
    <w:rsid w:val="00BC2FEC"/>
    <w:rsid w:val="00BC71D1"/>
    <w:rsid w:val="00C01D7B"/>
    <w:rsid w:val="00C06751"/>
    <w:rsid w:val="00C22B5E"/>
    <w:rsid w:val="00C44316"/>
    <w:rsid w:val="00C62548"/>
    <w:rsid w:val="00C71512"/>
    <w:rsid w:val="00C77214"/>
    <w:rsid w:val="00C91D10"/>
    <w:rsid w:val="00CA0FC4"/>
    <w:rsid w:val="00CD2F41"/>
    <w:rsid w:val="00D07974"/>
    <w:rsid w:val="00D44071"/>
    <w:rsid w:val="00D54283"/>
    <w:rsid w:val="00D61516"/>
    <w:rsid w:val="00D772AB"/>
    <w:rsid w:val="00D957FF"/>
    <w:rsid w:val="00DB368E"/>
    <w:rsid w:val="00DF3502"/>
    <w:rsid w:val="00DF4C21"/>
    <w:rsid w:val="00E14481"/>
    <w:rsid w:val="00E2693F"/>
    <w:rsid w:val="00E333E6"/>
    <w:rsid w:val="00E607D0"/>
    <w:rsid w:val="00E636B5"/>
    <w:rsid w:val="00E72C24"/>
    <w:rsid w:val="00E80528"/>
    <w:rsid w:val="00E83A9E"/>
    <w:rsid w:val="00E84CFD"/>
    <w:rsid w:val="00E90611"/>
    <w:rsid w:val="00E92C0C"/>
    <w:rsid w:val="00E96FD7"/>
    <w:rsid w:val="00E97CD8"/>
    <w:rsid w:val="00ED1243"/>
    <w:rsid w:val="00EE7DE7"/>
    <w:rsid w:val="00F05181"/>
    <w:rsid w:val="00F07B42"/>
    <w:rsid w:val="00F17D2B"/>
    <w:rsid w:val="00F20CED"/>
    <w:rsid w:val="00F30DB7"/>
    <w:rsid w:val="00F314A7"/>
    <w:rsid w:val="00F3718C"/>
    <w:rsid w:val="00F44EC5"/>
    <w:rsid w:val="00F62E5B"/>
    <w:rsid w:val="00F6716C"/>
    <w:rsid w:val="00F705D8"/>
    <w:rsid w:val="00F77677"/>
    <w:rsid w:val="00F9151D"/>
    <w:rsid w:val="00F92DD1"/>
    <w:rsid w:val="00F94612"/>
    <w:rsid w:val="00FA6392"/>
    <w:rsid w:val="00FF209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A8"/>
    <w:pPr>
      <w:jc w:val="both"/>
    </w:pPr>
    <w:rPr>
      <w:rFonts w:ascii="Garamond" w:eastAsia="Batang" w:hAnsi="Garamond"/>
      <w:sz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ro">
    <w:name w:val="Logro"/>
    <w:basedOn w:val="Textoindependiente"/>
    <w:rsid w:val="00BB6735"/>
    <w:pPr>
      <w:numPr>
        <w:numId w:val="2"/>
      </w:numPr>
      <w:spacing w:after="60" w:line="240" w:lineRule="atLeast"/>
    </w:pPr>
  </w:style>
  <w:style w:type="paragraph" w:styleId="Textoindependiente">
    <w:name w:val="Body Text"/>
    <w:basedOn w:val="Normal"/>
    <w:rsid w:val="00BB6735"/>
    <w:pPr>
      <w:spacing w:after="120"/>
    </w:pPr>
  </w:style>
  <w:style w:type="table" w:styleId="Tablaconcuadrcula">
    <w:name w:val="Table Grid"/>
    <w:basedOn w:val="Tablanormal"/>
    <w:rsid w:val="00E9061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nmeros">
    <w:name w:val="List Number"/>
    <w:basedOn w:val="Normal"/>
    <w:rsid w:val="006B245E"/>
    <w:pPr>
      <w:numPr>
        <w:numId w:val="7"/>
      </w:numPr>
    </w:pPr>
  </w:style>
  <w:style w:type="character" w:styleId="Hipervnculo">
    <w:name w:val="Hyperlink"/>
    <w:basedOn w:val="Fuentedeprrafopredeter"/>
    <w:rsid w:val="00EE7DE7"/>
    <w:rPr>
      <w:color w:val="0000FF"/>
      <w:u w:val="single"/>
    </w:rPr>
  </w:style>
  <w:style w:type="paragraph" w:styleId="Textodeglobo">
    <w:name w:val="Balloon Text"/>
    <w:basedOn w:val="Normal"/>
    <w:link w:val="TextodegloboCar"/>
    <w:uiPriority w:val="99"/>
    <w:semiHidden/>
    <w:unhideWhenUsed/>
    <w:rsid w:val="009B6C30"/>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C30"/>
    <w:rPr>
      <w:rFonts w:ascii="Tahoma" w:eastAsia="Batang" w:hAnsi="Tahoma" w:cs="Tahoma"/>
      <w:sz w:val="16"/>
      <w:szCs w:val="16"/>
      <w:lang w:val="es-ES" w:eastAsia="en-US"/>
    </w:rPr>
  </w:style>
  <w:style w:type="paragraph" w:styleId="Prrafodelista">
    <w:name w:val="List Paragraph"/>
    <w:basedOn w:val="Normal"/>
    <w:uiPriority w:val="34"/>
    <w:qFormat/>
    <w:rsid w:val="007C365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C3F5A-75BA-496C-920E-939746D8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1</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Resumen Curricular</vt:lpstr>
    </vt:vector>
  </TitlesOfParts>
  <Company>SISCOV</Company>
  <LinksUpToDate>false</LinksUpToDate>
  <CharactersWithSpaces>11068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Curricular</dc:title>
  <dc:creator>Olga Valentina Velásquez</dc:creator>
  <cp:lastModifiedBy>Jose</cp:lastModifiedBy>
  <cp:revision>46</cp:revision>
  <cp:lastPrinted>2021-05-22T23:25:00Z</cp:lastPrinted>
  <dcterms:created xsi:type="dcterms:W3CDTF">2016-07-06T02:57:00Z</dcterms:created>
  <dcterms:modified xsi:type="dcterms:W3CDTF">2021-06-04T19:32:00Z</dcterms:modified>
</cp:coreProperties>
</file>