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line="240" w:lineRule="auto"/>
        <w:jc w:val="center"/>
        <w:rPr>
          <w:sz w:val="34"/>
          <w:szCs w:val="34"/>
        </w:rPr>
      </w:pPr>
      <w:bookmarkStart w:colFirst="0" w:colLast="0" w:name="_q42aypfb8va9" w:id="0"/>
      <w:bookmarkEnd w:id="0"/>
      <w:r w:rsidDel="00000000" w:rsidR="00000000" w:rsidRPr="00000000">
        <w:rPr>
          <w:sz w:val="34"/>
          <w:szCs w:val="34"/>
          <w:rtl w:val="0"/>
        </w:rPr>
        <w:t xml:space="preserve">SpendWise: A Simple Backend Learning Project</w:t>
      </w:r>
    </w:p>
    <w:p w:rsidR="00000000" w:rsidDel="00000000" w:rsidP="00000000" w:rsidRDefault="00000000" w:rsidRPr="00000000" w14:paraId="00000002">
      <w:pPr>
        <w:spacing w:after="240" w:before="240" w:line="240" w:lineRule="auto"/>
        <w:jc w:val="center"/>
        <w:rPr>
          <w:b w:val="1"/>
          <w:bCs w:val="1"/>
          <w:sz w:val="28"/>
          <w:szCs w:val="28"/>
        </w:rPr>
      </w:pPr>
      <w:r w:rsidDel="00000000" w:rsidR="00000000" w:rsidRPr="00000000">
        <w:rPr>
          <w:b w:val="1"/>
          <w:bCs w:val="1"/>
          <w:sz w:val="28"/>
          <w:szCs w:val="28"/>
          <w:rtl w:val="0"/>
        </w:rPr>
        <w:t xml:space="preserve">Ideation Phase</w:t>
        <w:br w:type="textWrapping"/>
        <w:t xml:space="preserve"> Brainstorm &amp; Idea Prioritization</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13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line="240" w:lineRule="auto"/>
        <w:jc w:val="both"/>
        <w:rPr>
          <w:sz w:val="24"/>
          <w:szCs w:val="24"/>
        </w:rPr>
      </w:pPr>
      <w:r w:rsidDel="00000000" w:rsidR="00000000" w:rsidRPr="00000000">
        <w:rPr>
          <w:sz w:val="24"/>
          <w:szCs w:val="24"/>
          <w:rtl w:val="0"/>
        </w:rPr>
        <w:t xml:space="preserve">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line="240" w:lineRule="auto"/>
        <w:jc w:val="both"/>
        <w:rPr>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11">
      <w:pPr>
        <w:rPr/>
      </w:pPr>
      <w:r w:rsidDel="00000000" w:rsidR="00000000" w:rsidRPr="00000000">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Step-2: Brainstorm, Idea Listing and Grouping</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5731200" cy="3822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731200" cy="38227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Step-3: Idea Prioritization</w:t>
      </w:r>
    </w:p>
    <w:p w:rsidR="00000000" w:rsidDel="00000000" w:rsidP="00000000" w:rsidRDefault="00000000" w:rsidRPr="00000000" w14:paraId="00000020">
      <w:pPr>
        <w:rPr>
          <w:sz w:val="24"/>
          <w:szCs w:val="24"/>
        </w:rPr>
      </w:pPr>
      <w:r w:rsidDel="00000000" w:rsidR="00000000" w:rsidRPr="00000000">
        <w:rPr>
          <w:sz w:val="24"/>
          <w:szCs w:val="24"/>
        </w:rPr>
        <w:drawing>
          <wp:inline distB="114300" distT="114300" distL="114300" distR="114300">
            <wp:extent cx="5731200" cy="3822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