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39512">
      <w:pPr>
        <w:spacing w:before="120" w:after="120"/>
        <w:jc w:val="center"/>
        <w:rPr>
          <w:rFonts w:ascii="Calibri" w:hAnsi="Calibri" w:eastAsia="微软雅黑"/>
          <w:b/>
          <w:color w:val="1F4E79"/>
          <w:sz w:val="44"/>
        </w:rPr>
      </w:pPr>
      <w:r>
        <w:rPr>
          <w:rFonts w:ascii="Calibri" w:hAnsi="Calibri" w:eastAsia="微软雅黑"/>
          <w:b/>
          <w:color w:val="1F4E79"/>
          <w:sz w:val="44"/>
        </w:rPr>
        <w:t xml:space="preserve"> 从注册到获取 Webhook Key 的完整图文指南 </w:t>
      </w:r>
    </w:p>
    <w:p w14:paraId="78DD70C4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1 步　选择组织类型</w:t>
      </w:r>
    </w:p>
    <w:p w14:paraId="04001919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打开企业微信开始注册，进入「选择以下类型全新创建」页面。在四个选项中，选择「其他」（图中红圈标注的选项）。如果你只是个人使用，也可以直接点击页面底部的「个人组建团队」链接。</w:t>
      </w:r>
    </w:p>
    <w:p w14:paraId="479D3B64">
      <w:pPr>
        <w:spacing w:before="40" w:after="200"/>
        <w:jc w:val="center"/>
      </w:pPr>
      <w:r>
        <w:drawing>
          <wp:inline distT="0" distB="0" distL="114300" distR="114300">
            <wp:extent cx="2799715" cy="61944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354D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1：第 1 步　选择组织类型</w:t>
      </w:r>
    </w:p>
    <w:p w14:paraId="367F9263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2 步　填写补充信息</w:t>
      </w:r>
    </w:p>
    <w:p w14:paraId="5C383818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进入「补充信息」页面后，需要依次填写：所在组织、行业类型、员工规模、真实姓名。如图中红色「随便输」提示所示，这些信息都可以随意填写，不需要真实企业资料，也不会有人工审核。</w:t>
      </w:r>
    </w:p>
    <w:p w14:paraId="4DF54D18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8187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2：第 2 步　填写补充信息</w:t>
      </w:r>
    </w:p>
    <w:p w14:paraId="4C491B4D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3 步　完成信息填写并创建</w:t>
      </w:r>
    </w:p>
    <w:p w14:paraId="45563A89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参考图中示例填写各项信息（如所在组织填「cc-notify」，行业类型选「互联网和相关服务」，员工规模选「1-50人」），最后填写你的真实姓名。姓名填好后，底部的「创建」按钮会变为可点击的深蓝色，点击即可完成注册。</w:t>
      </w:r>
    </w:p>
    <w:p w14:paraId="23C9A27B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3353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3：第 3 步　完成信息填写并创建</w:t>
      </w:r>
    </w:p>
    <w:p w14:paraId="58320CE7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4 步　进入消息页，找到全员群</w:t>
      </w:r>
    </w:p>
    <w:p w14:paraId="72E79B46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注册成功后会自动进入企业微信的消息页。在消息列表中找到系统自动创建的全员群（图中红圈标注的「cc-notify」），点击进入该群聊。</w:t>
      </w:r>
    </w:p>
    <w:p w14:paraId="704BF380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099A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4：第 4 步　进入消息页，找到全员群</w:t>
      </w:r>
    </w:p>
    <w:p w14:paraId="4CED39CC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5 步　打开群聊设置</w:t>
      </w:r>
    </w:p>
    <w:p w14:paraId="7523D55A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进入群聊界面后，点击右上角的「…」按钮（图中红圈标注的三个点图标），即可打开群聊设置菜单。</w:t>
      </w:r>
    </w:p>
    <w:p w14:paraId="39DA2190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4927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5：第 5 步　打开群聊设置</w:t>
      </w:r>
    </w:p>
    <w:p w14:paraId="6DC190CE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6 步　进入「消息推送」</w:t>
      </w:r>
    </w:p>
    <w:p w14:paraId="54E0D514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在「聊天信息」页面中，向下滑动找到「消息推送」选项（图中红圈标注），点击进入消息推送配置页面。</w:t>
      </w:r>
    </w:p>
    <w:p w14:paraId="1711AEA1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B6C7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6：第 6 步　进入「消息推送」</w:t>
      </w:r>
    </w:p>
    <w:p w14:paraId="42D2698B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7 步　添加消息推送</w:t>
      </w:r>
    </w:p>
    <w:p w14:paraId="37804E43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在「消息推送」页面，点击底部的「添加」按钮（图中红圈标注），开始创建一个新的消息推送机器人。</w:t>
      </w:r>
    </w:p>
    <w:p w14:paraId="6F5DA5F8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4F50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7：第 7 步　添加消息推送</w:t>
      </w:r>
    </w:p>
    <w:p w14:paraId="516A68D9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8 步　配置机器人信息</w:t>
      </w:r>
    </w:p>
    <w:p w14:paraId="4A14A5A2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在「添加自定义消息推送」页面，填写机器人名称、图标和简介（均可随意填写），然后向下滑动找到「消息推送配置」中的「Webhook 地址」（图中红圈标注），点击该地址。</w:t>
      </w:r>
    </w:p>
    <w:p w14:paraId="0DE08972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9925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8：第 8 步　配置机器人信息</w:t>
      </w:r>
    </w:p>
    <w:p w14:paraId="7FD05509">
      <w:pPr>
        <w:keepNext/>
        <w:spacing w:before="200" w:after="120"/>
        <w:ind w:left="0"/>
      </w:pPr>
      <w:r>
        <w:rPr>
          <w:rFonts w:ascii="Calibri" w:hAnsi="Calibri" w:eastAsia="微软雅黑"/>
          <w:b/>
          <w:color w:val="1F4E79"/>
          <w:sz w:val="28"/>
        </w:rPr>
        <w:t>▍ 第 9 步　复制 Webhook Key</w:t>
      </w:r>
    </w:p>
    <w:p w14:paraId="6AE97DE2">
      <w:pPr>
        <w:spacing w:before="40" w:after="160" w:line="360" w:lineRule="auto"/>
        <w:ind w:firstLine="420"/>
      </w:pPr>
      <w:r>
        <w:rPr>
          <w:rFonts w:ascii="Calibri" w:hAnsi="Calibri" w:eastAsia="微软雅黑"/>
          <w:b w:val="0"/>
          <w:color w:val="333333"/>
          <w:sz w:val="22"/>
        </w:rPr>
        <w:t>点击 Webhook 地址后会弹出详情窗口。复制 key= 后面的那一长串字符即可。这就是你需要的 Webhook Key，将其填入通知配置中，就完成了全部设置。</w:t>
      </w:r>
    </w:p>
    <w:p w14:paraId="4806F4F2">
      <w:pPr>
        <w:spacing w:before="40" w:after="200"/>
        <w:jc w:val="center"/>
      </w:pPr>
      <w:r>
        <w:drawing>
          <wp:inline distT="0" distB="0" distL="114300" distR="114300">
            <wp:extent cx="2879725" cy="63703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2A4F">
      <w:pPr>
        <w:spacing w:before="0" w:after="120"/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▲ 图 9：第 9 步　复制 Webhook Key</w:t>
      </w:r>
    </w:p>
    <w:p w14:paraId="76159678">
      <w:pPr>
        <w:pBdr>
          <w:top w:val="single" w:color="ED7D31" w:sz="6" w:space="8"/>
          <w:left w:val="single" w:color="ED7D31" w:sz="6" w:space="8"/>
          <w:bottom w:val="single" w:color="ED7D31" w:sz="6" w:space="8"/>
          <w:right w:val="single" w:color="ED7D31" w:sz="6" w:space="8"/>
        </w:pBdr>
        <w:shd w:val="clear" w:color="auto" w:fill="FFF4E5"/>
        <w:spacing w:before="240" w:after="80" w:line="360" w:lineRule="auto"/>
        <w:ind w:left="170" w:right="170"/>
      </w:pPr>
      <w:r>
        <w:rPr>
          <w:rFonts w:ascii="Calibri" w:hAnsi="Calibri" w:eastAsia="微软雅黑"/>
          <w:b/>
          <w:color w:val="C05A11"/>
          <w:sz w:val="21"/>
        </w:rPr>
        <w:t>完成　</w:t>
      </w:r>
      <w:r>
        <w:rPr>
          <w:rFonts w:ascii="Calibri" w:hAnsi="Calibri" w:eastAsia="微软雅黑"/>
          <w:b w:val="0"/>
          <w:color w:val="333333"/>
          <w:sz w:val="21"/>
        </w:rPr>
        <w:t>恭喜！你已经成功获取了 Webhook Key。将这串 Key 填入你的通知配置中，即可在企业微信群里收到消息推送通知。如果之后需要更换 Key，只需重新进入群设置 → 消息推送，重新添加机器人即可。</w:t>
      </w:r>
      <w:bookmarkStart w:id="0" w:name="_GoBack"/>
      <w:bookmarkEnd w:id="0"/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34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362</Words>
  <Characters>380</Characters>
  <Lines>0</Lines>
  <Paragraphs>0</Paragraphs>
  <TotalTime>1</TotalTime>
  <ScaleCrop>false</ScaleCrop>
  <LinksUpToDate>false</LinksUpToDate>
  <CharactersWithSpaces>409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-</cp:lastModifiedBy>
  <dcterms:modified xsi:type="dcterms:W3CDTF">2026-07-17T08:30:30Z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eyJoZGlkIjoiOTZmMzFkYWEzNzE0NGE5MGIwNjk5Mjg4YTIwZDRmMmUiLCJ1c2VySWQiOiIxMjc2OTc4NzY5In0=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669DA201CD84459C9DAC75878F1286B5_12</vt:lpwstr>
  </property>
</Properties>
</file>