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E63F7" w14:textId="1D52E9E4" w:rsidR="00474AD3" w:rsidRPr="00485DA6" w:rsidRDefault="00474AD3" w:rsidP="004826B1">
      <w:pPr>
        <w:pStyle w:val="reader-word-layer"/>
        <w:shd w:val="clear" w:color="auto" w:fill="FFFFFF"/>
        <w:spacing w:before="0" w:beforeAutospacing="0" w:after="0" w:afterAutospacing="0" w:line="276" w:lineRule="auto"/>
        <w:jc w:val="center"/>
        <w:rPr>
          <w:rFonts w:ascii="华文宋体" w:eastAsia="华文宋体" w:hAnsi="华文宋体"/>
          <w:b/>
          <w:bCs/>
          <w:color w:val="0E0E0E"/>
          <w:sz w:val="36"/>
          <w:szCs w:val="36"/>
        </w:rPr>
      </w:pPr>
      <w:r w:rsidRPr="00485DA6">
        <w:rPr>
          <w:rFonts w:ascii="华文宋体" w:eastAsia="华文宋体" w:hAnsi="华文宋体" w:hint="eastAsia"/>
          <w:b/>
          <w:bCs/>
          <w:color w:val="0E0E0E"/>
          <w:spacing w:val="30"/>
          <w:sz w:val="36"/>
          <w:szCs w:val="36"/>
          <w:fitText w:val="4140" w:id="-1963799040"/>
        </w:rPr>
        <w:t>软件产品委托开发合</w:t>
      </w:r>
      <w:r w:rsidRPr="00485DA6">
        <w:rPr>
          <w:rFonts w:ascii="华文宋体" w:eastAsia="华文宋体" w:hAnsi="华文宋体" w:hint="eastAsia"/>
          <w:b/>
          <w:bCs/>
          <w:color w:val="0E0E0E"/>
          <w:spacing w:val="-1"/>
          <w:sz w:val="36"/>
          <w:szCs w:val="36"/>
          <w:fitText w:val="4140" w:id="-1963799040"/>
        </w:rPr>
        <w:t>同</w:t>
      </w:r>
    </w:p>
    <w:p w14:paraId="454D9DB9" w14:textId="746BBFED"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甲方（委托方）杭州载</w:t>
      </w:r>
      <w:proofErr w:type="gramStart"/>
      <w:r w:rsidRPr="00485DA6">
        <w:rPr>
          <w:rFonts w:ascii="华文宋体" w:eastAsia="华文宋体" w:hAnsi="华文宋体" w:hint="eastAsia"/>
          <w:color w:val="0E0E0E"/>
          <w:sz w:val="21"/>
          <w:szCs w:val="21"/>
        </w:rPr>
        <w:t>力科技</w:t>
      </w:r>
      <w:proofErr w:type="gramEnd"/>
      <w:r w:rsidRPr="00485DA6">
        <w:rPr>
          <w:rFonts w:ascii="华文宋体" w:eastAsia="华文宋体" w:hAnsi="华文宋体" w:hint="eastAsia"/>
          <w:color w:val="0E0E0E"/>
          <w:sz w:val="21"/>
          <w:szCs w:val="21"/>
        </w:rPr>
        <w:t>有限公司</w:t>
      </w:r>
    </w:p>
    <w:p w14:paraId="4DA89560" w14:textId="74ECAD45"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地址：浙江省杭州市余杭区科技大道8</w:t>
      </w:r>
      <w:r w:rsidRPr="00485DA6">
        <w:rPr>
          <w:rFonts w:ascii="华文宋体" w:eastAsia="华文宋体" w:hAnsi="华文宋体"/>
          <w:color w:val="0E0E0E"/>
          <w:sz w:val="21"/>
          <w:szCs w:val="21"/>
        </w:rPr>
        <w:t>2</w:t>
      </w:r>
      <w:r w:rsidRPr="00485DA6">
        <w:rPr>
          <w:rFonts w:ascii="华文宋体" w:eastAsia="华文宋体" w:hAnsi="华文宋体" w:hint="eastAsia"/>
          <w:color w:val="0E0E0E"/>
          <w:sz w:val="21"/>
          <w:szCs w:val="21"/>
        </w:rPr>
        <w:t>号钱江</w:t>
      </w:r>
      <w:proofErr w:type="gramStart"/>
      <w:r w:rsidRPr="00485DA6">
        <w:rPr>
          <w:rFonts w:ascii="华文宋体" w:eastAsia="华文宋体" w:hAnsi="华文宋体" w:hint="eastAsia"/>
          <w:color w:val="0E0E0E"/>
          <w:sz w:val="21"/>
          <w:szCs w:val="21"/>
        </w:rPr>
        <w:t>科创园</w:t>
      </w:r>
      <w:proofErr w:type="gramEnd"/>
    </w:p>
    <w:p w14:paraId="5777758A" w14:textId="36C01A77"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联系人：周魏</w:t>
      </w:r>
    </w:p>
    <w:p w14:paraId="1CE51E07" w14:textId="1A033649"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电话：1</w:t>
      </w:r>
      <w:r w:rsidRPr="00485DA6">
        <w:rPr>
          <w:rFonts w:ascii="华文宋体" w:eastAsia="华文宋体" w:hAnsi="华文宋体"/>
          <w:color w:val="0E0E0E"/>
          <w:sz w:val="21"/>
          <w:szCs w:val="21"/>
        </w:rPr>
        <w:t>8652960055</w:t>
      </w:r>
    </w:p>
    <w:p w14:paraId="1CBDC5CA" w14:textId="36BEFB09"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乙方（开发方）</w:t>
      </w:r>
      <w:r w:rsidR="000A3B51" w:rsidRPr="000A3B51">
        <w:rPr>
          <w:rFonts w:ascii="华文宋体" w:eastAsia="华文宋体" w:hAnsi="华文宋体" w:hint="eastAsia"/>
          <w:color w:val="0E0E0E"/>
          <w:sz w:val="21"/>
          <w:szCs w:val="21"/>
        </w:rPr>
        <w:t>江苏埃洛德数据技术有限公司</w:t>
      </w:r>
    </w:p>
    <w:p w14:paraId="3759A8A8" w14:textId="51AA5659"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地址：</w:t>
      </w:r>
      <w:r w:rsidR="000A3B51" w:rsidRPr="000A3B51">
        <w:rPr>
          <w:rFonts w:ascii="华文宋体" w:eastAsia="华文宋体" w:hAnsi="华文宋体" w:hint="eastAsia"/>
          <w:color w:val="0E0E0E"/>
          <w:sz w:val="21"/>
          <w:szCs w:val="21"/>
        </w:rPr>
        <w:t>江苏省连云港市灌南县三口镇大北社区</w:t>
      </w:r>
      <w:r w:rsidR="000A3B51" w:rsidRPr="000A3B51">
        <w:rPr>
          <w:rFonts w:ascii="华文宋体" w:eastAsia="华文宋体" w:hAnsi="华文宋体"/>
          <w:color w:val="0E0E0E"/>
          <w:sz w:val="21"/>
          <w:szCs w:val="21"/>
        </w:rPr>
        <w:t>5组</w:t>
      </w:r>
    </w:p>
    <w:p w14:paraId="05A7F972" w14:textId="5B2D4518"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联系人：</w:t>
      </w:r>
      <w:r w:rsidR="00724552">
        <w:rPr>
          <w:rFonts w:ascii="华文宋体" w:eastAsia="华文宋体" w:hAnsi="华文宋体" w:hint="eastAsia"/>
          <w:color w:val="0E0E0E"/>
          <w:sz w:val="21"/>
          <w:szCs w:val="21"/>
        </w:rPr>
        <w:t>孙杰</w:t>
      </w:r>
    </w:p>
    <w:p w14:paraId="181937AC" w14:textId="5CA2818C"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电话：</w:t>
      </w:r>
      <w:r w:rsidR="00724552">
        <w:rPr>
          <w:rFonts w:ascii="华文宋体" w:eastAsia="华文宋体" w:hAnsi="华文宋体" w:hint="eastAsia"/>
          <w:color w:val="0E0E0E"/>
          <w:sz w:val="21"/>
          <w:szCs w:val="21"/>
        </w:rPr>
        <w:t>1</w:t>
      </w:r>
      <w:r w:rsidR="00724552">
        <w:rPr>
          <w:rFonts w:ascii="华文宋体" w:eastAsia="华文宋体" w:hAnsi="华文宋体"/>
          <w:color w:val="0E0E0E"/>
          <w:sz w:val="21"/>
          <w:szCs w:val="21"/>
        </w:rPr>
        <w:t>5805175746</w:t>
      </w:r>
    </w:p>
    <w:p w14:paraId="449F23F7" w14:textId="3F64F99F"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甲方委托乙方，乙方接受甲方委托，开发</w:t>
      </w:r>
      <w:r w:rsidR="00485DA6">
        <w:rPr>
          <w:rFonts w:ascii="华文宋体" w:eastAsia="华文宋体" w:hAnsi="华文宋体" w:hint="eastAsia"/>
          <w:color w:val="0E0E0E"/>
          <w:sz w:val="21"/>
          <w:szCs w:val="21"/>
        </w:rPr>
        <w:t>键合力检测设备</w:t>
      </w:r>
      <w:r w:rsidRPr="00485DA6">
        <w:rPr>
          <w:rFonts w:ascii="华文宋体" w:eastAsia="华文宋体" w:hAnsi="华文宋体" w:hint="eastAsia"/>
          <w:color w:val="0E0E0E"/>
          <w:sz w:val="21"/>
          <w:szCs w:val="21"/>
        </w:rPr>
        <w:t>系统</w:t>
      </w:r>
      <w:r w:rsidR="00485DA6">
        <w:rPr>
          <w:rFonts w:ascii="华文宋体" w:eastAsia="华文宋体" w:hAnsi="华文宋体" w:hint="eastAsia"/>
          <w:color w:val="0E0E0E"/>
          <w:sz w:val="21"/>
          <w:szCs w:val="21"/>
        </w:rPr>
        <w:t>软件</w:t>
      </w:r>
      <w:r w:rsidRPr="00485DA6">
        <w:rPr>
          <w:rFonts w:ascii="华文宋体" w:eastAsia="华文宋体" w:hAnsi="华文宋体" w:hint="eastAsia"/>
          <w:color w:val="0E0E0E"/>
          <w:sz w:val="21"/>
          <w:szCs w:val="21"/>
        </w:rPr>
        <w:t>，双方就合作事宜达成如下</w:t>
      </w:r>
      <w:r w:rsidRPr="00474AD3">
        <w:rPr>
          <w:rFonts w:ascii="华文宋体" w:eastAsia="华文宋体" w:hAnsi="华文宋体" w:hint="eastAsia"/>
          <w:color w:val="0E0E0E"/>
          <w:sz w:val="21"/>
          <w:szCs w:val="21"/>
        </w:rPr>
        <w:t>协议：</w:t>
      </w:r>
    </w:p>
    <w:p w14:paraId="2833903A" w14:textId="77777777"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一、合作方式</w:t>
      </w:r>
    </w:p>
    <w:p w14:paraId="784D06B0" w14:textId="14F9A0DB"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1</w:t>
      </w:r>
      <w:r w:rsidRPr="00485DA6">
        <w:rPr>
          <w:rFonts w:ascii="华文宋体" w:eastAsia="华文宋体" w:hAnsi="华文宋体" w:hint="eastAsia"/>
          <w:color w:val="0E0E0E"/>
          <w:sz w:val="21"/>
          <w:szCs w:val="21"/>
        </w:rPr>
        <w:t>、乙方根据甲方的要求定制开发</w:t>
      </w:r>
      <w:r w:rsidR="00485DA6">
        <w:rPr>
          <w:rFonts w:ascii="华文宋体" w:eastAsia="华文宋体" w:hAnsi="华文宋体" w:hint="eastAsia"/>
          <w:color w:val="0E0E0E"/>
          <w:sz w:val="21"/>
          <w:szCs w:val="21"/>
        </w:rPr>
        <w:t>键合力检测设备</w:t>
      </w:r>
      <w:r w:rsidR="00485DA6" w:rsidRPr="00485DA6">
        <w:rPr>
          <w:rFonts w:ascii="华文宋体" w:eastAsia="华文宋体" w:hAnsi="华文宋体" w:hint="eastAsia"/>
          <w:color w:val="0E0E0E"/>
          <w:sz w:val="21"/>
          <w:szCs w:val="21"/>
        </w:rPr>
        <w:t>系统</w:t>
      </w:r>
      <w:r w:rsidR="00485DA6">
        <w:rPr>
          <w:rFonts w:ascii="华文宋体" w:eastAsia="华文宋体" w:hAnsi="华文宋体" w:hint="eastAsia"/>
          <w:color w:val="0E0E0E"/>
          <w:sz w:val="21"/>
          <w:szCs w:val="21"/>
        </w:rPr>
        <w:t>软件</w:t>
      </w:r>
      <w:r w:rsidRPr="00485DA6">
        <w:rPr>
          <w:rFonts w:ascii="华文宋体" w:eastAsia="华文宋体" w:hAnsi="华文宋体" w:hint="eastAsia"/>
          <w:color w:val="0E0E0E"/>
          <w:sz w:val="21"/>
          <w:szCs w:val="21"/>
        </w:rPr>
        <w:t>，并向甲方提供技术培训；甲方向乙方支付费用。</w:t>
      </w:r>
    </w:p>
    <w:p w14:paraId="3E068C7E" w14:textId="77777777"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二、软件内容要求及验收标准</w:t>
      </w:r>
    </w:p>
    <w:p w14:paraId="26BC816B" w14:textId="46B1F2D6"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1</w:t>
      </w:r>
      <w:r w:rsidRPr="00485DA6">
        <w:rPr>
          <w:rFonts w:ascii="华文宋体" w:eastAsia="华文宋体" w:hAnsi="华文宋体" w:hint="eastAsia"/>
          <w:color w:val="0E0E0E"/>
          <w:sz w:val="21"/>
          <w:szCs w:val="21"/>
        </w:rPr>
        <w:t>、依据本合同约定，甲方委托乙方开发的</w:t>
      </w:r>
      <w:proofErr w:type="gramStart"/>
      <w:r w:rsidRPr="00485DA6">
        <w:rPr>
          <w:rFonts w:ascii="华文宋体" w:eastAsia="华文宋体" w:hAnsi="华文宋体" w:hint="eastAsia"/>
          <w:color w:val="0E0E0E"/>
          <w:sz w:val="21"/>
          <w:szCs w:val="21"/>
        </w:rPr>
        <w:t>软件产品为</w:t>
      </w:r>
      <w:r w:rsidR="00485DA6">
        <w:rPr>
          <w:rFonts w:ascii="华文宋体" w:eastAsia="华文宋体" w:hAnsi="华文宋体" w:hint="eastAsia"/>
          <w:color w:val="0E0E0E"/>
          <w:sz w:val="21"/>
          <w:szCs w:val="21"/>
        </w:rPr>
        <w:t>键合力</w:t>
      </w:r>
      <w:proofErr w:type="gramEnd"/>
      <w:r w:rsidR="00485DA6">
        <w:rPr>
          <w:rFonts w:ascii="华文宋体" w:eastAsia="华文宋体" w:hAnsi="华文宋体" w:hint="eastAsia"/>
          <w:color w:val="0E0E0E"/>
          <w:sz w:val="21"/>
          <w:szCs w:val="21"/>
        </w:rPr>
        <w:t>检测设备</w:t>
      </w:r>
      <w:r w:rsidR="00485DA6" w:rsidRPr="00485DA6">
        <w:rPr>
          <w:rFonts w:ascii="华文宋体" w:eastAsia="华文宋体" w:hAnsi="华文宋体" w:hint="eastAsia"/>
          <w:color w:val="0E0E0E"/>
          <w:sz w:val="21"/>
          <w:szCs w:val="21"/>
        </w:rPr>
        <w:t>系统</w:t>
      </w:r>
      <w:r w:rsidR="00485DA6">
        <w:rPr>
          <w:rFonts w:ascii="华文宋体" w:eastAsia="华文宋体" w:hAnsi="华文宋体" w:hint="eastAsia"/>
          <w:color w:val="0E0E0E"/>
          <w:sz w:val="21"/>
          <w:szCs w:val="21"/>
        </w:rPr>
        <w:t>软件</w:t>
      </w:r>
      <w:r w:rsidRPr="00485DA6">
        <w:rPr>
          <w:rFonts w:ascii="华文宋体" w:eastAsia="华文宋体" w:hAnsi="华文宋体" w:hint="eastAsia"/>
          <w:color w:val="0E0E0E"/>
          <w:sz w:val="21"/>
          <w:szCs w:val="21"/>
        </w:rPr>
        <w:t>。</w:t>
      </w:r>
    </w:p>
    <w:p w14:paraId="0ED8A42D" w14:textId="4C3B3254" w:rsidR="00474AD3"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2</w:t>
      </w:r>
      <w:r w:rsidRPr="00485DA6">
        <w:rPr>
          <w:rFonts w:ascii="华文宋体" w:eastAsia="华文宋体" w:hAnsi="华文宋体" w:hint="eastAsia"/>
          <w:color w:val="0E0E0E"/>
          <w:sz w:val="21"/>
          <w:szCs w:val="21"/>
        </w:rPr>
        <w:t>、总体设计原则：</w:t>
      </w:r>
    </w:p>
    <w:p w14:paraId="6EC7A6F3"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1.</w:t>
      </w:r>
      <w:proofErr w:type="gramStart"/>
      <w:r w:rsidRPr="00485DA6">
        <w:rPr>
          <w:rFonts w:ascii="华文宋体" w:eastAsia="华文宋体" w:hAnsi="华文宋体"/>
          <w:color w:val="0E0E0E"/>
          <w:sz w:val="21"/>
          <w:szCs w:val="21"/>
        </w:rPr>
        <w:t>控制搬片机</w:t>
      </w:r>
      <w:proofErr w:type="gramEnd"/>
      <w:r w:rsidRPr="00485DA6">
        <w:rPr>
          <w:rFonts w:ascii="华文宋体" w:eastAsia="华文宋体" w:hAnsi="华文宋体"/>
          <w:color w:val="0E0E0E"/>
          <w:sz w:val="21"/>
          <w:szCs w:val="21"/>
        </w:rPr>
        <w:t>搬移硅片</w:t>
      </w:r>
    </w:p>
    <w:p w14:paraId="7C5CAE83"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 xml:space="preserve">   1.1.</w:t>
      </w:r>
      <w:proofErr w:type="gramStart"/>
      <w:r w:rsidRPr="00485DA6">
        <w:rPr>
          <w:rFonts w:ascii="华文宋体" w:eastAsia="华文宋体" w:hAnsi="华文宋体"/>
          <w:color w:val="0E0E0E"/>
          <w:sz w:val="21"/>
          <w:szCs w:val="21"/>
        </w:rPr>
        <w:t>控制搬片机</w:t>
      </w:r>
      <w:proofErr w:type="gramEnd"/>
      <w:r w:rsidRPr="00485DA6">
        <w:rPr>
          <w:rFonts w:ascii="华文宋体" w:eastAsia="华文宋体" w:hAnsi="华文宋体"/>
          <w:color w:val="0E0E0E"/>
          <w:sz w:val="21"/>
          <w:szCs w:val="21"/>
        </w:rPr>
        <w:t>抓取、启动、停止、紧急停止、归位、</w:t>
      </w:r>
      <w:proofErr w:type="gramStart"/>
      <w:r w:rsidRPr="00485DA6">
        <w:rPr>
          <w:rFonts w:ascii="华文宋体" w:eastAsia="华文宋体" w:hAnsi="华文宋体"/>
          <w:color w:val="0E0E0E"/>
          <w:sz w:val="21"/>
          <w:szCs w:val="21"/>
        </w:rPr>
        <w:t>预置位</w:t>
      </w:r>
      <w:proofErr w:type="gramEnd"/>
      <w:r w:rsidRPr="00485DA6">
        <w:rPr>
          <w:rFonts w:ascii="华文宋体" w:eastAsia="华文宋体" w:hAnsi="华文宋体"/>
          <w:color w:val="0E0E0E"/>
          <w:sz w:val="21"/>
          <w:szCs w:val="21"/>
        </w:rPr>
        <w:t>抓取、</w:t>
      </w:r>
      <w:proofErr w:type="gramStart"/>
      <w:r w:rsidRPr="00485DA6">
        <w:rPr>
          <w:rFonts w:ascii="华文宋体" w:eastAsia="华文宋体" w:hAnsi="华文宋体"/>
          <w:color w:val="0E0E0E"/>
          <w:sz w:val="21"/>
          <w:szCs w:val="21"/>
        </w:rPr>
        <w:t>预置位</w:t>
      </w:r>
      <w:proofErr w:type="gramEnd"/>
      <w:r w:rsidRPr="00485DA6">
        <w:rPr>
          <w:rFonts w:ascii="华文宋体" w:eastAsia="华文宋体" w:hAnsi="华文宋体"/>
          <w:color w:val="0E0E0E"/>
          <w:sz w:val="21"/>
          <w:szCs w:val="21"/>
        </w:rPr>
        <w:t>放置的功能；</w:t>
      </w:r>
    </w:p>
    <w:p w14:paraId="0A9FC9B6"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 xml:space="preserve">   1.2.</w:t>
      </w:r>
      <w:proofErr w:type="gramStart"/>
      <w:r w:rsidRPr="00485DA6">
        <w:rPr>
          <w:rFonts w:ascii="华文宋体" w:eastAsia="华文宋体" w:hAnsi="华文宋体"/>
          <w:color w:val="0E0E0E"/>
          <w:sz w:val="21"/>
          <w:szCs w:val="21"/>
        </w:rPr>
        <w:t>显示搬片机</w:t>
      </w:r>
      <w:proofErr w:type="gramEnd"/>
      <w:r w:rsidRPr="00485DA6">
        <w:rPr>
          <w:rFonts w:ascii="华文宋体" w:eastAsia="华文宋体" w:hAnsi="华文宋体"/>
          <w:color w:val="0E0E0E"/>
          <w:sz w:val="21"/>
          <w:szCs w:val="21"/>
        </w:rPr>
        <w:t>的运动状态；</w:t>
      </w:r>
    </w:p>
    <w:p w14:paraId="2F09F0CF"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2.控制插片机插入刀片</w:t>
      </w:r>
    </w:p>
    <w:p w14:paraId="2B67F6B0"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 xml:space="preserve">   2.1.控制插片机启动、运动、停止、紧急停止、归位的功能；</w:t>
      </w:r>
    </w:p>
    <w:p w14:paraId="4E6F8E56"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 xml:space="preserve">   2.2.显示插片机的运动状态；</w:t>
      </w:r>
    </w:p>
    <w:p w14:paraId="28B44F43"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3.控制图像采集</w:t>
      </w:r>
    </w:p>
    <w:p w14:paraId="285184E6"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4.测量硅片键合力参数</w:t>
      </w:r>
    </w:p>
    <w:p w14:paraId="5A6430F0"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 xml:space="preserve">   4.1.待图像采集完成后，测量硅片的干涉条纹参数，并计算键合力；</w:t>
      </w:r>
    </w:p>
    <w:p w14:paraId="50B648AB"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5.数据管理</w:t>
      </w:r>
    </w:p>
    <w:p w14:paraId="7C0EAE05"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 xml:space="preserve">   5.1.根据物料编号，要</w:t>
      </w:r>
      <w:proofErr w:type="gramStart"/>
      <w:r w:rsidRPr="00485DA6">
        <w:rPr>
          <w:rFonts w:ascii="华文宋体" w:eastAsia="华文宋体" w:hAnsi="华文宋体"/>
          <w:color w:val="0E0E0E"/>
          <w:sz w:val="21"/>
          <w:szCs w:val="21"/>
        </w:rPr>
        <w:t>和搬片机</w:t>
      </w:r>
      <w:proofErr w:type="gramEnd"/>
      <w:r w:rsidRPr="00485DA6">
        <w:rPr>
          <w:rFonts w:ascii="华文宋体" w:eastAsia="华文宋体" w:hAnsi="华文宋体"/>
          <w:color w:val="0E0E0E"/>
          <w:sz w:val="21"/>
          <w:szCs w:val="21"/>
        </w:rPr>
        <w:t>的编号方式一致，不同的尺寸规格（规格固定为12英寸），检测时间，登记检测对象，并支持存储、浏览物料的采集的图像信息和硅片参数信息；</w:t>
      </w:r>
    </w:p>
    <w:p w14:paraId="5A36F737"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6.定标功能</w:t>
      </w:r>
    </w:p>
    <w:p w14:paraId="09B6ED7F"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6.1.支持使用专业机构认证的尺子定标工业相机；</w:t>
      </w:r>
    </w:p>
    <w:p w14:paraId="49C1E5EC"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7.参数配置</w:t>
      </w:r>
    </w:p>
    <w:p w14:paraId="2E9E5ED6"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7.1.输入、导入、导出物料信息</w:t>
      </w:r>
    </w:p>
    <w:p w14:paraId="0CA8F1E4"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7.2.根据不同的物料，配置标准的参数信息，合法参数定义区域</w:t>
      </w:r>
    </w:p>
    <w:p w14:paraId="48546981"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7.3.配置相连子系统的参数</w:t>
      </w:r>
    </w:p>
    <w:p w14:paraId="6960641C"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7.4.算法参数</w:t>
      </w:r>
    </w:p>
    <w:p w14:paraId="31ED75BE"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lastRenderedPageBreak/>
        <w:t>7.5.数据存储目录等系统参数</w:t>
      </w:r>
    </w:p>
    <w:p w14:paraId="7DCABF41" w14:textId="77777777" w:rsidR="00485DA6" w:rsidRP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7.6 数据实时反馈天车系统，可联机，离线操作</w:t>
      </w:r>
    </w:p>
    <w:p w14:paraId="1606ADB0" w14:textId="66181A85" w:rsidR="00485DA6" w:rsidRDefault="00485DA6"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color w:val="0E0E0E"/>
          <w:sz w:val="21"/>
          <w:szCs w:val="21"/>
        </w:rPr>
        <w:t>7.7 用户权限等级增加</w:t>
      </w:r>
    </w:p>
    <w:p w14:paraId="71B0766F" w14:textId="09465D49"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3</w:t>
      </w:r>
      <w:r w:rsidRPr="00485DA6">
        <w:rPr>
          <w:rFonts w:ascii="华文宋体" w:eastAsia="华文宋体" w:hAnsi="华文宋体" w:hint="eastAsia"/>
          <w:color w:val="0E0E0E"/>
          <w:sz w:val="21"/>
          <w:szCs w:val="21"/>
        </w:rPr>
        <w:t>、软件的构成及功能需求、验收标准以经甲方确认的《功能说明书》为准。该方案由</w:t>
      </w:r>
    </w:p>
    <w:p w14:paraId="19BC6F98" w14:textId="53748504"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双方</w:t>
      </w:r>
      <w:r w:rsidR="008224E6">
        <w:rPr>
          <w:rFonts w:ascii="华文宋体" w:eastAsia="华文宋体" w:hAnsi="华文宋体" w:hint="eastAsia"/>
          <w:color w:val="0E0E0E"/>
          <w:sz w:val="21"/>
          <w:szCs w:val="21"/>
        </w:rPr>
        <w:t>文首指定联系人</w:t>
      </w:r>
      <w:r w:rsidRPr="00485DA6">
        <w:rPr>
          <w:rFonts w:ascii="华文宋体" w:eastAsia="华文宋体" w:hAnsi="华文宋体" w:hint="eastAsia"/>
          <w:color w:val="0E0E0E"/>
          <w:sz w:val="21"/>
          <w:szCs w:val="21"/>
        </w:rPr>
        <w:t>签字后补充为本协议的附件，与本协议具有同等法律效力。</w:t>
      </w:r>
    </w:p>
    <w:p w14:paraId="6D11EA04" w14:textId="77777777"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三、工作进度</w:t>
      </w:r>
    </w:p>
    <w:p w14:paraId="634B8673" w14:textId="77777777"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乙方应按如下进度计划完成开发任务。</w:t>
      </w:r>
    </w:p>
    <w:p w14:paraId="6371D24D" w14:textId="1F034E40"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确认流程及数据结构：</w:t>
      </w:r>
      <w:r w:rsidR="008224E6">
        <w:rPr>
          <w:rFonts w:ascii="华文宋体" w:eastAsia="华文宋体" w:hAnsi="华文宋体" w:hint="eastAsia"/>
          <w:color w:val="0E0E0E"/>
          <w:sz w:val="21"/>
          <w:szCs w:val="21"/>
        </w:rPr>
        <w:t>2</w:t>
      </w:r>
      <w:r w:rsidR="008224E6">
        <w:rPr>
          <w:rFonts w:ascii="华文宋体" w:eastAsia="华文宋体" w:hAnsi="华文宋体"/>
          <w:color w:val="0E0E0E"/>
          <w:sz w:val="21"/>
          <w:szCs w:val="21"/>
        </w:rPr>
        <w:t>020</w:t>
      </w:r>
      <w:r w:rsidR="008224E6">
        <w:rPr>
          <w:rFonts w:ascii="华文宋体" w:eastAsia="华文宋体" w:hAnsi="华文宋体" w:hint="eastAsia"/>
          <w:color w:val="0E0E0E"/>
          <w:sz w:val="21"/>
          <w:szCs w:val="21"/>
        </w:rPr>
        <w:t>/</w:t>
      </w:r>
      <w:r w:rsidR="008224E6">
        <w:rPr>
          <w:rFonts w:ascii="华文宋体" w:eastAsia="华文宋体" w:hAnsi="华文宋体"/>
          <w:color w:val="0E0E0E"/>
          <w:sz w:val="21"/>
          <w:szCs w:val="21"/>
        </w:rPr>
        <w:t>12/30</w:t>
      </w:r>
    </w:p>
    <w:p w14:paraId="209DBCBA" w14:textId="205C6154"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应用及服务端：</w:t>
      </w:r>
      <w:r w:rsidR="008224E6">
        <w:rPr>
          <w:rFonts w:ascii="华文宋体" w:eastAsia="华文宋体" w:hAnsi="华文宋体" w:hint="eastAsia"/>
          <w:color w:val="0E0E0E"/>
          <w:sz w:val="21"/>
          <w:szCs w:val="21"/>
        </w:rPr>
        <w:t>2</w:t>
      </w:r>
      <w:r w:rsidR="008224E6">
        <w:rPr>
          <w:rFonts w:ascii="华文宋体" w:eastAsia="华文宋体" w:hAnsi="华文宋体"/>
          <w:color w:val="0E0E0E"/>
          <w:sz w:val="21"/>
          <w:szCs w:val="21"/>
        </w:rPr>
        <w:t>020/03/30</w:t>
      </w:r>
    </w:p>
    <w:p w14:paraId="5E5DDC7F" w14:textId="08A03E78"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测试、调整、培训：</w:t>
      </w:r>
      <w:r w:rsidR="008224E6">
        <w:rPr>
          <w:rFonts w:ascii="华文宋体" w:eastAsia="华文宋体" w:hAnsi="华文宋体" w:hint="eastAsia"/>
          <w:color w:val="0E0E0E"/>
          <w:sz w:val="21"/>
          <w:szCs w:val="21"/>
        </w:rPr>
        <w:t>2</w:t>
      </w:r>
      <w:r w:rsidR="008224E6">
        <w:rPr>
          <w:rFonts w:ascii="华文宋体" w:eastAsia="华文宋体" w:hAnsi="华文宋体"/>
          <w:color w:val="0E0E0E"/>
          <w:sz w:val="21"/>
          <w:szCs w:val="21"/>
        </w:rPr>
        <w:t>020/04/30</w:t>
      </w:r>
    </w:p>
    <w:p w14:paraId="51E0E56D" w14:textId="569DDE0A"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总计：</w:t>
      </w:r>
      <w:r w:rsidR="008224E6">
        <w:rPr>
          <w:rFonts w:ascii="华文宋体" w:eastAsia="华文宋体" w:hAnsi="华文宋体" w:hint="eastAsia"/>
          <w:color w:val="0E0E0E"/>
          <w:sz w:val="21"/>
          <w:szCs w:val="21"/>
        </w:rPr>
        <w:t>6个月</w:t>
      </w:r>
    </w:p>
    <w:p w14:paraId="3BCE7904" w14:textId="31046F18"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四、费用支付</w:t>
      </w:r>
      <w:r w:rsidR="00E14773">
        <w:rPr>
          <w:rFonts w:ascii="华文宋体" w:eastAsia="华文宋体" w:hAnsi="华文宋体" w:hint="eastAsia"/>
          <w:color w:val="0E0E0E"/>
          <w:sz w:val="21"/>
          <w:szCs w:val="21"/>
        </w:rPr>
        <w:t>（含税6%）</w:t>
      </w:r>
    </w:p>
    <w:p w14:paraId="15D8A0F4" w14:textId="60609F9A"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1</w:t>
      </w:r>
      <w:r w:rsidRPr="00485DA6">
        <w:rPr>
          <w:rFonts w:ascii="华文宋体" w:eastAsia="华文宋体" w:hAnsi="华文宋体" w:hint="eastAsia"/>
          <w:color w:val="0E0E0E"/>
          <w:sz w:val="21"/>
          <w:szCs w:val="21"/>
        </w:rPr>
        <w:t>、本项目总费用为人民币</w:t>
      </w:r>
      <w:r w:rsidR="00E14773">
        <w:rPr>
          <w:rFonts w:ascii="华文宋体" w:eastAsia="华文宋体" w:hAnsi="华文宋体" w:hint="eastAsia"/>
          <w:color w:val="0E0E0E"/>
          <w:sz w:val="21"/>
          <w:szCs w:val="21"/>
        </w:rPr>
        <w:t>：2</w:t>
      </w:r>
      <w:r w:rsidR="00E14773">
        <w:rPr>
          <w:rFonts w:ascii="华文宋体" w:eastAsia="华文宋体" w:hAnsi="华文宋体"/>
          <w:color w:val="0E0E0E"/>
          <w:sz w:val="21"/>
          <w:szCs w:val="21"/>
        </w:rPr>
        <w:t>43800</w:t>
      </w:r>
      <w:r w:rsidR="00E14773">
        <w:rPr>
          <w:rFonts w:ascii="华文宋体" w:eastAsia="华文宋体" w:hAnsi="华文宋体" w:hint="eastAsia"/>
          <w:color w:val="0E0E0E"/>
          <w:sz w:val="21"/>
          <w:szCs w:val="21"/>
        </w:rPr>
        <w:t>元（</w:t>
      </w:r>
      <w:proofErr w:type="gramStart"/>
      <w:r w:rsidR="00E14773">
        <w:rPr>
          <w:rFonts w:ascii="华文宋体" w:eastAsia="华文宋体" w:hAnsi="华文宋体" w:hint="eastAsia"/>
          <w:color w:val="0E0E0E"/>
          <w:sz w:val="21"/>
          <w:szCs w:val="21"/>
        </w:rPr>
        <w:t>贰拾肆万叁仟捌佰</w:t>
      </w:r>
      <w:proofErr w:type="gramEnd"/>
      <w:r w:rsidR="00E14773">
        <w:rPr>
          <w:rFonts w:ascii="华文宋体" w:eastAsia="华文宋体" w:hAnsi="华文宋体" w:hint="eastAsia"/>
          <w:color w:val="0E0E0E"/>
          <w:sz w:val="21"/>
          <w:szCs w:val="21"/>
        </w:rPr>
        <w:t>元整）</w:t>
      </w:r>
    </w:p>
    <w:p w14:paraId="40B4EB09" w14:textId="0BFA05C1"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2</w:t>
      </w:r>
      <w:r w:rsidRPr="00485DA6">
        <w:rPr>
          <w:rFonts w:ascii="华文宋体" w:eastAsia="华文宋体" w:hAnsi="华文宋体" w:hint="eastAsia"/>
          <w:color w:val="0E0E0E"/>
          <w:sz w:val="21"/>
          <w:szCs w:val="21"/>
        </w:rPr>
        <w:t>、付款期限：</w:t>
      </w:r>
    </w:p>
    <w:p w14:paraId="77A99FE4" w14:textId="77777777"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在乙方按本合同第三条规定的时间表完成工作进度并经甲方验收合格的前提下，甲方</w:t>
      </w:r>
    </w:p>
    <w:p w14:paraId="4167F60C" w14:textId="77777777"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将按如下日期向乙方支付：</w:t>
      </w:r>
    </w:p>
    <w:p w14:paraId="1D357B3C" w14:textId="4C3497B0"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（1</w:t>
      </w:r>
      <w:r w:rsidRPr="00485DA6">
        <w:rPr>
          <w:rFonts w:ascii="华文宋体" w:eastAsia="华文宋体" w:hAnsi="华文宋体" w:hint="eastAsia"/>
          <w:color w:val="0E0E0E"/>
          <w:sz w:val="21"/>
          <w:szCs w:val="21"/>
        </w:rPr>
        <w:t>）签订合同后</w:t>
      </w:r>
    </w:p>
    <w:p w14:paraId="6BA1F324" w14:textId="09C356AB" w:rsidR="00474AD3" w:rsidRPr="00485DA6" w:rsidRDefault="00E1477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Pr>
          <w:rFonts w:ascii="华文宋体" w:eastAsia="华文宋体" w:hAnsi="华文宋体" w:hint="eastAsia"/>
          <w:color w:val="0E0E0E"/>
          <w:sz w:val="21"/>
          <w:szCs w:val="21"/>
        </w:rPr>
        <w:t>7</w:t>
      </w:r>
      <w:r w:rsidR="00474AD3" w:rsidRPr="00485DA6">
        <w:rPr>
          <w:rFonts w:ascii="华文宋体" w:eastAsia="华文宋体" w:hAnsi="华文宋体" w:hint="eastAsia"/>
          <w:color w:val="0E0E0E"/>
          <w:sz w:val="21"/>
          <w:szCs w:val="21"/>
        </w:rPr>
        <w:t>日内首付合同总额的</w:t>
      </w:r>
      <w:r>
        <w:rPr>
          <w:rFonts w:ascii="华文宋体" w:eastAsia="华文宋体" w:hAnsi="华文宋体" w:hint="eastAsia"/>
          <w:color w:val="0E0E0E"/>
          <w:sz w:val="21"/>
          <w:szCs w:val="21"/>
        </w:rPr>
        <w:t>3</w:t>
      </w:r>
      <w:r>
        <w:rPr>
          <w:rFonts w:ascii="华文宋体" w:eastAsia="华文宋体" w:hAnsi="华文宋体"/>
          <w:color w:val="0E0E0E"/>
          <w:sz w:val="21"/>
          <w:szCs w:val="21"/>
        </w:rPr>
        <w:t>0</w:t>
      </w:r>
      <w:r w:rsidR="00474AD3" w:rsidRPr="00474AD3">
        <w:rPr>
          <w:rFonts w:ascii="华文宋体" w:eastAsia="华文宋体" w:hAnsi="华文宋体" w:hint="eastAsia"/>
          <w:color w:val="0E0E0E"/>
          <w:sz w:val="21"/>
          <w:szCs w:val="21"/>
        </w:rPr>
        <w:t>%</w:t>
      </w:r>
      <w:r w:rsidR="00474AD3" w:rsidRPr="00485DA6">
        <w:rPr>
          <w:rFonts w:ascii="华文宋体" w:eastAsia="华文宋体" w:hAnsi="华文宋体" w:hint="eastAsia"/>
          <w:color w:val="0E0E0E"/>
          <w:sz w:val="21"/>
          <w:szCs w:val="21"/>
        </w:rPr>
        <w:t>，金额</w:t>
      </w:r>
      <w:r>
        <w:rPr>
          <w:rFonts w:ascii="华文宋体" w:eastAsia="华文宋体" w:hAnsi="华文宋体" w:hint="eastAsia"/>
          <w:color w:val="0E0E0E"/>
          <w:sz w:val="21"/>
          <w:szCs w:val="21"/>
        </w:rPr>
        <w:t xml:space="preserve"> </w:t>
      </w:r>
      <w:r>
        <w:rPr>
          <w:rFonts w:ascii="华文宋体" w:eastAsia="华文宋体" w:hAnsi="华文宋体"/>
          <w:color w:val="0E0E0E"/>
          <w:sz w:val="21"/>
          <w:szCs w:val="21"/>
        </w:rPr>
        <w:t>73140</w:t>
      </w:r>
      <w:r w:rsidR="00474AD3" w:rsidRPr="00485DA6">
        <w:rPr>
          <w:rFonts w:ascii="华文宋体" w:eastAsia="华文宋体" w:hAnsi="华文宋体" w:hint="eastAsia"/>
          <w:color w:val="0E0E0E"/>
          <w:sz w:val="21"/>
          <w:szCs w:val="21"/>
        </w:rPr>
        <w:t>元</w:t>
      </w:r>
      <w:r>
        <w:rPr>
          <w:rFonts w:ascii="华文宋体" w:eastAsia="华文宋体" w:hAnsi="华文宋体" w:hint="eastAsia"/>
          <w:color w:val="0E0E0E"/>
          <w:sz w:val="21"/>
          <w:szCs w:val="21"/>
        </w:rPr>
        <w:t>（</w:t>
      </w:r>
      <w:proofErr w:type="gramStart"/>
      <w:r w:rsidR="00026412">
        <w:rPr>
          <w:rFonts w:ascii="华文宋体" w:eastAsia="华文宋体" w:hAnsi="华文宋体" w:hint="eastAsia"/>
          <w:color w:val="0E0E0E"/>
          <w:sz w:val="21"/>
          <w:szCs w:val="21"/>
        </w:rPr>
        <w:t>柒</w:t>
      </w:r>
      <w:r>
        <w:rPr>
          <w:rFonts w:ascii="华文宋体" w:eastAsia="华文宋体" w:hAnsi="华文宋体" w:hint="eastAsia"/>
          <w:color w:val="0E0E0E"/>
          <w:sz w:val="21"/>
          <w:szCs w:val="21"/>
        </w:rPr>
        <w:t>万</w:t>
      </w:r>
      <w:r w:rsidR="00026412">
        <w:rPr>
          <w:rFonts w:ascii="华文宋体" w:eastAsia="华文宋体" w:hAnsi="华文宋体" w:hint="eastAsia"/>
          <w:color w:val="0E0E0E"/>
          <w:sz w:val="21"/>
          <w:szCs w:val="21"/>
        </w:rPr>
        <w:t>叁</w:t>
      </w:r>
      <w:r>
        <w:rPr>
          <w:rFonts w:ascii="华文宋体" w:eastAsia="华文宋体" w:hAnsi="华文宋体" w:hint="eastAsia"/>
          <w:color w:val="0E0E0E"/>
          <w:sz w:val="21"/>
          <w:szCs w:val="21"/>
        </w:rPr>
        <w:t>仟</w:t>
      </w:r>
      <w:r w:rsidR="00026412">
        <w:rPr>
          <w:rFonts w:ascii="华文宋体" w:eastAsia="华文宋体" w:hAnsi="华文宋体" w:hint="eastAsia"/>
          <w:color w:val="0E0E0E"/>
          <w:sz w:val="21"/>
          <w:szCs w:val="21"/>
        </w:rPr>
        <w:t>壹佰肆拾</w:t>
      </w:r>
      <w:proofErr w:type="gramEnd"/>
      <w:r>
        <w:rPr>
          <w:rFonts w:ascii="华文宋体" w:eastAsia="华文宋体" w:hAnsi="华文宋体" w:hint="eastAsia"/>
          <w:color w:val="0E0E0E"/>
          <w:sz w:val="21"/>
          <w:szCs w:val="21"/>
        </w:rPr>
        <w:t>元整）</w:t>
      </w:r>
      <w:r w:rsidR="00474AD3" w:rsidRPr="00485DA6">
        <w:rPr>
          <w:rFonts w:ascii="华文宋体" w:eastAsia="华文宋体" w:hAnsi="华文宋体" w:hint="eastAsia"/>
          <w:color w:val="0E0E0E"/>
          <w:sz w:val="21"/>
          <w:szCs w:val="21"/>
        </w:rPr>
        <w:t>；</w:t>
      </w:r>
    </w:p>
    <w:p w14:paraId="0E2350BB" w14:textId="015C1701"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（2</w:t>
      </w:r>
      <w:r w:rsidRPr="00485DA6">
        <w:rPr>
          <w:rFonts w:ascii="华文宋体" w:eastAsia="华文宋体" w:hAnsi="华文宋体" w:hint="eastAsia"/>
          <w:color w:val="0E0E0E"/>
          <w:sz w:val="21"/>
          <w:szCs w:val="21"/>
        </w:rPr>
        <w:t>）完成</w:t>
      </w:r>
      <w:r w:rsidR="008224E6">
        <w:rPr>
          <w:rFonts w:ascii="华文宋体" w:eastAsia="华文宋体" w:hAnsi="华文宋体" w:hint="eastAsia"/>
          <w:color w:val="0E0E0E"/>
          <w:sz w:val="21"/>
          <w:szCs w:val="21"/>
        </w:rPr>
        <w:t>整体</w:t>
      </w:r>
      <w:r w:rsidRPr="00485DA6">
        <w:rPr>
          <w:rFonts w:ascii="华文宋体" w:eastAsia="华文宋体" w:hAnsi="华文宋体" w:hint="eastAsia"/>
          <w:color w:val="0E0E0E"/>
          <w:sz w:val="21"/>
          <w:szCs w:val="21"/>
        </w:rPr>
        <w:t>项目验收后</w:t>
      </w:r>
    </w:p>
    <w:p w14:paraId="4EC8FD28" w14:textId="691C2F22" w:rsidR="00474AD3" w:rsidRDefault="00E1477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Pr>
          <w:rFonts w:ascii="华文宋体" w:eastAsia="华文宋体" w:hAnsi="华文宋体" w:hint="eastAsia"/>
          <w:color w:val="0E0E0E"/>
          <w:sz w:val="21"/>
          <w:szCs w:val="21"/>
        </w:rPr>
        <w:t>7</w:t>
      </w:r>
      <w:r w:rsidR="00474AD3" w:rsidRPr="00485DA6">
        <w:rPr>
          <w:rFonts w:ascii="华文宋体" w:eastAsia="华文宋体" w:hAnsi="华文宋体" w:hint="eastAsia"/>
          <w:color w:val="0E0E0E"/>
          <w:sz w:val="21"/>
          <w:szCs w:val="21"/>
        </w:rPr>
        <w:t>日内支付合同总额的</w:t>
      </w:r>
      <w:r w:rsidR="008224E6">
        <w:rPr>
          <w:rFonts w:ascii="华文宋体" w:eastAsia="华文宋体" w:hAnsi="华文宋体"/>
          <w:color w:val="0E0E0E"/>
          <w:sz w:val="21"/>
          <w:szCs w:val="21"/>
        </w:rPr>
        <w:t>65</w:t>
      </w:r>
      <w:r w:rsidR="00474AD3" w:rsidRPr="00485DA6">
        <w:rPr>
          <w:rFonts w:ascii="华文宋体" w:eastAsia="华文宋体" w:hAnsi="华文宋体" w:hint="eastAsia"/>
          <w:color w:val="0E0E0E"/>
          <w:sz w:val="21"/>
          <w:szCs w:val="21"/>
        </w:rPr>
        <w:t>%，金额</w:t>
      </w:r>
      <w:r>
        <w:rPr>
          <w:rFonts w:ascii="华文宋体" w:eastAsia="华文宋体" w:hAnsi="华文宋体" w:hint="eastAsia"/>
          <w:color w:val="0E0E0E"/>
          <w:sz w:val="21"/>
          <w:szCs w:val="21"/>
        </w:rPr>
        <w:t xml:space="preserve"> </w:t>
      </w:r>
      <w:r w:rsidR="008224E6">
        <w:rPr>
          <w:rFonts w:ascii="华文宋体" w:eastAsia="华文宋体" w:hAnsi="华文宋体"/>
          <w:color w:val="0E0E0E"/>
          <w:sz w:val="21"/>
          <w:szCs w:val="21"/>
        </w:rPr>
        <w:t>15847</w:t>
      </w:r>
      <w:r w:rsidR="00026412">
        <w:rPr>
          <w:rFonts w:ascii="华文宋体" w:eastAsia="华文宋体" w:hAnsi="华文宋体"/>
          <w:color w:val="0E0E0E"/>
          <w:sz w:val="21"/>
          <w:szCs w:val="21"/>
        </w:rPr>
        <w:t>0</w:t>
      </w:r>
      <w:r w:rsidR="00474AD3" w:rsidRPr="00474AD3">
        <w:rPr>
          <w:rFonts w:ascii="华文宋体" w:eastAsia="华文宋体" w:hAnsi="华文宋体" w:hint="eastAsia"/>
          <w:color w:val="0E0E0E"/>
          <w:sz w:val="21"/>
          <w:szCs w:val="21"/>
        </w:rPr>
        <w:t>元</w:t>
      </w:r>
      <w:r w:rsidR="00026412">
        <w:rPr>
          <w:rFonts w:ascii="华文宋体" w:eastAsia="华文宋体" w:hAnsi="华文宋体" w:hint="eastAsia"/>
          <w:color w:val="0E0E0E"/>
          <w:sz w:val="21"/>
          <w:szCs w:val="21"/>
        </w:rPr>
        <w:t>（</w:t>
      </w:r>
      <w:proofErr w:type="gramStart"/>
      <w:r w:rsidR="008224E6">
        <w:rPr>
          <w:rFonts w:ascii="华文宋体" w:eastAsia="华文宋体" w:hAnsi="华文宋体" w:hint="eastAsia"/>
          <w:color w:val="0E0E0E"/>
          <w:sz w:val="21"/>
          <w:szCs w:val="21"/>
        </w:rPr>
        <w:t>壹拾伍万捌仟肆佰柒拾</w:t>
      </w:r>
      <w:proofErr w:type="gramEnd"/>
      <w:r w:rsidR="008224E6">
        <w:rPr>
          <w:rFonts w:ascii="华文宋体" w:eastAsia="华文宋体" w:hAnsi="华文宋体" w:hint="eastAsia"/>
          <w:color w:val="0E0E0E"/>
          <w:sz w:val="21"/>
          <w:szCs w:val="21"/>
        </w:rPr>
        <w:t>元</w:t>
      </w:r>
      <w:r w:rsidR="00026412">
        <w:rPr>
          <w:rFonts w:ascii="华文宋体" w:eastAsia="华文宋体" w:hAnsi="华文宋体" w:hint="eastAsia"/>
          <w:color w:val="0E0E0E"/>
          <w:sz w:val="21"/>
          <w:szCs w:val="21"/>
        </w:rPr>
        <w:t>整）</w:t>
      </w:r>
      <w:r w:rsidR="00474AD3" w:rsidRPr="00474AD3">
        <w:rPr>
          <w:rFonts w:ascii="华文宋体" w:eastAsia="华文宋体" w:hAnsi="华文宋体" w:hint="eastAsia"/>
          <w:color w:val="0E0E0E"/>
          <w:sz w:val="21"/>
          <w:szCs w:val="21"/>
        </w:rPr>
        <w:t>；</w:t>
      </w:r>
    </w:p>
    <w:p w14:paraId="5C0B0238" w14:textId="020B4505" w:rsidR="00E14773" w:rsidRPr="00474AD3" w:rsidRDefault="00E1477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w:t>
      </w:r>
      <w:r>
        <w:rPr>
          <w:rFonts w:ascii="华文宋体" w:eastAsia="华文宋体" w:hAnsi="华文宋体"/>
          <w:color w:val="0E0E0E"/>
          <w:sz w:val="21"/>
          <w:szCs w:val="21"/>
        </w:rPr>
        <w:t>3</w:t>
      </w:r>
      <w:r w:rsidRPr="00485DA6">
        <w:rPr>
          <w:rFonts w:ascii="华文宋体" w:eastAsia="华文宋体" w:hAnsi="华文宋体" w:hint="eastAsia"/>
          <w:color w:val="0E0E0E"/>
          <w:sz w:val="21"/>
          <w:szCs w:val="21"/>
        </w:rPr>
        <w:t>）</w:t>
      </w:r>
      <w:r w:rsidR="008224E6">
        <w:rPr>
          <w:rFonts w:ascii="华文宋体" w:eastAsia="华文宋体" w:hAnsi="华文宋体"/>
          <w:color w:val="0E0E0E"/>
          <w:sz w:val="21"/>
          <w:szCs w:val="21"/>
        </w:rPr>
        <w:t>5</w:t>
      </w:r>
      <w:r w:rsidR="008224E6">
        <w:rPr>
          <w:rFonts w:ascii="华文宋体" w:eastAsia="华文宋体" w:hAnsi="华文宋体" w:hint="eastAsia"/>
          <w:color w:val="0E0E0E"/>
          <w:sz w:val="21"/>
          <w:szCs w:val="21"/>
        </w:rPr>
        <w:t>%</w:t>
      </w:r>
      <w:r>
        <w:rPr>
          <w:rFonts w:ascii="华文宋体" w:eastAsia="华文宋体" w:hAnsi="华文宋体" w:hint="eastAsia"/>
          <w:color w:val="0E0E0E"/>
          <w:sz w:val="21"/>
          <w:szCs w:val="21"/>
        </w:rPr>
        <w:t>尾款</w:t>
      </w:r>
      <w:r w:rsidR="008224E6">
        <w:rPr>
          <w:rFonts w:ascii="华文宋体" w:eastAsia="华文宋体" w:hAnsi="华文宋体" w:hint="eastAsia"/>
          <w:color w:val="0E0E0E"/>
          <w:sz w:val="21"/>
          <w:szCs w:val="21"/>
        </w:rPr>
        <w:t>验收</w:t>
      </w:r>
      <w:r w:rsidR="00287075">
        <w:rPr>
          <w:rFonts w:ascii="华文宋体" w:eastAsia="华文宋体" w:hAnsi="华文宋体" w:hint="eastAsia"/>
          <w:color w:val="0E0E0E"/>
          <w:sz w:val="21"/>
          <w:szCs w:val="21"/>
        </w:rPr>
        <w:t>完成在</w:t>
      </w:r>
      <w:r w:rsidR="008224E6">
        <w:rPr>
          <w:rFonts w:ascii="华文宋体" w:eastAsia="华文宋体" w:hAnsi="华文宋体" w:hint="eastAsia"/>
          <w:color w:val="0E0E0E"/>
          <w:sz w:val="21"/>
          <w:szCs w:val="21"/>
        </w:rPr>
        <w:t>一年</w:t>
      </w:r>
      <w:r w:rsidR="00287075">
        <w:rPr>
          <w:rFonts w:ascii="华文宋体" w:eastAsia="华文宋体" w:hAnsi="华文宋体" w:hint="eastAsia"/>
          <w:color w:val="0E0E0E"/>
          <w:sz w:val="21"/>
          <w:szCs w:val="21"/>
        </w:rPr>
        <w:t>质保期</w:t>
      </w:r>
      <w:r w:rsidR="008224E6">
        <w:rPr>
          <w:rFonts w:ascii="华文宋体" w:eastAsia="华文宋体" w:hAnsi="华文宋体" w:hint="eastAsia"/>
          <w:color w:val="0E0E0E"/>
          <w:sz w:val="21"/>
          <w:szCs w:val="21"/>
        </w:rPr>
        <w:t>后进行支付</w:t>
      </w:r>
      <w:r w:rsidR="00026412">
        <w:rPr>
          <w:rFonts w:ascii="华文宋体" w:eastAsia="华文宋体" w:hAnsi="华文宋体" w:hint="eastAsia"/>
          <w:color w:val="0E0E0E"/>
          <w:sz w:val="21"/>
          <w:szCs w:val="21"/>
        </w:rPr>
        <w:t>，金额</w:t>
      </w:r>
      <w:r w:rsidR="008224E6">
        <w:rPr>
          <w:rFonts w:ascii="华文宋体" w:eastAsia="华文宋体" w:hAnsi="华文宋体"/>
          <w:color w:val="0E0E0E"/>
          <w:sz w:val="21"/>
          <w:szCs w:val="21"/>
        </w:rPr>
        <w:t>12190</w:t>
      </w:r>
      <w:r w:rsidR="00026412" w:rsidRPr="00485DA6">
        <w:rPr>
          <w:rFonts w:ascii="华文宋体" w:eastAsia="华文宋体" w:hAnsi="华文宋体" w:hint="eastAsia"/>
          <w:color w:val="0E0E0E"/>
          <w:sz w:val="21"/>
          <w:szCs w:val="21"/>
        </w:rPr>
        <w:t>元</w:t>
      </w:r>
      <w:r w:rsidR="00026412">
        <w:rPr>
          <w:rFonts w:ascii="华文宋体" w:eastAsia="华文宋体" w:hAnsi="华文宋体" w:hint="eastAsia"/>
          <w:color w:val="0E0E0E"/>
          <w:sz w:val="21"/>
          <w:szCs w:val="21"/>
        </w:rPr>
        <w:t>（</w:t>
      </w:r>
      <w:r w:rsidR="008224E6">
        <w:rPr>
          <w:rFonts w:ascii="华文宋体" w:eastAsia="华文宋体" w:hAnsi="华文宋体" w:hint="eastAsia"/>
          <w:color w:val="0E0E0E"/>
          <w:sz w:val="21"/>
          <w:szCs w:val="21"/>
        </w:rPr>
        <w:t>壹万贰仟壹佰玖拾元</w:t>
      </w:r>
      <w:r w:rsidR="00026412">
        <w:rPr>
          <w:rFonts w:ascii="华文宋体" w:eastAsia="华文宋体" w:hAnsi="华文宋体" w:hint="eastAsia"/>
          <w:color w:val="0E0E0E"/>
          <w:sz w:val="21"/>
          <w:szCs w:val="21"/>
        </w:rPr>
        <w:t>整）</w:t>
      </w:r>
      <w:r w:rsidR="00026412" w:rsidRPr="00485DA6">
        <w:rPr>
          <w:rFonts w:ascii="华文宋体" w:eastAsia="华文宋体" w:hAnsi="华文宋体" w:hint="eastAsia"/>
          <w:color w:val="0E0E0E"/>
          <w:sz w:val="21"/>
          <w:szCs w:val="21"/>
        </w:rPr>
        <w:t>；</w:t>
      </w:r>
    </w:p>
    <w:p w14:paraId="40B1D321" w14:textId="1072AFEC"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3</w:t>
      </w:r>
      <w:r w:rsidRPr="00485DA6">
        <w:rPr>
          <w:rFonts w:ascii="华文宋体" w:eastAsia="华文宋体" w:hAnsi="华文宋体" w:hint="eastAsia"/>
          <w:color w:val="0E0E0E"/>
          <w:sz w:val="21"/>
          <w:szCs w:val="21"/>
        </w:rPr>
        <w:t>、上述费用包含</w:t>
      </w:r>
      <w:r w:rsidR="008224E6">
        <w:rPr>
          <w:rFonts w:ascii="华文宋体" w:eastAsia="华文宋体" w:hAnsi="华文宋体" w:hint="eastAsia"/>
          <w:color w:val="0E0E0E"/>
          <w:sz w:val="21"/>
          <w:szCs w:val="21"/>
        </w:rPr>
        <w:t>本合同项下</w:t>
      </w:r>
      <w:r w:rsidRPr="00485DA6">
        <w:rPr>
          <w:rFonts w:ascii="华文宋体" w:eastAsia="华文宋体" w:hAnsi="华文宋体" w:hint="eastAsia"/>
          <w:color w:val="0E0E0E"/>
          <w:sz w:val="21"/>
          <w:szCs w:val="21"/>
        </w:rPr>
        <w:t>甲方应当向乙方支付的所有费用</w:t>
      </w:r>
      <w:r w:rsidR="008224E6">
        <w:rPr>
          <w:rFonts w:ascii="华文宋体" w:eastAsia="华文宋体" w:hAnsi="华文宋体" w:hint="eastAsia"/>
          <w:color w:val="0E0E0E"/>
          <w:sz w:val="21"/>
          <w:szCs w:val="21"/>
        </w:rPr>
        <w:t>包括但不限于仪器设备费用、人员成本费用、税费等</w:t>
      </w:r>
      <w:r w:rsidR="00026412">
        <w:rPr>
          <w:rFonts w:ascii="华文宋体" w:eastAsia="华文宋体" w:hAnsi="华文宋体" w:hint="eastAsia"/>
          <w:color w:val="0E0E0E"/>
          <w:sz w:val="21"/>
          <w:szCs w:val="21"/>
        </w:rPr>
        <w:t>，乙方</w:t>
      </w:r>
      <w:r w:rsidR="008224E6">
        <w:rPr>
          <w:rFonts w:ascii="华文宋体" w:eastAsia="华文宋体" w:hAnsi="华文宋体" w:hint="eastAsia"/>
          <w:color w:val="0E0E0E"/>
          <w:sz w:val="21"/>
          <w:szCs w:val="21"/>
        </w:rPr>
        <w:t>应按甲方要求提前</w:t>
      </w:r>
      <w:r w:rsidR="00026412">
        <w:rPr>
          <w:rFonts w:ascii="华文宋体" w:eastAsia="华文宋体" w:hAnsi="华文宋体" w:hint="eastAsia"/>
          <w:color w:val="0E0E0E"/>
          <w:sz w:val="21"/>
          <w:szCs w:val="21"/>
        </w:rPr>
        <w:t>开具对应的增值税专用发票</w:t>
      </w:r>
    </w:p>
    <w:p w14:paraId="43DFE0E4" w14:textId="76E2A75E"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4</w:t>
      </w:r>
      <w:r w:rsidRPr="00485DA6">
        <w:rPr>
          <w:rFonts w:ascii="华文宋体" w:eastAsia="华文宋体" w:hAnsi="华文宋体" w:hint="eastAsia"/>
          <w:color w:val="0E0E0E"/>
          <w:sz w:val="21"/>
          <w:szCs w:val="21"/>
        </w:rPr>
        <w:t>、</w:t>
      </w:r>
      <w:r w:rsidR="008224E6">
        <w:rPr>
          <w:rFonts w:ascii="华文宋体" w:eastAsia="华文宋体" w:hAnsi="华文宋体" w:hint="eastAsia"/>
          <w:color w:val="0E0E0E"/>
          <w:sz w:val="21"/>
          <w:szCs w:val="21"/>
        </w:rPr>
        <w:t>甲方付款前，</w:t>
      </w:r>
      <w:r w:rsidRPr="00485DA6">
        <w:rPr>
          <w:rFonts w:ascii="华文宋体" w:eastAsia="华文宋体" w:hAnsi="华文宋体" w:hint="eastAsia"/>
          <w:color w:val="0E0E0E"/>
          <w:sz w:val="21"/>
          <w:szCs w:val="21"/>
        </w:rPr>
        <w:t>乙方应</w:t>
      </w:r>
      <w:r w:rsidR="008224E6">
        <w:rPr>
          <w:rFonts w:ascii="华文宋体" w:eastAsia="华文宋体" w:hAnsi="华文宋体" w:hint="eastAsia"/>
          <w:color w:val="0E0E0E"/>
          <w:sz w:val="21"/>
          <w:szCs w:val="21"/>
        </w:rPr>
        <w:t>提前向甲方开具等额正规发票，因乙方开票延迟的，甲方付款期限相应顺延</w:t>
      </w:r>
      <w:r w:rsidRPr="00485DA6">
        <w:rPr>
          <w:rFonts w:ascii="华文宋体" w:eastAsia="华文宋体" w:hAnsi="华文宋体" w:hint="eastAsia"/>
          <w:color w:val="0E0E0E"/>
          <w:sz w:val="21"/>
          <w:szCs w:val="21"/>
        </w:rPr>
        <w:t>。</w:t>
      </w:r>
    </w:p>
    <w:p w14:paraId="7EC3660D" w14:textId="77777777"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五、权利和义务</w:t>
      </w:r>
    </w:p>
    <w:p w14:paraId="292EF35D" w14:textId="77777777"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甲方的权利和义务</w:t>
      </w:r>
    </w:p>
    <w:p w14:paraId="397B217D" w14:textId="617B6CA1"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1</w:t>
      </w:r>
      <w:r w:rsidRPr="00485DA6">
        <w:rPr>
          <w:rFonts w:ascii="华文宋体" w:eastAsia="华文宋体" w:hAnsi="华文宋体" w:hint="eastAsia"/>
          <w:color w:val="0E0E0E"/>
          <w:sz w:val="21"/>
          <w:szCs w:val="21"/>
        </w:rPr>
        <w:t>、根据本协议项目的实际需要和乙方的要求提供协助，并提供有关的资料，报表及文</w:t>
      </w:r>
    </w:p>
    <w:p w14:paraId="43C0874F" w14:textId="3E309A22"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档等，甲方保证提供的所有资料、真实、合法。</w:t>
      </w:r>
    </w:p>
    <w:p w14:paraId="2D983D17" w14:textId="570349F5"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2</w:t>
      </w:r>
      <w:r w:rsidRPr="00485DA6">
        <w:rPr>
          <w:rFonts w:ascii="华文宋体" w:eastAsia="华文宋体" w:hAnsi="华文宋体" w:hint="eastAsia"/>
          <w:color w:val="0E0E0E"/>
          <w:sz w:val="21"/>
          <w:szCs w:val="21"/>
        </w:rPr>
        <w:t>、按本协议约定支付软件开发费用。</w:t>
      </w:r>
    </w:p>
    <w:p w14:paraId="0BA8A114" w14:textId="52EB6599"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3</w:t>
      </w:r>
      <w:r w:rsidRPr="00485DA6">
        <w:rPr>
          <w:rFonts w:ascii="华文宋体" w:eastAsia="华文宋体" w:hAnsi="华文宋体" w:hint="eastAsia"/>
          <w:color w:val="0E0E0E"/>
          <w:sz w:val="21"/>
          <w:szCs w:val="21"/>
        </w:rPr>
        <w:t>、甲方</w:t>
      </w:r>
      <w:r w:rsidR="008224E6">
        <w:rPr>
          <w:rFonts w:ascii="华文宋体" w:eastAsia="华文宋体" w:hAnsi="华文宋体" w:hint="eastAsia"/>
          <w:color w:val="0E0E0E"/>
          <w:sz w:val="21"/>
          <w:szCs w:val="21"/>
        </w:rPr>
        <w:t>享有本协议项下交付开发成果的全部所有权及相关知识产权，</w:t>
      </w:r>
      <w:r w:rsidRPr="00485DA6">
        <w:rPr>
          <w:rFonts w:ascii="华文宋体" w:eastAsia="华文宋体" w:hAnsi="华文宋体" w:hint="eastAsia"/>
          <w:color w:val="0E0E0E"/>
          <w:sz w:val="21"/>
          <w:szCs w:val="21"/>
        </w:rPr>
        <w:t>有权免费实施开发成果，</w:t>
      </w:r>
      <w:r w:rsidR="008224E6">
        <w:rPr>
          <w:rFonts w:ascii="华文宋体" w:eastAsia="华文宋体" w:hAnsi="华文宋体" w:hint="eastAsia"/>
          <w:color w:val="0E0E0E"/>
          <w:sz w:val="21"/>
          <w:szCs w:val="21"/>
        </w:rPr>
        <w:t>具体</w:t>
      </w:r>
      <w:r w:rsidRPr="00485DA6">
        <w:rPr>
          <w:rFonts w:ascii="华文宋体" w:eastAsia="华文宋体" w:hAnsi="华文宋体" w:hint="eastAsia"/>
          <w:color w:val="0E0E0E"/>
          <w:sz w:val="21"/>
          <w:szCs w:val="21"/>
        </w:rPr>
        <w:t>包括</w:t>
      </w:r>
      <w:r w:rsidR="008224E6">
        <w:rPr>
          <w:rFonts w:ascii="华文宋体" w:eastAsia="华文宋体" w:hAnsi="华文宋体" w:hint="eastAsia"/>
          <w:color w:val="0E0E0E"/>
          <w:sz w:val="21"/>
          <w:szCs w:val="21"/>
        </w:rPr>
        <w:t>但不限于</w:t>
      </w:r>
      <w:r w:rsidRPr="00485DA6">
        <w:rPr>
          <w:rFonts w:ascii="华文宋体" w:eastAsia="华文宋体" w:hAnsi="华文宋体" w:hint="eastAsia"/>
          <w:color w:val="0E0E0E"/>
          <w:sz w:val="21"/>
          <w:szCs w:val="21"/>
        </w:rPr>
        <w:t>甲方可以自己实施、许可他人实施，或者与第三</w:t>
      </w:r>
    </w:p>
    <w:p w14:paraId="5F3831EA" w14:textId="2BA57786"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方合作实施开发成果</w:t>
      </w:r>
      <w:r w:rsidR="008224E6">
        <w:rPr>
          <w:rFonts w:ascii="华文宋体" w:eastAsia="华文宋体" w:hAnsi="华文宋体" w:hint="eastAsia"/>
          <w:color w:val="0E0E0E"/>
          <w:sz w:val="21"/>
          <w:szCs w:val="21"/>
        </w:rPr>
        <w:t>等</w:t>
      </w:r>
      <w:r w:rsidRPr="00485DA6">
        <w:rPr>
          <w:rFonts w:ascii="华文宋体" w:eastAsia="华文宋体" w:hAnsi="华文宋体" w:hint="eastAsia"/>
          <w:color w:val="0E0E0E"/>
          <w:sz w:val="21"/>
          <w:szCs w:val="21"/>
        </w:rPr>
        <w:t>。</w:t>
      </w:r>
    </w:p>
    <w:p w14:paraId="66ED4DE1" w14:textId="15CA190C"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4</w:t>
      </w:r>
      <w:r w:rsidRPr="00485DA6">
        <w:rPr>
          <w:rFonts w:ascii="华文宋体" w:eastAsia="华文宋体" w:hAnsi="华文宋体" w:hint="eastAsia"/>
          <w:color w:val="0E0E0E"/>
          <w:sz w:val="21"/>
          <w:szCs w:val="21"/>
        </w:rPr>
        <w:t>、甲方有权享受乙方提供的终身技术支持服务</w:t>
      </w:r>
      <w:r w:rsidR="008224E6">
        <w:rPr>
          <w:rFonts w:ascii="华文宋体" w:eastAsia="华文宋体" w:hAnsi="华文宋体" w:hint="eastAsia"/>
          <w:color w:val="0E0E0E"/>
          <w:sz w:val="21"/>
          <w:szCs w:val="21"/>
        </w:rPr>
        <w:t>，一年质保期后双方友好协商服务费用</w:t>
      </w:r>
      <w:r w:rsidRPr="00485DA6">
        <w:rPr>
          <w:rFonts w:ascii="华文宋体" w:eastAsia="华文宋体" w:hAnsi="华文宋体" w:hint="eastAsia"/>
          <w:color w:val="0E0E0E"/>
          <w:sz w:val="21"/>
          <w:szCs w:val="21"/>
        </w:rPr>
        <w:t>。</w:t>
      </w:r>
    </w:p>
    <w:p w14:paraId="38D1B031" w14:textId="77777777"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乙方的权利和义务</w:t>
      </w:r>
    </w:p>
    <w:p w14:paraId="2C294431" w14:textId="3A7D3334"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1</w:t>
      </w:r>
      <w:r w:rsidRPr="00485DA6">
        <w:rPr>
          <w:rFonts w:ascii="华文宋体" w:eastAsia="华文宋体" w:hAnsi="华文宋体" w:hint="eastAsia"/>
          <w:color w:val="0E0E0E"/>
          <w:sz w:val="21"/>
          <w:szCs w:val="21"/>
        </w:rPr>
        <w:t>、按照甲方提供的材料</w:t>
      </w:r>
      <w:r w:rsidR="00287075">
        <w:rPr>
          <w:rFonts w:ascii="华文宋体" w:eastAsia="华文宋体" w:hAnsi="华文宋体" w:hint="eastAsia"/>
          <w:color w:val="0E0E0E"/>
          <w:sz w:val="21"/>
          <w:szCs w:val="21"/>
        </w:rPr>
        <w:t>，运用其专业的技能，</w:t>
      </w:r>
      <w:r w:rsidRPr="00485DA6">
        <w:rPr>
          <w:rFonts w:ascii="华文宋体" w:eastAsia="华文宋体" w:hAnsi="华文宋体" w:hint="eastAsia"/>
          <w:color w:val="0E0E0E"/>
          <w:sz w:val="21"/>
          <w:szCs w:val="21"/>
        </w:rPr>
        <w:t>按时</w:t>
      </w:r>
      <w:r w:rsidR="00287075">
        <w:rPr>
          <w:rFonts w:ascii="华文宋体" w:eastAsia="华文宋体" w:hAnsi="华文宋体" w:hint="eastAsia"/>
          <w:color w:val="0E0E0E"/>
          <w:sz w:val="21"/>
          <w:szCs w:val="21"/>
        </w:rPr>
        <w:t>保质</w:t>
      </w:r>
      <w:r w:rsidRPr="00485DA6">
        <w:rPr>
          <w:rFonts w:ascii="华文宋体" w:eastAsia="华文宋体" w:hAnsi="华文宋体" w:hint="eastAsia"/>
          <w:color w:val="0E0E0E"/>
          <w:sz w:val="21"/>
          <w:szCs w:val="21"/>
        </w:rPr>
        <w:t>完成本协议规定的软件开发工作。</w:t>
      </w:r>
    </w:p>
    <w:p w14:paraId="4E0E50C3" w14:textId="11EBDFF5"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2</w:t>
      </w:r>
      <w:r w:rsidRPr="00485DA6">
        <w:rPr>
          <w:rFonts w:ascii="华文宋体" w:eastAsia="华文宋体" w:hAnsi="华文宋体" w:hint="eastAsia"/>
          <w:color w:val="0E0E0E"/>
          <w:sz w:val="21"/>
          <w:szCs w:val="21"/>
        </w:rPr>
        <w:t>、免费为乙方提供培训，培训内容为该软件的安装与操作方法，帮助甲方员工掌握该</w:t>
      </w:r>
    </w:p>
    <w:p w14:paraId="163D230E" w14:textId="77777777"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lastRenderedPageBreak/>
        <w:t>开发成果，并达到能够解决简单故障的水平。</w:t>
      </w:r>
    </w:p>
    <w:p w14:paraId="5BA14EF1" w14:textId="20FB6A43"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3</w:t>
      </w:r>
      <w:r w:rsidRPr="00485DA6">
        <w:rPr>
          <w:rFonts w:ascii="华文宋体" w:eastAsia="华文宋体" w:hAnsi="华文宋体" w:hint="eastAsia"/>
          <w:color w:val="0E0E0E"/>
          <w:sz w:val="21"/>
          <w:szCs w:val="21"/>
        </w:rPr>
        <w:t>、依协议收取软件开发费用。</w:t>
      </w:r>
    </w:p>
    <w:p w14:paraId="7F15D598" w14:textId="68283EEA"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74AD3">
        <w:rPr>
          <w:rFonts w:ascii="华文宋体" w:eastAsia="华文宋体" w:hAnsi="华文宋体" w:hint="eastAsia"/>
          <w:color w:val="0E0E0E"/>
          <w:sz w:val="21"/>
          <w:szCs w:val="21"/>
        </w:rPr>
        <w:t>4</w:t>
      </w:r>
      <w:r w:rsidRPr="00485DA6">
        <w:rPr>
          <w:rFonts w:ascii="华文宋体" w:eastAsia="华文宋体" w:hAnsi="华文宋体" w:hint="eastAsia"/>
          <w:color w:val="0E0E0E"/>
          <w:sz w:val="21"/>
          <w:szCs w:val="21"/>
        </w:rPr>
        <w:t>、乙方在软件交付运行后应当提供终身技术支持服务。一旦甲方的系统发生软件故障，</w:t>
      </w:r>
    </w:p>
    <w:p w14:paraId="08554ABD" w14:textId="26C55FBA" w:rsidR="00474AD3" w:rsidRPr="00485DA6" w:rsidRDefault="00474AD3"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85DA6">
        <w:rPr>
          <w:rFonts w:ascii="华文宋体" w:eastAsia="华文宋体" w:hAnsi="华文宋体" w:hint="eastAsia"/>
          <w:color w:val="0E0E0E"/>
          <w:sz w:val="21"/>
          <w:szCs w:val="21"/>
        </w:rPr>
        <w:t>乙方应当在接到甲方书面或邮件形式发出的通知后</w:t>
      </w:r>
      <w:r w:rsidR="00026412">
        <w:rPr>
          <w:rFonts w:ascii="华文宋体" w:eastAsia="华文宋体" w:hAnsi="华文宋体"/>
          <w:color w:val="0E0E0E"/>
          <w:sz w:val="21"/>
          <w:szCs w:val="21"/>
        </w:rPr>
        <w:t>24</w:t>
      </w:r>
      <w:r w:rsidRPr="00485DA6">
        <w:rPr>
          <w:rFonts w:ascii="华文宋体" w:eastAsia="华文宋体" w:hAnsi="华文宋体" w:hint="eastAsia"/>
          <w:color w:val="0E0E0E"/>
          <w:sz w:val="21"/>
          <w:szCs w:val="21"/>
        </w:rPr>
        <w:t>小时内解决该故障。如乙方没有在规定的时间内解决该故障，甲方有权要求乙方赔偿因该故障给甲方造成的全部损失</w:t>
      </w:r>
      <w:r w:rsidR="00287075">
        <w:rPr>
          <w:rFonts w:ascii="华文宋体" w:eastAsia="华文宋体" w:hAnsi="华文宋体" w:hint="eastAsia"/>
          <w:color w:val="0E0E0E"/>
          <w:sz w:val="21"/>
          <w:szCs w:val="21"/>
        </w:rPr>
        <w:t>包括但不限于间接损失</w:t>
      </w:r>
      <w:r w:rsidRPr="00485DA6">
        <w:rPr>
          <w:rFonts w:ascii="华文宋体" w:eastAsia="华文宋体" w:hAnsi="华文宋体" w:hint="eastAsia"/>
          <w:color w:val="0E0E0E"/>
          <w:sz w:val="21"/>
          <w:szCs w:val="21"/>
        </w:rPr>
        <w:t>。</w:t>
      </w:r>
    </w:p>
    <w:p w14:paraId="4AE1DF09" w14:textId="4C756599" w:rsidR="004648BB" w:rsidRPr="004648BB" w:rsidRDefault="004648BB"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648BB">
        <w:rPr>
          <w:rFonts w:ascii="华文宋体" w:eastAsia="华文宋体" w:hAnsi="华文宋体" w:hint="eastAsia"/>
          <w:color w:val="0E0E0E"/>
          <w:sz w:val="21"/>
          <w:szCs w:val="21"/>
        </w:rPr>
        <w:t>5、在软件开发过程中，所有产生的与甲方有关的技术资料和现场实测数据</w:t>
      </w:r>
      <w:r w:rsidR="00287075">
        <w:rPr>
          <w:rFonts w:ascii="华文宋体" w:eastAsia="华文宋体" w:hAnsi="华文宋体" w:hint="eastAsia"/>
          <w:color w:val="0E0E0E"/>
          <w:sz w:val="21"/>
          <w:szCs w:val="21"/>
        </w:rPr>
        <w:t>或甲方向乙方提供的数据、资料及信息等（前述资料信息以下统称为“保密信息”）</w:t>
      </w:r>
      <w:r w:rsidRPr="004648BB">
        <w:rPr>
          <w:rFonts w:ascii="华文宋体" w:eastAsia="华文宋体" w:hAnsi="华文宋体" w:hint="eastAsia"/>
          <w:color w:val="0E0E0E"/>
          <w:sz w:val="21"/>
          <w:szCs w:val="21"/>
        </w:rPr>
        <w:t>，未经甲方</w:t>
      </w:r>
    </w:p>
    <w:p w14:paraId="563633C9" w14:textId="2185D78E" w:rsidR="004648BB" w:rsidRPr="004648BB" w:rsidRDefault="004648BB" w:rsidP="004826B1">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648BB">
        <w:rPr>
          <w:rFonts w:ascii="华文宋体" w:eastAsia="华文宋体" w:hAnsi="华文宋体" w:hint="eastAsia"/>
          <w:color w:val="0E0E0E"/>
          <w:sz w:val="21"/>
          <w:szCs w:val="21"/>
        </w:rPr>
        <w:t>书面同意乙方不得泄漏或转让给第三方</w:t>
      </w:r>
      <w:r w:rsidR="00287075">
        <w:rPr>
          <w:rFonts w:ascii="华文宋体" w:eastAsia="华文宋体" w:hAnsi="华文宋体" w:hint="eastAsia"/>
          <w:color w:val="0E0E0E"/>
          <w:sz w:val="21"/>
          <w:szCs w:val="21"/>
        </w:rPr>
        <w:t>或自行及许可其他使用</w:t>
      </w:r>
      <w:r w:rsidRPr="004648BB">
        <w:rPr>
          <w:rFonts w:ascii="华文宋体" w:eastAsia="华文宋体" w:hAnsi="华文宋体" w:hint="eastAsia"/>
          <w:color w:val="0E0E0E"/>
          <w:sz w:val="21"/>
          <w:szCs w:val="21"/>
        </w:rPr>
        <w:t>开</w:t>
      </w:r>
      <w:r w:rsidR="00287075">
        <w:rPr>
          <w:rFonts w:ascii="华文宋体" w:eastAsia="华文宋体" w:hAnsi="华文宋体" w:hint="eastAsia"/>
          <w:color w:val="0E0E0E"/>
          <w:sz w:val="21"/>
          <w:szCs w:val="21"/>
        </w:rPr>
        <w:t>。</w:t>
      </w:r>
    </w:p>
    <w:p w14:paraId="69F4A8A5" w14:textId="3719D6B2" w:rsidR="0087303F" w:rsidRDefault="004648BB"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4648BB">
        <w:rPr>
          <w:rFonts w:ascii="华文宋体" w:eastAsia="华文宋体" w:hAnsi="华文宋体" w:hint="eastAsia"/>
          <w:color w:val="0E0E0E"/>
          <w:sz w:val="21"/>
          <w:szCs w:val="21"/>
        </w:rPr>
        <w:t>本款规定的效力及于乙方的所有雇用人员</w:t>
      </w:r>
      <w:r w:rsidR="00287075">
        <w:rPr>
          <w:rFonts w:ascii="华文宋体" w:eastAsia="华文宋体" w:hAnsi="华文宋体" w:hint="eastAsia"/>
          <w:color w:val="0E0E0E"/>
          <w:sz w:val="21"/>
          <w:szCs w:val="21"/>
        </w:rPr>
        <w:t>及可能获悉前述保密信息的服务商，乙方对前述人员的行为对甲方承担连带责任</w:t>
      </w:r>
      <w:r w:rsidRPr="004648BB">
        <w:rPr>
          <w:rFonts w:ascii="华文宋体" w:eastAsia="华文宋体" w:hAnsi="华文宋体" w:hint="eastAsia"/>
          <w:color w:val="0E0E0E"/>
          <w:sz w:val="21"/>
          <w:szCs w:val="21"/>
        </w:rPr>
        <w:t>。</w:t>
      </w:r>
    </w:p>
    <w:p w14:paraId="185C1C27" w14:textId="77777777" w:rsidR="0087303F" w:rsidRDefault="0087303F"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六、知识产权条款</w:t>
      </w:r>
    </w:p>
    <w:p w14:paraId="4743CD8A" w14:textId="1986BB15" w:rsidR="0087303F" w:rsidRDefault="0087303F"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1、因本协议产生的开发成果（包括源代码、系统技术文档、软件、数据等）由甲方享有</w:t>
      </w:r>
      <w:r w:rsidR="00287075">
        <w:rPr>
          <w:rFonts w:ascii="华文宋体" w:eastAsia="华文宋体" w:hAnsi="华文宋体" w:hint="eastAsia"/>
          <w:color w:val="0E0E0E"/>
          <w:sz w:val="21"/>
          <w:szCs w:val="21"/>
        </w:rPr>
        <w:t>相关</w:t>
      </w:r>
      <w:r w:rsidRPr="0087303F">
        <w:rPr>
          <w:rFonts w:ascii="华文宋体" w:eastAsia="华文宋体" w:hAnsi="华文宋体" w:hint="eastAsia"/>
          <w:color w:val="0E0E0E"/>
          <w:sz w:val="21"/>
          <w:szCs w:val="21"/>
        </w:rPr>
        <w:t>知识产权。未经甲方书面许可，乙方不得许可第三方阅读、使用或复制。</w:t>
      </w:r>
      <w:r w:rsidR="00287075">
        <w:rPr>
          <w:rFonts w:ascii="华文宋体" w:eastAsia="华文宋体" w:hAnsi="华文宋体" w:hint="eastAsia"/>
          <w:color w:val="0E0E0E"/>
          <w:sz w:val="21"/>
          <w:szCs w:val="21"/>
        </w:rPr>
        <w:t>甲方就本协议产生的开发成果申请相关知识产权登记保护的，乙方应予以全力配合。</w:t>
      </w:r>
    </w:p>
    <w:p w14:paraId="1A8E6570" w14:textId="63D64733" w:rsidR="00294EBA" w:rsidRDefault="0087303F"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2、乙方保证其开发成果及其开发过程不侵犯第三人的知识产权</w:t>
      </w:r>
      <w:r w:rsidR="00287075">
        <w:rPr>
          <w:rFonts w:ascii="华文宋体" w:eastAsia="华文宋体" w:hAnsi="华文宋体" w:hint="eastAsia"/>
          <w:color w:val="0E0E0E"/>
          <w:sz w:val="21"/>
          <w:szCs w:val="21"/>
        </w:rPr>
        <w:t>等合法权益</w:t>
      </w:r>
      <w:r w:rsidRPr="0087303F">
        <w:rPr>
          <w:rFonts w:ascii="华文宋体" w:eastAsia="华文宋体" w:hAnsi="华文宋体" w:hint="eastAsia"/>
          <w:color w:val="0E0E0E"/>
          <w:sz w:val="21"/>
          <w:szCs w:val="21"/>
        </w:rPr>
        <w:t>，如第三方以该产品侵犯知识产权为由提起诉讼</w:t>
      </w:r>
      <w:r w:rsidR="00287075">
        <w:rPr>
          <w:rFonts w:ascii="华文宋体" w:eastAsia="华文宋体" w:hAnsi="华文宋体" w:hint="eastAsia"/>
          <w:color w:val="0E0E0E"/>
          <w:sz w:val="21"/>
          <w:szCs w:val="21"/>
        </w:rPr>
        <w:t>、仲裁或提起其他争议索赔，</w:t>
      </w:r>
      <w:r w:rsidRPr="0087303F">
        <w:rPr>
          <w:rFonts w:ascii="华文宋体" w:eastAsia="华文宋体" w:hAnsi="华文宋体" w:hint="eastAsia"/>
          <w:color w:val="0E0E0E"/>
          <w:sz w:val="21"/>
          <w:szCs w:val="21"/>
        </w:rPr>
        <w:t>乙方</w:t>
      </w:r>
      <w:r w:rsidR="00287075">
        <w:rPr>
          <w:rFonts w:ascii="华文宋体" w:eastAsia="华文宋体" w:hAnsi="华文宋体" w:hint="eastAsia"/>
          <w:color w:val="0E0E0E"/>
          <w:sz w:val="21"/>
          <w:szCs w:val="21"/>
        </w:rPr>
        <w:t>应出面负责解决，应甲方要求采取包括但不限于</w:t>
      </w:r>
      <w:r w:rsidR="00294EBA">
        <w:rPr>
          <w:rFonts w:ascii="华文宋体" w:eastAsia="华文宋体" w:hAnsi="华文宋体" w:hint="eastAsia"/>
          <w:color w:val="0E0E0E"/>
          <w:sz w:val="21"/>
          <w:szCs w:val="21"/>
        </w:rPr>
        <w:t>改进代码使之</w:t>
      </w:r>
      <w:proofErr w:type="gramStart"/>
      <w:r w:rsidR="00294EBA">
        <w:rPr>
          <w:rFonts w:ascii="华文宋体" w:eastAsia="华文宋体" w:hAnsi="华文宋体" w:hint="eastAsia"/>
          <w:color w:val="0E0E0E"/>
          <w:sz w:val="21"/>
          <w:szCs w:val="21"/>
        </w:rPr>
        <w:t>不</w:t>
      </w:r>
      <w:proofErr w:type="gramEnd"/>
      <w:r w:rsidR="00294EBA">
        <w:rPr>
          <w:rFonts w:ascii="华文宋体" w:eastAsia="华文宋体" w:hAnsi="华文宋体" w:hint="eastAsia"/>
          <w:color w:val="0E0E0E"/>
          <w:sz w:val="21"/>
          <w:szCs w:val="21"/>
        </w:rPr>
        <w:t>侵权、开发其他可替代软件等补救措施，独立承担由此产生的全部费用，并赔偿因此给甲方造成的损失。</w:t>
      </w:r>
    </w:p>
    <w:p w14:paraId="78898BE0" w14:textId="095EF29F" w:rsidR="0087303F" w:rsidRDefault="0087303F"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七、协议的补充、变更、终止如因业务发展需要对本协议现有内容进行补充、变更、修改，由双方或任何一方提出补充、变更、修改的建议和方案，经双方协商并达成统一意见后，以书面形式确认，并由双方签字后补充为本协议的附件，与本协议具有同等法律效力。</w:t>
      </w:r>
    </w:p>
    <w:p w14:paraId="4D509024" w14:textId="77777777" w:rsidR="0087303F" w:rsidRDefault="0087303F"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八、违约责任</w:t>
      </w:r>
    </w:p>
    <w:p w14:paraId="46C2E2A2" w14:textId="77777777" w:rsidR="0087303F" w:rsidRDefault="0087303F"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1、双方应严格履行本合同，任何一方违反本合同均应承担违约责任。</w:t>
      </w:r>
    </w:p>
    <w:p w14:paraId="354E5870" w14:textId="77777777" w:rsidR="0087303F" w:rsidRDefault="0087303F"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2、由于软件质量低劣未达到合同中约定的验收标准、由于乙方责任导致工期延误或乙方有其他违反本合同条款行为的，甲方随时享有单方解除本合同的权利，并享有就由于上述原因造成甲方的全部损失（包括但不限于甲方在此之前支付的所有开发费用、甲方为软件开发订购的所有设备款项、甲方由于软件开发失败而遭受的生产经营方面的损失）向乙方要求赔偿的权利。</w:t>
      </w:r>
    </w:p>
    <w:p w14:paraId="2B4B475F" w14:textId="57BEA7E6" w:rsidR="0087303F" w:rsidRDefault="0087303F"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3、在本合同履行过程中，由于乙方原因导致软件开发失败的</w:t>
      </w:r>
      <w:r w:rsidR="00294EBA">
        <w:rPr>
          <w:rFonts w:ascii="华文宋体" w:eastAsia="华文宋体" w:hAnsi="华文宋体" w:hint="eastAsia"/>
          <w:color w:val="0E0E0E"/>
          <w:sz w:val="21"/>
          <w:szCs w:val="21"/>
        </w:rPr>
        <w:t>包括但不限于软件未能达到合同约定需求、软件侵权等</w:t>
      </w:r>
      <w:r w:rsidRPr="0087303F">
        <w:rPr>
          <w:rFonts w:ascii="华文宋体" w:eastAsia="华文宋体" w:hAnsi="华文宋体" w:hint="eastAsia"/>
          <w:color w:val="0E0E0E"/>
          <w:sz w:val="21"/>
          <w:szCs w:val="21"/>
        </w:rPr>
        <w:t>，由乙方承担由此为甲方造成的全部损失（包括但不限于甲方在此之前支付的所有开发费用、甲方为软件开发订购的所有设备款项、甲方由于软件开发失败而遭受的生产经营方面的损失）</w:t>
      </w:r>
      <w:r w:rsidR="00294EBA">
        <w:rPr>
          <w:rFonts w:ascii="华文宋体" w:eastAsia="华文宋体" w:hAnsi="华文宋体" w:hint="eastAsia"/>
          <w:color w:val="0E0E0E"/>
          <w:sz w:val="21"/>
          <w:szCs w:val="21"/>
        </w:rPr>
        <w:t>。</w:t>
      </w:r>
    </w:p>
    <w:p w14:paraId="66EB2FFD" w14:textId="65AE449D" w:rsidR="0087303F" w:rsidRDefault="0087303F"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4、除非经甲方书面认可，乙方未能按期完成本合同项目的，则每逾期一天向甲方支付合同总款项</w:t>
      </w:r>
      <w:r w:rsidR="00592B33">
        <w:rPr>
          <w:rFonts w:ascii="华文宋体" w:eastAsia="华文宋体" w:hAnsi="华文宋体"/>
          <w:color w:val="0E0E0E"/>
          <w:sz w:val="21"/>
          <w:szCs w:val="21"/>
        </w:rPr>
        <w:t>3</w:t>
      </w:r>
      <w:r w:rsidRPr="0087303F">
        <w:rPr>
          <w:rFonts w:ascii="华文宋体" w:eastAsia="华文宋体" w:hAnsi="华文宋体" w:hint="eastAsia"/>
          <w:color w:val="0E0E0E"/>
          <w:sz w:val="21"/>
          <w:szCs w:val="21"/>
        </w:rPr>
        <w:t>‰的违约金。</w:t>
      </w:r>
    </w:p>
    <w:p w14:paraId="2BD05EE3" w14:textId="74ED1C96" w:rsidR="0087303F" w:rsidRDefault="0087303F"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5、乙方擅自将合同项目的全部或部分转让委托给第三方，甲方有权解除合同，乙方应立即返还所有甲方支付的费用，并支付违约金，违约金为合同总款项的20%</w:t>
      </w:r>
      <w:r w:rsidR="00592B33">
        <w:rPr>
          <w:rFonts w:ascii="华文宋体" w:eastAsia="华文宋体" w:hAnsi="华文宋体" w:hint="eastAsia"/>
          <w:color w:val="0E0E0E"/>
          <w:sz w:val="21"/>
          <w:szCs w:val="21"/>
        </w:rPr>
        <w:t>。</w:t>
      </w:r>
    </w:p>
    <w:p w14:paraId="476EAAF7" w14:textId="53B63237" w:rsidR="00592B33" w:rsidRDefault="00592B33"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Pr>
          <w:rFonts w:ascii="华文宋体" w:eastAsia="华文宋体" w:hAnsi="华文宋体" w:hint="eastAsia"/>
          <w:color w:val="0E0E0E"/>
          <w:sz w:val="21"/>
          <w:szCs w:val="21"/>
        </w:rPr>
        <w:lastRenderedPageBreak/>
        <w:t>6、甲方依据本合同约定享有单方解约权的，自解约通知送达乙方之日</w:t>
      </w:r>
      <w:proofErr w:type="gramStart"/>
      <w:r>
        <w:rPr>
          <w:rFonts w:ascii="华文宋体" w:eastAsia="华文宋体" w:hAnsi="华文宋体" w:hint="eastAsia"/>
          <w:color w:val="0E0E0E"/>
          <w:sz w:val="21"/>
          <w:szCs w:val="21"/>
        </w:rPr>
        <w:t>起合同</w:t>
      </w:r>
      <w:proofErr w:type="gramEnd"/>
      <w:r>
        <w:rPr>
          <w:rFonts w:ascii="华文宋体" w:eastAsia="华文宋体" w:hAnsi="华文宋体" w:hint="eastAsia"/>
          <w:color w:val="0E0E0E"/>
          <w:sz w:val="21"/>
          <w:szCs w:val="21"/>
        </w:rPr>
        <w:t>解除，乙方对此无异议，且乙方应配合甲方在合同解除日后5个工作日内完成工作的交接及相关结算事宜。</w:t>
      </w:r>
    </w:p>
    <w:p w14:paraId="6E9621CB" w14:textId="77777777" w:rsidR="0087303F" w:rsidRDefault="0087303F"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九、其他</w:t>
      </w:r>
      <w:r w:rsidRPr="0087303F">
        <w:rPr>
          <w:rFonts w:ascii="华文宋体" w:eastAsia="华文宋体" w:hAnsi="华文宋体" w:hint="eastAsia"/>
          <w:color w:val="0E0E0E"/>
          <w:sz w:val="21"/>
          <w:szCs w:val="21"/>
        </w:rPr>
        <w:t> </w:t>
      </w:r>
    </w:p>
    <w:p w14:paraId="67F0595A" w14:textId="77777777" w:rsidR="0087303F" w:rsidRDefault="0087303F" w:rsidP="0087303F">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1、本合同附件与正文具有同等法律效力。</w:t>
      </w:r>
      <w:r w:rsidRPr="0087303F">
        <w:rPr>
          <w:rFonts w:ascii="华文宋体" w:eastAsia="华文宋体" w:hAnsi="华文宋体" w:hint="eastAsia"/>
          <w:color w:val="0E0E0E"/>
          <w:sz w:val="21"/>
          <w:szCs w:val="21"/>
        </w:rPr>
        <w:t> </w:t>
      </w:r>
    </w:p>
    <w:p w14:paraId="0076048F" w14:textId="77777777" w:rsidR="001C4D9A" w:rsidRDefault="0087303F" w:rsidP="001C4D9A">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2、若在履行本合同的过程中出现争议，双方应通过友好协商的方式解决。对于经协商不能解决的争议，任何一方均可将争议提交</w:t>
      </w:r>
      <w:r w:rsidR="001C4D9A">
        <w:rPr>
          <w:rFonts w:ascii="华文宋体" w:eastAsia="华文宋体" w:hAnsi="华文宋体" w:hint="eastAsia"/>
          <w:color w:val="0E0E0E"/>
          <w:sz w:val="21"/>
          <w:szCs w:val="21"/>
        </w:rPr>
        <w:t>甲方所在地</w:t>
      </w:r>
      <w:r w:rsidRPr="0087303F">
        <w:rPr>
          <w:rFonts w:ascii="华文宋体" w:eastAsia="华文宋体" w:hAnsi="华文宋体" w:hint="eastAsia"/>
          <w:color w:val="0E0E0E"/>
          <w:sz w:val="21"/>
          <w:szCs w:val="21"/>
        </w:rPr>
        <w:t>法院进行裁决。</w:t>
      </w:r>
    </w:p>
    <w:p w14:paraId="504972EF" w14:textId="44D84D81" w:rsidR="001C4D9A" w:rsidRDefault="0087303F" w:rsidP="001C4D9A">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3、本合同一式两份，自双方</w:t>
      </w:r>
      <w:r w:rsidR="00592B33">
        <w:rPr>
          <w:rFonts w:ascii="华文宋体" w:eastAsia="华文宋体" w:hAnsi="华文宋体" w:hint="eastAsia"/>
          <w:color w:val="0E0E0E"/>
          <w:sz w:val="21"/>
          <w:szCs w:val="21"/>
        </w:rPr>
        <w:t>法定代表人或授权代表签字并加盖单位公章</w:t>
      </w:r>
      <w:r w:rsidRPr="0087303F">
        <w:rPr>
          <w:rFonts w:ascii="华文宋体" w:eastAsia="华文宋体" w:hAnsi="华文宋体" w:hint="eastAsia"/>
          <w:color w:val="0E0E0E"/>
          <w:sz w:val="21"/>
          <w:szCs w:val="21"/>
        </w:rPr>
        <w:t>之日起生效。</w:t>
      </w:r>
    </w:p>
    <w:p w14:paraId="23215A3C" w14:textId="5779FDD5" w:rsidR="001C4D9A" w:rsidRDefault="0087303F" w:rsidP="001C4D9A">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甲方：</w:t>
      </w:r>
      <w:r w:rsidR="001C4D9A">
        <w:rPr>
          <w:rFonts w:ascii="华文宋体" w:eastAsia="华文宋体" w:hAnsi="华文宋体" w:hint="eastAsia"/>
          <w:color w:val="0E0E0E"/>
          <w:sz w:val="21"/>
          <w:szCs w:val="21"/>
        </w:rPr>
        <w:t>杭州载</w:t>
      </w:r>
      <w:proofErr w:type="gramStart"/>
      <w:r w:rsidR="001C4D9A">
        <w:rPr>
          <w:rFonts w:ascii="华文宋体" w:eastAsia="华文宋体" w:hAnsi="华文宋体" w:hint="eastAsia"/>
          <w:color w:val="0E0E0E"/>
          <w:sz w:val="21"/>
          <w:szCs w:val="21"/>
        </w:rPr>
        <w:t>力科技</w:t>
      </w:r>
      <w:proofErr w:type="gramEnd"/>
      <w:r w:rsidR="001C4D9A">
        <w:rPr>
          <w:rFonts w:ascii="华文宋体" w:eastAsia="华文宋体" w:hAnsi="华文宋体" w:hint="eastAsia"/>
          <w:color w:val="0E0E0E"/>
          <w:sz w:val="21"/>
          <w:szCs w:val="21"/>
        </w:rPr>
        <w:t xml:space="preserve">有限公司 </w:t>
      </w:r>
      <w:r w:rsidR="001C4D9A">
        <w:rPr>
          <w:rFonts w:ascii="华文宋体" w:eastAsia="华文宋体" w:hAnsi="华文宋体"/>
          <w:color w:val="0E0E0E"/>
          <w:sz w:val="21"/>
          <w:szCs w:val="21"/>
        </w:rPr>
        <w:t xml:space="preserve">              </w:t>
      </w:r>
      <w:r w:rsidRPr="0087303F">
        <w:rPr>
          <w:rFonts w:ascii="华文宋体" w:eastAsia="华文宋体" w:hAnsi="华文宋体" w:hint="eastAsia"/>
          <w:color w:val="0E0E0E"/>
          <w:sz w:val="21"/>
          <w:szCs w:val="21"/>
        </w:rPr>
        <w:t>乙方：</w:t>
      </w:r>
      <w:r w:rsidR="000A3B51" w:rsidRPr="000A3B51">
        <w:rPr>
          <w:rFonts w:ascii="华文宋体" w:eastAsia="华文宋体" w:hAnsi="华文宋体" w:hint="eastAsia"/>
          <w:color w:val="0E0E0E"/>
          <w:sz w:val="21"/>
          <w:szCs w:val="21"/>
        </w:rPr>
        <w:t>江苏埃洛德数据技术有限公司</w:t>
      </w:r>
    </w:p>
    <w:p w14:paraId="59569D7C" w14:textId="77777777" w:rsidR="001C4D9A" w:rsidRDefault="0087303F" w:rsidP="001C4D9A">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代表签字：</w:t>
      </w:r>
      <w:r w:rsidR="001C4D9A">
        <w:rPr>
          <w:rFonts w:ascii="华文宋体" w:eastAsia="华文宋体" w:hAnsi="华文宋体" w:hint="eastAsia"/>
          <w:color w:val="0E0E0E"/>
          <w:sz w:val="21"/>
          <w:szCs w:val="21"/>
        </w:rPr>
        <w:t xml:space="preserve"> </w:t>
      </w:r>
      <w:r w:rsidR="001C4D9A">
        <w:rPr>
          <w:rFonts w:ascii="华文宋体" w:eastAsia="华文宋体" w:hAnsi="华文宋体"/>
          <w:color w:val="0E0E0E"/>
          <w:sz w:val="21"/>
          <w:szCs w:val="21"/>
        </w:rPr>
        <w:t xml:space="preserve">                              </w:t>
      </w:r>
      <w:r w:rsidRPr="0087303F">
        <w:rPr>
          <w:rFonts w:ascii="华文宋体" w:eastAsia="华文宋体" w:hAnsi="华文宋体" w:hint="eastAsia"/>
          <w:color w:val="0E0E0E"/>
          <w:sz w:val="21"/>
          <w:szCs w:val="21"/>
        </w:rPr>
        <w:t>代表签字：</w:t>
      </w:r>
    </w:p>
    <w:p w14:paraId="3907C670" w14:textId="37101BD9" w:rsidR="0087303F" w:rsidRPr="0087303F" w:rsidRDefault="0087303F" w:rsidP="001C4D9A">
      <w:pPr>
        <w:pStyle w:val="reader-word-layer"/>
        <w:shd w:val="clear" w:color="auto" w:fill="FFFFFF"/>
        <w:spacing w:before="0" w:beforeAutospacing="0" w:after="0" w:afterAutospacing="0" w:line="276" w:lineRule="auto"/>
        <w:rPr>
          <w:rFonts w:ascii="华文宋体" w:eastAsia="华文宋体" w:hAnsi="华文宋体"/>
          <w:color w:val="0E0E0E"/>
          <w:sz w:val="21"/>
          <w:szCs w:val="21"/>
        </w:rPr>
      </w:pPr>
      <w:r w:rsidRPr="0087303F">
        <w:rPr>
          <w:rFonts w:ascii="华文宋体" w:eastAsia="华文宋体" w:hAnsi="华文宋体" w:hint="eastAsia"/>
          <w:color w:val="0E0E0E"/>
          <w:sz w:val="21"/>
          <w:szCs w:val="21"/>
        </w:rPr>
        <w:t>日期：</w:t>
      </w:r>
      <w:r w:rsidR="001C4D9A">
        <w:rPr>
          <w:rFonts w:ascii="华文宋体" w:eastAsia="华文宋体" w:hAnsi="华文宋体" w:hint="eastAsia"/>
          <w:color w:val="0E0E0E"/>
          <w:sz w:val="21"/>
          <w:szCs w:val="21"/>
        </w:rPr>
        <w:t xml:space="preserve"> </w:t>
      </w:r>
      <w:r w:rsidR="001C4D9A">
        <w:rPr>
          <w:rFonts w:ascii="华文宋体" w:eastAsia="华文宋体" w:hAnsi="华文宋体"/>
          <w:color w:val="0E0E0E"/>
          <w:sz w:val="21"/>
          <w:szCs w:val="21"/>
        </w:rPr>
        <w:t xml:space="preserve">                                  </w:t>
      </w:r>
      <w:r w:rsidRPr="0087303F">
        <w:rPr>
          <w:rFonts w:ascii="华文宋体" w:eastAsia="华文宋体" w:hAnsi="华文宋体" w:hint="eastAsia"/>
          <w:color w:val="0E0E0E"/>
          <w:sz w:val="21"/>
          <w:szCs w:val="21"/>
        </w:rPr>
        <w:t>日期：</w:t>
      </w:r>
    </w:p>
    <w:p w14:paraId="302ACF3B" w14:textId="2D7E5F10" w:rsidR="00D059BB" w:rsidRPr="00485DA6" w:rsidRDefault="006966FA" w:rsidP="00026412">
      <w:pPr>
        <w:pStyle w:val="reader-word-layer"/>
        <w:shd w:val="clear" w:color="auto" w:fill="FFFFFF"/>
        <w:spacing w:before="0" w:beforeAutospacing="0" w:after="0" w:afterAutospacing="0"/>
        <w:rPr>
          <w:rFonts w:ascii="华文宋体" w:eastAsia="华文宋体" w:hAnsi="华文宋体"/>
          <w:color w:val="0E0E0E"/>
          <w:sz w:val="21"/>
          <w:szCs w:val="21"/>
        </w:rPr>
      </w:pPr>
    </w:p>
    <w:sectPr w:rsidR="00D059BB" w:rsidRPr="00485D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8F352" w14:textId="77777777" w:rsidR="006966FA" w:rsidRDefault="006966FA" w:rsidP="00474AD3">
      <w:r>
        <w:separator/>
      </w:r>
    </w:p>
  </w:endnote>
  <w:endnote w:type="continuationSeparator" w:id="0">
    <w:p w14:paraId="03F31E11" w14:textId="77777777" w:rsidR="006966FA" w:rsidRDefault="006966FA" w:rsidP="00474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06AE4" w14:textId="77777777" w:rsidR="006966FA" w:rsidRDefault="006966FA" w:rsidP="00474AD3">
      <w:r>
        <w:separator/>
      </w:r>
    </w:p>
  </w:footnote>
  <w:footnote w:type="continuationSeparator" w:id="0">
    <w:p w14:paraId="17C120D5" w14:textId="77777777" w:rsidR="006966FA" w:rsidRDefault="006966FA" w:rsidP="00474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C5"/>
    <w:rsid w:val="00026412"/>
    <w:rsid w:val="000A3B51"/>
    <w:rsid w:val="001C4D9A"/>
    <w:rsid w:val="00246A3B"/>
    <w:rsid w:val="00287075"/>
    <w:rsid w:val="00294EBA"/>
    <w:rsid w:val="004648BB"/>
    <w:rsid w:val="00474AD3"/>
    <w:rsid w:val="004826B1"/>
    <w:rsid w:val="00485DA6"/>
    <w:rsid w:val="005430A6"/>
    <w:rsid w:val="00592B33"/>
    <w:rsid w:val="005B04C5"/>
    <w:rsid w:val="006966FA"/>
    <w:rsid w:val="00724552"/>
    <w:rsid w:val="008224E6"/>
    <w:rsid w:val="0087303F"/>
    <w:rsid w:val="00945AA4"/>
    <w:rsid w:val="00C711BE"/>
    <w:rsid w:val="00E14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20A4A"/>
  <w15:chartTrackingRefBased/>
  <w15:docId w15:val="{CF619C65-F6ED-4389-B1D5-A0C350EA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4A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4AD3"/>
    <w:rPr>
      <w:sz w:val="18"/>
      <w:szCs w:val="18"/>
    </w:rPr>
  </w:style>
  <w:style w:type="paragraph" w:styleId="a5">
    <w:name w:val="footer"/>
    <w:basedOn w:val="a"/>
    <w:link w:val="a6"/>
    <w:uiPriority w:val="99"/>
    <w:unhideWhenUsed/>
    <w:rsid w:val="00474AD3"/>
    <w:pPr>
      <w:tabs>
        <w:tab w:val="center" w:pos="4153"/>
        <w:tab w:val="right" w:pos="8306"/>
      </w:tabs>
      <w:snapToGrid w:val="0"/>
      <w:jc w:val="left"/>
    </w:pPr>
    <w:rPr>
      <w:sz w:val="18"/>
      <w:szCs w:val="18"/>
    </w:rPr>
  </w:style>
  <w:style w:type="character" w:customStyle="1" w:styleId="a6">
    <w:name w:val="页脚 字符"/>
    <w:basedOn w:val="a0"/>
    <w:link w:val="a5"/>
    <w:uiPriority w:val="99"/>
    <w:rsid w:val="00474AD3"/>
    <w:rPr>
      <w:sz w:val="18"/>
      <w:szCs w:val="18"/>
    </w:rPr>
  </w:style>
  <w:style w:type="paragraph" w:customStyle="1" w:styleId="reader-word-layer">
    <w:name w:val="reader-word-layer"/>
    <w:basedOn w:val="a"/>
    <w:rsid w:val="00474AD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8224E6"/>
    <w:rPr>
      <w:sz w:val="18"/>
      <w:szCs w:val="18"/>
    </w:rPr>
  </w:style>
  <w:style w:type="character" w:customStyle="1" w:styleId="a8">
    <w:name w:val="批注框文本 字符"/>
    <w:basedOn w:val="a0"/>
    <w:link w:val="a7"/>
    <w:uiPriority w:val="99"/>
    <w:semiHidden/>
    <w:rsid w:val="008224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093910">
      <w:bodyDiv w:val="1"/>
      <w:marLeft w:val="0"/>
      <w:marRight w:val="0"/>
      <w:marTop w:val="0"/>
      <w:marBottom w:val="0"/>
      <w:divBdr>
        <w:top w:val="none" w:sz="0" w:space="0" w:color="auto"/>
        <w:left w:val="none" w:sz="0" w:space="0" w:color="auto"/>
        <w:bottom w:val="none" w:sz="0" w:space="0" w:color="auto"/>
        <w:right w:val="none" w:sz="0" w:space="0" w:color="auto"/>
      </w:divBdr>
    </w:div>
    <w:div w:id="1340236443">
      <w:bodyDiv w:val="1"/>
      <w:marLeft w:val="0"/>
      <w:marRight w:val="0"/>
      <w:marTop w:val="0"/>
      <w:marBottom w:val="0"/>
      <w:divBdr>
        <w:top w:val="none" w:sz="0" w:space="0" w:color="auto"/>
        <w:left w:val="none" w:sz="0" w:space="0" w:color="auto"/>
        <w:bottom w:val="none" w:sz="0" w:space="0" w:color="auto"/>
        <w:right w:val="none" w:sz="0" w:space="0" w:color="auto"/>
      </w:divBdr>
      <w:divsChild>
        <w:div w:id="807745025">
          <w:marLeft w:val="0"/>
          <w:marRight w:val="0"/>
          <w:marTop w:val="0"/>
          <w:marBottom w:val="0"/>
          <w:divBdr>
            <w:top w:val="none" w:sz="0" w:space="0" w:color="auto"/>
            <w:left w:val="none" w:sz="0" w:space="0" w:color="auto"/>
            <w:bottom w:val="none" w:sz="0" w:space="0" w:color="auto"/>
            <w:right w:val="none" w:sz="0" w:space="0" w:color="auto"/>
          </w:divBdr>
          <w:divsChild>
            <w:div w:id="1881161507">
              <w:marLeft w:val="0"/>
              <w:marRight w:val="0"/>
              <w:marTop w:val="0"/>
              <w:marBottom w:val="0"/>
              <w:divBdr>
                <w:top w:val="none" w:sz="0" w:space="0" w:color="auto"/>
                <w:left w:val="none" w:sz="0" w:space="0" w:color="auto"/>
                <w:bottom w:val="none" w:sz="0" w:space="0" w:color="auto"/>
                <w:right w:val="none" w:sz="0" w:space="0" w:color="auto"/>
              </w:divBdr>
              <w:divsChild>
                <w:div w:id="2120299277">
                  <w:marLeft w:val="0"/>
                  <w:marRight w:val="0"/>
                  <w:marTop w:val="0"/>
                  <w:marBottom w:val="0"/>
                  <w:divBdr>
                    <w:top w:val="none" w:sz="0" w:space="0" w:color="auto"/>
                    <w:left w:val="none" w:sz="0" w:space="0" w:color="auto"/>
                    <w:bottom w:val="single" w:sz="6" w:space="0" w:color="E9E9E9"/>
                    <w:right w:val="none" w:sz="0" w:space="0" w:color="auto"/>
                  </w:divBdr>
                  <w:divsChild>
                    <w:div w:id="1590121942">
                      <w:marLeft w:val="0"/>
                      <w:marRight w:val="0"/>
                      <w:marTop w:val="0"/>
                      <w:marBottom w:val="0"/>
                      <w:divBdr>
                        <w:top w:val="none" w:sz="0" w:space="0" w:color="auto"/>
                        <w:left w:val="none" w:sz="0" w:space="0" w:color="auto"/>
                        <w:bottom w:val="none" w:sz="0" w:space="0" w:color="auto"/>
                        <w:right w:val="none" w:sz="0" w:space="0" w:color="auto"/>
                      </w:divBdr>
                      <w:divsChild>
                        <w:div w:id="8338235">
                          <w:marLeft w:val="0"/>
                          <w:marRight w:val="0"/>
                          <w:marTop w:val="0"/>
                          <w:marBottom w:val="0"/>
                          <w:divBdr>
                            <w:top w:val="none" w:sz="0" w:space="0" w:color="auto"/>
                            <w:left w:val="none" w:sz="0" w:space="0" w:color="auto"/>
                            <w:bottom w:val="none" w:sz="0" w:space="0" w:color="auto"/>
                            <w:right w:val="none" w:sz="0" w:space="0" w:color="auto"/>
                          </w:divBdr>
                        </w:div>
                      </w:divsChild>
                    </w:div>
                    <w:div w:id="1487546341">
                      <w:marLeft w:val="0"/>
                      <w:marRight w:val="0"/>
                      <w:marTop w:val="0"/>
                      <w:marBottom w:val="0"/>
                      <w:divBdr>
                        <w:top w:val="none" w:sz="0" w:space="0" w:color="auto"/>
                        <w:left w:val="none" w:sz="0" w:space="0" w:color="auto"/>
                        <w:bottom w:val="none" w:sz="0" w:space="0" w:color="auto"/>
                        <w:right w:val="none" w:sz="0" w:space="0" w:color="auto"/>
                      </w:divBdr>
                      <w:divsChild>
                        <w:div w:id="170805359">
                          <w:marLeft w:val="0"/>
                          <w:marRight w:val="0"/>
                          <w:marTop w:val="0"/>
                          <w:marBottom w:val="0"/>
                          <w:divBdr>
                            <w:top w:val="none" w:sz="0" w:space="0" w:color="auto"/>
                            <w:left w:val="none" w:sz="0" w:space="0" w:color="auto"/>
                            <w:bottom w:val="none" w:sz="0" w:space="0" w:color="auto"/>
                            <w:right w:val="none" w:sz="0" w:space="0" w:color="auto"/>
                          </w:divBdr>
                        </w:div>
                      </w:divsChild>
                    </w:div>
                    <w:div w:id="1739935590">
                      <w:marLeft w:val="0"/>
                      <w:marRight w:val="0"/>
                      <w:marTop w:val="0"/>
                      <w:marBottom w:val="0"/>
                      <w:divBdr>
                        <w:top w:val="none" w:sz="0" w:space="0" w:color="auto"/>
                        <w:left w:val="none" w:sz="0" w:space="0" w:color="auto"/>
                        <w:bottom w:val="none" w:sz="0" w:space="0" w:color="auto"/>
                        <w:right w:val="none" w:sz="0" w:space="0" w:color="auto"/>
                      </w:divBdr>
                      <w:divsChild>
                        <w:div w:id="250314223">
                          <w:marLeft w:val="0"/>
                          <w:marRight w:val="0"/>
                          <w:marTop w:val="0"/>
                          <w:marBottom w:val="0"/>
                          <w:divBdr>
                            <w:top w:val="none" w:sz="0" w:space="0" w:color="auto"/>
                            <w:left w:val="none" w:sz="0" w:space="0" w:color="auto"/>
                            <w:bottom w:val="none" w:sz="0" w:space="0" w:color="auto"/>
                            <w:right w:val="none" w:sz="0" w:space="0" w:color="auto"/>
                          </w:divBdr>
                        </w:div>
                      </w:divsChild>
                    </w:div>
                    <w:div w:id="1917860073">
                      <w:marLeft w:val="0"/>
                      <w:marRight w:val="0"/>
                      <w:marTop w:val="0"/>
                      <w:marBottom w:val="0"/>
                      <w:divBdr>
                        <w:top w:val="none" w:sz="0" w:space="0" w:color="auto"/>
                        <w:left w:val="none" w:sz="0" w:space="0" w:color="auto"/>
                        <w:bottom w:val="none" w:sz="0" w:space="0" w:color="auto"/>
                        <w:right w:val="none" w:sz="0" w:space="0" w:color="auto"/>
                      </w:divBdr>
                      <w:divsChild>
                        <w:div w:id="528182496">
                          <w:marLeft w:val="0"/>
                          <w:marRight w:val="0"/>
                          <w:marTop w:val="0"/>
                          <w:marBottom w:val="0"/>
                          <w:divBdr>
                            <w:top w:val="none" w:sz="0" w:space="0" w:color="auto"/>
                            <w:left w:val="none" w:sz="0" w:space="0" w:color="auto"/>
                            <w:bottom w:val="none" w:sz="0" w:space="0" w:color="auto"/>
                            <w:right w:val="none" w:sz="0" w:space="0" w:color="auto"/>
                          </w:divBdr>
                        </w:div>
                      </w:divsChild>
                    </w:div>
                    <w:div w:id="504512583">
                      <w:marLeft w:val="0"/>
                      <w:marRight w:val="0"/>
                      <w:marTop w:val="0"/>
                      <w:marBottom w:val="0"/>
                      <w:divBdr>
                        <w:top w:val="none" w:sz="0" w:space="0" w:color="auto"/>
                        <w:left w:val="none" w:sz="0" w:space="0" w:color="auto"/>
                        <w:bottom w:val="none" w:sz="0" w:space="0" w:color="auto"/>
                        <w:right w:val="none" w:sz="0" w:space="0" w:color="auto"/>
                      </w:divBdr>
                      <w:divsChild>
                        <w:div w:id="1590188152">
                          <w:marLeft w:val="0"/>
                          <w:marRight w:val="0"/>
                          <w:marTop w:val="0"/>
                          <w:marBottom w:val="0"/>
                          <w:divBdr>
                            <w:top w:val="none" w:sz="0" w:space="0" w:color="auto"/>
                            <w:left w:val="none" w:sz="0" w:space="0" w:color="auto"/>
                            <w:bottom w:val="none" w:sz="0" w:space="0" w:color="auto"/>
                            <w:right w:val="none" w:sz="0" w:space="0" w:color="auto"/>
                          </w:divBdr>
                        </w:div>
                      </w:divsChild>
                    </w:div>
                    <w:div w:id="275723423">
                      <w:marLeft w:val="0"/>
                      <w:marRight w:val="0"/>
                      <w:marTop w:val="0"/>
                      <w:marBottom w:val="0"/>
                      <w:divBdr>
                        <w:top w:val="none" w:sz="0" w:space="0" w:color="auto"/>
                        <w:left w:val="none" w:sz="0" w:space="0" w:color="auto"/>
                        <w:bottom w:val="none" w:sz="0" w:space="0" w:color="auto"/>
                        <w:right w:val="none" w:sz="0" w:space="0" w:color="auto"/>
                      </w:divBdr>
                      <w:divsChild>
                        <w:div w:id="2022851469">
                          <w:marLeft w:val="0"/>
                          <w:marRight w:val="0"/>
                          <w:marTop w:val="0"/>
                          <w:marBottom w:val="0"/>
                          <w:divBdr>
                            <w:top w:val="none" w:sz="0" w:space="0" w:color="auto"/>
                            <w:left w:val="none" w:sz="0" w:space="0" w:color="auto"/>
                            <w:bottom w:val="none" w:sz="0" w:space="0" w:color="auto"/>
                            <w:right w:val="none" w:sz="0" w:space="0" w:color="auto"/>
                          </w:divBdr>
                        </w:div>
                      </w:divsChild>
                    </w:div>
                    <w:div w:id="1155489178">
                      <w:marLeft w:val="0"/>
                      <w:marRight w:val="0"/>
                      <w:marTop w:val="0"/>
                      <w:marBottom w:val="0"/>
                      <w:divBdr>
                        <w:top w:val="none" w:sz="0" w:space="0" w:color="auto"/>
                        <w:left w:val="none" w:sz="0" w:space="0" w:color="auto"/>
                        <w:bottom w:val="none" w:sz="0" w:space="0" w:color="auto"/>
                        <w:right w:val="none" w:sz="0" w:space="0" w:color="auto"/>
                      </w:divBdr>
                      <w:divsChild>
                        <w:div w:id="1161385078">
                          <w:marLeft w:val="0"/>
                          <w:marRight w:val="0"/>
                          <w:marTop w:val="0"/>
                          <w:marBottom w:val="0"/>
                          <w:divBdr>
                            <w:top w:val="none" w:sz="0" w:space="0" w:color="auto"/>
                            <w:left w:val="none" w:sz="0" w:space="0" w:color="auto"/>
                            <w:bottom w:val="none" w:sz="0" w:space="0" w:color="auto"/>
                            <w:right w:val="none" w:sz="0" w:space="0" w:color="auto"/>
                          </w:divBdr>
                        </w:div>
                      </w:divsChild>
                    </w:div>
                    <w:div w:id="1223173532">
                      <w:marLeft w:val="0"/>
                      <w:marRight w:val="0"/>
                      <w:marTop w:val="0"/>
                      <w:marBottom w:val="0"/>
                      <w:divBdr>
                        <w:top w:val="none" w:sz="0" w:space="0" w:color="auto"/>
                        <w:left w:val="none" w:sz="0" w:space="0" w:color="auto"/>
                        <w:bottom w:val="none" w:sz="0" w:space="0" w:color="auto"/>
                        <w:right w:val="none" w:sz="0" w:space="0" w:color="auto"/>
                      </w:divBdr>
                      <w:divsChild>
                        <w:div w:id="1961035648">
                          <w:marLeft w:val="0"/>
                          <w:marRight w:val="0"/>
                          <w:marTop w:val="0"/>
                          <w:marBottom w:val="0"/>
                          <w:divBdr>
                            <w:top w:val="none" w:sz="0" w:space="0" w:color="auto"/>
                            <w:left w:val="none" w:sz="0" w:space="0" w:color="auto"/>
                            <w:bottom w:val="none" w:sz="0" w:space="0" w:color="auto"/>
                            <w:right w:val="none" w:sz="0" w:space="0" w:color="auto"/>
                          </w:divBdr>
                        </w:div>
                      </w:divsChild>
                    </w:div>
                    <w:div w:id="798450982">
                      <w:marLeft w:val="0"/>
                      <w:marRight w:val="0"/>
                      <w:marTop w:val="0"/>
                      <w:marBottom w:val="0"/>
                      <w:divBdr>
                        <w:top w:val="none" w:sz="0" w:space="0" w:color="auto"/>
                        <w:left w:val="none" w:sz="0" w:space="0" w:color="auto"/>
                        <w:bottom w:val="none" w:sz="0" w:space="0" w:color="auto"/>
                        <w:right w:val="none" w:sz="0" w:space="0" w:color="auto"/>
                      </w:divBdr>
                      <w:divsChild>
                        <w:div w:id="14653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2512">
                  <w:marLeft w:val="0"/>
                  <w:marRight w:val="0"/>
                  <w:marTop w:val="0"/>
                  <w:marBottom w:val="0"/>
                  <w:divBdr>
                    <w:top w:val="none" w:sz="0" w:space="0" w:color="auto"/>
                    <w:left w:val="none" w:sz="0" w:space="0" w:color="auto"/>
                    <w:bottom w:val="single" w:sz="6" w:space="6" w:color="EAEAEA"/>
                    <w:right w:val="none" w:sz="0" w:space="0" w:color="auto"/>
                  </w:divBdr>
                  <w:divsChild>
                    <w:div w:id="573054185">
                      <w:marLeft w:val="0"/>
                      <w:marRight w:val="0"/>
                      <w:marTop w:val="0"/>
                      <w:marBottom w:val="0"/>
                      <w:divBdr>
                        <w:top w:val="none" w:sz="0" w:space="0" w:color="auto"/>
                        <w:left w:val="none" w:sz="0" w:space="0" w:color="auto"/>
                        <w:bottom w:val="none" w:sz="0" w:space="0" w:color="auto"/>
                        <w:right w:val="none" w:sz="0" w:space="0" w:color="auto"/>
                      </w:divBdr>
                      <w:divsChild>
                        <w:div w:id="1789157190">
                          <w:marLeft w:val="0"/>
                          <w:marRight w:val="0"/>
                          <w:marTop w:val="0"/>
                          <w:marBottom w:val="0"/>
                          <w:divBdr>
                            <w:top w:val="none" w:sz="0" w:space="0" w:color="auto"/>
                            <w:left w:val="none" w:sz="0" w:space="0" w:color="auto"/>
                            <w:bottom w:val="none" w:sz="0" w:space="0" w:color="auto"/>
                            <w:right w:val="none" w:sz="0" w:space="0" w:color="auto"/>
                          </w:divBdr>
                          <w:divsChild>
                            <w:div w:id="616379005">
                              <w:marLeft w:val="0"/>
                              <w:marRight w:val="0"/>
                              <w:marTop w:val="0"/>
                              <w:marBottom w:val="0"/>
                              <w:divBdr>
                                <w:top w:val="none" w:sz="0" w:space="0" w:color="auto"/>
                                <w:left w:val="none" w:sz="0" w:space="0" w:color="auto"/>
                                <w:bottom w:val="none" w:sz="0" w:space="0" w:color="auto"/>
                                <w:right w:val="none" w:sz="0" w:space="0" w:color="auto"/>
                              </w:divBdr>
                              <w:divsChild>
                                <w:div w:id="1178470172">
                                  <w:marLeft w:val="-4020"/>
                                  <w:marRight w:val="0"/>
                                  <w:marTop w:val="0"/>
                                  <w:marBottom w:val="0"/>
                                  <w:divBdr>
                                    <w:top w:val="none" w:sz="0" w:space="0" w:color="auto"/>
                                    <w:left w:val="none" w:sz="0" w:space="0" w:color="auto"/>
                                    <w:bottom w:val="none" w:sz="0" w:space="0" w:color="auto"/>
                                    <w:right w:val="none" w:sz="0" w:space="0" w:color="auto"/>
                                  </w:divBdr>
                                  <w:divsChild>
                                    <w:div w:id="1755781877">
                                      <w:marLeft w:val="4020"/>
                                      <w:marRight w:val="0"/>
                                      <w:marTop w:val="0"/>
                                      <w:marBottom w:val="0"/>
                                      <w:divBdr>
                                        <w:top w:val="none" w:sz="0" w:space="0" w:color="auto"/>
                                        <w:left w:val="none" w:sz="0" w:space="0" w:color="auto"/>
                                        <w:bottom w:val="none" w:sz="0" w:space="0" w:color="auto"/>
                                        <w:right w:val="none" w:sz="0" w:space="0" w:color="auto"/>
                                      </w:divBdr>
                                      <w:divsChild>
                                        <w:div w:id="340163056">
                                          <w:marLeft w:val="0"/>
                                          <w:marRight w:val="0"/>
                                          <w:marTop w:val="0"/>
                                          <w:marBottom w:val="0"/>
                                          <w:divBdr>
                                            <w:top w:val="none" w:sz="0" w:space="0" w:color="auto"/>
                                            <w:left w:val="none" w:sz="0" w:space="0" w:color="auto"/>
                                            <w:bottom w:val="none" w:sz="0" w:space="0" w:color="auto"/>
                                            <w:right w:val="none" w:sz="0" w:space="0" w:color="auto"/>
                                          </w:divBdr>
                                        </w:div>
                                        <w:div w:id="1412199698">
                                          <w:marLeft w:val="0"/>
                                          <w:marRight w:val="0"/>
                                          <w:marTop w:val="0"/>
                                          <w:marBottom w:val="0"/>
                                          <w:divBdr>
                                            <w:top w:val="none" w:sz="0" w:space="0" w:color="auto"/>
                                            <w:left w:val="none" w:sz="0" w:space="0" w:color="auto"/>
                                            <w:bottom w:val="none" w:sz="0" w:space="0" w:color="auto"/>
                                            <w:right w:val="none" w:sz="0" w:space="0" w:color="auto"/>
                                          </w:divBdr>
                                          <w:divsChild>
                                            <w:div w:id="9439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99783">
                  <w:marLeft w:val="0"/>
                  <w:marRight w:val="0"/>
                  <w:marTop w:val="0"/>
                  <w:marBottom w:val="0"/>
                  <w:divBdr>
                    <w:top w:val="none" w:sz="0" w:space="0" w:color="auto"/>
                    <w:left w:val="none" w:sz="0" w:space="0" w:color="auto"/>
                    <w:bottom w:val="single" w:sz="6" w:space="0" w:color="E9E9E9"/>
                    <w:right w:val="none" w:sz="0" w:space="0" w:color="auto"/>
                  </w:divBdr>
                  <w:divsChild>
                    <w:div w:id="2068263811">
                      <w:marLeft w:val="0"/>
                      <w:marRight w:val="0"/>
                      <w:marTop w:val="0"/>
                      <w:marBottom w:val="0"/>
                      <w:divBdr>
                        <w:top w:val="none" w:sz="0" w:space="0" w:color="auto"/>
                        <w:left w:val="none" w:sz="0" w:space="0" w:color="auto"/>
                        <w:bottom w:val="none" w:sz="0" w:space="0" w:color="auto"/>
                        <w:right w:val="none" w:sz="0" w:space="0" w:color="auto"/>
                      </w:divBdr>
                      <w:divsChild>
                        <w:div w:id="573666555">
                          <w:marLeft w:val="0"/>
                          <w:marRight w:val="0"/>
                          <w:marTop w:val="0"/>
                          <w:marBottom w:val="0"/>
                          <w:divBdr>
                            <w:top w:val="none" w:sz="0" w:space="0" w:color="auto"/>
                            <w:left w:val="none" w:sz="0" w:space="0" w:color="auto"/>
                            <w:bottom w:val="none" w:sz="0" w:space="0" w:color="auto"/>
                            <w:right w:val="none" w:sz="0" w:space="0" w:color="auto"/>
                          </w:divBdr>
                          <w:divsChild>
                            <w:div w:id="1572932640">
                              <w:marLeft w:val="0"/>
                              <w:marRight w:val="0"/>
                              <w:marTop w:val="0"/>
                              <w:marBottom w:val="0"/>
                              <w:divBdr>
                                <w:top w:val="none" w:sz="0" w:space="0" w:color="auto"/>
                                <w:left w:val="none" w:sz="0" w:space="0" w:color="auto"/>
                                <w:bottom w:val="none" w:sz="0" w:space="0" w:color="auto"/>
                                <w:right w:val="none" w:sz="0" w:space="0" w:color="auto"/>
                              </w:divBdr>
                              <w:divsChild>
                                <w:div w:id="298534180">
                                  <w:marLeft w:val="0"/>
                                  <w:marRight w:val="0"/>
                                  <w:marTop w:val="0"/>
                                  <w:marBottom w:val="0"/>
                                  <w:divBdr>
                                    <w:top w:val="none" w:sz="0" w:space="0" w:color="auto"/>
                                    <w:left w:val="none" w:sz="0" w:space="0" w:color="auto"/>
                                    <w:bottom w:val="none" w:sz="0" w:space="0" w:color="auto"/>
                                    <w:right w:val="none" w:sz="0" w:space="0" w:color="auto"/>
                                  </w:divBdr>
                                  <w:divsChild>
                                    <w:div w:id="1691877533">
                                      <w:marLeft w:val="0"/>
                                      <w:marRight w:val="0"/>
                                      <w:marTop w:val="0"/>
                                      <w:marBottom w:val="0"/>
                                      <w:divBdr>
                                        <w:top w:val="none" w:sz="0" w:space="0" w:color="auto"/>
                                        <w:left w:val="none" w:sz="0" w:space="0" w:color="auto"/>
                                        <w:bottom w:val="none" w:sz="0" w:space="0" w:color="auto"/>
                                        <w:right w:val="none" w:sz="0" w:space="0" w:color="auto"/>
                                      </w:divBdr>
                                    </w:div>
                                  </w:divsChild>
                                </w:div>
                                <w:div w:id="1903590033">
                                  <w:marLeft w:val="0"/>
                                  <w:marRight w:val="0"/>
                                  <w:marTop w:val="0"/>
                                  <w:marBottom w:val="0"/>
                                  <w:divBdr>
                                    <w:top w:val="none" w:sz="0" w:space="0" w:color="auto"/>
                                    <w:left w:val="none" w:sz="0" w:space="0" w:color="auto"/>
                                    <w:bottom w:val="none" w:sz="0" w:space="0" w:color="auto"/>
                                    <w:right w:val="none" w:sz="0" w:space="0" w:color="auto"/>
                                  </w:divBdr>
                                  <w:divsChild>
                                    <w:div w:id="421877856">
                                      <w:marLeft w:val="0"/>
                                      <w:marRight w:val="0"/>
                                      <w:marTop w:val="0"/>
                                      <w:marBottom w:val="0"/>
                                      <w:divBdr>
                                        <w:top w:val="none" w:sz="0" w:space="0" w:color="auto"/>
                                        <w:left w:val="none" w:sz="0" w:space="0" w:color="auto"/>
                                        <w:bottom w:val="none" w:sz="0" w:space="0" w:color="auto"/>
                                        <w:right w:val="none" w:sz="0" w:space="0" w:color="auto"/>
                                      </w:divBdr>
                                    </w:div>
                                  </w:divsChild>
                                </w:div>
                                <w:div w:id="538979333">
                                  <w:marLeft w:val="0"/>
                                  <w:marRight w:val="0"/>
                                  <w:marTop w:val="0"/>
                                  <w:marBottom w:val="0"/>
                                  <w:divBdr>
                                    <w:top w:val="none" w:sz="0" w:space="0" w:color="auto"/>
                                    <w:left w:val="none" w:sz="0" w:space="0" w:color="auto"/>
                                    <w:bottom w:val="none" w:sz="0" w:space="0" w:color="auto"/>
                                    <w:right w:val="none" w:sz="0" w:space="0" w:color="auto"/>
                                  </w:divBdr>
                                  <w:divsChild>
                                    <w:div w:id="712581817">
                                      <w:marLeft w:val="0"/>
                                      <w:marRight w:val="0"/>
                                      <w:marTop w:val="0"/>
                                      <w:marBottom w:val="0"/>
                                      <w:divBdr>
                                        <w:top w:val="none" w:sz="0" w:space="0" w:color="auto"/>
                                        <w:left w:val="none" w:sz="0" w:space="0" w:color="auto"/>
                                        <w:bottom w:val="none" w:sz="0" w:space="0" w:color="auto"/>
                                        <w:right w:val="none" w:sz="0" w:space="0" w:color="auto"/>
                                      </w:divBdr>
                                    </w:div>
                                  </w:divsChild>
                                </w:div>
                                <w:div w:id="1789203987">
                                  <w:marLeft w:val="0"/>
                                  <w:marRight w:val="0"/>
                                  <w:marTop w:val="0"/>
                                  <w:marBottom w:val="0"/>
                                  <w:divBdr>
                                    <w:top w:val="none" w:sz="0" w:space="0" w:color="auto"/>
                                    <w:left w:val="none" w:sz="0" w:space="0" w:color="auto"/>
                                    <w:bottom w:val="none" w:sz="0" w:space="0" w:color="auto"/>
                                    <w:right w:val="none" w:sz="0" w:space="0" w:color="auto"/>
                                  </w:divBdr>
                                  <w:divsChild>
                                    <w:div w:id="1269966677">
                                      <w:marLeft w:val="0"/>
                                      <w:marRight w:val="0"/>
                                      <w:marTop w:val="0"/>
                                      <w:marBottom w:val="0"/>
                                      <w:divBdr>
                                        <w:top w:val="none" w:sz="0" w:space="0" w:color="auto"/>
                                        <w:left w:val="none" w:sz="0" w:space="0" w:color="auto"/>
                                        <w:bottom w:val="none" w:sz="0" w:space="0" w:color="auto"/>
                                        <w:right w:val="none" w:sz="0" w:space="0" w:color="auto"/>
                                      </w:divBdr>
                                    </w:div>
                                  </w:divsChild>
                                </w:div>
                                <w:div w:id="165555315">
                                  <w:marLeft w:val="0"/>
                                  <w:marRight w:val="0"/>
                                  <w:marTop w:val="0"/>
                                  <w:marBottom w:val="0"/>
                                  <w:divBdr>
                                    <w:top w:val="none" w:sz="0" w:space="0" w:color="auto"/>
                                    <w:left w:val="none" w:sz="0" w:space="0" w:color="auto"/>
                                    <w:bottom w:val="none" w:sz="0" w:space="0" w:color="auto"/>
                                    <w:right w:val="none" w:sz="0" w:space="0" w:color="auto"/>
                                  </w:divBdr>
                                  <w:divsChild>
                                    <w:div w:id="1855534317">
                                      <w:marLeft w:val="0"/>
                                      <w:marRight w:val="0"/>
                                      <w:marTop w:val="0"/>
                                      <w:marBottom w:val="0"/>
                                      <w:divBdr>
                                        <w:top w:val="none" w:sz="0" w:space="0" w:color="auto"/>
                                        <w:left w:val="none" w:sz="0" w:space="0" w:color="auto"/>
                                        <w:bottom w:val="none" w:sz="0" w:space="0" w:color="auto"/>
                                        <w:right w:val="none" w:sz="0" w:space="0" w:color="auto"/>
                                      </w:divBdr>
                                    </w:div>
                                  </w:divsChild>
                                </w:div>
                                <w:div w:id="2048985085">
                                  <w:marLeft w:val="0"/>
                                  <w:marRight w:val="0"/>
                                  <w:marTop w:val="0"/>
                                  <w:marBottom w:val="0"/>
                                  <w:divBdr>
                                    <w:top w:val="none" w:sz="0" w:space="0" w:color="auto"/>
                                    <w:left w:val="none" w:sz="0" w:space="0" w:color="auto"/>
                                    <w:bottom w:val="none" w:sz="0" w:space="0" w:color="auto"/>
                                    <w:right w:val="none" w:sz="0" w:space="0" w:color="auto"/>
                                  </w:divBdr>
                                  <w:divsChild>
                                    <w:div w:id="1101485852">
                                      <w:marLeft w:val="0"/>
                                      <w:marRight w:val="0"/>
                                      <w:marTop w:val="0"/>
                                      <w:marBottom w:val="0"/>
                                      <w:divBdr>
                                        <w:top w:val="none" w:sz="0" w:space="0" w:color="auto"/>
                                        <w:left w:val="none" w:sz="0" w:space="0" w:color="auto"/>
                                        <w:bottom w:val="none" w:sz="0" w:space="0" w:color="auto"/>
                                        <w:right w:val="none" w:sz="0" w:space="0" w:color="auto"/>
                                      </w:divBdr>
                                    </w:div>
                                  </w:divsChild>
                                </w:div>
                                <w:div w:id="2030594065">
                                  <w:marLeft w:val="0"/>
                                  <w:marRight w:val="0"/>
                                  <w:marTop w:val="0"/>
                                  <w:marBottom w:val="0"/>
                                  <w:divBdr>
                                    <w:top w:val="none" w:sz="0" w:space="0" w:color="auto"/>
                                    <w:left w:val="none" w:sz="0" w:space="0" w:color="auto"/>
                                    <w:bottom w:val="none" w:sz="0" w:space="0" w:color="auto"/>
                                    <w:right w:val="none" w:sz="0" w:space="0" w:color="auto"/>
                                  </w:divBdr>
                                  <w:divsChild>
                                    <w:div w:id="1969893719">
                                      <w:marLeft w:val="0"/>
                                      <w:marRight w:val="0"/>
                                      <w:marTop w:val="0"/>
                                      <w:marBottom w:val="0"/>
                                      <w:divBdr>
                                        <w:top w:val="none" w:sz="0" w:space="0" w:color="auto"/>
                                        <w:left w:val="none" w:sz="0" w:space="0" w:color="auto"/>
                                        <w:bottom w:val="none" w:sz="0" w:space="0" w:color="auto"/>
                                        <w:right w:val="none" w:sz="0" w:space="0" w:color="auto"/>
                                      </w:divBdr>
                                    </w:div>
                                  </w:divsChild>
                                </w:div>
                                <w:div w:id="623930944">
                                  <w:marLeft w:val="0"/>
                                  <w:marRight w:val="0"/>
                                  <w:marTop w:val="0"/>
                                  <w:marBottom w:val="0"/>
                                  <w:divBdr>
                                    <w:top w:val="none" w:sz="0" w:space="0" w:color="auto"/>
                                    <w:left w:val="none" w:sz="0" w:space="0" w:color="auto"/>
                                    <w:bottom w:val="none" w:sz="0" w:space="0" w:color="auto"/>
                                    <w:right w:val="none" w:sz="0" w:space="0" w:color="auto"/>
                                  </w:divBdr>
                                  <w:divsChild>
                                    <w:div w:id="210309282">
                                      <w:marLeft w:val="0"/>
                                      <w:marRight w:val="0"/>
                                      <w:marTop w:val="0"/>
                                      <w:marBottom w:val="0"/>
                                      <w:divBdr>
                                        <w:top w:val="none" w:sz="0" w:space="0" w:color="auto"/>
                                        <w:left w:val="none" w:sz="0" w:space="0" w:color="auto"/>
                                        <w:bottom w:val="none" w:sz="0" w:space="0" w:color="auto"/>
                                        <w:right w:val="none" w:sz="0" w:space="0" w:color="auto"/>
                                      </w:divBdr>
                                    </w:div>
                                  </w:divsChild>
                                </w:div>
                                <w:div w:id="961378575">
                                  <w:marLeft w:val="0"/>
                                  <w:marRight w:val="0"/>
                                  <w:marTop w:val="0"/>
                                  <w:marBottom w:val="0"/>
                                  <w:divBdr>
                                    <w:top w:val="none" w:sz="0" w:space="0" w:color="auto"/>
                                    <w:left w:val="none" w:sz="0" w:space="0" w:color="auto"/>
                                    <w:bottom w:val="none" w:sz="0" w:space="0" w:color="auto"/>
                                    <w:right w:val="none" w:sz="0" w:space="0" w:color="auto"/>
                                  </w:divBdr>
                                  <w:divsChild>
                                    <w:div w:id="858738585">
                                      <w:marLeft w:val="0"/>
                                      <w:marRight w:val="0"/>
                                      <w:marTop w:val="0"/>
                                      <w:marBottom w:val="0"/>
                                      <w:divBdr>
                                        <w:top w:val="none" w:sz="0" w:space="0" w:color="auto"/>
                                        <w:left w:val="none" w:sz="0" w:space="0" w:color="auto"/>
                                        <w:bottom w:val="none" w:sz="0" w:space="0" w:color="auto"/>
                                        <w:right w:val="none" w:sz="0" w:space="0" w:color="auto"/>
                                      </w:divBdr>
                                    </w:div>
                                  </w:divsChild>
                                </w:div>
                                <w:div w:id="1427311979">
                                  <w:marLeft w:val="0"/>
                                  <w:marRight w:val="0"/>
                                  <w:marTop w:val="0"/>
                                  <w:marBottom w:val="0"/>
                                  <w:divBdr>
                                    <w:top w:val="none" w:sz="0" w:space="0" w:color="auto"/>
                                    <w:left w:val="none" w:sz="0" w:space="0" w:color="auto"/>
                                    <w:bottom w:val="none" w:sz="0" w:space="0" w:color="auto"/>
                                    <w:right w:val="none" w:sz="0" w:space="0" w:color="auto"/>
                                  </w:divBdr>
                                  <w:divsChild>
                                    <w:div w:id="15015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262613">
                  <w:marLeft w:val="0"/>
                  <w:marRight w:val="0"/>
                  <w:marTop w:val="0"/>
                  <w:marBottom w:val="0"/>
                  <w:divBdr>
                    <w:top w:val="none" w:sz="0" w:space="0" w:color="auto"/>
                    <w:left w:val="none" w:sz="0" w:space="0" w:color="auto"/>
                    <w:bottom w:val="single" w:sz="6" w:space="6" w:color="EAEAEA"/>
                    <w:right w:val="none" w:sz="0" w:space="0" w:color="auto"/>
                  </w:divBdr>
                  <w:divsChild>
                    <w:div w:id="792288143">
                      <w:marLeft w:val="0"/>
                      <w:marRight w:val="0"/>
                      <w:marTop w:val="0"/>
                      <w:marBottom w:val="0"/>
                      <w:divBdr>
                        <w:top w:val="none" w:sz="0" w:space="0" w:color="auto"/>
                        <w:left w:val="none" w:sz="0" w:space="0" w:color="auto"/>
                        <w:bottom w:val="none" w:sz="0" w:space="0" w:color="auto"/>
                        <w:right w:val="none" w:sz="0" w:space="0" w:color="auto"/>
                      </w:divBdr>
                      <w:divsChild>
                        <w:div w:id="70935337">
                          <w:marLeft w:val="0"/>
                          <w:marRight w:val="0"/>
                          <w:marTop w:val="0"/>
                          <w:marBottom w:val="0"/>
                          <w:divBdr>
                            <w:top w:val="none" w:sz="0" w:space="0" w:color="auto"/>
                            <w:left w:val="none" w:sz="0" w:space="0" w:color="auto"/>
                            <w:bottom w:val="none" w:sz="0" w:space="0" w:color="auto"/>
                            <w:right w:val="none" w:sz="0" w:space="0" w:color="auto"/>
                          </w:divBdr>
                          <w:divsChild>
                            <w:div w:id="1772431903">
                              <w:marLeft w:val="0"/>
                              <w:marRight w:val="0"/>
                              <w:marTop w:val="0"/>
                              <w:marBottom w:val="0"/>
                              <w:divBdr>
                                <w:top w:val="none" w:sz="0" w:space="0" w:color="auto"/>
                                <w:left w:val="none" w:sz="0" w:space="0" w:color="auto"/>
                                <w:bottom w:val="none" w:sz="0" w:space="0" w:color="auto"/>
                                <w:right w:val="none" w:sz="0" w:space="0" w:color="auto"/>
                              </w:divBdr>
                              <w:divsChild>
                                <w:div w:id="2146386774">
                                  <w:marLeft w:val="-4020"/>
                                  <w:marRight w:val="0"/>
                                  <w:marTop w:val="0"/>
                                  <w:marBottom w:val="0"/>
                                  <w:divBdr>
                                    <w:top w:val="none" w:sz="0" w:space="0" w:color="auto"/>
                                    <w:left w:val="none" w:sz="0" w:space="0" w:color="auto"/>
                                    <w:bottom w:val="none" w:sz="0" w:space="0" w:color="auto"/>
                                    <w:right w:val="none" w:sz="0" w:space="0" w:color="auto"/>
                                  </w:divBdr>
                                  <w:divsChild>
                                    <w:div w:id="805317732">
                                      <w:marLeft w:val="4020"/>
                                      <w:marRight w:val="0"/>
                                      <w:marTop w:val="0"/>
                                      <w:marBottom w:val="0"/>
                                      <w:divBdr>
                                        <w:top w:val="none" w:sz="0" w:space="0" w:color="auto"/>
                                        <w:left w:val="none" w:sz="0" w:space="0" w:color="auto"/>
                                        <w:bottom w:val="none" w:sz="0" w:space="0" w:color="auto"/>
                                        <w:right w:val="none" w:sz="0" w:space="0" w:color="auto"/>
                                      </w:divBdr>
                                      <w:divsChild>
                                        <w:div w:id="1134517200">
                                          <w:marLeft w:val="0"/>
                                          <w:marRight w:val="0"/>
                                          <w:marTop w:val="0"/>
                                          <w:marBottom w:val="0"/>
                                          <w:divBdr>
                                            <w:top w:val="none" w:sz="0" w:space="0" w:color="auto"/>
                                            <w:left w:val="none" w:sz="0" w:space="0" w:color="auto"/>
                                            <w:bottom w:val="none" w:sz="0" w:space="0" w:color="auto"/>
                                            <w:right w:val="none" w:sz="0" w:space="0" w:color="auto"/>
                                          </w:divBdr>
                                        </w:div>
                                        <w:div w:id="1319578398">
                                          <w:marLeft w:val="0"/>
                                          <w:marRight w:val="0"/>
                                          <w:marTop w:val="0"/>
                                          <w:marBottom w:val="0"/>
                                          <w:divBdr>
                                            <w:top w:val="none" w:sz="0" w:space="0" w:color="auto"/>
                                            <w:left w:val="none" w:sz="0" w:space="0" w:color="auto"/>
                                            <w:bottom w:val="none" w:sz="0" w:space="0" w:color="auto"/>
                                            <w:right w:val="none" w:sz="0" w:space="0" w:color="auto"/>
                                          </w:divBdr>
                                          <w:divsChild>
                                            <w:div w:id="16271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29183">
                  <w:marLeft w:val="0"/>
                  <w:marRight w:val="0"/>
                  <w:marTop w:val="0"/>
                  <w:marBottom w:val="0"/>
                  <w:divBdr>
                    <w:top w:val="none" w:sz="0" w:space="0" w:color="auto"/>
                    <w:left w:val="none" w:sz="0" w:space="0" w:color="auto"/>
                    <w:bottom w:val="none" w:sz="0" w:space="0" w:color="auto"/>
                    <w:right w:val="none" w:sz="0" w:space="0" w:color="auto"/>
                  </w:divBdr>
                  <w:divsChild>
                    <w:div w:id="716200831">
                      <w:marLeft w:val="0"/>
                      <w:marRight w:val="0"/>
                      <w:marTop w:val="0"/>
                      <w:marBottom w:val="0"/>
                      <w:divBdr>
                        <w:top w:val="none" w:sz="0" w:space="0" w:color="auto"/>
                        <w:left w:val="none" w:sz="0" w:space="0" w:color="auto"/>
                        <w:bottom w:val="none" w:sz="0" w:space="0" w:color="auto"/>
                        <w:right w:val="none" w:sz="0" w:space="0" w:color="auto"/>
                      </w:divBdr>
                      <w:divsChild>
                        <w:div w:id="1431664176">
                          <w:marLeft w:val="0"/>
                          <w:marRight w:val="0"/>
                          <w:marTop w:val="0"/>
                          <w:marBottom w:val="0"/>
                          <w:divBdr>
                            <w:top w:val="none" w:sz="0" w:space="0" w:color="auto"/>
                            <w:left w:val="none" w:sz="0" w:space="0" w:color="auto"/>
                            <w:bottom w:val="none" w:sz="0" w:space="0" w:color="auto"/>
                            <w:right w:val="none" w:sz="0" w:space="0" w:color="auto"/>
                          </w:divBdr>
                          <w:divsChild>
                            <w:div w:id="1098021615">
                              <w:marLeft w:val="0"/>
                              <w:marRight w:val="0"/>
                              <w:marTop w:val="0"/>
                              <w:marBottom w:val="0"/>
                              <w:divBdr>
                                <w:top w:val="none" w:sz="0" w:space="0" w:color="auto"/>
                                <w:left w:val="none" w:sz="0" w:space="0" w:color="auto"/>
                                <w:bottom w:val="none" w:sz="0" w:space="0" w:color="auto"/>
                                <w:right w:val="none" w:sz="0" w:space="0" w:color="auto"/>
                              </w:divBdr>
                              <w:divsChild>
                                <w:div w:id="607657553">
                                  <w:marLeft w:val="0"/>
                                  <w:marRight w:val="0"/>
                                  <w:marTop w:val="0"/>
                                  <w:marBottom w:val="0"/>
                                  <w:divBdr>
                                    <w:top w:val="none" w:sz="0" w:space="0" w:color="auto"/>
                                    <w:left w:val="none" w:sz="0" w:space="0" w:color="auto"/>
                                    <w:bottom w:val="none" w:sz="0" w:space="0" w:color="auto"/>
                                    <w:right w:val="none" w:sz="0" w:space="0" w:color="auto"/>
                                  </w:divBdr>
                                  <w:divsChild>
                                    <w:div w:id="770130596">
                                      <w:marLeft w:val="0"/>
                                      <w:marRight w:val="0"/>
                                      <w:marTop w:val="0"/>
                                      <w:marBottom w:val="0"/>
                                      <w:divBdr>
                                        <w:top w:val="none" w:sz="0" w:space="0" w:color="auto"/>
                                        <w:left w:val="none" w:sz="0" w:space="0" w:color="auto"/>
                                        <w:bottom w:val="none" w:sz="0" w:space="0" w:color="auto"/>
                                        <w:right w:val="none" w:sz="0" w:space="0" w:color="auto"/>
                                      </w:divBdr>
                                    </w:div>
                                  </w:divsChild>
                                </w:div>
                                <w:div w:id="1640300972">
                                  <w:marLeft w:val="0"/>
                                  <w:marRight w:val="0"/>
                                  <w:marTop w:val="0"/>
                                  <w:marBottom w:val="0"/>
                                  <w:divBdr>
                                    <w:top w:val="none" w:sz="0" w:space="0" w:color="auto"/>
                                    <w:left w:val="none" w:sz="0" w:space="0" w:color="auto"/>
                                    <w:bottom w:val="none" w:sz="0" w:space="0" w:color="auto"/>
                                    <w:right w:val="none" w:sz="0" w:space="0" w:color="auto"/>
                                  </w:divBdr>
                                  <w:divsChild>
                                    <w:div w:id="142351484">
                                      <w:marLeft w:val="0"/>
                                      <w:marRight w:val="0"/>
                                      <w:marTop w:val="0"/>
                                      <w:marBottom w:val="0"/>
                                      <w:divBdr>
                                        <w:top w:val="none" w:sz="0" w:space="0" w:color="auto"/>
                                        <w:left w:val="none" w:sz="0" w:space="0" w:color="auto"/>
                                        <w:bottom w:val="none" w:sz="0" w:space="0" w:color="auto"/>
                                        <w:right w:val="none" w:sz="0" w:space="0" w:color="auto"/>
                                      </w:divBdr>
                                    </w:div>
                                  </w:divsChild>
                                </w:div>
                                <w:div w:id="1673216957">
                                  <w:marLeft w:val="0"/>
                                  <w:marRight w:val="0"/>
                                  <w:marTop w:val="0"/>
                                  <w:marBottom w:val="0"/>
                                  <w:divBdr>
                                    <w:top w:val="none" w:sz="0" w:space="0" w:color="auto"/>
                                    <w:left w:val="none" w:sz="0" w:space="0" w:color="auto"/>
                                    <w:bottom w:val="none" w:sz="0" w:space="0" w:color="auto"/>
                                    <w:right w:val="none" w:sz="0" w:space="0" w:color="auto"/>
                                  </w:divBdr>
                                  <w:divsChild>
                                    <w:div w:id="949774719">
                                      <w:marLeft w:val="0"/>
                                      <w:marRight w:val="0"/>
                                      <w:marTop w:val="0"/>
                                      <w:marBottom w:val="0"/>
                                      <w:divBdr>
                                        <w:top w:val="none" w:sz="0" w:space="0" w:color="auto"/>
                                        <w:left w:val="none" w:sz="0" w:space="0" w:color="auto"/>
                                        <w:bottom w:val="none" w:sz="0" w:space="0" w:color="auto"/>
                                        <w:right w:val="none" w:sz="0" w:space="0" w:color="auto"/>
                                      </w:divBdr>
                                    </w:div>
                                  </w:divsChild>
                                </w:div>
                                <w:div w:id="1794978116">
                                  <w:marLeft w:val="0"/>
                                  <w:marRight w:val="0"/>
                                  <w:marTop w:val="0"/>
                                  <w:marBottom w:val="0"/>
                                  <w:divBdr>
                                    <w:top w:val="none" w:sz="0" w:space="0" w:color="auto"/>
                                    <w:left w:val="none" w:sz="0" w:space="0" w:color="auto"/>
                                    <w:bottom w:val="none" w:sz="0" w:space="0" w:color="auto"/>
                                    <w:right w:val="none" w:sz="0" w:space="0" w:color="auto"/>
                                  </w:divBdr>
                                  <w:divsChild>
                                    <w:div w:id="1008799181">
                                      <w:marLeft w:val="0"/>
                                      <w:marRight w:val="0"/>
                                      <w:marTop w:val="0"/>
                                      <w:marBottom w:val="0"/>
                                      <w:divBdr>
                                        <w:top w:val="none" w:sz="0" w:space="0" w:color="auto"/>
                                        <w:left w:val="none" w:sz="0" w:space="0" w:color="auto"/>
                                        <w:bottom w:val="none" w:sz="0" w:space="0" w:color="auto"/>
                                        <w:right w:val="none" w:sz="0" w:space="0" w:color="auto"/>
                                      </w:divBdr>
                                    </w:div>
                                  </w:divsChild>
                                </w:div>
                                <w:div w:id="646856751">
                                  <w:marLeft w:val="0"/>
                                  <w:marRight w:val="0"/>
                                  <w:marTop w:val="0"/>
                                  <w:marBottom w:val="0"/>
                                  <w:divBdr>
                                    <w:top w:val="none" w:sz="0" w:space="0" w:color="auto"/>
                                    <w:left w:val="none" w:sz="0" w:space="0" w:color="auto"/>
                                    <w:bottom w:val="none" w:sz="0" w:space="0" w:color="auto"/>
                                    <w:right w:val="none" w:sz="0" w:space="0" w:color="auto"/>
                                  </w:divBdr>
                                  <w:divsChild>
                                    <w:div w:id="418064928">
                                      <w:marLeft w:val="0"/>
                                      <w:marRight w:val="0"/>
                                      <w:marTop w:val="0"/>
                                      <w:marBottom w:val="0"/>
                                      <w:divBdr>
                                        <w:top w:val="none" w:sz="0" w:space="0" w:color="auto"/>
                                        <w:left w:val="none" w:sz="0" w:space="0" w:color="auto"/>
                                        <w:bottom w:val="none" w:sz="0" w:space="0" w:color="auto"/>
                                        <w:right w:val="none" w:sz="0" w:space="0" w:color="auto"/>
                                      </w:divBdr>
                                    </w:div>
                                  </w:divsChild>
                                </w:div>
                                <w:div w:id="2146727994">
                                  <w:marLeft w:val="0"/>
                                  <w:marRight w:val="0"/>
                                  <w:marTop w:val="0"/>
                                  <w:marBottom w:val="0"/>
                                  <w:divBdr>
                                    <w:top w:val="none" w:sz="0" w:space="0" w:color="auto"/>
                                    <w:left w:val="none" w:sz="0" w:space="0" w:color="auto"/>
                                    <w:bottom w:val="none" w:sz="0" w:space="0" w:color="auto"/>
                                    <w:right w:val="none" w:sz="0" w:space="0" w:color="auto"/>
                                  </w:divBdr>
                                  <w:divsChild>
                                    <w:div w:id="1796217724">
                                      <w:marLeft w:val="0"/>
                                      <w:marRight w:val="0"/>
                                      <w:marTop w:val="0"/>
                                      <w:marBottom w:val="0"/>
                                      <w:divBdr>
                                        <w:top w:val="none" w:sz="0" w:space="0" w:color="auto"/>
                                        <w:left w:val="none" w:sz="0" w:space="0" w:color="auto"/>
                                        <w:bottom w:val="none" w:sz="0" w:space="0" w:color="auto"/>
                                        <w:right w:val="none" w:sz="0" w:space="0" w:color="auto"/>
                                      </w:divBdr>
                                    </w:div>
                                  </w:divsChild>
                                </w:div>
                                <w:div w:id="611278193">
                                  <w:marLeft w:val="0"/>
                                  <w:marRight w:val="0"/>
                                  <w:marTop w:val="0"/>
                                  <w:marBottom w:val="0"/>
                                  <w:divBdr>
                                    <w:top w:val="none" w:sz="0" w:space="0" w:color="auto"/>
                                    <w:left w:val="none" w:sz="0" w:space="0" w:color="auto"/>
                                    <w:bottom w:val="none" w:sz="0" w:space="0" w:color="auto"/>
                                    <w:right w:val="none" w:sz="0" w:space="0" w:color="auto"/>
                                  </w:divBdr>
                                  <w:divsChild>
                                    <w:div w:id="1841315515">
                                      <w:marLeft w:val="0"/>
                                      <w:marRight w:val="0"/>
                                      <w:marTop w:val="0"/>
                                      <w:marBottom w:val="0"/>
                                      <w:divBdr>
                                        <w:top w:val="none" w:sz="0" w:space="0" w:color="auto"/>
                                        <w:left w:val="none" w:sz="0" w:space="0" w:color="auto"/>
                                        <w:bottom w:val="none" w:sz="0" w:space="0" w:color="auto"/>
                                        <w:right w:val="none" w:sz="0" w:space="0" w:color="auto"/>
                                      </w:divBdr>
                                    </w:div>
                                  </w:divsChild>
                                </w:div>
                                <w:div w:id="375275693">
                                  <w:marLeft w:val="0"/>
                                  <w:marRight w:val="0"/>
                                  <w:marTop w:val="0"/>
                                  <w:marBottom w:val="0"/>
                                  <w:divBdr>
                                    <w:top w:val="none" w:sz="0" w:space="0" w:color="auto"/>
                                    <w:left w:val="none" w:sz="0" w:space="0" w:color="auto"/>
                                    <w:bottom w:val="none" w:sz="0" w:space="0" w:color="auto"/>
                                    <w:right w:val="none" w:sz="0" w:space="0" w:color="auto"/>
                                  </w:divBdr>
                                  <w:divsChild>
                                    <w:div w:id="1487435094">
                                      <w:marLeft w:val="0"/>
                                      <w:marRight w:val="0"/>
                                      <w:marTop w:val="0"/>
                                      <w:marBottom w:val="0"/>
                                      <w:divBdr>
                                        <w:top w:val="none" w:sz="0" w:space="0" w:color="auto"/>
                                        <w:left w:val="none" w:sz="0" w:space="0" w:color="auto"/>
                                        <w:bottom w:val="none" w:sz="0" w:space="0" w:color="auto"/>
                                        <w:right w:val="none" w:sz="0" w:space="0" w:color="auto"/>
                                      </w:divBdr>
                                    </w:div>
                                  </w:divsChild>
                                </w:div>
                                <w:div w:id="1981032859">
                                  <w:marLeft w:val="0"/>
                                  <w:marRight w:val="0"/>
                                  <w:marTop w:val="0"/>
                                  <w:marBottom w:val="0"/>
                                  <w:divBdr>
                                    <w:top w:val="none" w:sz="0" w:space="0" w:color="auto"/>
                                    <w:left w:val="none" w:sz="0" w:space="0" w:color="auto"/>
                                    <w:bottom w:val="none" w:sz="0" w:space="0" w:color="auto"/>
                                    <w:right w:val="none" w:sz="0" w:space="0" w:color="auto"/>
                                  </w:divBdr>
                                  <w:divsChild>
                                    <w:div w:id="11242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400842">
          <w:marLeft w:val="0"/>
          <w:marRight w:val="0"/>
          <w:marTop w:val="0"/>
          <w:marBottom w:val="900"/>
          <w:divBdr>
            <w:top w:val="none" w:sz="0" w:space="0" w:color="auto"/>
            <w:left w:val="none" w:sz="0" w:space="0" w:color="auto"/>
            <w:bottom w:val="none" w:sz="0" w:space="0" w:color="auto"/>
            <w:right w:val="none" w:sz="0" w:space="0" w:color="auto"/>
          </w:divBdr>
        </w:div>
      </w:divsChild>
    </w:div>
    <w:div w:id="1361739421">
      <w:bodyDiv w:val="1"/>
      <w:marLeft w:val="0"/>
      <w:marRight w:val="0"/>
      <w:marTop w:val="0"/>
      <w:marBottom w:val="0"/>
      <w:divBdr>
        <w:top w:val="none" w:sz="0" w:space="0" w:color="auto"/>
        <w:left w:val="none" w:sz="0" w:space="0" w:color="auto"/>
        <w:bottom w:val="none" w:sz="0" w:space="0" w:color="auto"/>
        <w:right w:val="none" w:sz="0" w:space="0" w:color="auto"/>
      </w:divBdr>
    </w:div>
    <w:div w:id="1602883093">
      <w:bodyDiv w:val="1"/>
      <w:marLeft w:val="0"/>
      <w:marRight w:val="0"/>
      <w:marTop w:val="0"/>
      <w:marBottom w:val="0"/>
      <w:divBdr>
        <w:top w:val="none" w:sz="0" w:space="0" w:color="auto"/>
        <w:left w:val="none" w:sz="0" w:space="0" w:color="auto"/>
        <w:bottom w:val="none" w:sz="0" w:space="0" w:color="auto"/>
        <w:right w:val="none" w:sz="0" w:space="0" w:color="auto"/>
      </w:divBdr>
    </w:div>
    <w:div w:id="1685324456">
      <w:bodyDiv w:val="1"/>
      <w:marLeft w:val="0"/>
      <w:marRight w:val="0"/>
      <w:marTop w:val="0"/>
      <w:marBottom w:val="0"/>
      <w:divBdr>
        <w:top w:val="none" w:sz="0" w:space="0" w:color="auto"/>
        <w:left w:val="none" w:sz="0" w:space="0" w:color="auto"/>
        <w:bottom w:val="none" w:sz="0" w:space="0" w:color="auto"/>
        <w:right w:val="none" w:sz="0" w:space="0" w:color="auto"/>
      </w:divBdr>
    </w:div>
    <w:div w:id="205785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Z</dc:creator>
  <cp:keywords/>
  <dc:description/>
  <cp:lastModifiedBy>J Z</cp:lastModifiedBy>
  <cp:revision>8</cp:revision>
  <dcterms:created xsi:type="dcterms:W3CDTF">2020-10-30T03:05:00Z</dcterms:created>
  <dcterms:modified xsi:type="dcterms:W3CDTF">2020-11-04T02:03:00Z</dcterms:modified>
</cp:coreProperties>
</file>