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hanging="400" w:hangingChars="200"/>
        <w:rPr>
          <w:rFonts w:hint="default"/>
          <w:lang w:val="en-US"/>
        </w:rPr>
      </w:pPr>
      <w:r>
        <w:rPr>
          <w:rFonts w:hint="default"/>
          <w:lang w:val="en-US"/>
        </w:rPr>
        <w:t xml:space="preserve"> </w:t>
      </w:r>
    </w:p>
    <w:p>
      <w:pPr>
        <w:ind w:left="400" w:hanging="400" w:hangingChars="200"/>
        <w:rPr>
          <w:rFonts w:hint="default"/>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5334635" cy="1828800"/>
                <wp:effectExtent l="4445" t="4445" r="10160" b="10795"/>
                <wp:wrapSquare wrapText="bothSides"/>
                <wp:docPr id="37" name="Text Box 37"/>
                <wp:cNvGraphicFramePr/>
                <a:graphic xmlns:a="http://schemas.openxmlformats.org/drawingml/2006/main">
                  <a:graphicData uri="http://schemas.microsoft.com/office/word/2010/wordprocessingShape">
                    <wps:wsp>
                      <wps:cNvSpPr txBox="1"/>
                      <wps:spPr>
                        <a:xfrm>
                          <a:off x="0" y="0"/>
                          <a:ext cx="53346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3608" w:leftChars="720" w:hanging="2168" w:hangingChars="150"/>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MINOR </w:t>
                            </w:r>
                          </w:p>
                          <w:p>
                            <w:pPr>
                              <w:ind w:left="3608" w:leftChars="720" w:hanging="2168" w:hangingChars="150"/>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PROJECT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20.05pt;mso-wrap-distance-bottom:0pt;mso-wrap-distance-left:9pt;mso-wrap-distance-right:9pt;mso-wrap-distance-top:0pt;z-index:251671552;mso-width-relative:page;mso-height-relative:page;" fillcolor="#FFFFFF [3201]" filled="t" stroked="t" coordsize="21600,21600" o:gfxdata="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Sp/AtcAAAAFAQAADwAAAAAAAAAB&#10;ACAAAAAiAAAAZHJzL2Rvd25yZXYueG1sUEsBAhQAFAAAAAgAh07iQC/CeONKAgAAuQQAAA4AAAAA&#10;AAAAAQAgAAAAJgEAAGRycy9lMm9Eb2MueG1sUEsFBgAAAAAGAAYAWQEAAOIFAAAAAA==&#10;">
                <v:fill on="t" focussize="0,0"/>
                <v:stroke weight="0.5pt" color="#000000 [3204]" joinstyle="round"/>
                <v:imagedata o:title=""/>
                <o:lock v:ext="edit" aspectratio="f"/>
                <v:textbox style="mso-fit-shape-to-text:t;">
                  <w:txbxContent>
                    <w:p>
                      <w:pPr>
                        <w:ind w:left="3608" w:leftChars="720" w:hanging="2168" w:hangingChars="150"/>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MINOR </w:t>
                      </w:r>
                    </w:p>
                    <w:p>
                      <w:pPr>
                        <w:ind w:left="3608" w:leftChars="720" w:hanging="2168" w:hangingChars="150"/>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color w:val="262626" w:themeColor="text1" w:themeTint="D8"/>
                          <w:sz w:val="144"/>
                          <w:szCs w:val="1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PROJECT</w:t>
                      </w:r>
                    </w:p>
                  </w:txbxContent>
                </v:textbox>
                <w10:wrap type="square"/>
              </v:shape>
            </w:pict>
          </mc:Fallback>
        </mc:AlternateContent>
      </w: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00" w:hanging="1440" w:hangingChars="200"/>
                              <w:rPr>
                                <w:rFonts w:hint="default"/>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GROUP MEMBERS</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Yash Vardhan Mishra[1804350]</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MD Farhan[1804388]</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Anish Motu[1804357]</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Akash mathur[1804355]</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Akansha Rai[18043]</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257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DixF4QQIAALcEAAAOAAAAAAAAAAEAIAAAAB4BAABkcnMv&#10;ZTJvRG9jLnhtbFBLBQYAAAAABgAGAFkBAADRBQAAAAA=&#10;">
                <v:fill on="t" focussize="0,0"/>
                <v:stroke weight="0.5pt" color="#000000 [3204]" joinstyle="round"/>
                <v:imagedata o:title=""/>
                <o:lock v:ext="edit" aspectratio="f"/>
                <v:textbox style="mso-fit-shape-to-text:t;">
                  <w:txbxContent>
                    <w:p>
                      <w:pPr>
                        <w:ind w:left="400" w:hanging="1440" w:hangingChars="200"/>
                        <w:rPr>
                          <w:rFonts w:hint="default"/>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GROUP MEMBERS</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Yash Vardhan Mishra[1804350]</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MD Farhan[1804388]</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Anish Motu[1804357]</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Akash mathur[1804355]</w:t>
                      </w:r>
                    </w:p>
                    <w:p>
                      <w:pPr>
                        <w:ind w:left="1398" w:leftChars="279" w:hanging="840" w:hangingChars="150"/>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default"/>
                          <w:color w:val="4472C4" w:themeColor="accent5"/>
                          <w:sz w:val="56"/>
                          <w:szCs w:val="56"/>
                          <w:lang w:val="en-US"/>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t>Akansha Rai[18043]</w:t>
                      </w:r>
                    </w:p>
                  </w:txbxContent>
                </v:textbox>
                <w10:wrap type="square"/>
              </v:shape>
            </w:pict>
          </mc:Fallback>
        </mc:AlternateContent>
      </w: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ind w:left="400" w:hanging="400" w:hangingChars="200"/>
        <w:rPr>
          <w:rFonts w:hint="default"/>
          <w:lang w:val="en-US"/>
        </w:rPr>
      </w:pPr>
    </w:p>
    <w:p>
      <w:pPr>
        <w:rPr>
          <w:rFonts w:hint="default"/>
          <w:lang w:val="en-US"/>
        </w:rPr>
      </w:pPr>
      <w:bookmarkStart w:id="0" w:name="_GoBack"/>
      <w:bookmarkEnd w:id="0"/>
    </w:p>
    <w:p>
      <w:pPr>
        <w:ind w:left="400" w:hanging="880" w:hangingChars="200"/>
        <w:rPr>
          <w:rFonts w:hint="default"/>
          <w:b/>
          <w:bCs/>
          <w:color w:val="7030A0"/>
          <w:sz w:val="112"/>
          <w:szCs w:val="112"/>
          <w:lang w:val="en-US"/>
        </w:rPr>
      </w:pPr>
      <w:r>
        <w:rPr>
          <w:rFonts w:hint="default"/>
          <w:sz w:val="44"/>
          <w:szCs w:val="44"/>
          <w:lang w:val="en-US"/>
        </w:rPr>
        <w:t xml:space="preserve">            </w:t>
      </w:r>
      <w:r>
        <w:rPr>
          <w:rFonts w:hint="default"/>
          <w:b/>
          <w:bCs/>
          <w:color w:val="7030A0"/>
          <w:sz w:val="44"/>
          <w:szCs w:val="44"/>
          <w:lang w:val="en-US"/>
        </w:rPr>
        <w:t xml:space="preserve">          </w:t>
      </w:r>
      <w:r>
        <w:rPr>
          <w:rFonts w:hint="default"/>
          <w:b/>
          <w:bCs/>
          <w:color w:val="7030A0"/>
          <w:sz w:val="112"/>
          <w:szCs w:val="112"/>
          <w:lang w:val="en-US"/>
        </w:rPr>
        <w:t>WIFI  TECHNOLOGY</w:t>
      </w:r>
    </w:p>
    <w:p>
      <w:pPr>
        <w:ind w:left="400" w:hanging="643" w:hangingChars="200"/>
        <w:rPr>
          <w:rFonts w:hint="default"/>
          <w:b/>
          <w:bCs/>
          <w:color w:val="7030A0"/>
          <w:sz w:val="32"/>
          <w:szCs w:val="32"/>
          <w:lang w:val="en-US"/>
        </w:rPr>
      </w:pPr>
    </w:p>
    <w:p>
      <w:pPr>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Wi-Fi  means [Wireless Fidelity] ,It is a family of wireless network protocols, based on the IEEE 802.11 family of standards, which are commonly used for local area networking of devices and Internet access, allowing nearby digital devices to exchange data by radio waves. These are the most widely used computer networks in the world, used globally in home and small office networks to link desktop and laptop computers, tablet computers, smartphones, smart TVs, printers, and smart speakers together and to a wireless router to connect them to the Internet, and in wireless access points in public places like coffee shops, hotels, libraries and airports to provide the public Internet access for mobile devices.WiFi is a trademark of the non-profit Wi-Fi Alliance, which restricts the use of the term Wi-Fi Certified to products that successfully complete interoperability certification testing. As of 2017, the Wi-Fi Alliance consisted of more than 800 companies from around the world. As of 2019, over 3.05 billion Wi-Fi enabled devices are shipped globally each year.</w:t>
      </w:r>
    </w:p>
    <w:p>
      <w:pPr>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Wi-Fi uses multiple parts of the IEEE 802 protocol family and is designed to interwork seamlessly with its wired sibling Ethernet. Compatible devices can network through wireless access points to each other as well as to wired devices and the Internet. The different versions of Wi-Fi are specified by various IEEE 802.11 protocol standards, with the different radio technologies determining radio bands, and the maximum ranges, and speeds that may be achieved. Wi-Fi most commonly uses the 2.4 gigahertz (120 mm) UHF and 5 gigahertz (60 mm) SHF radio bands; these bands are subdivided into multiple channels. Channels can be shared between networks but only one transmitter can locally transmit on a channel at any moment in time.Wi-Fi wavebands have relatively high absorption and work best for line-of-sight use. Many common obstructions such as walls, pillars, home appliances, etc. may greatly reduce range, but this also helps minimize interference between different networks in crowded environments. An access point (or hotspot ) often has a range of about 20 metres (66 feet) indoors while some modern access points claim up to a 150-metre (490-foot) range outdoors. Hotspot coverage can be as small as a single room with walls that block radio waves, or as large as many square kilometres (miles) using many overlapping access points with roaming permitted between them. Over time the speed and spectral efficiency of Wi-Fi have increased. As of 2019, at close range, some versions of Wi-Fi, running on suitable hardware, can achieve speeds of over 1 Gbit/s (gigabit per second). In 1971, ALOHAnet connected the Great Hawaiian Islands with a UHF wireless packet network. ALOHAnet and the ALOHA protocol were early forerunners to Ethernet, and later the IEEE 802.11 protocols, respectively.A 1985 ruling by the U.S. Federal Communications Commission released the band for unlicensed use.These frequency bands are the same ones used by equipment such as microwave ovens and are subject to interference.</w:t>
      </w:r>
    </w:p>
    <w:p>
      <w:pPr>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The technical birthplace of Wi-Fi is The Netherlands. In 1991, NCR Corporation with AT&amp;T Corporation invented the precursor to 802.11, intended for use in cashier systems, under the name WaveLAN. NCR's Vic Hayes, who held the chair of IEEE 802.11 for 10 years, along with Bell Labs Engineer Bruce Tuch, approached IEEE to create a standard and were involved in designing the initial 802.11b and 802.11a standards within the IEEE. They have both been subsequently inducted into the Wi-Fi NOW Hall of Fame.</w:t>
      </w:r>
    </w:p>
    <w:p>
      <w:pPr>
        <w:ind w:left="400" w:hanging="640" w:hangingChars="200"/>
        <w:rPr>
          <w:rFonts w:hint="default" w:asciiTheme="minorAscii" w:hAnsiTheme="minorAscii"/>
          <w:b w:val="0"/>
          <w:bCs w:val="0"/>
          <w:color w:val="000000" w:themeColor="text1"/>
          <w:sz w:val="32"/>
          <w:szCs w:val="32"/>
          <w:lang w:val="en-US"/>
          <w14:textFill>
            <w14:solidFill>
              <w14:schemeClr w14:val="tx1"/>
            </w14:solidFill>
          </w14:textFill>
        </w:rPr>
      </w:pPr>
    </w:p>
    <w:p>
      <w:pPr>
        <w:rPr>
          <w:rFonts w:hint="default" w:asciiTheme="minorAscii" w:hAnsiTheme="minorAscii"/>
          <w:b w:val="0"/>
          <w:bCs w:val="0"/>
          <w:color w:val="000000" w:themeColor="text1"/>
          <w:sz w:val="32"/>
          <w:szCs w:val="32"/>
          <w:lang w:val="en-US"/>
          <w14:textFill>
            <w14:solidFill>
              <w14:schemeClr w14:val="tx1"/>
            </w14:solidFill>
          </w14:textFill>
        </w:rPr>
      </w:pPr>
    </w:p>
    <w:p>
      <w:pPr>
        <w:rPr>
          <w:rFonts w:hint="default" w:asciiTheme="minorAscii" w:hAnsiTheme="minorAscii"/>
          <w:b w:val="0"/>
          <w:bCs w:val="0"/>
          <w:color w:val="000000" w:themeColor="text1"/>
          <w:sz w:val="32"/>
          <w:szCs w:val="32"/>
          <w:lang w:val="en-US"/>
          <w14:textFill>
            <w14:solidFill>
              <w14:schemeClr w14:val="tx1"/>
            </w14:solidFill>
          </w14:textFill>
        </w:rPr>
      </w:pPr>
    </w:p>
    <w:p>
      <w:pPr>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The first version of the 802.11 protocol was released in 1997, and provided up to 2 Mbit/s link speeds. This was updated in 1999 with 802.11b to permit 11 Mbit/s link speeds, and this proved popular.In 1999, the Wi-Fi Alliance formed as a trade association to hold the Wi-Fi trademark under which most products are sold.</w:t>
      </w:r>
    </w:p>
    <w:p>
      <w:pPr>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 xml:space="preserve">The major commercial breakthrough came with Apple Inc. adopting Wi-Fi for their iBook series of laptops in 1999. It was the first mass consumer product to offer Wi-Fi network connectivity, which was then branded by Apple as AirPort. This was in collaboration with the same group that helped create the standard Vic Hayes, Bruce Tuch, Cees Links, Rich McGinn, and others from Lucent </w:t>
      </w:r>
    </w:p>
    <w:p>
      <w:pPr>
        <w:numPr>
          <w:ilvl w:val="0"/>
          <w:numId w:val="0"/>
        </w:numPr>
        <w:ind w:leftChars="0"/>
        <w:jc w:val="left"/>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Wi-Fi uses a large number of patents held by many different organizations. In April 2009, 14 technology companies agreed to pay CSIRO $1 billion for infringements on CSIRO patents. This led to Australia labelling Wi-Fi as an Australian invention,though this has been the subject of some controversy. CSIRO won a further $220 million settlement for Wi-Fi patent-infringements in 2012, with global firms in the United States required to pay CSIRO licensing rights estimated at an additional $1 billion in royalties. In 2016, the wireless local area network Test Bed was chosen as Australia's contribution to the exhibition A History of the World in 100 Objects held in the National Museum of Australia.</w:t>
      </w:r>
    </w:p>
    <w:p>
      <w:pPr>
        <w:pStyle w:val="2"/>
        <w:keepNext w:val="0"/>
        <w:keepLines w:val="0"/>
        <w:widowControl/>
        <w:suppressLineNumbers w:val="0"/>
        <w:rPr>
          <w:rFonts w:hint="default" w:asciiTheme="minorAscii" w:hAnsiTheme="minorAscii"/>
          <w:b/>
          <w:bCs/>
        </w:rPr>
      </w:pPr>
    </w:p>
    <w:p>
      <w:pPr>
        <w:pStyle w:val="2"/>
        <w:keepNext w:val="0"/>
        <w:keepLines w:val="0"/>
        <w:widowControl/>
        <w:suppressLineNumbers w:val="0"/>
        <w:rPr>
          <w:rFonts w:hint="default" w:asciiTheme="minorAscii" w:hAnsiTheme="minorAscii"/>
          <w:b/>
          <w:bCs/>
        </w:rPr>
      </w:pPr>
    </w:p>
    <w:p>
      <w:pPr>
        <w:pStyle w:val="2"/>
        <w:keepNext w:val="0"/>
        <w:keepLines w:val="0"/>
        <w:widowControl/>
        <w:suppressLineNumbers w:val="0"/>
        <w:rPr>
          <w:rFonts w:hint="default" w:asciiTheme="minorAscii" w:hAnsiTheme="minorAscii"/>
          <w:b/>
          <w:bCs/>
        </w:rPr>
      </w:pPr>
    </w:p>
    <w:p>
      <w:pPr>
        <w:pStyle w:val="2"/>
        <w:keepNext w:val="0"/>
        <w:keepLines w:val="0"/>
        <w:widowControl/>
        <w:suppressLineNumbers w:val="0"/>
        <w:rPr>
          <w:rFonts w:hint="default" w:asciiTheme="minorAscii" w:hAnsiTheme="minorAscii"/>
          <w:b/>
          <w:bCs/>
        </w:rPr>
      </w:pPr>
    </w:p>
    <w:p>
      <w:pPr>
        <w:pStyle w:val="2"/>
        <w:keepNext w:val="0"/>
        <w:keepLines w:val="0"/>
        <w:widowControl/>
        <w:suppressLineNumbers w:val="0"/>
        <w:ind w:firstLine="1104" w:firstLineChars="250"/>
        <w:rPr>
          <w:rFonts w:hint="default" w:asciiTheme="minorAscii" w:hAnsiTheme="minorAscii"/>
          <w:b/>
          <w:bCs/>
          <w:color w:val="000000" w:themeColor="text1"/>
          <w:sz w:val="44"/>
          <w:szCs w:val="44"/>
          <w:lang w:val="en-US"/>
          <w14:textFill>
            <w14:solidFill>
              <w14:schemeClr w14:val="tx1"/>
            </w14:solidFill>
          </w14:textFill>
        </w:rPr>
      </w:pPr>
      <w:r>
        <w:rPr>
          <w:rFonts w:hint="default" w:asciiTheme="minorAscii" w:hAnsiTheme="minorAscii"/>
          <w:b/>
          <w:bCs/>
          <w:sz w:val="44"/>
          <w:szCs w:val="44"/>
        </w:rPr>
        <w:t>Etymology and terminology</w:t>
      </w:r>
    </w:p>
    <w:p>
      <w:pPr>
        <w:numPr>
          <w:ilvl w:val="0"/>
          <w:numId w:val="0"/>
        </w:numPr>
        <w:ind w:leftChars="0"/>
        <w:jc w:val="left"/>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The name Wi-Fi, commercially used at least as early as August 1999,was coined by the brand-consulting firm Interbrand. The Wi-Fi Alliance had hired Interbrand to create a name that was "a little catchier than 'IEEE 802.11b Direct Sequence'."   Phil Belanger, a founding member of the Wi-Fi Alliance, has stated that the term Wi-Fi was chosen from a list of ten potential names invented by Interbrand.The name Wi-Fi has no further meaning, and was never officially a shortened form of "Wireless Fidelity".Nevertheless, the Wi-Fi Alliance used the advertising slogan "The Standard for Wireless Fidelity" for a short time after the brand name was created,and the Wi-Fi Alliance was also called the "Wireless Fidelity Alliance Inc" in some publications. The name is often written as WiFi, Wifi, or wifi, but these are not approved by the Wi-Fi Alliance. IEEE is a separate, but related, organization and their website has stated "WiFi is a short name for Wireless Fidelity".Interbrand also created the Wi-Fi logo. The yin-yang Wi-Fi logo indicates the certification of a product for interoperability.</w:t>
      </w:r>
    </w:p>
    <w:p>
      <w:pPr>
        <w:numPr>
          <w:ilvl w:val="0"/>
          <w:numId w:val="0"/>
        </w:numPr>
        <w:ind w:leftChars="0"/>
        <w:jc w:val="left"/>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Non-Wi-Fi technologies intended for fixed points, such as Motorola Canopy, are usually described as fixed wireless. Alternative wireless technologies include mobile phone standards, such as 2G, 3G, 4G, 5G and LTE.</w:t>
      </w:r>
    </w:p>
    <w:p>
      <w:pPr>
        <w:numPr>
          <w:ilvl w:val="0"/>
          <w:numId w:val="0"/>
        </w:numPr>
        <w:ind w:leftChars="0"/>
        <w:jc w:val="left"/>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To connect to a Wi-Fi LAN, a computer must be equipped with a wireless network interface controller. The combination of a computer and an interface controller is called a station. Stations are identified by one or more MAC addresses.</w:t>
      </w:r>
    </w:p>
    <w:p>
      <w:pPr>
        <w:numPr>
          <w:ilvl w:val="0"/>
          <w:numId w:val="0"/>
        </w:numPr>
        <w:ind w:leftChars="0"/>
        <w:jc w:val="left"/>
        <w:rPr>
          <w:rFonts w:hint="default" w:asciiTheme="minorAscii" w:hAnsiTheme="minorAscii"/>
          <w:b w:val="0"/>
          <w:bCs w:val="0"/>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32"/>
          <w:szCs w:val="32"/>
          <w:lang w:val="en-US"/>
          <w14:textFill>
            <w14:solidFill>
              <w14:schemeClr w14:val="tx1"/>
            </w14:solidFill>
          </w14:textFill>
        </w:rPr>
        <w:t>Wi-Fi nodes often operate in infrastructure mode where all communications go through a base station. Ad hoc mode refers to devices talking directly to each other without the need to first talk to an access point.A service set is the set of all the devices associated with a particular Wi-Fi network. Devices in a service set need not be on the same wavebands or channels.</w:t>
      </w:r>
    </w:p>
    <w:p>
      <w:pPr>
        <w:numPr>
          <w:ilvl w:val="0"/>
          <w:numId w:val="0"/>
        </w:numPr>
        <w:ind w:leftChars="0"/>
        <w:jc w:val="left"/>
        <w:rPr>
          <w:rFonts w:hint="default" w:asciiTheme="minorAscii" w:hAnsiTheme="minorAscii"/>
          <w:b w:val="0"/>
          <w:bCs w:val="0"/>
          <w:color w:val="000000" w:themeColor="text1"/>
          <w:sz w:val="32"/>
          <w:szCs w:val="32"/>
          <w:lang w:val="en-US"/>
          <w14:textFill>
            <w14:solidFill>
              <w14:schemeClr w14:val="tx1"/>
            </w14:solidFill>
          </w14:textFill>
        </w:rPr>
      </w:pPr>
    </w:p>
    <w:p>
      <w:pPr>
        <w:numPr>
          <w:ilvl w:val="0"/>
          <w:numId w:val="0"/>
        </w:numPr>
        <w:ind w:left="880" w:leftChars="0" w:hanging="880" w:hangingChars="200"/>
        <w:jc w:val="left"/>
        <w:rPr>
          <w:rFonts w:hint="default"/>
          <w:b/>
          <w:bCs/>
          <w:color w:val="7030A0"/>
          <w:sz w:val="112"/>
          <w:szCs w:val="112"/>
          <w:lang w:val="en-US"/>
        </w:rPr>
      </w:pPr>
      <w:r>
        <w:rPr>
          <w:rFonts w:hint="default"/>
          <w:sz w:val="44"/>
          <w:szCs w:val="44"/>
          <w:lang w:val="en-US"/>
        </w:rPr>
        <w:t xml:space="preserve"> </w:t>
      </w:r>
      <w:r>
        <w:rPr>
          <w:rFonts w:hint="default"/>
          <w:b/>
          <w:bCs/>
          <w:color w:val="7030A0"/>
          <w:sz w:val="44"/>
          <w:szCs w:val="44"/>
          <w:lang w:val="en-US"/>
        </w:rPr>
        <w:t xml:space="preserve">                         </w:t>
      </w:r>
      <w:r>
        <w:rPr>
          <w:rFonts w:hint="default"/>
          <w:b/>
          <w:bCs/>
          <w:color w:val="7030A0"/>
          <w:sz w:val="112"/>
          <w:szCs w:val="112"/>
          <w:lang w:val="en-US"/>
        </w:rPr>
        <w:t>LIFI  TECHNOLOGY</w:t>
      </w:r>
    </w:p>
    <w:p>
      <w:pPr>
        <w:numPr>
          <w:ilvl w:val="0"/>
          <w:numId w:val="0"/>
        </w:numPr>
        <w:ind w:left="643" w:leftChars="0" w:hanging="643" w:hangingChars="200"/>
        <w:jc w:val="left"/>
        <w:rPr>
          <w:rFonts w:hint="default"/>
          <w:b/>
          <w:bCs/>
          <w:color w:val="7030A0"/>
          <w:sz w:val="32"/>
          <w:szCs w:val="32"/>
          <w:lang w:val="en-US"/>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 xml:space="preserve">Li-Fi  (also written as LiFi -Light </w:t>
      </w:r>
      <w:r>
        <w:rPr>
          <w:rFonts w:hint="default" w:asciiTheme="minorAscii" w:hAnsiTheme="minorAscii"/>
          <w:b w:val="0"/>
          <w:bCs w:val="0"/>
          <w:color w:val="000000" w:themeColor="text1"/>
          <w:sz w:val="32"/>
          <w:szCs w:val="32"/>
          <w:lang w:val="en-US"/>
          <w14:textFill>
            <w14:solidFill>
              <w14:schemeClr w14:val="tx1"/>
            </w14:solidFill>
          </w14:textFill>
        </w:rPr>
        <w:t>Fidelity</w:t>
      </w:r>
      <w:r>
        <w:rPr>
          <w:rFonts w:hint="default"/>
          <w:b w:val="0"/>
          <w:bCs w:val="0"/>
          <w:color w:val="000000" w:themeColor="text1"/>
          <w:sz w:val="32"/>
          <w:szCs w:val="32"/>
          <w:lang w:val="en-US"/>
          <w14:textFill>
            <w14:solidFill>
              <w14:schemeClr w14:val="tx1"/>
            </w14:solidFill>
          </w14:textFill>
        </w:rPr>
        <w:t>) is a wireless communication technology which utilizes light to transmit data and position between devices. The term was first introduced by Harald Haas during a 2011 TEDGlobal talk in Edinburgh.</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technical terms, Li-Fi is a light communication system that is capable of transmitting data at high speeds over the visible light, ultraviolet, and infrared spectrums. In its present state, only LED lamps can be used for the transmission of data in visible light.</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 xml:space="preserve">In terms of its end use, the technology is similar to Wi-Fi — the key technical difference being that Wi-Fi uses radio frequency to induce a voltage in an antenna to transmit data, whereas Li-Fi uses the modulation of light intensity to transmit data. Li-Fi can theoretically transmit at speeds of up to 100 Gbit/s. Li-Fi's ability to safely function in areas otherwise susceptible to electromagnetic interference (e.g. aircraft cabins, hospitals, military) is an advantage.The technology is being developed by several organizations across the globe. </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Li-Fi is a derivative of optical wireless communications (OWC) technology, which uses light from light-emitting diodes (LEDs) as a medium to deliver network, mobile, high-speed communication in a similar manner to Wi-Fi. The Li-Fi market was projected to have a compound annual growth rate of 82% from 2013 to 2018 and to be worth over $6 billion per year by 2018.[5] However, the market has not developed as such and Li-Fi remains with a niche market, mainly for technology evaluation.</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Visible light communications (VLC) works by switching the current to the LEDs off and on at a very high speed, too quick to be noticed by the human eye, thus, it does not present any flickering. Although Li-Fi LEDs would have to be kept on to transmit data, they could be dimmed to below human visibility while still emitting enough light to carry data.This is also a major bottleneck of the technology when based on the visible spectrum, as it is restricted to the illumination purpose and not ideally adjusted to a mobile communication purpose. Technologies that allows as roaming between various Li-Fi cells, also known as handover, may allow to seamless transition between Li-Fi. The light waves cannot penetrate walls which translates to a much shorter range, and a lower hacking potential, relative to Wi-Fi. Direct line of sight is not necessary for Li-Fi to transmit a signal; light reflected off walls can achieve 70 Mbit/s.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Li-Fi has the advantage of being useful in electromagnetic sensitive areas such as in aircraft cabins, hospitals and nuclear power plants without causing electromagnetic interference. Both Wi-Fi and Li-Fi transmit data over the electromagnetic spectrum, but whereas Wi-Fi utilizes radio waves, Li-Fi uses visible, ultraviolet, and infrared light. While the US Federal Communications Commission has warned of a potential spectrum crisis because Wi-Fi is close to full capacity, Li-Fi has almost no limitations on capacity. The visible light spectrum is 10,000 times larger than the entire radio frequency spectrum. Researchers have reached data rates of over 224 Gbit/s,  which was much faster than typical fast broadband in 2013. Li-Fi is expected to be ten times cheaper than WiFi. Short range, low reliability and high installation costs are the potential downsides.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PureLiFi demonstrated the first commercially available Li-Fi system, the Li-1st, at the 2014 Mobile World Congress in Barcelona.</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Bg-Fi is a Li-Fi system consisting of an application for a mobile device, and a simple consumer product, like an IoT (Internet of Things) device, with color sensor, microcontroller, and embedded software. Light from the mobile device display communicates to the color sensor on the consumer product, which converts the light into digital information. Light emitting diodes enable the consumer product to communicate synchronously with the mobile device.</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Professor Harald Haas coined the term "Li-Fi" at his 2011 TED Global Talk where he introduced the idea of "wireless data from every light".He is Professor of Mobile Communications at the University of Edinburgh, and the co-founder of pureLiFi along with Dr Mostafa Afgani.</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general term "visible light communication" (VLC), whose history dates back to the 1880s, includes any use of the visible light portion of the electromagnetic spectrum to transmit information. The D-Light project at Edinburgh's Institute for Digital Communications was funded from January 2010 to January 2012. Haas promoted this technology in his 2011 TED Global talk and helped start a company to market it. PureLiFi, formerly pureVLC, is an original equipment manufacturer (OEM) firm set up to commercialize Li-Fi products for integration with existing LED-lighting systems.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October 2011, a research organisation Fraunhofer IPMS and industry Companies formed the Li-Fi Consortium, to promote high-speed optical wireless systems and to overcome the limited amount of radio-based wireless spectrum available by exploiting a completely different part of the electromagnetic spectrum.</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A number of companies offer uni-directional VLC products, which is not the same as Li-Fi - a term defined by the IEEE 802.15.7r1 standardization committee.</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VLC technology was exhibited in 2012 using Li-Fi. By August 2013, data rates of over 1.6 Gbit/s were demonstrated over a single color LED. In September 2013, a press release said that Li-Fi, or VLC systems in general, do not require line-of-sight conditions. In October 2013, it was reported Chinese manufacturers were working on Li-Fi development kits.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April 2014, the Russian company Stins Coman announced the development of a Li-Fi wireless local network called BeamCaster. Their current module transfers data at 1.25 gigabytes per second (GB/s) but they foresee boosting speeds up to 5 GB/s in the near future. In 2014 a new record was established by Sisoft (a Mexican company) that was able to transfer data at speeds of up to 10 GB/s across a light spectrum emitted by LED lamps.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Recent integrated CMOS optical receivers for Li-Fi systems are implemented with avalanche photodiodes (APDs) which are highly sensitive devices. In July 2015, IEEE has operated the APD in Geiger-mode as a single photon avalanche diode (SPAD) to increase the efficiency of energy-usage and makes the receiver even more sensitive. This operation could be also performed as quantum-limited sensitivity that makes receivers able to detect weak signals from a far distance.</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June 2018, Li-Fi passed a test by a BMW plant in Munich for operating in an industrial environment. BMW project manager Gerhard Kleinpeter hopes for the miniaturization of Li-Fi transceivers, for Li-Fi to be efficiently used in production plants.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August 2018, Kyle Academy, a secondary school in Scotland, had pilot the use of Li-Fi within the school. Students are able to receive data through a connection between their laptop computers and a USB device that is able to translate the rapid on-off current from the ceiling LEDs into data.</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June 2019, French company Oledcomm tested their Li-Fi technology at the 2019 Paris Air Show. Oledcomm hopes to collaborate with Air France in the future to test Li-Fi on an aircraft in-flight.Like Wi-Fi, Li-Fi is wireless and similar 802.11 protocols, but it uses ultraviolet, infrared and visible light communication (instead of radio frequency waves), which has much bigger bandwidth.</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One part of VLC is modeled after communication protocols established by the IEEE 802 workgroup. However, the IEEE 802.15.7 standard is out-of-date: it fails to consider the latest technological developments in the field of optical wireless communications, specifically with the introduction of optical orthogonal frequency-division multiplexing (O-OFDM) modulation methods which have been optimized for data rates, multiple-access and energy efficiency. The introduction of O-OFDM means that a new drive for standardization of optical wireless communications is required.</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Nonetheless, the IEEE 802.15.7 standard defines the physical layer (PHY) and media access control (MAC) layer. The standard is able to deliver enough data rates to transmit audio, video and multimedia services. It takes into account optical transmission mobility, its compatibility with artificial lighting present in infrastructures, and the interference which may be generated by ambient lighting. The MAC layer permits using the link with the other layers as with the TCP/IP protocol.</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standard defines three PHY layers with different rates: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ind w:firstLine="289"/>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PHY 1 was established for outdoor application and works from 11.67 kbit/s to 267.6 kbit/s.</w:t>
      </w:r>
    </w:p>
    <w:p>
      <w:pPr>
        <w:numPr>
          <w:ilvl w:val="0"/>
          <w:numId w:val="0"/>
        </w:numPr>
        <w:ind w:firstLine="289"/>
        <w:jc w:val="left"/>
        <w:rPr>
          <w:rFonts w:hint="default"/>
          <w:b w:val="0"/>
          <w:bCs w:val="0"/>
          <w:color w:val="000000" w:themeColor="text1"/>
          <w:sz w:val="32"/>
          <w:szCs w:val="32"/>
          <w:lang w:val="en-US"/>
          <w14:textFill>
            <w14:solidFill>
              <w14:schemeClr w14:val="tx1"/>
            </w14:solidFill>
          </w14:textFill>
        </w:rPr>
      </w:pPr>
    </w:p>
    <w:p>
      <w:pPr>
        <w:numPr>
          <w:ilvl w:val="0"/>
          <w:numId w:val="0"/>
        </w:numPr>
        <w:ind w:firstLine="289"/>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PHY 2 layer permits reaching data rates from 1.25 Mbit/s to 96 Mbit/s.</w:t>
      </w:r>
    </w:p>
    <w:p>
      <w:pPr>
        <w:numPr>
          <w:ilvl w:val="0"/>
          <w:numId w:val="0"/>
        </w:numPr>
        <w:ind w:firstLine="289"/>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 xml:space="preserve">    The PHY 3 is used for many emissions sources with a particular modulation method called color shift keying (CSK). PHY III can deliver rates from 12 Mbit/s to 96 Mbit/s.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modulation formats recognized for PHY I and PHY II are on-off keying (OOK) and variable pulse position modulation (VPPM). The Manchester coding used for the PHY I and PHY II layers includes the clock inside the transmitted data by representing a logic 0 with an OOK symbol "01" and a logic 1 with an OOK symbol "10", all with a DC component. The DC component avoids light extinction in case of an extended run of logic 0's.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 xml:space="preserve">The first VLC smartphone prototype was presented at the Consumer Electronics Show in Las Vegas from January 7–10 in 2014. The phone uses SunPartner's Wysips CONNECT, a technique that converts light waves into usable energy, making the phone capable of receiving and decoding signals without drawing on its battery. A clear thin layer of crystal glass can be added to small screens like watches and smartphones that make them solar powered. Smartphones could gain 15% more battery life during a typical day. </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first smartphones using this technology should arrive in 2015. This screen can also receive VLC signals as well as the smartphone camera.</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cost of these screens per smartphone is between $2 and $3, much cheaper than most new technology.</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Signify lighting company (formerly Philips Lighting) has developed a VLC system for shoppers at stores. They have to download an app on their smartphone and then their smartphone works with the LEDs in the store. The LEDs can pinpoint where they are located in the store and give them corresponding coupons and information based on which aisle they are on and what they are looking at.</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Applications:-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With the short wave radiation as used by Li-Fi, the communications cannot penetrate through walls and doors. This makes it more secure and makes it easier to control access to a network. As long as transparent materials like windows are covered, access to a Li-Fi channel is limited to devices inside the room.</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Home and building automation-</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It is predicted that future home and building automation will be highly dependent on the Li-Fi technology for being secure and fast. As the light cannot penetrate through walls, the signal can not be hacked from a place that is not visible through the window.</w:t>
      </w:r>
    </w:p>
    <w:p>
      <w:pPr>
        <w:pStyle w:val="3"/>
        <w:keepNext w:val="0"/>
        <w:keepLines w:val="0"/>
        <w:widowControl/>
        <w:suppressLineNumbers w:val="0"/>
        <w:rPr>
          <w:rFonts w:hint="default" w:asciiTheme="minorAscii" w:hAnsiTheme="minorAscii"/>
          <w:sz w:val="32"/>
          <w:szCs w:val="32"/>
        </w:rPr>
      </w:pPr>
    </w:p>
    <w:p>
      <w:pPr>
        <w:pStyle w:val="3"/>
        <w:keepNext w:val="0"/>
        <w:keepLines w:val="0"/>
        <w:widowControl/>
        <w:suppressLineNumbers w:val="0"/>
        <w:rPr>
          <w:rFonts w:hint="default" w:asciiTheme="minorAscii" w:hAnsiTheme="minorAscii"/>
          <w:sz w:val="32"/>
          <w:szCs w:val="32"/>
        </w:rPr>
      </w:pPr>
    </w:p>
    <w:p>
      <w:pPr>
        <w:pStyle w:val="3"/>
        <w:keepNext w:val="0"/>
        <w:keepLines w:val="0"/>
        <w:widowControl/>
        <w:suppressLineNumbers w:val="0"/>
        <w:rPr>
          <w:rFonts w:hint="default" w:asciiTheme="minorAscii" w:hAnsiTheme="minorAscii"/>
          <w:sz w:val="32"/>
          <w:szCs w:val="32"/>
          <w:lang w:val="en-US"/>
        </w:rPr>
      </w:pPr>
      <w:r>
        <w:rPr>
          <w:rFonts w:hint="default" w:asciiTheme="minorAscii" w:hAnsiTheme="minorAscii"/>
          <w:sz w:val="32"/>
          <w:szCs w:val="32"/>
        </w:rPr>
        <w:t>Underwater application</w:t>
      </w:r>
      <w:r>
        <w:rPr>
          <w:rFonts w:hint="default" w:asciiTheme="minorAscii" w:hAnsiTheme="minorAscii"/>
          <w:sz w:val="32"/>
          <w:szCs w:val="32"/>
          <w:lang w:val="en-US"/>
        </w:rPr>
        <w:t>-</w:t>
      </w:r>
    </w:p>
    <w:p>
      <w:pPr>
        <w:rPr>
          <w:rFonts w:hint="default"/>
          <w:sz w:val="32"/>
          <w:szCs w:val="32"/>
          <w:lang w:val="en-US"/>
        </w:rPr>
      </w:pPr>
      <w:r>
        <w:rPr>
          <w:rFonts w:hint="default"/>
          <w:sz w:val="32"/>
          <w:szCs w:val="32"/>
          <w:lang w:val="en-US"/>
        </w:rPr>
        <w:t>Most remotely operated underwater vehicles (ROVs) are controlled by wired connections. The length of their cabling places a hard limit on their operational range, and other potential factors such as the cable's weight and fragility may be restrictive. Since light can travel through water, Li-Fi based communications could offer much greater mobility. Li-Fi's utility is limited by the distance light can penetrate water. Significant amounts of light do not penetrate further than 200 meters. Past 1000 meters, no light penetrates.</w:t>
      </w:r>
    </w:p>
    <w:p>
      <w:pPr>
        <w:rPr>
          <w:rFonts w:hint="default"/>
          <w:sz w:val="32"/>
          <w:szCs w:val="32"/>
          <w:lang w:val="en-US"/>
        </w:rPr>
      </w:pPr>
    </w:p>
    <w:p>
      <w:pPr>
        <w:rPr>
          <w:rFonts w:hint="default"/>
          <w:b/>
          <w:bCs/>
          <w:sz w:val="32"/>
          <w:szCs w:val="32"/>
          <w:lang w:val="en-US"/>
        </w:rPr>
      </w:pPr>
      <w:r>
        <w:rPr>
          <w:rFonts w:hint="default"/>
          <w:b/>
          <w:bCs/>
          <w:sz w:val="32"/>
          <w:szCs w:val="32"/>
          <w:lang w:val="en-US"/>
        </w:rPr>
        <w:t>Aviation-</w:t>
      </w:r>
    </w:p>
    <w:p>
      <w:pPr>
        <w:rPr>
          <w:rFonts w:hint="default"/>
          <w:sz w:val="32"/>
          <w:szCs w:val="32"/>
          <w:lang w:val="en-US"/>
        </w:rPr>
      </w:pPr>
    </w:p>
    <w:p>
      <w:pPr>
        <w:rPr>
          <w:rFonts w:hint="default"/>
          <w:sz w:val="32"/>
          <w:szCs w:val="32"/>
          <w:lang w:val="en-US"/>
        </w:rPr>
      </w:pPr>
      <w:r>
        <w:rPr>
          <w:rFonts w:hint="default"/>
          <w:sz w:val="32"/>
          <w:szCs w:val="32"/>
          <w:lang w:val="en-US"/>
        </w:rPr>
        <w:t>Efficient communication of data is possible in airborne environments such as a commercial passenger aircraft utilizing Li-Fi. Using this light-based data transmission will not interfere with equipment on the aircraft that relies on radio waves such as its radar.</w:t>
      </w:r>
    </w:p>
    <w:p>
      <w:pPr>
        <w:rPr>
          <w:rFonts w:hint="default"/>
          <w:sz w:val="32"/>
          <w:szCs w:val="32"/>
          <w:lang w:val="en-US"/>
        </w:rPr>
      </w:pPr>
    </w:p>
    <w:p>
      <w:pPr>
        <w:rPr>
          <w:rFonts w:hint="default"/>
          <w:b/>
          <w:bCs/>
          <w:sz w:val="32"/>
          <w:szCs w:val="32"/>
          <w:lang w:val="en-US"/>
        </w:rPr>
      </w:pPr>
      <w:r>
        <w:rPr>
          <w:rFonts w:hint="default"/>
          <w:b/>
          <w:bCs/>
          <w:sz w:val="32"/>
          <w:szCs w:val="32"/>
          <w:lang w:val="en-US"/>
        </w:rPr>
        <w:t>Hospital-</w:t>
      </w:r>
    </w:p>
    <w:p>
      <w:pPr>
        <w:rPr>
          <w:rFonts w:hint="default"/>
          <w:sz w:val="32"/>
          <w:szCs w:val="32"/>
          <w:lang w:val="en-US"/>
        </w:rPr>
      </w:pPr>
    </w:p>
    <w:p>
      <w:pPr>
        <w:rPr>
          <w:rFonts w:hint="default"/>
          <w:sz w:val="32"/>
          <w:szCs w:val="32"/>
          <w:lang w:val="en-US"/>
        </w:rPr>
      </w:pPr>
      <w:r>
        <w:rPr>
          <w:rFonts w:hint="default"/>
          <w:sz w:val="32"/>
          <w:szCs w:val="32"/>
          <w:lang w:val="en-US"/>
        </w:rPr>
        <w:t>Many treatments now involve multiple individuals, Li-Fi systems could be a better system to transmit communication about the information of patients.Besides providing a higher speed, light waves also have little effect on medical instruments. Wireless communication can be done during the use of such medical instruments without having to worry about radio interferences hindering the efficiency of the task.</w:t>
      </w:r>
    </w:p>
    <w:p>
      <w:pPr>
        <w:rPr>
          <w:rFonts w:hint="default"/>
          <w:b/>
          <w:bCs/>
          <w:sz w:val="32"/>
          <w:szCs w:val="32"/>
          <w:lang w:val="en-US"/>
        </w:rPr>
      </w:pPr>
    </w:p>
    <w:p>
      <w:pPr>
        <w:rPr>
          <w:rFonts w:hint="default"/>
          <w:b/>
          <w:bCs/>
          <w:sz w:val="32"/>
          <w:szCs w:val="32"/>
          <w:lang w:val="en-US"/>
        </w:rPr>
      </w:pPr>
      <w:r>
        <w:rPr>
          <w:rFonts w:hint="default"/>
          <w:b/>
          <w:bCs/>
          <w:sz w:val="32"/>
          <w:szCs w:val="32"/>
          <w:lang w:val="en-US"/>
        </w:rPr>
        <w:t>Vehicles-</w:t>
      </w:r>
    </w:p>
    <w:p>
      <w:pPr>
        <w:rPr>
          <w:rFonts w:hint="default"/>
          <w:sz w:val="32"/>
          <w:szCs w:val="32"/>
          <w:lang w:val="en-US"/>
        </w:rPr>
      </w:pPr>
    </w:p>
    <w:p>
      <w:pPr>
        <w:rPr>
          <w:rFonts w:hint="default"/>
          <w:sz w:val="32"/>
          <w:szCs w:val="32"/>
          <w:lang w:val="en-US"/>
        </w:rPr>
      </w:pPr>
      <w:r>
        <w:rPr>
          <w:rFonts w:hint="default"/>
          <w:sz w:val="32"/>
          <w:szCs w:val="32"/>
          <w:lang w:val="en-US"/>
        </w:rPr>
        <w:t>Vehicles could communicate with one another via front and back lights to increase road safety. Street lights and traffic signals could also provide information about current road situations.</w:t>
      </w:r>
    </w:p>
    <w:p>
      <w:pPr>
        <w:rPr>
          <w:rFonts w:hint="default"/>
          <w:sz w:val="32"/>
          <w:szCs w:val="32"/>
          <w:lang w:val="en-US"/>
        </w:rPr>
      </w:pPr>
    </w:p>
    <w:p>
      <w:pPr>
        <w:rPr>
          <w:rFonts w:hint="default"/>
          <w:b/>
          <w:bCs/>
          <w:sz w:val="32"/>
          <w:szCs w:val="32"/>
          <w:lang w:val="en-US"/>
        </w:rPr>
      </w:pPr>
      <w:r>
        <w:rPr>
          <w:rFonts w:hint="default"/>
          <w:b/>
          <w:bCs/>
          <w:sz w:val="32"/>
          <w:szCs w:val="32"/>
          <w:lang w:val="en-US"/>
        </w:rPr>
        <w:t>Industrial automation-</w:t>
      </w:r>
    </w:p>
    <w:p>
      <w:pPr>
        <w:rPr>
          <w:rFonts w:hint="default"/>
          <w:sz w:val="32"/>
          <w:szCs w:val="32"/>
          <w:lang w:val="en-US"/>
        </w:rPr>
      </w:pPr>
    </w:p>
    <w:p>
      <w:pPr>
        <w:rPr>
          <w:rFonts w:hint="default"/>
          <w:sz w:val="32"/>
          <w:szCs w:val="32"/>
          <w:lang w:val="en-US"/>
        </w:rPr>
      </w:pPr>
      <w:r>
        <w:rPr>
          <w:rFonts w:hint="default"/>
          <w:sz w:val="32"/>
          <w:szCs w:val="32"/>
          <w:lang w:val="en-US"/>
        </w:rPr>
        <w:t>Anywhere in industrial areas data has to be transmitted, Li-Fi is capable of replacing slip rings, sliding contacts and short cables, such as Industrial Ethernet. Due to the real time of Li-Fi (which is often required for automation processes) it is also an alternative to common industrial Wireless LAN standards. Fraunhofer IPMS, a research organisation in Germany states that they have developed a component which is very appropriate for industrial applications with time sensitive data transmission.</w:t>
      </w:r>
    </w:p>
    <w:p>
      <w:pPr>
        <w:rPr>
          <w:rFonts w:hint="default"/>
          <w:sz w:val="32"/>
          <w:szCs w:val="32"/>
          <w:lang w:val="en-US"/>
        </w:rPr>
      </w:pPr>
    </w:p>
    <w:p>
      <w:pPr>
        <w:rPr>
          <w:rFonts w:hint="default"/>
          <w:b/>
          <w:bCs/>
          <w:sz w:val="32"/>
          <w:szCs w:val="32"/>
          <w:lang w:val="en-US"/>
        </w:rPr>
      </w:pPr>
      <w:r>
        <w:rPr>
          <w:rFonts w:hint="default"/>
          <w:b/>
          <w:bCs/>
          <w:sz w:val="32"/>
          <w:szCs w:val="32"/>
          <w:lang w:val="en-US"/>
        </w:rPr>
        <w:t>Advertising-</w:t>
      </w:r>
    </w:p>
    <w:p>
      <w:pPr>
        <w:rPr>
          <w:rFonts w:hint="default"/>
          <w:sz w:val="32"/>
          <w:szCs w:val="32"/>
          <w:lang w:val="en-US"/>
        </w:rPr>
      </w:pPr>
    </w:p>
    <w:p>
      <w:pPr>
        <w:rPr>
          <w:rFonts w:hint="default"/>
          <w:sz w:val="32"/>
          <w:szCs w:val="32"/>
          <w:lang w:val="en-US"/>
        </w:rPr>
      </w:pPr>
      <w:r>
        <w:rPr>
          <w:rFonts w:hint="default"/>
          <w:sz w:val="32"/>
          <w:szCs w:val="32"/>
          <w:lang w:val="en-US"/>
        </w:rPr>
        <w:t>Street lamps can be used to display advertisements for nearby businesses or attractions on cellular devices as an individual passes through. A customer walking into a store and passing through the store's front lights can show current sales and promotions on the customer's cellular device.</w:t>
      </w:r>
    </w:p>
    <w:p>
      <w:pPr>
        <w:rPr>
          <w:rFonts w:hint="default"/>
          <w:sz w:val="32"/>
          <w:szCs w:val="32"/>
          <w:lang w:val="en-US"/>
        </w:rPr>
      </w:pPr>
    </w:p>
    <w:p>
      <w:pPr>
        <w:rPr>
          <w:rFonts w:hint="default"/>
          <w:b/>
          <w:bCs/>
          <w:sz w:val="32"/>
          <w:szCs w:val="32"/>
          <w:lang w:val="en-US"/>
        </w:rPr>
      </w:pPr>
      <w:r>
        <w:rPr>
          <w:rFonts w:hint="default"/>
          <w:b/>
          <w:bCs/>
          <w:sz w:val="32"/>
          <w:szCs w:val="32"/>
          <w:lang w:val="en-US"/>
        </w:rPr>
        <w:t>Education-</w:t>
      </w:r>
    </w:p>
    <w:p>
      <w:pPr>
        <w:rPr>
          <w:rFonts w:hint="default"/>
          <w:sz w:val="32"/>
          <w:szCs w:val="32"/>
          <w:lang w:val="en-US"/>
        </w:rPr>
      </w:pPr>
    </w:p>
    <w:p>
      <w:pPr>
        <w:rPr>
          <w:rFonts w:hint="default"/>
          <w:sz w:val="32"/>
          <w:szCs w:val="32"/>
          <w:lang w:val="en-US"/>
        </w:rPr>
      </w:pPr>
      <w:r>
        <w:rPr>
          <w:rFonts w:hint="default"/>
          <w:sz w:val="32"/>
          <w:szCs w:val="32"/>
          <w:lang w:val="en-US"/>
        </w:rPr>
        <w:t>Students and teachers can be part of a more active educational community in a classroom that is Li-Fi enabled. Students with devices such as smartphones or laptops can communicate with the teacher, or with each other, to create a more efficient learning environment. Teachers can be able to collaborate with students to help better understand class material.</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bCs/>
          <w:color w:val="000000" w:themeColor="text1"/>
          <w:sz w:val="40"/>
          <w:szCs w:val="40"/>
          <w:lang w:val="en-US"/>
          <w14:textFill>
            <w14:solidFill>
              <w14:schemeClr w14:val="tx1"/>
            </w14:solidFill>
          </w14:textFill>
        </w:rPr>
      </w:pPr>
    </w:p>
    <w:p>
      <w:pPr>
        <w:numPr>
          <w:ilvl w:val="0"/>
          <w:numId w:val="0"/>
        </w:numPr>
        <w:ind w:left="1920" w:leftChars="0" w:hanging="1920" w:hangingChars="200"/>
        <w:jc w:val="left"/>
        <w:rPr>
          <w:rFonts w:hint="default"/>
          <w:b w:val="0"/>
          <w:bCs w:val="0"/>
          <w:color w:val="000000" w:themeColor="text1"/>
          <w:sz w:val="96"/>
          <w:szCs w:val="96"/>
          <w:lang w:val="en-US"/>
          <w14:textFill>
            <w14:solidFill>
              <w14:schemeClr w14:val="tx1"/>
            </w14:solidFill>
          </w14:textFill>
        </w:rPr>
      </w:pPr>
    </w:p>
    <w:p>
      <w:pPr>
        <w:numPr>
          <w:ilvl w:val="0"/>
          <w:numId w:val="0"/>
        </w:numPr>
        <w:ind w:left="2807" w:leftChars="279" w:hanging="2249" w:hangingChars="400"/>
        <w:jc w:val="left"/>
        <w:rPr>
          <w:rFonts w:hint="default"/>
          <w:b/>
          <w:bCs/>
          <w:color w:val="7030A0"/>
          <w:sz w:val="56"/>
          <w:szCs w:val="56"/>
          <w:lang w:val="en-US"/>
        </w:rPr>
      </w:pPr>
      <w:r>
        <w:rPr>
          <w:rFonts w:hint="default"/>
          <w:b/>
          <w:bCs/>
          <w:color w:val="7030A0"/>
          <w:sz w:val="56"/>
          <w:szCs w:val="56"/>
          <w:lang w:val="en-US"/>
        </w:rPr>
        <w:t>Principle</w:t>
      </w:r>
    </w:p>
    <w:p>
      <w:pPr>
        <w:numPr>
          <w:ilvl w:val="0"/>
          <w:numId w:val="0"/>
        </w:numPr>
        <w:ind w:left="2798" w:leftChars="279" w:hanging="2240" w:hangingChars="400"/>
        <w:jc w:val="left"/>
        <w:rPr>
          <w:rFonts w:hint="default"/>
          <w:b/>
          <w:bCs/>
          <w:color w:val="7030A0"/>
          <w:sz w:val="56"/>
          <w:szCs w:val="56"/>
          <w:lang w:val="en-US"/>
        </w:rPr>
      </w:pPr>
      <w:r>
        <w:rPr>
          <w:sz w:val="56"/>
        </w:rPr>
        <mc:AlternateContent>
          <mc:Choice Requires="wps">
            <w:drawing>
              <wp:anchor distT="0" distB="0" distL="114300" distR="114300" simplePos="0" relativeHeight="251659264" behindDoc="0" locked="0" layoutInCell="1" allowOverlap="1">
                <wp:simplePos x="0" y="0"/>
                <wp:positionH relativeFrom="column">
                  <wp:posOffset>1222375</wp:posOffset>
                </wp:positionH>
                <wp:positionV relativeFrom="paragraph">
                  <wp:posOffset>114300</wp:posOffset>
                </wp:positionV>
                <wp:extent cx="1670685" cy="521970"/>
                <wp:effectExtent l="6350" t="6350" r="14605" b="20320"/>
                <wp:wrapNone/>
                <wp:docPr id="1" name="Rectangles 1"/>
                <wp:cNvGraphicFramePr/>
                <a:graphic xmlns:a="http://schemas.openxmlformats.org/drawingml/2006/main">
                  <a:graphicData uri="http://schemas.microsoft.com/office/word/2010/wordprocessingShape">
                    <wps:wsp>
                      <wps:cNvSpPr/>
                      <wps:spPr>
                        <a:xfrm>
                          <a:off x="2365375" y="1462405"/>
                          <a:ext cx="1670685" cy="52197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AUDIO SIGNAL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25pt;margin-top:9pt;height:41.1pt;width:131.55pt;z-index:251659264;v-text-anchor:middle;mso-width-relative:page;mso-height-relative:page;" fillcolor="#FBE5D6 [661]" filled="t" stroked="t" coordsize="21600,21600" o:gfxdata="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FGI7ivZAAAACgEAAA8AAAAAAAAAAQAgAAAAIgAAAGRycy9kb3ducmV2LnhtbFBL&#10;AQIUABQAAAAIAIdO4kCenYVhoAIAAGkFAAAOAAAAAAAAAAEAIAAAACgBAABkcnMvZTJvRG9jLnht&#10;bFBLBQYAAAAABgAGAFkBAAA6BgAAAAA=&#10;">
                <v:fill on="t" focussize="0,0"/>
                <v:stroke weight="1pt" color="#41719C [3204]" miterlimit="8" joinstyle="miter"/>
                <v:imagedata o:title=""/>
                <o:lock v:ext="edit" aspectratio="f"/>
                <v:textbox>
                  <w:txbxContent>
                    <w:p>
                      <w:pPr>
                        <w:jc w:val="both"/>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AUDIO SIGNAL</w:t>
                      </w:r>
                    </w:p>
                  </w:txbxContent>
                </v:textbox>
              </v:rect>
            </w:pict>
          </mc:Fallback>
        </mc:AlternateContent>
      </w:r>
    </w:p>
    <w:p>
      <w:pPr>
        <w:numPr>
          <w:ilvl w:val="0"/>
          <w:numId w:val="0"/>
        </w:numPr>
        <w:ind w:left="2798" w:leftChars="279" w:hanging="2240" w:hangingChars="400"/>
        <w:jc w:val="left"/>
        <w:rPr>
          <w:rFonts w:hint="default"/>
          <w:b/>
          <w:bCs/>
          <w:color w:val="7030A0"/>
          <w:sz w:val="56"/>
          <w:szCs w:val="56"/>
          <w:lang w:val="en-US"/>
        </w:rPr>
      </w:pPr>
      <w:r>
        <w:rPr>
          <w:sz w:val="56"/>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207645</wp:posOffset>
                </wp:positionV>
                <wp:extent cx="269875" cy="1049020"/>
                <wp:effectExtent l="15240" t="6350" r="19685" b="11430"/>
                <wp:wrapNone/>
                <wp:docPr id="4" name="Down Arrow 4"/>
                <wp:cNvGraphicFramePr/>
                <a:graphic xmlns:a="http://schemas.openxmlformats.org/drawingml/2006/main">
                  <a:graphicData uri="http://schemas.microsoft.com/office/word/2010/wordprocessingShape">
                    <wps:wsp>
                      <wps:cNvSpPr/>
                      <wps:spPr>
                        <a:xfrm>
                          <a:off x="3086100" y="1990090"/>
                          <a:ext cx="269875" cy="1049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3pt;margin-top:16.35pt;height:82.6pt;width:21.25pt;z-index:251660288;v-text-anchor:middle;mso-width-relative:page;mso-height-relative:page;" fillcolor="#5B9BD5 [3204]" filled="t" stroked="t" coordsize="21600,21600" o:gfxdata="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fIMTC9oAAAAKAQAA&#10;DwAAAAAAAAABACAAAAAiAAAAZHJzL2Rvd25yZXYueG1sUEsBAhQAFAAAAAgAh07iQC6UhrSJAgAA&#10;KgUAAA4AAAAAAAAAAQAgAAAAKQEAAGRycy9lMm9Eb2MueG1sUEsFBgAAAAAGAAYAWQEAACQGAAAA&#10;AA==&#10;" adj="18822,5400">
                <v:fill on="t" focussize="0,0"/>
                <v:stroke weight="1pt" color="#41719C [3204]" miterlimit="8" joinstyle="miter"/>
                <v:imagedata o:title=""/>
                <o:lock v:ext="edit" aspectratio="f"/>
              </v:shape>
            </w:pict>
          </mc:Fallback>
        </mc:AlternateContent>
      </w:r>
    </w:p>
    <w:p>
      <w:pPr>
        <w:numPr>
          <w:ilvl w:val="0"/>
          <w:numId w:val="0"/>
        </w:numPr>
        <w:ind w:left="2807" w:leftChars="279" w:hanging="2249" w:hangingChars="400"/>
        <w:jc w:val="left"/>
        <w:rPr>
          <w:rFonts w:hint="default"/>
          <w:b/>
          <w:bCs/>
          <w:i/>
          <w:iCs/>
          <w:color w:val="7030A0"/>
          <w:sz w:val="32"/>
          <w:szCs w:val="32"/>
          <w:lang w:val="en-US"/>
        </w:rPr>
      </w:pPr>
      <w:r>
        <w:rPr>
          <w:rFonts w:hint="default"/>
          <w:b/>
          <w:bCs/>
          <w:i/>
          <w:iCs/>
          <w:color w:val="7030A0"/>
          <w:sz w:val="56"/>
          <w:szCs w:val="56"/>
          <w:lang w:val="en-US"/>
        </w:rPr>
        <w:t xml:space="preserve">                       </w:t>
      </w:r>
      <w:r>
        <w:rPr>
          <w:rFonts w:hint="default"/>
          <w:b/>
          <w:bCs/>
          <w:i w:val="0"/>
          <w:iCs w:val="0"/>
          <w:color w:val="000000" w:themeColor="text1"/>
          <w:sz w:val="32"/>
          <w:szCs w:val="32"/>
          <w:lang w:val="en-US"/>
          <w14:textFill>
            <w14:solidFill>
              <w14:schemeClr w14:val="tx1"/>
            </w14:solidFill>
          </w14:textFill>
        </w:rPr>
        <w:t>By Using L.E.D Light</w:t>
      </w:r>
    </w:p>
    <w:p>
      <w:pPr>
        <w:numPr>
          <w:ilvl w:val="0"/>
          <w:numId w:val="0"/>
        </w:numPr>
        <w:ind w:left="2807" w:leftChars="279" w:hanging="2249" w:hangingChars="400"/>
        <w:jc w:val="left"/>
        <w:rPr>
          <w:rFonts w:hint="default"/>
          <w:b/>
          <w:bCs/>
          <w:color w:val="7030A0"/>
          <w:sz w:val="56"/>
          <w:szCs w:val="56"/>
          <w:lang w:val="en-US"/>
        </w:rPr>
      </w:pPr>
    </w:p>
    <w:p>
      <w:pPr>
        <w:numPr>
          <w:ilvl w:val="0"/>
          <w:numId w:val="0"/>
        </w:numPr>
        <w:ind w:left="2798" w:leftChars="279" w:hanging="2240" w:hangingChars="400"/>
        <w:jc w:val="left"/>
        <w:rPr>
          <w:rFonts w:hint="default"/>
          <w:b/>
          <w:bCs/>
          <w:color w:val="7030A0"/>
          <w:sz w:val="56"/>
          <w:szCs w:val="56"/>
          <w:lang w:val="en-US"/>
        </w:rPr>
      </w:pPr>
      <w:r>
        <w:rPr>
          <w:sz w:val="56"/>
        </w:rPr>
        <mc:AlternateContent>
          <mc:Choice Requires="wps">
            <w:drawing>
              <wp:anchor distT="0" distB="0" distL="114300" distR="114300" simplePos="0" relativeHeight="251661312" behindDoc="0" locked="0" layoutInCell="1" allowOverlap="1">
                <wp:simplePos x="0" y="0"/>
                <wp:positionH relativeFrom="column">
                  <wp:posOffset>1169035</wp:posOffset>
                </wp:positionH>
                <wp:positionV relativeFrom="paragraph">
                  <wp:posOffset>9525</wp:posOffset>
                </wp:positionV>
                <wp:extent cx="1741170" cy="467995"/>
                <wp:effectExtent l="6350" t="6350" r="20320" b="13335"/>
                <wp:wrapNone/>
                <wp:docPr id="5" name="Rectangles 5"/>
                <wp:cNvGraphicFramePr/>
                <a:graphic xmlns:a="http://schemas.openxmlformats.org/drawingml/2006/main">
                  <a:graphicData uri="http://schemas.microsoft.com/office/word/2010/wordprocessingShape">
                    <wps:wsp>
                      <wps:cNvSpPr/>
                      <wps:spPr>
                        <a:xfrm>
                          <a:off x="2453005" y="3082290"/>
                          <a:ext cx="1741170" cy="46799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LIFI SIGNAL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05pt;margin-top:0.75pt;height:36.85pt;width:137.1pt;z-index:251661312;v-text-anchor:middle;mso-width-relative:page;mso-height-relative:page;" fillcolor="#F4B183 [1941]" filled="t" stroked="t" coordsize="21600,21600" o:gfxdata="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KqBYg1wAAAAgBAAAPAAAAAAAAAAEAIAAAACIAAABkcnMvZG93bnJldi54bWxQSwEC&#10;FAAUAAAACACHTuJAhsHJeaACAABpBQAADgAAAAAAAAABACAAAAAmAQAAZHJzL2Uyb0RvYy54bWxQ&#10;SwUGAAAAAAYABgBZAQAAOAYAAAAA&#10;">
                <v:fill on="t" focussize="0,0"/>
                <v:stroke weight="1pt" color="#41719C [3204]" miterlimit="8" joinstyle="miter"/>
                <v:imagedata o:title=""/>
                <o:lock v:ext="edit" aspectratio="f"/>
                <v:textbox>
                  <w:txbxContent>
                    <w:p>
                      <w:pPr>
                        <w:jc w:val="cente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LIFI SIGNAL</w:t>
                      </w:r>
                    </w:p>
                  </w:txbxContent>
                </v:textbox>
              </v:rect>
            </w:pict>
          </mc:Fallback>
        </mc:AlternateContent>
      </w:r>
    </w:p>
    <w:p>
      <w:pPr>
        <w:numPr>
          <w:ilvl w:val="0"/>
          <w:numId w:val="0"/>
        </w:numPr>
        <w:ind w:left="2798" w:leftChars="279" w:hanging="2240" w:hangingChars="400"/>
        <w:jc w:val="left"/>
        <w:rPr>
          <w:rFonts w:hint="default"/>
          <w:b/>
          <w:bCs/>
          <w:color w:val="7030A0"/>
          <w:sz w:val="56"/>
          <w:szCs w:val="56"/>
          <w:lang w:val="en-US"/>
        </w:rPr>
      </w:pPr>
      <w:r>
        <w:rPr>
          <w:sz w:val="56"/>
        </w:rPr>
        <mc:AlternateContent>
          <mc:Choice Requires="wps">
            <w:drawing>
              <wp:anchor distT="0" distB="0" distL="114300" distR="114300" simplePos="0" relativeHeight="251662336" behindDoc="0" locked="0" layoutInCell="1" allowOverlap="1">
                <wp:simplePos x="0" y="0"/>
                <wp:positionH relativeFrom="column">
                  <wp:posOffset>1937385</wp:posOffset>
                </wp:positionH>
                <wp:positionV relativeFrom="paragraph">
                  <wp:posOffset>60325</wp:posOffset>
                </wp:positionV>
                <wp:extent cx="270510" cy="1073150"/>
                <wp:effectExtent l="15240" t="6350" r="19050" b="17780"/>
                <wp:wrapNone/>
                <wp:docPr id="6" name="Down Arrow 6"/>
                <wp:cNvGraphicFramePr/>
                <a:graphic xmlns:a="http://schemas.openxmlformats.org/drawingml/2006/main">
                  <a:graphicData uri="http://schemas.microsoft.com/office/word/2010/wordprocessingShape">
                    <wps:wsp>
                      <wps:cNvSpPr/>
                      <wps:spPr>
                        <a:xfrm>
                          <a:off x="3080385" y="3578860"/>
                          <a:ext cx="270510" cy="1073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55pt;margin-top:4.75pt;height:84.5pt;width:21.3pt;z-index:251662336;v-text-anchor:middle;mso-width-relative:page;mso-height-relative:page;" fillcolor="#5B9BD5 [3204]" filled="t" stroked="t" coordsize="21600,21600" o:gfxdata="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rsx8A1wAAAAkBAAAPAAAA&#10;AAAAAAEAIAAAACIAAABkcnMvZG93bnJldi54bWxQSwECFAAUAAAACACHTuJAtAcrVogCAAAqBQAA&#10;DgAAAAAAAAABACAAAAAmAQAAZHJzL2Uyb0RvYy54bWxQSwUGAAAAAAYABgBZAQAAIAYAAAAA&#10;" adj="18878,5400">
                <v:fill on="t" focussize="0,0"/>
                <v:stroke weight="1pt" color="#41719C [3204]" miterlimit="8" joinstyle="miter"/>
                <v:imagedata o:title=""/>
                <o:lock v:ext="edit" aspectratio="f"/>
              </v:shape>
            </w:pict>
          </mc:Fallback>
        </mc:AlternateContent>
      </w:r>
    </w:p>
    <w:p>
      <w:pPr>
        <w:numPr>
          <w:ilvl w:val="0"/>
          <w:numId w:val="0"/>
        </w:numPr>
        <w:ind w:left="3650" w:leftChars="279" w:hanging="3092" w:hangingChars="550"/>
        <w:jc w:val="left"/>
        <w:rPr>
          <w:rFonts w:hint="default"/>
          <w:b/>
          <w:bCs/>
          <w:color w:val="000000" w:themeColor="text1"/>
          <w:sz w:val="32"/>
          <w:szCs w:val="32"/>
          <w:lang w:val="en-US"/>
          <w14:textFill>
            <w14:solidFill>
              <w14:schemeClr w14:val="tx1"/>
            </w14:solidFill>
          </w14:textFill>
        </w:rPr>
      </w:pPr>
      <w:r>
        <w:rPr>
          <w:rFonts w:hint="default"/>
          <w:b/>
          <w:bCs/>
          <w:color w:val="7030A0"/>
          <w:sz w:val="56"/>
          <w:szCs w:val="56"/>
          <w:lang w:val="en-US"/>
        </w:rPr>
        <w:t xml:space="preserve">                       </w:t>
      </w:r>
      <w:r>
        <w:rPr>
          <w:rFonts w:hint="default"/>
          <w:b/>
          <w:bCs/>
          <w:color w:val="000000" w:themeColor="text1"/>
          <w:sz w:val="32"/>
          <w:szCs w:val="32"/>
          <w:lang w:val="en-US"/>
          <w14:textFill>
            <w14:solidFill>
              <w14:schemeClr w14:val="tx1"/>
            </w14:solidFill>
          </w14:textFill>
        </w:rPr>
        <w:t xml:space="preserve">By Receiving light through </w:t>
      </w:r>
    </w:p>
    <w:p>
      <w:pPr>
        <w:numPr>
          <w:ilvl w:val="0"/>
          <w:numId w:val="0"/>
        </w:numPr>
        <w:ind w:left="3915" w:leftChars="1877" w:hanging="161" w:hangingChars="50"/>
        <w:jc w:val="left"/>
        <w:rPr>
          <w:rFonts w:hint="default"/>
          <w:b/>
          <w:bCs/>
          <w:color w:val="7030A0"/>
          <w:sz w:val="56"/>
          <w:szCs w:val="56"/>
          <w:lang w:val="en-US"/>
        </w:rPr>
      </w:pPr>
      <w:r>
        <w:rPr>
          <w:rFonts w:hint="default"/>
          <w:b/>
          <w:bCs/>
          <w:color w:val="000000" w:themeColor="text1"/>
          <w:sz w:val="32"/>
          <w:szCs w:val="32"/>
          <w:lang w:val="en-US"/>
          <w14:textFill>
            <w14:solidFill>
              <w14:schemeClr w14:val="tx1"/>
            </w14:solidFill>
          </w14:textFill>
        </w:rPr>
        <w:t>solar panel</w:t>
      </w:r>
    </w:p>
    <w:p>
      <w:pPr>
        <w:numPr>
          <w:ilvl w:val="0"/>
          <w:numId w:val="0"/>
        </w:numPr>
        <w:ind w:left="2798" w:leftChars="279" w:hanging="2240" w:hangingChars="400"/>
        <w:jc w:val="left"/>
        <w:rPr>
          <w:rFonts w:hint="default"/>
          <w:b/>
          <w:bCs/>
          <w:color w:val="7030A0"/>
          <w:sz w:val="56"/>
          <w:szCs w:val="56"/>
          <w:lang w:val="en-US"/>
        </w:rPr>
      </w:pPr>
      <w:r>
        <w:rPr>
          <w:sz w:val="56"/>
        </w:rPr>
        <mc:AlternateContent>
          <mc:Choice Requires="wps">
            <w:drawing>
              <wp:anchor distT="0" distB="0" distL="114300" distR="114300" simplePos="0" relativeHeight="251663360" behindDoc="0" locked="0" layoutInCell="1" allowOverlap="1">
                <wp:simplePos x="0" y="0"/>
                <wp:positionH relativeFrom="column">
                  <wp:posOffset>1104900</wp:posOffset>
                </wp:positionH>
                <wp:positionV relativeFrom="paragraph">
                  <wp:posOffset>347345</wp:posOffset>
                </wp:positionV>
                <wp:extent cx="1899285" cy="515620"/>
                <wp:effectExtent l="6350" t="6350" r="14605" b="11430"/>
                <wp:wrapNone/>
                <wp:docPr id="7" name="Rectangles 7"/>
                <wp:cNvGraphicFramePr/>
                <a:graphic xmlns:a="http://schemas.openxmlformats.org/drawingml/2006/main">
                  <a:graphicData uri="http://schemas.microsoft.com/office/word/2010/wordprocessingShape">
                    <wps:wsp>
                      <wps:cNvSpPr/>
                      <wps:spPr>
                        <a:xfrm>
                          <a:off x="2259965" y="4657725"/>
                          <a:ext cx="1899285" cy="51562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181" w:firstLineChars="50"/>
                              <w:jc w:val="both"/>
                              <w:rPr>
                                <w:rFonts w:hint="default"/>
                                <w:lang w:val="en-US"/>
                              </w:rPr>
                            </w:pPr>
                            <w: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AUDIO SIGNAL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pt;margin-top:27.35pt;height:40.6pt;width:149.55pt;z-index:251663360;v-text-anchor:middle;mso-width-relative:page;mso-height-relative:page;" fillcolor="#FBE5D6 [661]" filled="t" stroked="t" coordsize="21600,21600" o:gfxdata="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nVRGz9oAAAAKAQAADwAAAAAAAAABACAAAAAiAAAAZHJzL2Rvd25yZXYueG1s&#10;UEsBAhQAFAAAAAgAh07iQB97WbChAgAAaQUAAA4AAAAAAAAAAQAgAAAAKQEAAGRycy9lMm9Eb2Mu&#10;eG1sUEsFBgAAAAAGAAYAWQEAADwGAAAAAA==&#10;">
                <v:fill on="t" focussize="0,0"/>
                <v:stroke weight="1pt" color="#41719C [3204]" miterlimit="8" joinstyle="miter"/>
                <v:imagedata o:title=""/>
                <o:lock v:ext="edit" aspectratio="f"/>
                <v:textbox>
                  <w:txbxContent>
                    <w:p>
                      <w:pPr>
                        <w:ind w:firstLine="181" w:firstLineChars="50"/>
                        <w:jc w:val="both"/>
                        <w:rPr>
                          <w:rFonts w:hint="default"/>
                          <w:lang w:val="en-US"/>
                        </w:rPr>
                      </w:pPr>
                      <w: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AUDIO SIGNAL</w:t>
                      </w:r>
                    </w:p>
                  </w:txbxContent>
                </v:textbox>
              </v:rect>
            </w:pict>
          </mc:Fallback>
        </mc:AlternateContent>
      </w:r>
    </w:p>
    <w:p>
      <w:pPr>
        <w:numPr>
          <w:ilvl w:val="0"/>
          <w:numId w:val="0"/>
        </w:numPr>
        <w:ind w:left="2807" w:leftChars="279" w:hanging="2249" w:hangingChars="400"/>
        <w:jc w:val="left"/>
        <w:rPr>
          <w:rFonts w:hint="default"/>
          <w:b/>
          <w:bCs/>
          <w:color w:val="7030A0"/>
          <w:sz w:val="56"/>
          <w:szCs w:val="56"/>
          <w:lang w:val="en-US"/>
        </w:rPr>
      </w:pPr>
    </w:p>
    <w:p>
      <w:pPr>
        <w:numPr>
          <w:ilvl w:val="0"/>
          <w:numId w:val="0"/>
        </w:numPr>
        <w:ind w:left="2807" w:leftChars="279" w:hanging="2249" w:hangingChars="400"/>
        <w:jc w:val="left"/>
        <w:rPr>
          <w:rFonts w:hint="default"/>
          <w:b/>
          <w:bCs/>
          <w:color w:val="7030A0"/>
          <w:sz w:val="56"/>
          <w:szCs w:val="56"/>
          <w:lang w:val="en-US"/>
        </w:rPr>
      </w:pPr>
    </w:p>
    <w:p>
      <w:pPr>
        <w:numPr>
          <w:ilvl w:val="0"/>
          <w:numId w:val="0"/>
        </w:numPr>
        <w:ind w:left="2807" w:leftChars="279" w:hanging="2249" w:hangingChars="400"/>
        <w:jc w:val="left"/>
        <w:rPr>
          <w:rFonts w:hint="default"/>
          <w:b/>
          <w:bCs/>
          <w:color w:val="7030A0"/>
          <w:sz w:val="56"/>
          <w:szCs w:val="56"/>
          <w:lang w:val="en-US"/>
        </w:rPr>
      </w:pPr>
      <w:r>
        <w:rPr>
          <w:rFonts w:hint="default"/>
          <w:b/>
          <w:bCs/>
          <w:color w:val="7030A0"/>
          <w:sz w:val="56"/>
          <w:szCs w:val="56"/>
          <w:lang w:val="en-US"/>
        </w:rPr>
        <w:t>Components Required For The Experiment</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 Aux Cable</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-&gt;Solar Panel</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-&gt;Battery[9v]</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-&gt;Resistor[220 Ohm]</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-&gt;L.E.D</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-&gt;Speaker</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-&gt;Wire</w:t>
      </w: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p>
    <w:p>
      <w:pPr>
        <w:numPr>
          <w:ilvl w:val="0"/>
          <w:numId w:val="0"/>
        </w:numPr>
        <w:ind w:left="2164" w:leftChars="279" w:hanging="1606" w:hangingChars="400"/>
        <w:jc w:val="left"/>
        <w:rPr>
          <w:rFonts w:hint="default"/>
          <w:b/>
          <w:bCs/>
          <w:color w:val="000000" w:themeColor="text1"/>
          <w:sz w:val="40"/>
          <w:szCs w:val="40"/>
          <w:lang w:val="en-US"/>
          <w14:textFill>
            <w14:solidFill>
              <w14:schemeClr w14:val="tx1"/>
            </w14:solidFill>
          </w14:textFill>
        </w:rPr>
      </w:pPr>
    </w:p>
    <w:p>
      <w:pPr>
        <w:numPr>
          <w:ilvl w:val="0"/>
          <w:numId w:val="0"/>
        </w:numPr>
        <w:ind w:firstLine="2080" w:firstLineChars="400"/>
        <w:jc w:val="left"/>
        <w:rPr>
          <w:rFonts w:hint="default"/>
          <w:b/>
          <w:bCs/>
          <w:color w:val="7030A0"/>
          <w:sz w:val="52"/>
          <w:szCs w:val="52"/>
          <w:lang w:val="en-US"/>
        </w:rPr>
      </w:pPr>
      <w:r>
        <w:rPr>
          <w:sz w:val="52"/>
        </w:rPr>
        <mc:AlternateContent>
          <mc:Choice Requires="wps">
            <w:drawing>
              <wp:anchor distT="0" distB="0" distL="114300" distR="114300" simplePos="0" relativeHeight="251665408" behindDoc="0" locked="0" layoutInCell="1" allowOverlap="1">
                <wp:simplePos x="0" y="0"/>
                <wp:positionH relativeFrom="column">
                  <wp:posOffset>1723390</wp:posOffset>
                </wp:positionH>
                <wp:positionV relativeFrom="paragraph">
                  <wp:posOffset>-69850</wp:posOffset>
                </wp:positionV>
                <wp:extent cx="1828800" cy="1828800"/>
                <wp:effectExtent l="4445" t="4445" r="10795" b="10795"/>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Aux Cable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5.7pt;margin-top:-5.5pt;height:144pt;width:144pt;mso-wrap-distance-bottom:0pt;mso-wrap-distance-left:9pt;mso-wrap-distance-right:9pt;mso-wrap-distance-top:0pt;mso-wrap-style:none;z-index:251665408;mso-width-relative:page;mso-height-relative:page;" fillcolor="#FFFFFF [3201]" filled="t" stroked="t" coordsize="21600,21600" o:gfxdata="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V23MDYAAAACwEAAA8AAAAAAAAAAQAgAAAAIgAA&#10;AGRycy9kb3ducmV2LnhtbFBLAQIUABQAAAAIAIdO4kCt9sy8QQIAALcEAAAOAAAAAAAAAAEAIAAA&#10;ACcBAABkcnMvZTJvRG9jLnhtbFBLBQYAAAAABgAGAFkBAADaBQAAAAA=&#10;">
                <v:fill on="t" focussize="0,0"/>
                <v:stroke weight="0.5pt" color="#000000 [3204]" joinstyle="round"/>
                <v:imagedata o:title=""/>
                <o:lock v:ext="edit" aspectratio="f"/>
                <v:textbox style="mso-fit-shape-to-text:t;">
                  <w:txbxContent>
                    <w:p>
                      <w:pPr>
                        <w:numPr>
                          <w:ilvl w:val="0"/>
                          <w:numId w:val="0"/>
                        </w:numPr>
                        <w:jc w:val="left"/>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Aux Cable</w:t>
                      </w:r>
                    </w:p>
                  </w:txbxContent>
                </v:textbox>
                <w10:wrap type="square"/>
              </v:shape>
            </w:pict>
          </mc:Fallback>
        </mc:AlternateContent>
      </w:r>
    </w:p>
    <w:p>
      <w:pPr>
        <w:numPr>
          <w:ilvl w:val="0"/>
          <w:numId w:val="0"/>
        </w:numPr>
        <w:ind w:firstLine="960" w:firstLineChars="400"/>
        <w:jc w:val="left"/>
        <w:rPr>
          <w:rFonts w:ascii="SimSun" w:hAnsi="SimSun" w:eastAsia="SimSun" w:cs="SimSun"/>
          <w:sz w:val="24"/>
          <w:szCs w:val="24"/>
        </w:rPr>
      </w:pPr>
    </w:p>
    <w:p>
      <w:pPr>
        <w:numPr>
          <w:ilvl w:val="0"/>
          <w:numId w:val="0"/>
        </w:numPr>
        <w:ind w:firstLine="960" w:firstLineChars="40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59200" cy="1962785"/>
            <wp:effectExtent l="0" t="0" r="5080" b="317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3759200" cy="1962785"/>
                    </a:xfrm>
                    <a:prstGeom prst="rect">
                      <a:avLst/>
                    </a:prstGeom>
                    <a:noFill/>
                    <a:ln w="9525">
                      <a:noFill/>
                    </a:ln>
                  </pic:spPr>
                </pic:pic>
              </a:graphicData>
            </a:graphic>
          </wp:inline>
        </w:drawing>
      </w:r>
    </w:p>
    <w:p>
      <w:pPr>
        <w:numPr>
          <w:ilvl w:val="0"/>
          <w:numId w:val="0"/>
        </w:numPr>
        <w:ind w:firstLine="960" w:firstLineChars="400"/>
        <w:jc w:val="left"/>
        <w:rPr>
          <w:rFonts w:hint="default" w:ascii="SimSun" w:hAnsi="SimSun" w:eastAsia="SimSun" w:cs="SimSun"/>
          <w:sz w:val="24"/>
          <w:szCs w:val="24"/>
          <w:lang w:val="en-US"/>
        </w:rPr>
      </w:pPr>
    </w:p>
    <w:p>
      <w:pPr>
        <w:numPr>
          <w:ilvl w:val="0"/>
          <w:numId w:val="0"/>
        </w:numPr>
        <w:jc w:val="left"/>
        <w:rPr>
          <w:rFonts w:hint="default"/>
          <w:b/>
          <w:bCs/>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A phone connector, also known as phone jack, audio jack, headphone jack or jack plug, is a family of electrical connectors typically used for analog audio signals. The standard is that a plug (described as the male connector) will connect with a jack (described as female).</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phone connector was invented for use in telephone switchboards in the 19th century and is still widely used.</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The phone connector is cylindrical in shape, with a grooved tip to retain it. In its original audio configuration, it typically has two, three, four or, occasionally, five contacts. Three-contact versions are known as TRS connectors, where T stands for "tip", R stands for "ring" and S stands for "sleeve". Ring contacts are typically the same diameter as the sleeve, the long shank. Similarly, two-, four- and five- contact versions are called TS, TRRS and TRRRS connectors respectively. The outside diameter of the "sleeve" conductor is 6.35 millimetres (1⁄4 inch). The "mini" connector has a diameter of 3.5 mm (0.14 in) and the "sub-mini" connector has a diameter of 2.5 mm (0.098 in).</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Specific models, and connectors used in specific applications, may be termed e.g. stereo plug, headphone jack, microphone jack, aux input, etc. The 3.5 mm versions are commonly called mini-phone, mini-stereo, mini jack, etc.</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the UK, the terms jack plug and jack socket are commonly used for the respective male and female phone connectors. In the US, a stationary (more fixed) electrical connector is called a jack. The terms phone plug and phone jack sometimes refer to different genders of phone connectors, but are also sometimes refer to RJ11 and older telephone plugs and the corresponding jacks that connect wired telephones to wall outlets.</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 xml:space="preserve">Phone plugs and jacks are not to be confused with the similar terms phono plug and phono jack (or in the UK, phono socket) which refer to RCA connectors common in consumer hi-fi and audiovisual equipment. The 3.5 mm connector is, however, sometimes—but counter to the connector manufacturers' nomenclature—referred to as mini phono. </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Quarter-inch size</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Modern phone connectors are available in three standard sizes. The original 1⁄4 inch (6.35 mm) version descends from as early as 1877, when the first-ever telephone switchboard was installed at 109 Court Street in Boston in a building owned by Charles Williams, Jr.1878, when an early switchboard was used for the first commercial manual telephone exchange in New Haven, Connecticut created by George W. Coy. The 1877 switchboard was last known to be located in the lobby of 185 Franklin Street, Boston.</w:t>
      </w: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In February 1884, C. E. Scribner was issued US Patent 293,198 for a "jack-knife" connector that is the origin of calling the receptacle a "jack". Scribner was issued U.S. Patents 262,701,305,021, and 489,570 relating to an improved design that more closely resembles the modern plug. The current form of the switchboard-plug was patented prior to 1902, when Henry P. Clausen received a patent on an improved design. It is today still used on mainstream musical equipment, especially on electric guitars.</w:t>
      </w:r>
    </w:p>
    <w:p>
      <w:pPr>
        <w:numPr>
          <w:ilvl w:val="0"/>
          <w:numId w:val="0"/>
        </w:numPr>
        <w:jc w:val="left"/>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Western Electric was the manufacturing arm of the Bell System, and thus originated or refined most of the engineering designs, including the telephone jacks and plugs which were later adopted by other industries, including the U.S. military.</w:t>
      </w:r>
    </w:p>
    <w:p>
      <w:pPr>
        <w:pStyle w:val="3"/>
        <w:keepNext w:val="0"/>
        <w:keepLines w:val="0"/>
        <w:widowControl/>
        <w:suppressLineNumbers w:val="0"/>
        <w:rPr>
          <w:rFonts w:hint="default" w:asciiTheme="minorAscii" w:hAnsiTheme="minorAscii"/>
          <w:b/>
          <w:bCs/>
          <w:i w:val="0"/>
          <w:iCs w:val="0"/>
          <w:sz w:val="36"/>
          <w:szCs w:val="36"/>
        </w:rPr>
      </w:pPr>
      <w:r>
        <w:rPr>
          <w:rFonts w:hint="default" w:asciiTheme="minorAscii" w:hAnsiTheme="minorAscii"/>
          <w:b/>
          <w:bCs/>
          <w:i w:val="0"/>
          <w:iCs w:val="0"/>
          <w:sz w:val="36"/>
          <w:szCs w:val="36"/>
        </w:rPr>
        <w:t>Miniature size</w:t>
      </w:r>
    </w:p>
    <w:p>
      <w:pPr>
        <w:rPr>
          <w:rFonts w:hint="default" w:asciiTheme="minorAscii" w:hAnsiTheme="minorAscii"/>
          <w:sz w:val="32"/>
          <w:szCs w:val="32"/>
          <w:lang w:val="en-US"/>
        </w:rPr>
      </w:pPr>
      <w:r>
        <w:rPr>
          <w:rFonts w:hint="default" w:asciiTheme="minorAscii" w:hAnsiTheme="minorAscii"/>
          <w:b w:val="0"/>
          <w:bCs w:val="0"/>
          <w:sz w:val="32"/>
          <w:szCs w:val="32"/>
          <w:lang w:val="en-US"/>
        </w:rPr>
        <w:t>The 3.5 mm or miniature size was originally designed in the 1950s as two-conductor connectors for earpieces on transistor radios, and remains a standard still used today. This roughly half-sized version of the original, popularized by the Sony EFM-117J radio (released in 1964),is still commonly used in portable applications. The three-conductor version became very popular with its application on the Walkman in 1979, as unlike earlier transistor radios, these devices had no speaker of their own; the usual way to listen to them was to plug in headphones. There is also an EIA standard for 0.141-inch miniature phone jacks.</w:t>
      </w:r>
    </w:p>
    <w:p>
      <w:pPr>
        <w:rPr>
          <w:rFonts w:hint="default" w:asciiTheme="minorAscii" w:hAnsiTheme="minorAscii"/>
          <w:sz w:val="32"/>
          <w:szCs w:val="32"/>
          <w:lang w:val="en-US"/>
        </w:rPr>
      </w:pPr>
      <w:r>
        <w:rPr>
          <w:rFonts w:hint="default" w:asciiTheme="minorAscii" w:hAnsiTheme="minorAscii"/>
          <w:sz w:val="32"/>
          <w:szCs w:val="32"/>
          <w:lang w:val="en-US"/>
        </w:rPr>
        <w:t>The 2.5 mm or sub-miniature sizes were similarly popularized on small portable electronics. They often appeared next to a 3.5 mm microphone jack for a remote control on-off switch on early portable tape recorders; the microphone provided with such machines had the on-off switch and used a two-pronged connector with both the 3.5 and 2.5 mm plugs. They were also used for low-voltage DC power input from wall adapters. In the latter role they were soon replaced by coaxial DC power connectors. 2.5 mm phone jacks have also been used as the headset jacks on mobile telephones .</w:t>
      </w:r>
    </w:p>
    <w:p>
      <w:pPr>
        <w:rPr>
          <w:rFonts w:hint="default" w:asciiTheme="minorAscii" w:hAnsiTheme="minorAscii"/>
          <w:sz w:val="32"/>
          <w:szCs w:val="32"/>
          <w:lang w:val="en-US"/>
        </w:rPr>
      </w:pPr>
      <w:r>
        <w:rPr>
          <w:rFonts w:hint="default" w:asciiTheme="minorAscii" w:hAnsiTheme="minorAscii"/>
          <w:sz w:val="32"/>
          <w:szCs w:val="32"/>
          <w:lang w:val="en-US"/>
        </w:rPr>
        <w:t>The 3.5 mm and 2.5 mm sizes are sometimes called as ​1⁄8 in and ​3⁄32 in respectively in the United States, though those dimensions are only approximations.All sizes are now readily available in two-conductor (unbalanced mono) and three-conductor (balanced mono or unbalanced stereo) versions.</w:t>
      </w:r>
    </w:p>
    <w:p>
      <w:pPr>
        <w:rPr>
          <w:rFonts w:hint="default" w:asciiTheme="minorAscii" w:hAnsiTheme="minorAscii"/>
          <w:sz w:val="32"/>
          <w:szCs w:val="32"/>
          <w:lang w:val="en-US"/>
        </w:rPr>
      </w:pPr>
      <w:r>
        <w:rPr>
          <w:rFonts w:hint="default" w:asciiTheme="minorAscii" w:hAnsiTheme="minorAscii"/>
          <w:sz w:val="32"/>
          <w:szCs w:val="32"/>
          <w:lang w:val="en-US"/>
        </w:rPr>
        <w:t>Four-conductor versions of the 3.5 mm plug and jack are used for certain applications. A four-conductor version is often used in compact camcorders and portable media players, providing stereo sound and composite analog video. It is also used for a combination of stereo audio, a microphone, and controlling media playback, calls, volume and/or a virtual assistant on some laptop computers and most mobile phones,and some handheld amateur radio transceivers from Yaesu. Some headphone amplifiers have used it to connect "balanced" stereo headphones, which require two conductors per audio channel as the channels do not share a common ground.</w:t>
      </w:r>
    </w:p>
    <w:p>
      <w:pPr>
        <w:rPr>
          <w:rFonts w:hint="default" w:asciiTheme="minorAscii" w:hAnsiTheme="minorAscii"/>
          <w:sz w:val="32"/>
          <w:szCs w:val="32"/>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Broadcast usage</w:t>
      </w:r>
    </w:p>
    <w:p>
      <w:pPr>
        <w:rPr>
          <w:rFonts w:hint="default" w:asciiTheme="minorAscii" w:hAnsiTheme="minorAscii"/>
          <w:sz w:val="32"/>
          <w:szCs w:val="32"/>
          <w:lang w:val="en-US"/>
        </w:rPr>
      </w:pPr>
    </w:p>
    <w:p>
      <w:pPr>
        <w:rPr>
          <w:rFonts w:hint="default" w:asciiTheme="minorAscii" w:hAnsiTheme="minorAscii"/>
          <w:sz w:val="32"/>
          <w:szCs w:val="32"/>
          <w:lang w:val="en-US"/>
        </w:rPr>
      </w:pPr>
      <w:r>
        <w:rPr>
          <w:rFonts w:hint="default" w:asciiTheme="minorAscii" w:hAnsiTheme="minorAscii"/>
          <w:sz w:val="32"/>
          <w:szCs w:val="32"/>
          <w:lang w:val="en-US"/>
        </w:rPr>
        <w:t>By the 1940s, broadcast radio stations were using Western Electric Code No. 103 plugs and matching jacks for patching audio throughout studios. This connector was used because of its use in AT&amp;T's Long Line circuits for distribution of audio programs over the radio networks' leased telephone lines.Because of the large amount of space these patch panels required, the industry began switching to 3-conductor plugs and jacks in the late 1940s, using the WE Type 291 plug with WE type 239 jacks. The type 291 plug was used instead of the standard type 110 switchboard plug because the location of the large bulb shape on this TRS plug would have resulted in both audio signal connections being shorted together for a brief moment while the plug is being inserted and removed. The Type 291 plug avoids this by having a shorter tip.</w:t>
      </w:r>
    </w:p>
    <w:p>
      <w:pPr>
        <w:rPr>
          <w:rFonts w:hint="default" w:asciiTheme="minorAscii" w:hAnsiTheme="minorAscii"/>
          <w:b/>
          <w:bCs/>
          <w:sz w:val="36"/>
          <w:szCs w:val="36"/>
          <w:lang w:val="en-US"/>
        </w:rPr>
      </w:pPr>
      <w:r>
        <w:rPr>
          <w:rFonts w:hint="default" w:asciiTheme="minorAscii" w:hAnsiTheme="minorAscii"/>
          <w:b/>
          <w:bCs/>
          <w:sz w:val="36"/>
          <w:szCs w:val="36"/>
          <w:lang w:val="en-US"/>
        </w:rPr>
        <w:t>Patch bay connectors</w:t>
      </w:r>
    </w:p>
    <w:p>
      <w:pPr>
        <w:rPr>
          <w:rFonts w:hint="default" w:asciiTheme="minorAscii" w:hAnsiTheme="minorAscii"/>
          <w:sz w:val="32"/>
          <w:szCs w:val="32"/>
          <w:lang w:val="en-US"/>
        </w:rPr>
      </w:pPr>
    </w:p>
    <w:p>
      <w:pPr>
        <w:rPr>
          <w:rFonts w:hint="default" w:asciiTheme="minorAscii" w:hAnsiTheme="minorAscii"/>
          <w:sz w:val="32"/>
          <w:szCs w:val="32"/>
          <w:lang w:val="en-US"/>
        </w:rPr>
      </w:pPr>
      <w:r>
        <w:rPr>
          <w:rFonts w:hint="default" w:asciiTheme="minorAscii" w:hAnsiTheme="minorAscii"/>
          <w:sz w:val="32"/>
          <w:szCs w:val="32"/>
          <w:lang w:val="en-US"/>
        </w:rPr>
        <w:t>Professional audio and the telecommunication industry use a 0.173 in (4.4 mm) diameter plug, associated with trademarked names including Bantam, TT, Tini-Telephone, and Tini-Tel. They are not compatible with standard EIA RS-453/IEC 60603-11 1/4-inch jacks. In addition to a slightly smaller diameter, they have a slightly different geometry. The three-conductor TRS versions are capable of handling balanced line signals and are used in professional audio installations. Though unable to handle as much power, and less reliable than a 6.35 mm (0.250 in) jack, Bantam connectors are used for professional console and outboard patchbays in recording studio and live sound applications, where large numbers of patch points are needed in a limited space. The slightly different shape of Bantam plugs is also less likely to cause shorting as they are plugged in.</w:t>
      </w:r>
    </w:p>
    <w:p>
      <w:pPr>
        <w:rPr>
          <w:rFonts w:hint="default" w:asciiTheme="minorAscii" w:hAnsiTheme="minorAscii"/>
          <w:sz w:val="32"/>
          <w:szCs w:val="32"/>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Less common</w:t>
      </w:r>
    </w:p>
    <w:p>
      <w:pPr>
        <w:rPr>
          <w:rFonts w:hint="default" w:asciiTheme="minorAscii" w:hAnsiTheme="minorAscii"/>
          <w:sz w:val="32"/>
          <w:szCs w:val="32"/>
          <w:lang w:val="en-US"/>
        </w:rPr>
      </w:pPr>
    </w:p>
    <w:p>
      <w:pPr>
        <w:rPr>
          <w:rFonts w:hint="default" w:asciiTheme="minorAscii" w:hAnsiTheme="minorAscii"/>
          <w:sz w:val="32"/>
          <w:szCs w:val="32"/>
          <w:lang w:val="en-US"/>
        </w:rPr>
      </w:pPr>
      <w:r>
        <w:rPr>
          <w:rFonts w:hint="default" w:asciiTheme="minorAscii" w:hAnsiTheme="minorAscii"/>
          <w:sz w:val="32"/>
          <w:szCs w:val="32"/>
          <w:lang w:val="en-US"/>
        </w:rPr>
        <w:t>A two-pin version, known to the telecom industry as a "310 connector", consists of two ​1⁄4-inch phone plugs at a centre spacing of 5⁄8 inch (16 mm). The socket versions of these can be used with normal phone plugs provided the plug bodies are not too large, but the plug version will only mate with two sockets at ​5⁄8 inches centre spacing, or with line sockets, again with sufficiently small bodies. These connectors are still used today in telephone company central offices on "DSX" patch panels for DS1 circuits. A similar type of 3.5 mm connector is often used in the armrests of older aircraft, as part of the on-board in-flight entertainment system. Plugging a stereo plug into one of the two mono jacks typically results in the audio coming into only one ear. Adapters are available.</w:t>
      </w:r>
    </w:p>
    <w:p>
      <w:pPr>
        <w:rPr>
          <w:rFonts w:hint="default" w:asciiTheme="minorAscii" w:hAnsiTheme="minorAscii"/>
          <w:sz w:val="32"/>
          <w:szCs w:val="32"/>
          <w:lang w:val="en-US"/>
        </w:rPr>
      </w:pPr>
    </w:p>
    <w:p>
      <w:pPr>
        <w:rPr>
          <w:rFonts w:hint="default" w:asciiTheme="minorAscii" w:hAnsiTheme="minorAscii"/>
          <w:sz w:val="32"/>
          <w:szCs w:val="32"/>
          <w:lang w:val="en-US"/>
        </w:rPr>
      </w:pPr>
      <w:r>
        <w:rPr>
          <w:rFonts w:hint="default" w:asciiTheme="minorAscii" w:hAnsiTheme="minorAscii"/>
          <w:sz w:val="32"/>
          <w:szCs w:val="32"/>
          <w:lang w:val="en-US"/>
        </w:rPr>
        <w:t xml:space="preserve">A short-barrelled version of the phone plug was used for 20th century high-impedance mono headphones, and in particular those used in World War II aircraft. These have become rare. </w:t>
      </w:r>
    </w:p>
    <w:p>
      <w:pPr>
        <w:rPr>
          <w:rFonts w:hint="default" w:asciiTheme="minorAscii" w:hAnsiTheme="minorAscii"/>
          <w:sz w:val="32"/>
          <w:szCs w:val="32"/>
          <w:lang w:val="en-US"/>
        </w:rPr>
      </w:pPr>
      <w:r>
        <w:rPr>
          <w:rFonts w:hint="default" w:asciiTheme="minorAscii" w:hAnsiTheme="minorAscii"/>
          <w:sz w:val="32"/>
          <w:szCs w:val="32"/>
          <w:lang w:val="en-US"/>
        </w:rPr>
        <w:t>It is physically possible to use a normal plug in a short socket, but a short plug will neither lock into a normal socket nor complete the tip circuit.</w:t>
      </w:r>
    </w:p>
    <w:p>
      <w:pPr>
        <w:rPr>
          <w:rFonts w:hint="default" w:asciiTheme="minorAscii" w:hAnsiTheme="minorAscii"/>
          <w:sz w:val="32"/>
          <w:szCs w:val="32"/>
          <w:lang w:val="en-US"/>
        </w:rPr>
      </w:pPr>
      <w:r>
        <w:rPr>
          <w:rFonts w:hint="default" w:asciiTheme="minorAscii" w:hAnsiTheme="minorAscii"/>
          <w:sz w:val="32"/>
          <w:szCs w:val="32"/>
          <w:lang w:val="en-US"/>
        </w:rPr>
        <w:t>Less commonly used sizes, both diameters and lengths, are also available from some manufacturers, and are used when it is desired to restrict the availability of matching connectors, such as 0.210-inch (5.3 mm) inside diameter jacks for fire safety communication in public buildings.</w:t>
      </w:r>
    </w:p>
    <w:p>
      <w:pPr>
        <w:rPr>
          <w:rFonts w:hint="default" w:asciiTheme="minorAscii" w:hAnsiTheme="minorAscii"/>
          <w:sz w:val="32"/>
          <w:szCs w:val="32"/>
          <w:lang w:val="en-US"/>
        </w:rPr>
      </w:pPr>
      <w:r>
        <w:rPr>
          <w:rFonts w:hint="default" w:asciiTheme="minorAscii" w:hAnsiTheme="minorAscii"/>
          <w:sz w:val="32"/>
          <w:szCs w:val="32"/>
          <w:lang w:val="en-US"/>
        </w:rPr>
        <w:t>The original application for the 6.35 mm (​1⁄4 in) phone jack was in manual telephone exchanges.[37] Many different configurations of these phone plugs were used, some accommodating five or more conductors, with several tip profiles. Of these many varieties, only the two-conductor version with a rounded tip profile was compatible between different manufacturers, and this was the design that was at first adopted for use with microphones, electric guitars, headphones, loudspeakers, and other audio equipment.</w:t>
      </w:r>
    </w:p>
    <w:p>
      <w:pPr>
        <w:rPr>
          <w:rFonts w:hint="default" w:asciiTheme="minorAscii" w:hAnsiTheme="minorAscii"/>
          <w:sz w:val="32"/>
          <w:szCs w:val="32"/>
          <w:lang w:val="en-US"/>
        </w:rPr>
      </w:pPr>
    </w:p>
    <w:p>
      <w:pPr>
        <w:rPr>
          <w:rFonts w:hint="default" w:asciiTheme="minorAscii" w:hAnsiTheme="minorAscii"/>
          <w:sz w:val="32"/>
          <w:szCs w:val="32"/>
          <w:lang w:val="en-US"/>
        </w:rPr>
      </w:pPr>
      <w:r>
        <w:rPr>
          <w:rFonts w:hint="default" w:asciiTheme="minorAscii" w:hAnsiTheme="minorAscii"/>
          <w:sz w:val="32"/>
          <w:szCs w:val="32"/>
          <w:lang w:val="en-US"/>
        </w:rPr>
        <w:t xml:space="preserve">When a three-conductor version of the 6.35 mm plug was introduced for use with stereo headphones, it was given a sharper tip profile in order to make it possible to manufacture jacks that would accept only stereo plugs, to avoid short-circuiting the right channel of the amplifier. This attempt has long been abandoned, and now the convention is that all plugs fit all sockets of the same size, regardless of whether they are balanced or unbalanced, mono or stereo. Most 6.35 mm plugs, mono or stereo, now have the profile of the original stereo plug, although a few rounded mono plugs are still produced. The profiles of stereo miniature and sub-miniature plugs have always been identical to the mono plugs of the same size. </w:t>
      </w:r>
    </w:p>
    <w:p>
      <w:pPr>
        <w:numPr>
          <w:ilvl w:val="0"/>
          <w:numId w:val="0"/>
        </w:numPr>
        <w:jc w:val="left"/>
        <w:rPr>
          <w:rFonts w:hint="default" w:asciiTheme="minorAscii" w:hAnsiTheme="minorAscii"/>
          <w:b/>
          <w:bCs/>
          <w:color w:val="000000" w:themeColor="text1"/>
          <w:sz w:val="32"/>
          <w:szCs w:val="32"/>
          <w:lang w:val="en-US"/>
          <w14:textFill>
            <w14:solidFill>
              <w14:schemeClr w14:val="tx1"/>
            </w14:solidFill>
          </w14:textFill>
        </w:rPr>
      </w:pPr>
    </w:p>
    <w:p>
      <w:pPr>
        <w:numPr>
          <w:ilvl w:val="0"/>
          <w:numId w:val="0"/>
        </w:numPr>
        <w:jc w:val="left"/>
        <w:rPr>
          <w:rFonts w:hint="default" w:asciiTheme="minorAscii" w:hAnsiTheme="minorAscii"/>
          <w:b/>
          <w:bCs/>
          <w:color w:val="000000" w:themeColor="text1"/>
          <w:sz w:val="32"/>
          <w:szCs w:val="32"/>
          <w:lang w:val="en-US"/>
          <w14:textFill>
            <w14:solidFill>
              <w14:schemeClr w14:val="tx1"/>
            </w14:solidFill>
          </w14:textFill>
        </w:rPr>
      </w:pPr>
    </w:p>
    <w:p>
      <w:pPr>
        <w:numPr>
          <w:ilvl w:val="0"/>
          <w:numId w:val="0"/>
        </w:numPr>
        <w:jc w:val="left"/>
        <w:rPr>
          <w:rFonts w:hint="default" w:asciiTheme="minorAscii" w:hAnsiTheme="minorAscii"/>
          <w:b/>
          <w:bCs/>
          <w:color w:val="000000" w:themeColor="text1"/>
          <w:sz w:val="52"/>
          <w:szCs w:val="52"/>
          <w:lang w:val="en-US"/>
          <w14:textFill>
            <w14:solidFill>
              <w14:schemeClr w14:val="tx1"/>
            </w14:solidFill>
          </w14:textFill>
        </w:rPr>
      </w:pPr>
      <w:r>
        <w:rPr>
          <w:rFonts w:ascii="SimSun" w:hAnsi="SimSun" w:eastAsia="SimSun" w:cs="SimSun"/>
          <w:sz w:val="24"/>
          <w:szCs w:val="24"/>
        </w:rPr>
        <w:drawing>
          <wp:inline distT="0" distB="0" distL="114300" distR="114300">
            <wp:extent cx="304800" cy="304800"/>
            <wp:effectExtent l="0" t="0" r="0" b="0"/>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000000" w:themeColor="text1"/>
          <w:sz w:val="52"/>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1858010</wp:posOffset>
                </wp:positionH>
                <wp:positionV relativeFrom="paragraph">
                  <wp:posOffset>-70485</wp:posOffset>
                </wp:positionV>
                <wp:extent cx="1828800" cy="1828800"/>
                <wp:effectExtent l="4445" t="4445" r="10795" b="10795"/>
                <wp:wrapTopAndBottom/>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Theme="minorAscii" w:hAnsiTheme="minorAscii"/>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heme="minorAscii" w:hAnsiTheme="minorAscii"/>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Solar Panel</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6.3pt;margin-top:-5.55pt;height:144pt;width:144pt;mso-wrap-distance-bottom:0pt;mso-wrap-distance-top:0pt;mso-wrap-style:none;z-index:251664384;mso-width-relative:page;mso-height-relative:page;" fillcolor="#FFFFFF [3201]" filled="t" stroked="t" coordsize="21600,21600" o:gfxdata="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HBvP9gAAAALAQAADwAAAAAAAAABACAAAAAiAAAA&#10;ZHJzL2Rvd25yZXYueG1sUEsBAhQAFAAAAAgAh07iQDxqTm1AAgAAtwQAAA4AAAAAAAAAAQAgAAAA&#10;JwEAAGRycy9lMm9Eb2MueG1sUEsFBgAAAAAGAAYAWQEAANkFAAAAAA==&#10;">
                <v:fill on="t" focussize="0,0"/>
                <v:stroke weight="0.5pt" color="#000000 [3204]" joinstyle="round"/>
                <v:imagedata o:title=""/>
                <o:lock v:ext="edit" aspectratio="f"/>
                <v:textbox style="mso-fit-shape-to-text:t;">
                  <w:txbxContent>
                    <w:p>
                      <w:pPr>
                        <w:numPr>
                          <w:ilvl w:val="0"/>
                          <w:numId w:val="0"/>
                        </w:numPr>
                        <w:jc w:val="left"/>
                        <w:rPr>
                          <w:rFonts w:hint="default" w:asciiTheme="minorAscii" w:hAnsiTheme="minorAscii"/>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heme="minorAscii" w:hAnsiTheme="minorAscii"/>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Solar Panel</w:t>
                      </w:r>
                    </w:p>
                  </w:txbxContent>
                </v:textbox>
                <w10:wrap type="topAndBottom"/>
              </v:shape>
            </w:pict>
          </mc:Fallback>
        </mc:AlternateContent>
      </w:r>
    </w:p>
    <w:p>
      <w:pPr>
        <w:numPr>
          <w:ilvl w:val="0"/>
          <w:numId w:val="0"/>
        </w:numPr>
        <w:jc w:val="left"/>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335145" cy="2065020"/>
            <wp:effectExtent l="0" t="0" r="8255" b="7620"/>
            <wp:docPr id="1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6"/>
                    <pic:cNvPicPr>
                      <a:picLocks noChangeAspect="1"/>
                    </pic:cNvPicPr>
                  </pic:nvPicPr>
                  <pic:blipFill>
                    <a:blip r:embed="rId6"/>
                    <a:stretch>
                      <a:fillRect/>
                    </a:stretch>
                  </pic:blipFill>
                  <pic:spPr>
                    <a:xfrm>
                      <a:off x="0" y="0"/>
                      <a:ext cx="4335145" cy="2065020"/>
                    </a:xfrm>
                    <a:prstGeom prst="rect">
                      <a:avLst/>
                    </a:prstGeom>
                    <a:noFill/>
                    <a:ln w="9525">
                      <a:noFill/>
                    </a:ln>
                  </pic:spPr>
                </pic:pic>
              </a:graphicData>
            </a:graphic>
          </wp:inline>
        </w:drawing>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The term solar panel is used colloquially for a photo-voltaic (PV) module.</w:t>
      </w: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A PV module is an assembly of photo-voltaic cells mounted in a framework for installation. Photovoltaic cells use sunlight as a source of energy and generate direct current electricity. A collection of PV modules is called a PV Panel, and a system of Panels is an Array. Arrays of a photovoltaic system supply solar electricity to electrical equipment. </w:t>
      </w: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In 1839, the ability of some materials to create an electrical charge from light exposure was first observed by Alexandre-Edmond Becquerel.Though the premiere solar panels were too inefficient for even simple electric devices they were used as an instrument to measure light. The observation by Becquerel was not replicated again until 1873, when Willoughby Smith discovered that the charge could be caused by light hitting selenium. After this discovery, William Grylls Adams and Richard Evans Day published "The action of light on selenium" in 1876, describing the experiment they used to replicate Smith's results.</w:t>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In 1881, Charles Fritts created the first commercial solar panel, which was reported by Fritts as "continuous, constant and of considerable force not only by exposure to sunlight but also to dim, diffused daylight."However, these solar panels were very inefficient, especially compared to coal-fired power plants. In 1939, Russell Ohl created the solar cell design that is used in many modern solar panels. He patented his design in 1941. In 1954, this design was first used by Bell Labs to create the first commercially viable silicon solar cell. In 1957, Mohamed M. Atalla developed the process of silicon surface passivation by thermal oxidation at Bell Labs. The surface passivation process has since been critical to solar cell efficiency.</w:t>
      </w: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Photovoltaic modules use light energy (photons) from the Sun to generate electricity through the photovoltaic effect. Most modules use wafer-based crystalline silicon cells or thin-film cells. The structural (load carrying) member of a module can be either the top layer or the back layer. Cells must be protected from mechanical damage and moisture. Most modules are rigid, but semi-flexible ones based on thin-film cells are also available. The cells are connected electrically in series, one to another to the desired voltage, and then in parallel to increase amperage. The wattage of the module is the mathematical product of the voltage and the amperage of the module. The manufacture specifications on solar panels are obtained under standard condition which is not the real operating condition the solar panels are exposed to on the installation site.</w:t>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A PV junction box is attached to the back of the solar panel and functions as its output interface. External connections for most photovoltaic modules use MC4 connectors to facilitate easy weatherproof connections to the rest of the system. A USB power interface can also be used.</w:t>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Order of module connection</w:t>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Module electrical connections are made in series to achieve a desired output voltage or in parallel to provide a desired current capability (amperes) of the solar panel or the PV system. The conducting wires that take the current off the modules are sized according to the ampacity and may contain silver, copper or other non-magnetic conductive transition metals. Bypass diodes may be incorporated or used externally, in case of partial module shading, to maximize the output of module sections still illuminated.</w:t>
      </w: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Some special solar PV modules include concentrators in which light is focused by lenses or mirrors onto smaller cells. This enables the use of cells with a high cost per unit area (such as gallium arsenide) in a cost-effective way.Solar panels also use metal frames consisting of racking components, brackets, reflector shapes, and troughs to better support the panel structure. </w:t>
      </w:r>
    </w:p>
    <w:p>
      <w:pPr>
        <w:pStyle w:val="2"/>
        <w:keepNext w:val="0"/>
        <w:keepLines w:val="0"/>
        <w:widowControl/>
        <w:suppressLineNumbers w:val="0"/>
        <w:rPr>
          <w:rFonts w:hint="default" w:eastAsia="SimSun" w:asciiTheme="minorAscii" w:hAnsiTheme="minorAscii"/>
          <w:sz w:val="32"/>
          <w:szCs w:val="32"/>
          <w:lang w:val="en-US"/>
        </w:rPr>
      </w:pPr>
      <w:r>
        <w:rPr>
          <w:rFonts w:hint="default" w:asciiTheme="minorAscii" w:hAnsiTheme="minorAscii"/>
          <w:sz w:val="56"/>
          <w:szCs w:val="56"/>
        </w:rPr>
        <w:t>Efficiency</w:t>
      </w: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Each module is rated by its DC output power under standard test conditions (STC) and hence the on field output power might vary. Power typically ranges from 100 to 365 Watts (W). The efficiency of a module determines the area of a module given the same rated output – an 8% efficient 230 W module will have twice the area of a 16% efficient 230 W module. Some commercially available solar modules exceed 24% efficiency. Currently, the best achieved sunlight conversion rate (solar module efficiency) is around 21.5% in new commercial products typically lower than the efficiencies of their cells in isolation. The most efficient mass-produced solar modules[disputed – discuss] have power density values of up to 175 W/m2 (16.22 W/ft2).</w:t>
      </w: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Scientists from Spectrolab, a subsidiary of Boeing, have reported development of multi-junction solar cells with an efficiency of more than 40%, a new world record for solar photovoltaic cells.The Spectrolab scientists also predict that concentrator solar cells could achieve efficiencies of more than 45% or even 50% in the future, with theoretical efficiencies being about 58% in cells with more than three junctions.</w:t>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Radiation-dependent efficiency</w:t>
      </w:r>
    </w:p>
    <w:p>
      <w:pPr>
        <w:numPr>
          <w:ilvl w:val="0"/>
          <w:numId w:val="0"/>
        </w:numPr>
        <w:jc w:val="left"/>
        <w:rPr>
          <w:rFonts w:hint="default" w:eastAsia="SimSun" w:asciiTheme="minorAscii" w:hAnsiTheme="minorAscii"/>
          <w:b/>
          <w:bCs/>
          <w:sz w:val="40"/>
          <w:szCs w:val="40"/>
          <w:lang w:val="en-US"/>
        </w:rPr>
      </w:pP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Depending on construction, photovoltaic modules can produce electricity from a range of frequencies of light, but usually cannot cover the entire solar radiation range (specifically, ultraviolet, infrared and low or diffused light). Hence, much of the incident sunlight energy is wasted by solar modules, and they can give far higher efficiencies if illuminated with monochromatic light. Therefore, another design concept is to split the light into six to eight different wavelength ranges that will produce a different color of light, and direct the beams onto different cells tuned to those ranges.This has been projected to be capable of raising efficiency by 50%.</w:t>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Arrays of PV modules</w:t>
      </w:r>
    </w:p>
    <w:p>
      <w:pPr>
        <w:numPr>
          <w:ilvl w:val="0"/>
          <w:numId w:val="0"/>
        </w:numPr>
        <w:jc w:val="left"/>
        <w:rPr>
          <w:rFonts w:hint="default" w:eastAsia="SimSun" w:asciiTheme="minorAscii" w:hAnsiTheme="minorAscii"/>
          <w:b/>
          <w:bCs/>
          <w:sz w:val="40"/>
          <w:szCs w:val="40"/>
          <w:lang w:val="en-US"/>
        </w:rPr>
      </w:pPr>
      <w:r>
        <w:rPr>
          <w:rFonts w:hint="default" w:eastAsia="SimSun" w:asciiTheme="minorAscii" w:hAnsiTheme="minorAscii"/>
          <w:sz w:val="32"/>
          <w:szCs w:val="32"/>
          <w:lang w:val="en-US"/>
        </w:rPr>
        <w:t>A single solar module can produce only a limited amount of power; most installations contain multiple modules adding voltages or current to the wiring and PV system. A photovoltaic system typically includes an array of photovoltaic modules, an inverter, a battery pack for energy storage, charge controller, interconnection wiring, circuit breakers, fuses, disconnect switches, voltage meters, and optionally a solar tracking mechanism. Equipment is carefully selected to optimize output,energy storage, reduce power loss during power transmission, and conversion from direct current to alternating current.</w:t>
      </w:r>
    </w:p>
    <w:p>
      <w:pPr>
        <w:numPr>
          <w:ilvl w:val="0"/>
          <w:numId w:val="0"/>
        </w:numPr>
        <w:jc w:val="left"/>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Aluminum nanocylinders</w:t>
      </w:r>
    </w:p>
    <w:p>
      <w:pPr>
        <w:numPr>
          <w:ilvl w:val="0"/>
          <w:numId w:val="0"/>
        </w:numPr>
        <w:jc w:val="left"/>
        <w:rPr>
          <w:rFonts w:hint="default" w:eastAsia="SimSun" w:asciiTheme="minorAscii" w:hAnsiTheme="minorAscii"/>
          <w:sz w:val="32"/>
          <w:szCs w:val="32"/>
          <w:lang w:val="en-US"/>
        </w:rPr>
      </w:pPr>
    </w:p>
    <w:p>
      <w:pPr>
        <w:numPr>
          <w:ilvl w:val="0"/>
          <w:numId w:val="0"/>
        </w:numPr>
        <w:jc w:val="left"/>
        <w:rPr>
          <w:rFonts w:hint="default" w:eastAsia="SimSun" w:asciiTheme="minorAscii" w:hAnsiTheme="minorAscii"/>
          <w:sz w:val="32"/>
          <w:szCs w:val="32"/>
          <w:lang w:val="en-US"/>
        </w:rPr>
      </w:pPr>
      <w:r>
        <w:rPr>
          <w:rFonts w:hint="default" w:eastAsia="SimSun" w:asciiTheme="minorAscii" w:hAnsiTheme="minorAscii"/>
          <w:sz w:val="32"/>
          <w:szCs w:val="32"/>
          <w:lang w:val="en-US"/>
        </w:rPr>
        <w:t>Research by Imperial College London has shown that solar panel efficiency is improved by studding the light-receiving semiconductor surface with aluminum nanocylinders, similar to the ridges on Lego blocks. The scattered light then travels along a longer path in the semiconductor, absorbing more photons to be converted into current. Although these nanocylinders have been used previously (aluminum was preceded by gold and silver), the light scattering occurred in the near-infrared region and visible light was absorbed strongly. Aluminum was found to have absorbed the ultraviolet part of the spectrum, while the visible and near-infrared parts of the spectrum were found to be scattered by the aluminum surface. This, the research argued, could bring down the cost significantly and improve the efficiency as aluminum is more abundant and less costly than gold and silver. The research also noted that the increase in current makes thinner film solar panels technically feasible without "compromising power conversion efficiencies, thus reducing material consumption".Solar panel efficiency can be calculated by MPP (maximum power point) value of solar panels. Solar inverters convert the DC power to AC power by performing the process of maximum power point tracking (MPPT): solar inverter samples the output Power (I-V curve) from the solar cell and applies the proper resistance (load) to solar cells to obtain maximum power.  MPP (Maximum power point) of the solar panel consists of MPP voltage (V mpp) and MPP current (I mpp): it is a capacity of the solar panel and the higher value can make higher MPP.Micro-inverted solar panels are wired in parallel, which produces more output than normal panels wired in series, with the output of the series determined by the lowest performing panel. This is known as the "Christmas light effect". Micro-inverters work independently to enable each panel to contribute its maximum possible output for a given amount of sunlight.</w:t>
      </w:r>
    </w:p>
    <w:p>
      <w:pPr>
        <w:pStyle w:val="2"/>
        <w:keepNext w:val="0"/>
        <w:keepLines w:val="0"/>
        <w:widowControl/>
        <w:suppressLineNumbers w:val="0"/>
        <w:rPr>
          <w:rFonts w:hint="default" w:asciiTheme="minorAscii" w:hAnsiTheme="minorAscii"/>
          <w:sz w:val="40"/>
          <w:szCs w:val="40"/>
        </w:rPr>
      </w:pPr>
    </w:p>
    <w:p>
      <w:pPr>
        <w:pStyle w:val="2"/>
        <w:keepNext w:val="0"/>
        <w:keepLines w:val="0"/>
        <w:widowControl/>
        <w:suppressLineNumbers w:val="0"/>
        <w:rPr>
          <w:rFonts w:hint="default" w:asciiTheme="minorAscii" w:hAnsiTheme="minorAscii"/>
          <w:sz w:val="40"/>
          <w:szCs w:val="40"/>
        </w:rPr>
      </w:pPr>
      <w:r>
        <w:rPr>
          <w:rFonts w:hint="default" w:asciiTheme="minorAscii" w:hAnsiTheme="minorAscii"/>
          <w:sz w:val="40"/>
          <w:szCs w:val="40"/>
        </w:rPr>
        <w:t>Technology</w:t>
      </w:r>
    </w:p>
    <w:p>
      <w:pPr>
        <w:rPr>
          <w:rFonts w:hint="default"/>
          <w:sz w:val="32"/>
          <w:szCs w:val="32"/>
        </w:rPr>
      </w:pPr>
      <w:r>
        <w:rPr>
          <w:rFonts w:hint="default"/>
          <w:sz w:val="32"/>
          <w:szCs w:val="32"/>
        </w:rPr>
        <w:t>Most solar modules are currently produced from crystalline silicon (c-Si) solar cells made of multicrystalline and monocrystalline silicon. In 2013, crystalline silicon accounted for more than 90 percent of worldwide PV production, while the rest of the overall market is made up of thin-film technologies using cadmium telluride, CIGS and amorphous silicon</w:t>
      </w:r>
      <w:r>
        <w:rPr>
          <w:rFonts w:hint="default"/>
          <w:sz w:val="32"/>
          <w:szCs w:val="32"/>
          <w:lang w:val="en-US"/>
        </w:rPr>
        <w:t>.</w:t>
      </w:r>
      <w:r>
        <w:rPr>
          <w:rFonts w:hint="default"/>
          <w:sz w:val="32"/>
          <w:szCs w:val="32"/>
        </w:rPr>
        <w:t>Emerging, third generation solar technologies use advanced thin-film cells. They produce a relatively high-efficiency conversion for the low cost compared to other solar technologies. Also, high-cost, high-efficiency, and close-packed rectangular multi-junction (MJ) cells are preferably used in solar panels on spacecraft, as they offer the highest ratio of generated power per kilogram lifted into space. MJ-cells are compound semiconductors and made of gallium arsenide (GaAs) and other semiconductor materials. Another emerging PV technology using MJ-cells is concentrator photovoltaics ( CPV ).</w:t>
      </w:r>
    </w:p>
    <w:p>
      <w:pPr>
        <w:rPr>
          <w:rFonts w:hint="default"/>
          <w:sz w:val="32"/>
          <w:szCs w:val="32"/>
        </w:rPr>
      </w:pPr>
    </w:p>
    <w:p>
      <w:pPr>
        <w:rPr>
          <w:rFonts w:hint="default"/>
          <w:b/>
          <w:bCs/>
          <w:sz w:val="40"/>
          <w:szCs w:val="40"/>
        </w:rPr>
      </w:pPr>
      <w:r>
        <w:rPr>
          <w:rFonts w:hint="default"/>
          <w:b/>
          <w:bCs/>
          <w:sz w:val="40"/>
          <w:szCs w:val="40"/>
        </w:rPr>
        <w:t>Thin film</w:t>
      </w:r>
    </w:p>
    <w:p>
      <w:pPr>
        <w:rPr>
          <w:rFonts w:hint="default"/>
          <w:sz w:val="32"/>
          <w:szCs w:val="32"/>
        </w:rPr>
      </w:pPr>
    </w:p>
    <w:p>
      <w:pPr>
        <w:rPr>
          <w:rFonts w:hint="default"/>
          <w:sz w:val="32"/>
          <w:szCs w:val="32"/>
        </w:rPr>
      </w:pPr>
      <w:r>
        <w:rPr>
          <w:rFonts w:hint="default"/>
          <w:sz w:val="32"/>
          <w:szCs w:val="32"/>
        </w:rPr>
        <w:t>In rigid thin-film modules, the cell and the module are manufactured in the same production line. The cell is created on a glass substrate or superstrate, and the electrical connections are created in situ, a so-called "monolithic integration". The substrate or superstrate is laminated with an encapsulant to a front or back sheet, usually another sheet of glass. The main cell technologies in this category are CdTe, or a-Si, or a-Si+uc-Si tandem, or CIGS (or variant). Amorphous silicon has a sunlight conversion rate of 6–12%</w:t>
      </w: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r>
        <w:rPr>
          <w:rFonts w:hint="default"/>
          <w:sz w:val="32"/>
          <w:szCs w:val="32"/>
        </w:rPr>
        <w:t>Flexible thin film cells and modules are created on the same production line by depositing the photoactive layer and other necessary layers on a flexible substrate. If the substrate is an insulator (e.g. polyester or polyimide film) then monolithic integration can be used. If it is a conductor then another technique for electrical connection must be used. The cells are assembled into modules by laminating them to a transparent colourless fluoropolymer on the front side (typically ETFE or FEP) and a polymer suitable for bonding to the final substrate on the other side.</w:t>
      </w:r>
    </w:p>
    <w:p>
      <w:pPr>
        <w:rPr>
          <w:rFonts w:hint="default"/>
          <w:sz w:val="32"/>
          <w:szCs w:val="32"/>
        </w:rPr>
      </w:pPr>
    </w:p>
    <w:p>
      <w:pPr>
        <w:rPr>
          <w:rFonts w:hint="default"/>
          <w:b/>
          <w:bCs/>
          <w:sz w:val="40"/>
          <w:szCs w:val="40"/>
        </w:rPr>
      </w:pPr>
      <w:r>
        <w:rPr>
          <w:rFonts w:hint="default"/>
          <w:b/>
          <w:bCs/>
          <w:sz w:val="40"/>
          <w:szCs w:val="40"/>
        </w:rPr>
        <w:t>Smart solar modules</w:t>
      </w:r>
    </w:p>
    <w:p>
      <w:pPr>
        <w:rPr>
          <w:rFonts w:hint="default"/>
          <w:sz w:val="32"/>
          <w:szCs w:val="32"/>
        </w:rPr>
      </w:pPr>
    </w:p>
    <w:p>
      <w:pPr>
        <w:rPr>
          <w:rFonts w:hint="default"/>
          <w:sz w:val="32"/>
          <w:szCs w:val="32"/>
        </w:rPr>
      </w:pPr>
      <w:r>
        <w:rPr>
          <w:rFonts w:hint="default"/>
          <w:sz w:val="32"/>
          <w:szCs w:val="32"/>
        </w:rPr>
        <w:t xml:space="preserve">Several companies have begun embedding electronics into PV modules. This enables performing MPPT for each module individually, and the measurement of performance data for monitoring and fault detection at module level. Some of these solutions make use of power optimizers, a DC-to-DC converter technology developed to maximize the power harvest from solar photovoltaic systems. As of about 2010, such electronics can also compensate for shading effects, wherein a shadow falling across a section of a module causes the electrical output of one or more strings of cells in the module to fall to zero, but not having the output of the entire module fall to zero. </w:t>
      </w:r>
    </w:p>
    <w:p>
      <w:pPr>
        <w:rPr>
          <w:rFonts w:hint="default"/>
          <w:sz w:val="32"/>
          <w:szCs w:val="32"/>
        </w:rPr>
      </w:pPr>
      <w:r>
        <w:rPr>
          <w:rFonts w:hint="default"/>
          <w:sz w:val="32"/>
          <w:szCs w:val="32"/>
        </w:rPr>
        <w:t>Solar panel conversion efficiency, typically in the 20% range, is reduced by the accumulation of dust, grime, pollen, and other particulates on the solar panels, collectively referred to as soiling. "A dirty solar panel can reduce its power capabilities by up to 30% in high dust/pollen or desert areas", says Seamus Curran, associate professor of physics at the University of Houston and director of the Institute for NanoEnergy, which specializes in the design, engineering, and assembly of nanostructures.[28] The average soiling loss in the world in 2018 is estimated to at least 3% - 4%.</w:t>
      </w:r>
    </w:p>
    <w:p>
      <w:pPr>
        <w:rPr>
          <w:rFonts w:hint="default"/>
          <w:sz w:val="32"/>
          <w:szCs w:val="32"/>
        </w:rPr>
      </w:pPr>
      <w:r>
        <w:rPr>
          <w:rFonts w:hint="default"/>
          <w:sz w:val="32"/>
          <w:szCs w:val="32"/>
        </w:rPr>
        <w:t>Paying to have solar panels cleaned is a good investment in many regions, as of 2019.However, in some regions, cleaning is not cost-effective. In California as of 2013 soiling-induced financial losses were rarely enough to warrant the cost of washing the panels. On average, panels in California lost a little less than 0.05% of their overall efficiency per day.There are also occupational hazards with solar panel installation and maintenance. Birds nests and other debris that can get lodged under the solar panels, which can cause disruptions in the system, lead to fire if there are any loose connections, or just cause the system to degrade over time.</w:t>
      </w:r>
    </w:p>
    <w:p>
      <w:pPr>
        <w:rPr>
          <w:rFonts w:hint="default"/>
          <w:sz w:val="32"/>
          <w:szCs w:val="32"/>
        </w:rPr>
      </w:pPr>
      <w:r>
        <w:rPr>
          <w:rFonts w:hint="default"/>
          <w:sz w:val="32"/>
          <w:szCs w:val="32"/>
        </w:rPr>
        <w:t>Recycling possibilities depend on the kind of technology used in the modules:</w:t>
      </w:r>
    </w:p>
    <w:p>
      <w:pPr>
        <w:rPr>
          <w:rFonts w:hint="default"/>
          <w:sz w:val="32"/>
          <w:szCs w:val="32"/>
        </w:rPr>
      </w:pPr>
      <w:r>
        <w:rPr>
          <w:rFonts w:hint="default"/>
          <w:sz w:val="32"/>
          <w:szCs w:val="32"/>
        </w:rPr>
        <w:t xml:space="preserve"> Silicon based modules: aluminum frames and junction boxes are dismantled manually at the beginning of the process. The module is then crushed in a mill and the different fractions are separated - glass, plastics and metals. It is possible to recover more than 80% of the incoming weight.This process can be performed by flat glass recyclers since morphology and composition of a PV module is similar to those flat glasses used in the building and automotive industry. The recovered glass, for example, is readily accepted by the glass foam and glass insulation industry. Non-silicon based modules: they require specific recycling technologies such as the use of chemical baths in order to separate the different semiconductor materials. For cadmium telluride modules, the recycling process begins by crushing the module and subsequently separating the different fractions. This recycling process is designed to recover up to 90% of the glass and 95% of the semiconductor materials contained.Some commercial-scale recycling facilities have been created in recent years by private companies.For aluminium flat plate reflector: the trendiness of the reflectors has been brought up by fabricating them using a thin layer (around 0.016 mm to 0.024 mm) of aluminum coating present inside the non-recycled plastic food packages.</w:t>
      </w:r>
    </w:p>
    <w:p>
      <w:pPr>
        <w:rPr>
          <w:rFonts w:hint="default"/>
          <w:sz w:val="32"/>
          <w:szCs w:val="32"/>
          <w:lang w:val="en-US"/>
        </w:rPr>
      </w:pPr>
      <w:r>
        <w:rPr>
          <w:sz w:val="32"/>
        </w:rPr>
        <mc:AlternateContent>
          <mc:Choice Requires="wps">
            <w:drawing>
              <wp:anchor distT="0" distB="0" distL="114300" distR="114300" simplePos="0" relativeHeight="251666432" behindDoc="0" locked="0" layoutInCell="1" allowOverlap="1">
                <wp:simplePos x="0" y="0"/>
                <wp:positionH relativeFrom="column">
                  <wp:posOffset>1974850</wp:posOffset>
                </wp:positionH>
                <wp:positionV relativeFrom="paragraph">
                  <wp:posOffset>-34925</wp:posOffset>
                </wp:positionV>
                <wp:extent cx="1828800" cy="1828800"/>
                <wp:effectExtent l="4445" t="4445" r="10795" b="10795"/>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Battery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5.5pt;margin-top:-2.75pt;height:144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1wewNgAAAAKAQAADwAAAAAAAAABACAAAAAiAAAA&#10;ZHJzL2Rvd25yZXYueG1sUEsBAhQAFAAAAAgAh07iQF9VOhVAAgAAtwQAAA4AAAAAAAAAAQAgAAAA&#10;JwEAAGRycy9lMm9Eb2MueG1sUEsFBgAAAAAGAAYAWQEAANkFAAAAAA==&#10;">
                <v:fill on="t" focussize="0,0"/>
                <v:stroke weight="0.5pt" color="#000000 [3204]" joinstyle="round"/>
                <v:imagedata o:title=""/>
                <o:lock v:ext="edit" aspectratio="f"/>
                <v:textbox style="mso-fit-shape-to-text:t;">
                  <w:txbxContent>
                    <w:p>
                      <w:pPr>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52"/>
                          <w:szCs w:val="5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Battery</w:t>
                      </w:r>
                    </w:p>
                  </w:txbxContent>
                </v:textbox>
                <w10:wrap type="square"/>
              </v:shape>
            </w:pict>
          </mc:Fallback>
        </mc:AlternateContent>
      </w:r>
      <w:r>
        <w:rPr>
          <w:rFonts w:hint="default"/>
          <w:sz w:val="32"/>
          <w:szCs w:val="32"/>
          <w:lang w:val="en-US"/>
        </w:rPr>
        <w:t xml:space="preserve">                                       </w:t>
      </w:r>
    </w:p>
    <w:p>
      <w:pPr>
        <w:rPr>
          <w:rFonts w:hint="default"/>
          <w:lang w:val="en-US"/>
        </w:rPr>
      </w:pPr>
    </w:p>
    <w:p>
      <w:pPr>
        <w:rPr>
          <w:rFonts w:hint="default"/>
          <w:lang w:val="en-US"/>
        </w:rPr>
      </w:pPr>
    </w:p>
    <w:p>
      <w:pPr>
        <w:rPr>
          <w:rFonts w:hint="default"/>
          <w:lang w:val="en-US"/>
        </w:rPr>
      </w:pPr>
    </w:p>
    <w:p>
      <w:pP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591435" cy="3400425"/>
            <wp:effectExtent l="0" t="0" r="14605" b="13335"/>
            <wp:docPr id="1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IMG_256"/>
                    <pic:cNvPicPr>
                      <a:picLocks noChangeAspect="1"/>
                    </pic:cNvPicPr>
                  </pic:nvPicPr>
                  <pic:blipFill>
                    <a:blip r:embed="rId7"/>
                    <a:stretch>
                      <a:fillRect/>
                    </a:stretch>
                  </pic:blipFill>
                  <pic:spPr>
                    <a:xfrm>
                      <a:off x="0" y="0"/>
                      <a:ext cx="2591435" cy="34004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The nine-volt battery, or 9-volt battery, is a common size of battery that was introduced for the early transistor radios. It has a rectangular prism shape with rounded edges and a polarized snap connector at the top. This type is commonly used in smoke detectors, gas detectors, clocks, walkie-talkies, electric guitars and effects units. The nine-volt battery format is commonly available in primary carbon-zinc and alkaline chemistry, in primary lithium iron disulfide, and in rechargeable form in nickel-cadmium, nickel-metal hydride and lithium-ion. Mercury-oxide batteries of this format, once common, have not been manufactured in many years due to their mercury content. Designations for this format include NEDA 1604 and IEC 6F22 (for zinc-carbon) or MN1604 6LR61 (for alkaline). The size, regardless of chemistry, is commonly designated PP3—a designation originally reserved solely for carbon-zinc, or in some countries, E or E-block.Most nine-volt alkaline batteries are constructed of six individual 1.5 V LR61 cells enclosed in a wrapper. </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These cells are slightly smaller than LR8D425 AAAA cells and can be used in their place for some devices, even though they are 3.5 mm shorter. Carbon-zinc types are made with six flat cells in a stack, enclosed in a moisture-resistant wrapper to prevent drying. Primary lithium types are made with three cells in series.9-volt batteries accounted for 4% of alkaline primary battery sales in the United States in 2007, and 2% of primary battery sales and 2% of secondary battery sales in Switzerland in 2008.</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Historically, the now popular PP3 battery size was a member of the PP (Power Pack) battery series that was originally manufactured by Ever Ready in the United Kingdom and Eveready in the United States. The company claims that it introduced the PP3 battery in 1956,[6] then it was added as an ANSI standard in 1959, currently known as ANSI-1604A.[7] The PP (Power Pack) battery series consisted of</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PP1 6 volt 4 Ah(Depth: 55.6 mm. Width: 65.1 mm. Height: 55.6 mm),PP3 9 volt 0.5Ah (Depth: 17.5 mm. Width: 26.5 mm. Height: 48.5 mm),PP4 9 volt 0.9 Ah(Length: 49.8 mm -41.5 mm ex contacts, Dia. 25.8 mm.)PP6 9 volt 1Ah (Depth: 34.1 mm. Width: 35.7 mm. Height: 69.9 mm)PP7 9 volt 2.5Ah(Depth: 46 mm. Width: 46 mm. Height: 63 mm)PP8 6 volt 15 Ah (Depth: 55mm. Width: 61 mm. Height: 200 mm)PP9 9 volt 5 Ah(Depth: 51.5 mm. Width: 65 mm. Height: 80 mm)PP10 9 volt 15 Ah (Depth: 66 mm. Width: 65 mm. Height: 267 mm)PP11 4 terminal two isolated 4.5 volt batteries. 5Ah (Depth: 51.5 mm. Width: 65 mm. Height: 91 mm)</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Today, only the PP3 (smallest 9V size), PP6, PP7 and PP9 sizes can still be purchased, with the PP3 being extremely common. Modern batteries can have higher capacity and lower internal resistance than the originals.</w:t>
      </w: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Before the mid-1950s, in the days of vacuum tube (valve) radios used batteries designed specifically for vacuum tubes, there was a nine-volt grid bias battery or (US) "C" battery, which had taps for various voltages between 1.5 volts and 9 volts.</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Early transistorized radios and other equipment needed a suitable voltage miniature battery. Early transistor radios required a ​22 1⁄2 volt battery. Although the transistors would theoretically operate from lower voltages, in 1954, the point contact transistors had to be operated very close to their VCB0 limit in order to get the required frequency response. However, a suitable miniature battery was already marketed for (vacuum tube) hearing aids. As transistors rapidly improved, particularly when alloy transistors were introduced, radios were able operate from lower voltages and the battery manufacturers introduced suitable batteries as the demand arose.</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The most common type of nine-volt battery is often called a 9-volt, although there are less common nine-volt batteries of different sizes. Codes for the usual size include PP3 (for size and voltage, any technology), 6LR61 (IEC code for alkaline batteries), and in Japan 006P.[citation needed]</w:t>
      </w: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The PP3 size battery is 48.5 mm × 26.5 mm × 17.5 mm or 1.91 in × 1.04 in × 0.69 in. Both terminals are at one end and their centers are 0.5 inches (12.7 mm) apart.</w:t>
      </w: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Inside an alkaline or carbon-zinc 9-volt battery there are six cylindrical or flat cells connected in series. Some brands use welded tabs internally to attach to the cells, others press foil strips against the ends of the cells.</w:t>
      </w: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Rechargeable nickel–cadmium (NiCd) and nickel–metal hydride (NiMH) batteries of nominal 9V rating have between six and eight 1.2 volt cells. Lithium ion versions typically use two cells (3.7–4.2 V nominal each). There are also lithium polymer and low self-discharge NiMH versions.</w:t>
      </w: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Mercury batteries were formerly made in this size. They had higher capacity than the then-standard carbon-zinc types, a nominal voltage of 8.4 volts, and very stable voltage. Once used in photographic and measuring instruments or long-life applications, they are no longer manufactured as mercury is highly toxic and accumulates in the ecosystem, posing a risk to humans and wildlife. </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The battery has both terminals in a snap connector on one end. The smaller circular (male) terminal is positive, and the larger hexagonal or octagonal (female) terminal is the negative contact. The connectors on the battery are the same as on the load device; the smaller one connects to the larger one and vice versa. The same snap-style connector is used on other battery types in the Power Pack (PP) series. Battery polarization is normally obvious, since mechanical connection is usually only possible in one configuration.</w:t>
      </w: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A problem with this style of connector is that it is very easy to connect two batteries together in a short circuit, which quickly discharges both batteries, generating heat and possibly a fire.Because of this hazard, nine-volt batteries should be kept in the original packaging until they are going to be used. </w:t>
      </w: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p>
    <w:p>
      <w:pPr>
        <w:rPr>
          <w:rFonts w:hint="default" w:eastAsia="SimSun" w:asciiTheme="minorAscii" w:hAnsiTheme="minorAscii"/>
          <w:sz w:val="32"/>
          <w:szCs w:val="32"/>
          <w:lang w:val="en-US"/>
        </w:rPr>
      </w:pPr>
      <w:r>
        <w:rPr>
          <w:sz w:val="40"/>
        </w:rPr>
        <mc:AlternateContent>
          <mc:Choice Requires="wps">
            <w:drawing>
              <wp:anchor distT="0" distB="0" distL="114300" distR="114300" simplePos="0" relativeHeight="251667456" behindDoc="0" locked="0" layoutInCell="1" allowOverlap="1">
                <wp:simplePos x="0" y="0"/>
                <wp:positionH relativeFrom="column">
                  <wp:posOffset>1770380</wp:posOffset>
                </wp:positionH>
                <wp:positionV relativeFrom="paragraph">
                  <wp:posOffset>118745</wp:posOffset>
                </wp:positionV>
                <wp:extent cx="1828800" cy="1828800"/>
                <wp:effectExtent l="4445" t="4445" r="10795" b="10795"/>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Resistor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9.4pt;margin-top:9.35pt;height:144pt;width:144pt;mso-wrap-distance-bottom:0pt;mso-wrap-distance-left:9pt;mso-wrap-distance-right:9pt;mso-wrap-distance-top:0pt;mso-wrap-style:none;z-index:251667456;mso-width-relative:page;mso-height-relative:page;" fillcolor="#FFFFFF [3201]" filled="t" stroked="t" coordsize="21600,21600" o:gfxdata="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oZ73tcAAAAKAQAADwAAAAAAAAABACAAAAAiAAAA&#10;ZHJzL2Rvd25yZXYueG1sUEsBAhQAFAAAAAgAh07iQLg+/s1BAgAAtwQAAA4AAAAAAAAAAQAgAAAA&#10;JgEAAGRycy9lMm9Eb2MueG1sUEsFBgAAAAAGAAYAWQEAANkFAAAAAA==&#10;">
                <v:fill on="t" focussize="0,0"/>
                <v:stroke weight="0.5pt" color="#000000 [3204]" joinstyle="round"/>
                <v:imagedata o:title=""/>
                <o:lock v:ext="edit" aspectratio="f"/>
                <v:textbox style="mso-fit-shape-to-text:t;">
                  <w:txbxContent>
                    <w:p>
                      <w:pPr>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Resistor</w:t>
                      </w:r>
                    </w:p>
                  </w:txbxContent>
                </v:textbox>
                <w10:wrap type="square"/>
              </v:shape>
            </w:pict>
          </mc:Fallback>
        </mc:AlternateContent>
      </w:r>
    </w:p>
    <w:p>
      <w:pPr>
        <w:rPr>
          <w:rFonts w:hint="default" w:eastAsia="SimSun" w:asciiTheme="minorAscii" w:hAnsiTheme="minorAscii"/>
          <w:sz w:val="40"/>
          <w:szCs w:val="40"/>
          <w:lang w:val="en-US"/>
        </w:rPr>
      </w:pPr>
    </w:p>
    <w:p>
      <w:pPr>
        <w:rPr>
          <w:rFonts w:hint="default" w:eastAsia="SimSun" w:asciiTheme="minorAscii" w:hAnsiTheme="minorAscii"/>
          <w:sz w:val="40"/>
          <w:szCs w:val="40"/>
          <w:lang w:val="en-US"/>
        </w:rPr>
      </w:pPr>
    </w:p>
    <w:p>
      <w:pP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640965" cy="2313305"/>
            <wp:effectExtent l="0" t="0" r="10795" b="3175"/>
            <wp:docPr id="2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56"/>
                    <pic:cNvPicPr>
                      <a:picLocks noChangeAspect="1"/>
                    </pic:cNvPicPr>
                  </pic:nvPicPr>
                  <pic:blipFill>
                    <a:blip r:embed="rId8"/>
                    <a:stretch>
                      <a:fillRect/>
                    </a:stretch>
                  </pic:blipFill>
                  <pic:spPr>
                    <a:xfrm>
                      <a:off x="0" y="0"/>
                      <a:ext cx="2640965" cy="231330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High-power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pPr>
        <w:rPr>
          <w:rFonts w:hint="default" w:eastAsia="SimSun" w:asciiTheme="minorAscii" w:hAnsiTheme="minorAscii"/>
          <w:sz w:val="32"/>
          <w:szCs w:val="32"/>
          <w:lang w:val="en-US"/>
        </w:rPr>
      </w:pPr>
      <w:r>
        <w:rPr>
          <w:rFonts w:hint="default" w:eastAsia="SimSun" w:asciiTheme="minorAscii" w:hAnsiTheme="minorAscii"/>
          <w:sz w:val="32"/>
          <w:szCs w:val="32"/>
          <w:lang w:val="en-US"/>
        </w:rPr>
        <w:t>Resistors are common elements of electrical networks and electronic circuits and are ubiquitous in electronic equipment. Practical resistors as discrete components can be composed of various compounds and forms. Resistors are also implemented within integrated circuits.The electrical function of a resistor is specified by its resistance: common commercial resistors are manufactured over a range of more than nine orders of magnitude. The nominal value of the resistance falls within the manufacturing tolerance, indicated on the component.</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cs="sans-serif" w:asciiTheme="minorAscii" w:hAnsiTheme="minorAscii"/>
          <w:b w:val="0"/>
          <w:bCs w:val="0"/>
          <w:i w:val="0"/>
          <w:iCs w:val="0"/>
          <w:caps w:val="0"/>
          <w:color w:val="000000"/>
          <w:spacing w:val="0"/>
          <w:sz w:val="32"/>
          <w:szCs w:val="32"/>
          <w:shd w:val="clear" w:fill="FFFFFF"/>
        </w:rPr>
        <w:t>Ohm's law</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asciiTheme="minorAscii" w:hAnsiTheme="minorAscii"/>
          <w:b w:val="0"/>
          <w:bCs w:val="0"/>
          <w:i w:val="0"/>
          <w:iCs w:val="0"/>
          <w:caps w:val="0"/>
          <w:color w:val="000000"/>
          <w:spacing w:val="0"/>
          <w:sz w:val="32"/>
          <w:szCs w:val="32"/>
          <w:shd w:val="clear" w:fill="FFFFFF"/>
        </w:rPr>
        <w:t>The behaviour of an ideal resistor is dictated by the relationship specified by Ohm's law:</w:t>
      </w:r>
    </w:p>
    <w:p>
      <w:pPr>
        <w:rPr>
          <w:rFonts w:hint="default"/>
          <w:b w:val="0"/>
          <w:bCs w:val="0"/>
          <w:sz w:val="40"/>
          <w:szCs w:val="40"/>
          <w:lang w:val="en-US"/>
        </w:rPr>
      </w:pPr>
      <w:r>
        <w:rPr>
          <w:sz w:val="40"/>
        </w:rPr>
        <mc:AlternateContent>
          <mc:Choice Requires="wps">
            <w:drawing>
              <wp:anchor distT="0" distB="0" distL="114300" distR="114300" simplePos="0" relativeHeight="251668480" behindDoc="0" locked="0" layoutInCell="1" allowOverlap="1">
                <wp:simplePos x="0" y="0"/>
                <wp:positionH relativeFrom="column">
                  <wp:posOffset>926465</wp:posOffset>
                </wp:positionH>
                <wp:positionV relativeFrom="paragraph">
                  <wp:posOffset>60960</wp:posOffset>
                </wp:positionV>
                <wp:extent cx="1635125" cy="485775"/>
                <wp:effectExtent l="6350" t="6350" r="19685" b="10795"/>
                <wp:wrapNone/>
                <wp:docPr id="26" name="Rectangles 26"/>
                <wp:cNvGraphicFramePr/>
                <a:graphic xmlns:a="http://schemas.openxmlformats.org/drawingml/2006/main">
                  <a:graphicData uri="http://schemas.microsoft.com/office/word/2010/wordprocessingShape">
                    <wps:wsp>
                      <wps:cNvSpPr/>
                      <wps:spPr>
                        <a:xfrm>
                          <a:off x="2069465" y="1758950"/>
                          <a:ext cx="163512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95pt;margin-top:4.8pt;height:38.25pt;width:128.75pt;z-index:251668480;v-text-anchor:middle;mso-width-relative:page;mso-height-relative:page;" fillcolor="#FFFFFF [3201]" filled="t" stroked="t" coordsize="21600,21600" o:gfxdata="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zbQvF1wAAAAgBAAAPAAAAAAAAAAEAIAAAACIAAABkcnMv&#10;ZG93bnJldi54bWxQSwECFAAUAAAACACHTuJAJbiN03YCAAARBQAADgAAAAAAAAABACAAAAAmAQAA&#10;ZHJzL2Uyb0RvYy54bWxQSwUGAAAAAAYABgBZAQAADgYAAAAA&#10;">
                <v:fill on="t" focussize="0,0"/>
                <v:stroke weight="1pt" color="#FFFFFF [3212]" miterlimit="8" joinstyle="miter"/>
                <v:imagedata o:title=""/>
                <o:lock v:ext="edit" aspectratio="f"/>
                <v:textbox>
                  <w:txbxContent>
                    <w:p>
                      <w:pPr>
                        <w:jc w:val="cente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V=IR</w:t>
                      </w:r>
                    </w:p>
                  </w:txbxContent>
                </v:textbox>
              </v:rect>
            </w:pict>
          </mc:Fallback>
        </mc:AlternateConten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asciiTheme="minorAscii" w:hAnsiTheme="minorAscii"/>
          <w:b w:val="0"/>
          <w:bCs w:val="0"/>
          <w:i w:val="0"/>
          <w:iCs w:val="0"/>
          <w:caps w:val="0"/>
          <w:color w:val="000000"/>
          <w:spacing w:val="0"/>
          <w:sz w:val="32"/>
          <w:szCs w:val="32"/>
          <w:shd w:val="clear" w:fill="FFFFFF"/>
        </w:rPr>
        <w:t>Ohm's law states that the voltage (V) across a resistor is proportional to the current (I), where the constant of proportionality is the resistance (R). For example, if a 300 ohm resistor is attached across the terminals of a 12 volt battery, then a current of 12 / 300 = 0.04 amperes flows through that resistor.Practical resistors also have some inductance and capacitance which affect the relation between voltage and current in alternating current circuits.</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asciiTheme="minorAscii" w:hAnsiTheme="minorAscii"/>
          <w:b w:val="0"/>
          <w:bCs w:val="0"/>
          <w:i w:val="0"/>
          <w:iCs w:val="0"/>
          <w:caps w:val="0"/>
          <w:color w:val="000000"/>
          <w:spacing w:val="0"/>
          <w:sz w:val="32"/>
          <w:szCs w:val="32"/>
          <w:shd w:val="clear" w:fill="FFFFFF"/>
        </w:rPr>
        <w:t>The ohm (symbol: Ω) is the SI unit of electrical resistance, named after Georg Simon Ohm. An ohm is equivalent to a volt per ampere. Since resistors are specified and manufactured over a very large range of values, the derived units of milliohm (1 mΩ = 10−3 Ω), kilohm (1 kΩ = 103 Ω), and megohm (1 MΩ = 106 Ω) are also in common usage.</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asciiTheme="minorAscii" w:hAnsiTheme="minorAscii"/>
          <w:b w:val="0"/>
          <w:bCs w:val="0"/>
          <w:i w:val="0"/>
          <w:iCs w:val="0"/>
          <w:caps w:val="0"/>
          <w:color w:val="000000"/>
          <w:spacing w:val="0"/>
          <w:sz w:val="32"/>
          <w:szCs w:val="32"/>
          <w:shd w:val="clear" w:fill="FFFFFF"/>
        </w:rPr>
        <w:t>Series and parallel resistors</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cs="sans-serif" w:asciiTheme="minorAscii" w:hAnsiTheme="minorAscii"/>
          <w:b w:val="0"/>
          <w:bCs w:val="0"/>
          <w:i w:val="0"/>
          <w:iCs w:val="0"/>
          <w:caps w:val="0"/>
          <w:color w:val="000000"/>
          <w:spacing w:val="0"/>
          <w:sz w:val="32"/>
          <w:szCs w:val="32"/>
        </w:rPr>
      </w:pPr>
      <w:r>
        <w:rPr>
          <w:rFonts w:hint="default" w:eastAsia="sans-serif" w:asciiTheme="minorAscii" w:hAnsiTheme="minorAscii"/>
          <w:b w:val="0"/>
          <w:bCs w:val="0"/>
          <w:i w:val="0"/>
          <w:iCs w:val="0"/>
          <w:caps w:val="0"/>
          <w:color w:val="000000"/>
          <w:spacing w:val="0"/>
          <w:sz w:val="32"/>
          <w:szCs w:val="32"/>
          <w:shd w:val="clear" w:fill="FFFFFF"/>
        </w:rPr>
        <w:t>The total resistance of resistors connected in series is the sum of their individual resistance values.</w:t>
      </w:r>
    </w:p>
    <w:p>
      <w:pPr>
        <w:keepNext w:val="0"/>
        <w:keepLines w:val="0"/>
        <w:widowControl/>
        <w:suppressLineNumbers w:val="0"/>
        <w:spacing w:after="21" w:afterAutospacing="0"/>
        <w:ind w:left="336" w:right="0"/>
        <w:rPr>
          <w:rFonts w:hint="eastAsia" w:ascii="SimSun" w:hAnsi="SimSun" w:eastAsia="SimSun" w:cs="SimSun"/>
          <w:sz w:val="24"/>
          <w:szCs w:val="24"/>
        </w:rPr>
      </w:pPr>
      <w:r>
        <w:rPr>
          <w:rFonts w:hint="eastAsia" w:ascii="SimSun" w:hAnsi="SimSun" w:eastAsia="SimSun" w:cs="SimSun"/>
          <w:i w:val="0"/>
          <w:iCs w:val="0"/>
          <w:caps w:val="0"/>
          <w:color w:val="0645AD"/>
          <w:spacing w:val="0"/>
          <w:sz w:val="24"/>
          <w:szCs w:val="24"/>
          <w:u w:val="none"/>
          <w:shd w:val="clear" w:fill="FFFFFF"/>
        </w:rPr>
        <w:drawing>
          <wp:inline distT="0" distB="0" distL="114300" distR="114300">
            <wp:extent cx="3714750" cy="1009650"/>
            <wp:effectExtent l="0" t="0" r="0" b="0"/>
            <wp:docPr id="22" name="Picture 9" descr="IMG_257">
              <a:hlinkClick xmlns:a="http://schemas.openxmlformats.org/drawingml/2006/main" r:id="rId9" tooltip="A diagram of several resistors, connected end to end, with the same amount of current going through ea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IMG_257"/>
                    <pic:cNvPicPr>
                      <a:picLocks noChangeAspect="1"/>
                    </pic:cNvPicPr>
                  </pic:nvPicPr>
                  <pic:blipFill>
                    <a:blip r:embed="rId10"/>
                    <a:stretch>
                      <a:fillRect/>
                    </a:stretch>
                  </pic:blipFill>
                  <pic:spPr>
                    <a:xfrm>
                      <a:off x="0" y="0"/>
                      <a:ext cx="3714750" cy="1009650"/>
                    </a:xfrm>
                    <a:prstGeom prst="rect">
                      <a:avLst/>
                    </a:prstGeom>
                    <a:noFill/>
                    <a:ln w="9525">
                      <a:noFill/>
                    </a:ln>
                  </pic:spPr>
                </pic:pic>
              </a:graphicData>
            </a:graphic>
          </wp:inline>
        </w:drawing>
      </w:r>
    </w:p>
    <w:p>
      <w:pPr>
        <w:keepNext w:val="0"/>
        <w:keepLines w:val="0"/>
        <w:widowControl/>
        <w:suppressLineNumbers w:val="0"/>
        <w:spacing w:after="21" w:afterAutospacing="0"/>
        <w:ind w:left="336" w:right="0"/>
        <w:rPr>
          <w:rFonts w:hint="eastAsia" w:ascii="SimSun" w:hAnsi="SimSun" w:eastAsia="SimSun" w:cs="SimSun"/>
          <w:sz w:val="24"/>
          <w:szCs w:val="24"/>
        </w:rPr>
      </w:pPr>
      <w:r>
        <w:rPr>
          <w:rFonts w:hint="eastAsia" w:ascii="SimSun" w:hAnsi="SimSun" w:eastAsia="SimSun" w:cs="SimSun"/>
          <w:i w:val="0"/>
          <w:iCs w:val="0"/>
          <w:caps w:val="0"/>
          <w:color w:val="202122"/>
          <w:spacing w:val="0"/>
          <w:sz w:val="24"/>
          <w:szCs w:val="24"/>
          <w:shd w:val="clear" w:fill="FFFFFF"/>
        </w:rPr>
        <w:drawing>
          <wp:inline distT="0" distB="0" distL="114300" distR="114300">
            <wp:extent cx="3691255" cy="633730"/>
            <wp:effectExtent l="0" t="0" r="12065" b="0"/>
            <wp:docPr id="23"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IMG_258"/>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3691255" cy="633730"/>
                    </a:xfrm>
                    <a:prstGeom prst="rect">
                      <a:avLst/>
                    </a:prstGeom>
                    <a:noFill/>
                  </pic:spPr>
                </pic:pic>
              </a:graphicData>
            </a:graphic>
          </wp:inline>
        </w:drawing>
      </w:r>
      <w:r>
        <w:rPr>
          <w:rFonts w:hint="eastAsia" w:ascii="SimSun" w:hAnsi="SimSun" w:eastAsia="SimSun" w:cs="SimSun"/>
          <w:i w:val="0"/>
          <w:iCs w:val="0"/>
          <w:caps w:val="0"/>
          <w:vanish/>
          <w:color w:val="202122"/>
          <w:spacing w:val="0"/>
          <w:sz w:val="19"/>
          <w:szCs w:val="19"/>
          <w:shd w:val="clear" w:fill="FFFFFF"/>
        </w:rPr>
        <w:t>{\displaystyle R_{\mathrm {eq} }=R_{1}+R_{2}+\cdots +R_{n}.}</w:t>
      </w:r>
    </w:p>
    <w:p>
      <w:pPr>
        <w:pStyle w:val="8"/>
        <w:keepNext w:val="0"/>
        <w:keepLines w:val="0"/>
        <w:widowControl/>
        <w:suppressLineNumbers w:val="0"/>
        <w:shd w:val="clear" w:fill="FFFFFF"/>
        <w:spacing w:before="105" w:beforeAutospacing="0" w:after="105" w:afterAutospacing="0"/>
        <w:ind w:left="0" w:right="0" w:firstLine="0"/>
        <w:rPr>
          <w:rFonts w:hint="default" w:eastAsia="sans-serif" w:cs="sans-serif" w:asciiTheme="minorAscii" w:hAnsiTheme="minorAscii"/>
          <w:i w:val="0"/>
          <w:iCs w:val="0"/>
          <w:caps w:val="0"/>
          <w:color w:val="202122"/>
          <w:spacing w:val="0"/>
          <w:sz w:val="32"/>
          <w:szCs w:val="32"/>
        </w:rPr>
      </w:pPr>
      <w:r>
        <w:rPr>
          <w:rFonts w:hint="default" w:eastAsia="sans-serif" w:cs="sans-serif" w:asciiTheme="minorAscii" w:hAnsiTheme="minorAscii"/>
          <w:i w:val="0"/>
          <w:iCs w:val="0"/>
          <w:caps w:val="0"/>
          <w:color w:val="202122"/>
          <w:spacing w:val="0"/>
          <w:sz w:val="32"/>
          <w:szCs w:val="32"/>
          <w:shd w:val="clear" w:fill="FFFFFF"/>
        </w:rPr>
        <w:t>The total resistance of resistors connected in parallel is the reciprocal of the sum of the reciprocals of the individual resistors.</w:t>
      </w:r>
    </w:p>
    <w:p>
      <w:pPr>
        <w:keepNext w:val="0"/>
        <w:keepLines w:val="0"/>
        <w:widowControl/>
        <w:suppressLineNumbers w:val="0"/>
        <w:spacing w:after="21" w:afterAutospacing="0"/>
        <w:ind w:left="336" w:right="0"/>
        <w:rPr>
          <w:rFonts w:hint="eastAsia" w:ascii="SimSun" w:hAnsi="SimSun" w:eastAsia="SimSun" w:cs="SimSun"/>
          <w:i w:val="0"/>
          <w:iCs w:val="0"/>
          <w:caps w:val="0"/>
          <w:color w:val="0645AD"/>
          <w:spacing w:val="0"/>
          <w:sz w:val="24"/>
          <w:szCs w:val="24"/>
          <w:u w:val="none"/>
          <w:shd w:val="clear" w:fill="FFFFFF"/>
        </w:rPr>
      </w:pPr>
      <w:r>
        <w:rPr>
          <w:rFonts w:hint="default" w:ascii="SimSun" w:hAnsi="SimSun" w:eastAsia="SimSun" w:cs="SimSun"/>
          <w:i w:val="0"/>
          <w:iCs w:val="0"/>
          <w:caps w:val="0"/>
          <w:color w:val="0645AD"/>
          <w:spacing w:val="0"/>
          <w:sz w:val="24"/>
          <w:szCs w:val="24"/>
          <w:u w:val="none"/>
          <w:shd w:val="clear" w:fill="FFFFFF"/>
          <w:lang w:val="en-US"/>
        </w:rPr>
        <w:t xml:space="preserve">            </w:t>
      </w:r>
      <w:r>
        <w:rPr>
          <w:rFonts w:hint="eastAsia" w:ascii="SimSun" w:hAnsi="SimSun" w:eastAsia="SimSun" w:cs="SimSun"/>
          <w:i w:val="0"/>
          <w:iCs w:val="0"/>
          <w:caps w:val="0"/>
          <w:color w:val="0645AD"/>
          <w:spacing w:val="0"/>
          <w:sz w:val="24"/>
          <w:szCs w:val="24"/>
          <w:u w:val="none"/>
          <w:shd w:val="clear" w:fill="FFFFFF"/>
        </w:rPr>
        <w:drawing>
          <wp:inline distT="0" distB="0" distL="114300" distR="114300">
            <wp:extent cx="2867025" cy="1685925"/>
            <wp:effectExtent l="0" t="0" r="0" b="0"/>
            <wp:docPr id="21" name="Picture 11" descr="IMG_259">
              <a:hlinkClick xmlns:a="http://schemas.openxmlformats.org/drawingml/2006/main" r:id="rId13" tooltip="A diagram of several resistors, side by side, both leads of each connected to the same wi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IMG_259"/>
                    <pic:cNvPicPr>
                      <a:picLocks noChangeAspect="1"/>
                    </pic:cNvPicPr>
                  </pic:nvPicPr>
                  <pic:blipFill>
                    <a:blip r:embed="rId14"/>
                    <a:stretch>
                      <a:fillRect/>
                    </a:stretch>
                  </pic:blipFill>
                  <pic:spPr>
                    <a:xfrm>
                      <a:off x="0" y="0"/>
                      <a:ext cx="2867025" cy="1685925"/>
                    </a:xfrm>
                    <a:prstGeom prst="rect">
                      <a:avLst/>
                    </a:prstGeom>
                    <a:noFill/>
                    <a:ln w="9525">
                      <a:noFill/>
                    </a:ln>
                  </pic:spPr>
                </pic:pic>
              </a:graphicData>
            </a:graphic>
          </wp:inline>
        </w:drawing>
      </w:r>
    </w:p>
    <w:p>
      <w:pPr>
        <w:keepNext w:val="0"/>
        <w:keepLines w:val="0"/>
        <w:widowControl/>
        <w:suppressLineNumbers w:val="0"/>
        <w:spacing w:after="21" w:afterAutospacing="0"/>
        <w:ind w:left="336" w:right="0"/>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564130" cy="527050"/>
            <wp:effectExtent l="0" t="0" r="11430" b="6350"/>
            <wp:docPr id="28"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descr="IMG_256"/>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564130" cy="527050"/>
                    </a:xfrm>
                    <a:prstGeom prst="rect">
                      <a:avLst/>
                    </a:prstGeom>
                    <a:noFill/>
                  </pic:spPr>
                </pic:pic>
              </a:graphicData>
            </a:graphic>
          </wp:inline>
        </w:drawing>
      </w:r>
    </w:p>
    <w:p>
      <w:pPr>
        <w:keepNext w:val="0"/>
        <w:keepLines w:val="0"/>
        <w:widowControl/>
        <w:suppressLineNumbers w:val="0"/>
        <w:spacing w:after="21" w:afterAutospacing="0"/>
        <w:ind w:left="336"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left="336"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Power dissipation</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At any instant, the power P (watts) consumed by a resistor of resistance R (ohms) is calculated as</w:t>
      </w:r>
    </w:p>
    <w:p>
      <w:pPr>
        <w:keepNext w:val="0"/>
        <w:keepLines w:val="0"/>
        <w:widowControl/>
        <w:suppressLineNumbers w:val="0"/>
        <w:spacing w:after="21" w:afterAutospacing="0"/>
        <w:ind w:left="336" w:right="0"/>
        <w:rPr>
          <w:rFonts w:ascii="SimSun" w:hAnsi="SimSun" w:eastAsia="SimSun" w:cs="SimSun"/>
          <w:sz w:val="24"/>
          <w:szCs w:val="24"/>
        </w:rPr>
      </w:pPr>
      <w:r>
        <w:rPr>
          <w:rFonts w:ascii="SimSun" w:hAnsi="SimSun" w:eastAsia="SimSun" w:cs="SimSun"/>
          <w:sz w:val="24"/>
          <w:szCs w:val="24"/>
        </w:rPr>
        <w:drawing>
          <wp:inline distT="0" distB="0" distL="114300" distR="114300">
            <wp:extent cx="3697605" cy="836930"/>
            <wp:effectExtent l="0" t="0" r="0" b="0"/>
            <wp:docPr id="2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3697605" cy="836930"/>
                    </a:xfrm>
                    <a:prstGeom prst="rect">
                      <a:avLst/>
                    </a:prstGeom>
                    <a:noFill/>
                  </pic:spPr>
                </pic:pic>
              </a:graphicData>
            </a:graphic>
          </wp:inline>
        </w:drawing>
      </w:r>
    </w:p>
    <w:p>
      <w:pPr>
        <w:keepNext w:val="0"/>
        <w:keepLines w:val="0"/>
        <w:widowControl/>
        <w:suppressLineNumbers w:val="0"/>
        <w:spacing w:after="21" w:afterAutospacing="0"/>
        <w:ind w:left="336"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where V (volts) is the voltage across the resistor and I (amps) is the current flowing through it. Using Ohm's law, the two other forms can be derived. This power is converted into heat which must be dissipated by the resistor's package before its temperature rises excessively.Resistors are rated according to their maximum power dissipation. Discrete resistors in solid-state electronic systems are typically rated as 1/10, 1/8, or 1/4 watt. They usually absorb much less than a watt of electrical power and require little attention to their power rating..</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An aluminium-encased power resistor rated for dissipation of 50 W when mounted on a heat-sink Resistors required to dissipate substantial amounts of power, particularly used in power supplies, power conversion circuits, and power amplifiers, are generally referred to as power resistors; this designation is loosely applied to resistors with power ratings of 1 watt or greater.</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 Power resistors are physically larger and may not use the preferred values, color codes, and external packages described below.</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If the average power dissipated by a resistor is more than its power rating, damage to the resistor may occur, permanently altering its resistance; this is distinct from the reversible change in resistance due to its temperature coefficient when it warms. Excessive power dissipation may raise the temperature of the resistor to a point where it can burn the circuit board or adjacent components, or even cause a fire. There are flameproof resistors that fail (open circuit) before they overheat dangerously.Since poor air circulation, high altitude, or high operating temperatures may occur, resistors may be specified with higher rated dissipation than is experienced in service.All resistors have a maximum voltage rating; this may limit the power dissipation for higher resistance values.</w:t>
      </w:r>
    </w:p>
    <w:p>
      <w:pPr>
        <w:keepNext w:val="0"/>
        <w:keepLines w:val="0"/>
        <w:widowControl/>
        <w:suppressLineNumbers w:val="0"/>
        <w:spacing w:after="21" w:afterAutospacing="0"/>
        <w:ind w:right="0"/>
        <w:rPr>
          <w:rFonts w:hint="default" w:eastAsia="SimSun" w:asciiTheme="minorAscii" w:hAnsiTheme="minorAscii"/>
          <w:b/>
          <w:bCs/>
          <w:sz w:val="56"/>
          <w:szCs w:val="56"/>
          <w:lang w:val="en-US"/>
        </w:rPr>
      </w:pPr>
    </w:p>
    <w:p>
      <w:pPr>
        <w:keepNext w:val="0"/>
        <w:keepLines w:val="0"/>
        <w:widowControl/>
        <w:suppressLineNumbers w:val="0"/>
        <w:spacing w:after="21" w:afterAutospacing="0"/>
        <w:ind w:right="0"/>
        <w:rPr>
          <w:rFonts w:hint="default" w:eastAsia="SimSun" w:asciiTheme="minorAscii" w:hAnsiTheme="minorAscii"/>
          <w:b/>
          <w:bCs/>
          <w:sz w:val="56"/>
          <w:szCs w:val="56"/>
          <w:lang w:val="en-US"/>
        </w:rPr>
      </w:pPr>
      <w:r>
        <w:rPr>
          <w:rFonts w:hint="default" w:eastAsia="SimSun" w:asciiTheme="minorAscii" w:hAnsiTheme="minorAscii"/>
          <w:b/>
          <w:bCs/>
          <w:sz w:val="56"/>
          <w:szCs w:val="56"/>
          <w:lang w:val="en-US"/>
        </w:rPr>
        <w:t>Fixed resistor</w:t>
      </w:r>
    </w:p>
    <w:p>
      <w:pPr>
        <w:keepNext w:val="0"/>
        <w:keepLines w:val="0"/>
        <w:widowControl/>
        <w:suppressLineNumbers w:val="0"/>
        <w:spacing w:after="21" w:afterAutospacing="0"/>
        <w:ind w:right="0"/>
        <w:rPr>
          <w:rFonts w:hint="default" w:eastAsia="SimSun" w:asciiTheme="minorAscii" w:hAnsiTheme="minorAscii"/>
          <w:b/>
          <w:bCs/>
          <w:sz w:val="56"/>
          <w:szCs w:val="56"/>
          <w:lang w:val="en-US"/>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rPr>
      </w:pPr>
      <w:r>
        <w:rPr>
          <w:rFonts w:hint="default" w:eastAsia="sans-serif" w:cs="sans-serif" w:asciiTheme="minorAscii" w:hAnsiTheme="minorAscii"/>
          <w:b/>
          <w:bCs/>
          <w:i w:val="0"/>
          <w:iCs w:val="0"/>
          <w:caps w:val="0"/>
          <w:color w:val="000000"/>
          <w:spacing w:val="0"/>
          <w:sz w:val="36"/>
          <w:szCs w:val="36"/>
          <w:shd w:val="clear" w:fill="FFFFFF"/>
        </w:rPr>
        <w:t>Carbon composition</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rPr>
      </w:pPr>
      <w:r>
        <w:rPr>
          <w:rFonts w:hint="default" w:eastAsia="sans-serif" w:cs="sans-serif" w:asciiTheme="minorAscii" w:hAnsiTheme="minorAscii"/>
          <w:b w:val="0"/>
          <w:bCs w:val="0"/>
          <w:i w:val="0"/>
          <w:iCs w:val="0"/>
          <w:caps w:val="0"/>
          <w:color w:val="202122"/>
          <w:spacing w:val="0"/>
          <w:sz w:val="32"/>
          <w:szCs w:val="32"/>
          <w:shd w:val="clear" w:fill="FFFFFF"/>
        </w:rPr>
        <w:t>Carbon composition resistors (CCR) consist of a solid cylindrical resistive element with embedded wire leads or metal end caps to which the lead wires are attached. The body of the resistor is protected with paint or plastic. Early 20th-century carbon composition resistors had uninsulated bodies; the lead wires were wrapped around the ends of the resistance element rod and soldered. The completed resistor was painted for </w:t>
      </w:r>
      <w:r>
        <w:rPr>
          <w:rFonts w:hint="default" w:eastAsia="sans-serif" w:cs="sans-serif" w:asciiTheme="minorAscii" w:hAnsiTheme="minorAscii"/>
          <w:b w:val="0"/>
          <w:bCs w:val="0"/>
          <w:i w:val="0"/>
          <w:iCs w:val="0"/>
          <w:caps w:val="0"/>
          <w:color w:val="202122"/>
          <w:spacing w:val="0"/>
          <w:sz w:val="32"/>
          <w:szCs w:val="32"/>
          <w:shd w:val="clear" w:fill="FFFFFF"/>
          <w:lang w:val="en-US"/>
        </w:rPr>
        <w:t xml:space="preserve">coding </w:t>
      </w:r>
      <w:r>
        <w:rPr>
          <w:rFonts w:hint="default" w:eastAsia="sans-serif" w:cs="sans-serif" w:asciiTheme="minorAscii" w:hAnsiTheme="minorAscii"/>
          <w:b w:val="0"/>
          <w:bCs w:val="0"/>
          <w:i w:val="0"/>
          <w:iCs w:val="0"/>
          <w:caps w:val="0"/>
          <w:color w:val="202122"/>
          <w:spacing w:val="0"/>
          <w:sz w:val="32"/>
          <w:szCs w:val="32"/>
          <w:shd w:val="clear" w:fill="FFFFFF"/>
        </w:rPr>
        <w:t>of its value.</w:t>
      </w: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Carbon pile</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 carbon pile resistor is made of a stack of carbon disks compressed between two metal contact plates. Adjusting the clamping pressure changes the resistance between the plates. These resistors are used when an adjustable load is required, for example in testing automotive batteries or radio transmitters. A carbon pile resistor can also be used as a speed control for small motors in household appliances (sewing machines, hand-held mixers) with ratings up to a few hundred watts.A carbon pile resistor can be incorporated in automatic voltage regulators for generators, where the carbon pile controls the field current to maintain relatively constant voltage. The principle is also applied in the carbon microphone.</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b/>
          <w:bCs/>
          <w:sz w:val="40"/>
          <w:szCs w:val="40"/>
          <w:lang w:val="en-US"/>
        </w:rPr>
        <w:t>Carbon film</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Carbon film resistor with exposed carbon spiral (Tesla TR-212 1 kΩ)A carbon film is deposited on an insulating substrate, and a helix is cut in it to create a long, narrow resistive path. Varying shapes, coupled with the resistivity of amorphous carbon (ranging from 500 to 800 μΩ m), can provide a wide range of resistance values. Compared to carbon composition they feature low noise, because of the precise distribution of the pure graphite without binding.Carbon film resistors feature a power rating range of 0.125 W to 5 W at 70 °C. Resistances available range from 1 ohm to 10 megohm. The carbon film resistor has an operating temperature range of −55 °C to 155 °C. It has 200 to 600 volts maximum working voltage range. Special carbon film resistors are used in applications requiring high pulse stability.</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cs="sans-serif" w:asciiTheme="minorAscii" w:hAnsiTheme="minorAscii"/>
          <w:b/>
          <w:bCs/>
          <w:i w:val="0"/>
          <w:iCs w:val="0"/>
          <w:caps w:val="0"/>
          <w:color w:val="000000"/>
          <w:spacing w:val="0"/>
          <w:sz w:val="40"/>
          <w:szCs w:val="40"/>
          <w:shd w:val="clear" w:fill="FFFFFF"/>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cs="sans-serif" w:asciiTheme="minorAscii" w:hAnsiTheme="minorAscii"/>
          <w:b/>
          <w:bCs/>
          <w:i w:val="0"/>
          <w:iCs w:val="0"/>
          <w:caps w:val="0"/>
          <w:color w:val="000000"/>
          <w:spacing w:val="0"/>
          <w:sz w:val="40"/>
          <w:szCs w:val="40"/>
          <w:shd w:val="clear" w:fill="FFFFFF"/>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cs="sans-serif" w:asciiTheme="minorAscii" w:hAnsiTheme="minorAscii"/>
          <w:b/>
          <w:bCs/>
          <w:i w:val="0"/>
          <w:iCs w:val="0"/>
          <w:caps w:val="0"/>
          <w:color w:val="000000"/>
          <w:spacing w:val="0"/>
          <w:sz w:val="40"/>
          <w:szCs w:val="40"/>
          <w:shd w:val="clear" w:fill="FFFFFF"/>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lang w:val="en-US"/>
        </w:rPr>
      </w:pPr>
      <w:r>
        <w:rPr>
          <w:rFonts w:hint="default" w:eastAsia="sans-serif" w:cs="sans-serif" w:asciiTheme="minorAscii" w:hAnsiTheme="minorAscii"/>
          <w:b/>
          <w:bCs/>
          <w:i w:val="0"/>
          <w:iCs w:val="0"/>
          <w:caps w:val="0"/>
          <w:color w:val="000000"/>
          <w:spacing w:val="0"/>
          <w:sz w:val="40"/>
          <w:szCs w:val="40"/>
          <w:shd w:val="clear" w:fill="FFFFFF"/>
        </w:rPr>
        <w:t>Printed carbon resistors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Carbon composition resistors can be printed directly onto printed circuit board (PCB) substrates as part of the PCB manufacturing process. Although this technique is more common on hybrid PCB modules, it can also be used on standard fibreglass PCBs. Tolerances are typically quite large, and can be in the order of 30%. A typical application would be non-critical pull-up resistors.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asciiTheme="minorAscii" w:hAnsiTheme="minorAscii"/>
          <w:b/>
          <w:bCs/>
          <w:i w:val="0"/>
          <w:iCs w:val="0"/>
          <w:caps w:val="0"/>
          <w:color w:val="000000"/>
          <w:spacing w:val="0"/>
          <w:sz w:val="32"/>
          <w:szCs w:val="32"/>
          <w:shd w:val="clear" w:fill="FFFFFF"/>
        </w:rPr>
        <w:t>Metal film</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asciiTheme="minorAscii" w:hAnsiTheme="minorAscii"/>
          <w:b w:val="0"/>
          <w:bCs w:val="0"/>
          <w:i w:val="0"/>
          <w:iCs w:val="0"/>
          <w:caps w:val="0"/>
          <w:color w:val="000000"/>
          <w:spacing w:val="0"/>
          <w:sz w:val="32"/>
          <w:szCs w:val="32"/>
          <w:shd w:val="clear" w:fill="FFFFFF"/>
        </w:rPr>
        <w:t>A common type of axial-leaded resistor today is the metal-film resistor. Metal Electrode Leadless Face (MELF) resistors often use the same technology.</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asciiTheme="minorAscii" w:hAnsiTheme="minorAscii"/>
          <w:b w:val="0"/>
          <w:bCs w:val="0"/>
          <w:i w:val="0"/>
          <w:iCs w:val="0"/>
          <w:caps w:val="0"/>
          <w:color w:val="000000"/>
          <w:spacing w:val="0"/>
          <w:sz w:val="32"/>
          <w:szCs w:val="32"/>
          <w:shd w:val="clear" w:fill="FFFFFF"/>
        </w:rPr>
      </w:pPr>
      <w:r>
        <w:rPr>
          <w:rFonts w:hint="default" w:eastAsia="sans-serif" w:asciiTheme="minorAscii" w:hAnsiTheme="minorAscii"/>
          <w:b w:val="0"/>
          <w:bCs w:val="0"/>
          <w:i w:val="0"/>
          <w:iCs w:val="0"/>
          <w:caps w:val="0"/>
          <w:color w:val="000000"/>
          <w:spacing w:val="0"/>
          <w:sz w:val="32"/>
          <w:szCs w:val="32"/>
          <w:shd w:val="clear" w:fill="FFFFFF"/>
        </w:rPr>
        <w:t>Metal film resistors are usually coated with nickel chromium (NiCr), but might be coated with any of the cermet materials listed above for thin film resistors. Unlike thin film resistors, the material may be applied using different techniques than sputtering (though this is one of the techniques). Also, unlike thin-film resistors, the resistance value is determined by cutting a helix through the coating rather than by etching. (This is similar to the way carbon resistors are made.) The result is a reasonable tolerance (0.5%, 1%, or 2%) and a temperature coefficient that is generally between 50 and 100 ppm/K.Metal film resistors possess good noise characteristics and low non-linearity due to a low voltage coefficient. Also beneficial are their tight tolerance, low temperature coefficient and long-term stability.</w:t>
      </w:r>
    </w:p>
    <w:p>
      <w:pPr>
        <w:rPr>
          <w:rFonts w:hint="default"/>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eastAsia="sans-serif" w:cs="sans-serif" w:asciiTheme="minorAscii" w:hAnsiTheme="minorAscii"/>
          <w:b/>
          <w:bCs/>
          <w:i w:val="0"/>
          <w:iCs w:val="0"/>
          <w:caps w:val="0"/>
          <w:color w:val="000000"/>
          <w:spacing w:val="0"/>
          <w:sz w:val="40"/>
          <w:szCs w:val="40"/>
        </w:rPr>
      </w:pPr>
      <w:r>
        <w:rPr>
          <w:rFonts w:hint="default" w:eastAsia="sans-serif" w:cs="sans-serif" w:asciiTheme="minorAscii" w:hAnsiTheme="minorAscii"/>
          <w:b/>
          <w:bCs/>
          <w:i w:val="0"/>
          <w:iCs w:val="0"/>
          <w:caps w:val="0"/>
          <w:color w:val="000000"/>
          <w:spacing w:val="0"/>
          <w:sz w:val="40"/>
          <w:szCs w:val="40"/>
          <w:shd w:val="clear" w:fill="FFFFFF"/>
        </w:rPr>
        <w:t>Metal oxide film</w:t>
      </w:r>
    </w:p>
    <w:p>
      <w:pPr>
        <w:pStyle w:val="8"/>
        <w:keepNext w:val="0"/>
        <w:keepLines w:val="0"/>
        <w:widowControl/>
        <w:suppressLineNumbers w:val="0"/>
        <w:shd w:val="clear" w:fill="FFFFFF"/>
        <w:spacing w:before="105" w:beforeAutospacing="0" w:after="105" w:afterAutospacing="0"/>
        <w:ind w:left="0" w:right="0" w:firstLine="0"/>
        <w:rPr>
          <w:rFonts w:hint="default" w:eastAsia="sans-serif" w:cs="sans-serif" w:asciiTheme="minorAscii" w:hAnsiTheme="minorAscii"/>
          <w:i w:val="0"/>
          <w:iCs w:val="0"/>
          <w:caps w:val="0"/>
          <w:color w:val="202122"/>
          <w:spacing w:val="0"/>
          <w:sz w:val="32"/>
          <w:szCs w:val="32"/>
          <w:shd w:val="clear" w:fill="FFFFFF"/>
        </w:rPr>
      </w:pPr>
      <w:r>
        <w:rPr>
          <w:rFonts w:hint="default" w:eastAsia="sans-serif" w:cs="sans-serif" w:asciiTheme="minorAscii" w:hAnsiTheme="minorAscii"/>
          <w:i w:val="0"/>
          <w:iCs w:val="0"/>
          <w:caps w:val="0"/>
          <w:color w:val="202122"/>
          <w:spacing w:val="0"/>
          <w:sz w:val="32"/>
          <w:szCs w:val="32"/>
          <w:shd w:val="clear" w:fill="FFFFFF"/>
        </w:rPr>
        <w:t>Metal-oxide film resistors are made of metal oxides which results in a higher operating temperature and greater stability and reliability than metal film. They are used in applications with high endurance demands.</w:t>
      </w:r>
    </w:p>
    <w:p>
      <w:pPr>
        <w:pStyle w:val="8"/>
        <w:keepNext w:val="0"/>
        <w:keepLines w:val="0"/>
        <w:widowControl/>
        <w:suppressLineNumbers w:val="0"/>
        <w:shd w:val="clear" w:fill="FFFFFF"/>
        <w:spacing w:before="105" w:beforeAutospacing="0" w:after="105" w:afterAutospacing="0"/>
        <w:ind w:left="0" w:right="0" w:firstLine="0"/>
        <w:rPr>
          <w:rFonts w:hint="default" w:eastAsia="sans-serif" w:asciiTheme="minorAscii" w:hAnsiTheme="minorAscii"/>
          <w:b/>
          <w:bCs/>
          <w:i w:val="0"/>
          <w:iCs w:val="0"/>
          <w:caps w:val="0"/>
          <w:color w:val="202122"/>
          <w:spacing w:val="0"/>
          <w:sz w:val="36"/>
          <w:szCs w:val="36"/>
        </w:rPr>
      </w:pPr>
    </w:p>
    <w:p>
      <w:pPr>
        <w:pStyle w:val="8"/>
        <w:keepNext w:val="0"/>
        <w:keepLines w:val="0"/>
        <w:widowControl/>
        <w:suppressLineNumbers w:val="0"/>
        <w:shd w:val="clear" w:fill="FFFFFF"/>
        <w:spacing w:before="105" w:beforeAutospacing="0" w:after="105" w:afterAutospacing="0"/>
        <w:ind w:left="0" w:right="0" w:firstLine="0"/>
        <w:rPr>
          <w:rFonts w:hint="default" w:eastAsia="sans-serif" w:asciiTheme="minorAscii" w:hAnsiTheme="minorAscii"/>
          <w:b/>
          <w:bCs/>
          <w:i w:val="0"/>
          <w:iCs w:val="0"/>
          <w:caps w:val="0"/>
          <w:color w:val="202122"/>
          <w:spacing w:val="0"/>
          <w:sz w:val="36"/>
          <w:szCs w:val="36"/>
        </w:rPr>
      </w:pPr>
      <w:r>
        <w:rPr>
          <w:rFonts w:hint="default" w:eastAsia="sans-serif" w:asciiTheme="minorAscii" w:hAnsiTheme="minorAscii"/>
          <w:b/>
          <w:bCs/>
          <w:i w:val="0"/>
          <w:iCs w:val="0"/>
          <w:caps w:val="0"/>
          <w:color w:val="202122"/>
          <w:spacing w:val="0"/>
          <w:sz w:val="36"/>
          <w:szCs w:val="36"/>
        </w:rPr>
        <w:t>Wirewound</w:t>
      </w:r>
    </w:p>
    <w:p>
      <w:pPr>
        <w:pStyle w:val="8"/>
        <w:keepNext w:val="0"/>
        <w:keepLines w:val="0"/>
        <w:widowControl/>
        <w:suppressLineNumbers w:val="0"/>
        <w:shd w:val="clear" w:fill="FFFFFF"/>
        <w:spacing w:before="105" w:beforeAutospacing="0" w:after="105" w:afterAutospacing="0"/>
        <w:ind w:left="0" w:right="0" w:firstLine="0"/>
        <w:rPr>
          <w:rFonts w:hint="default" w:eastAsia="sans-serif" w:asciiTheme="minorAscii" w:hAnsiTheme="minorAscii"/>
          <w:i w:val="0"/>
          <w:iCs w:val="0"/>
          <w:caps w:val="0"/>
          <w:color w:val="202122"/>
          <w:spacing w:val="0"/>
          <w:sz w:val="32"/>
          <w:szCs w:val="32"/>
        </w:rPr>
      </w:pPr>
      <w:r>
        <w:rPr>
          <w:rFonts w:hint="default" w:eastAsia="sans-serif" w:asciiTheme="minorAscii" w:hAnsiTheme="minorAscii"/>
          <w:i w:val="0"/>
          <w:iCs w:val="0"/>
          <w:caps w:val="0"/>
          <w:color w:val="202122"/>
          <w:spacing w:val="0"/>
          <w:sz w:val="32"/>
          <w:szCs w:val="32"/>
        </w:rPr>
        <w:t>Wirewound resistors are commonly made by winding a metal wire, usually nichrome, around a ceramic, plastic, or fiberglass core. The ends of the wire are soldered or welded to two caps or rings, attached to the ends of the core. The assembly is protected with a layer of paint, molded plastic, or</w:t>
      </w:r>
      <w:r>
        <w:rPr>
          <w:rFonts w:hint="default" w:eastAsia="sans-serif" w:asciiTheme="minorAscii" w:hAnsiTheme="minorAscii"/>
          <w:i w:val="0"/>
          <w:iCs w:val="0"/>
          <w:caps w:val="0"/>
          <w:color w:val="202122"/>
          <w:spacing w:val="0"/>
          <w:sz w:val="32"/>
          <w:szCs w:val="32"/>
          <w:lang w:val="en-US"/>
        </w:rPr>
        <w:t xml:space="preserve"> </w:t>
      </w:r>
      <w:r>
        <w:rPr>
          <w:rFonts w:hint="default" w:eastAsia="sans-serif" w:asciiTheme="minorAscii" w:hAnsiTheme="minorAscii"/>
          <w:i w:val="0"/>
          <w:iCs w:val="0"/>
          <w:caps w:val="0"/>
          <w:color w:val="202122"/>
          <w:spacing w:val="0"/>
          <w:sz w:val="32"/>
          <w:szCs w:val="32"/>
        </w:rPr>
        <w:t>an enamel coating baked at high temperature. These resistors are designed to withstand unusually high temperatures of up to 450 °C. Wire leads in low power wirewound resistors are usually between 0.6 and 0.8 mm in diameter and tinned for ease of soldering. For higher power wirewound resistors, either a ceramic outer case or an aluminum outer case on top of an insulating layer is used – if the outer case is ceramic, such resistors are sometimes described as "cement" resistors, though they do not actually contain any traditional cement. The aluminum-cased types are designed to be attached to a heat sink to dissipate the heat; the rated power is dependent on being used with a suitable heat sink, e.g., a 50 W power rated resistor overheats at a fraction of the power dissipation if not used with a heat sink. Large wirewound resistors may be rated for 1,000 watts or more.</w:t>
      </w:r>
    </w:p>
    <w:p>
      <w:pPr>
        <w:pStyle w:val="8"/>
        <w:keepNext w:val="0"/>
        <w:keepLines w:val="0"/>
        <w:widowControl/>
        <w:suppressLineNumbers w:val="0"/>
        <w:shd w:val="clear" w:fill="FFFFFF"/>
        <w:spacing w:before="105" w:beforeAutospacing="0" w:after="105" w:afterAutospacing="0"/>
        <w:ind w:left="0" w:right="0" w:firstLine="0"/>
        <w:rPr>
          <w:rFonts w:hint="default" w:eastAsia="sans-serif" w:asciiTheme="minorAscii" w:hAnsiTheme="minorAscii"/>
          <w:i w:val="0"/>
          <w:iCs w:val="0"/>
          <w:caps w:val="0"/>
          <w:color w:val="202122"/>
          <w:spacing w:val="0"/>
          <w:sz w:val="32"/>
          <w:szCs w:val="32"/>
        </w:rPr>
      </w:pPr>
      <w:r>
        <w:rPr>
          <w:rFonts w:hint="default" w:eastAsia="sans-serif" w:asciiTheme="minorAscii" w:hAnsiTheme="minorAscii"/>
          <w:i w:val="0"/>
          <w:iCs w:val="0"/>
          <w:caps w:val="0"/>
          <w:color w:val="202122"/>
          <w:spacing w:val="0"/>
          <w:sz w:val="32"/>
          <w:szCs w:val="32"/>
        </w:rPr>
        <w:t>Because wirewound resistors are coils they have more undesirable inductance than other types of resistor, although winding the wire in sections with alternately reversed direction can minimize inductance. Other techniques employ bifilar winding, or a flat thin former (to reduce cross-section area of the coil). For the most demanding circuits, resistors with Ayrton–Perry winding are used.</w:t>
      </w:r>
    </w:p>
    <w:p>
      <w:pPr>
        <w:pStyle w:val="8"/>
        <w:keepNext w:val="0"/>
        <w:keepLines w:val="0"/>
        <w:widowControl/>
        <w:suppressLineNumbers w:val="0"/>
        <w:shd w:val="clear" w:fill="FFFFFF"/>
        <w:spacing w:before="105" w:beforeAutospacing="0" w:after="105" w:afterAutospacing="0"/>
        <w:ind w:left="0" w:right="0" w:firstLine="0"/>
        <w:rPr>
          <w:rFonts w:hint="default" w:eastAsia="sans-serif" w:cs="sans-serif" w:asciiTheme="minorAscii" w:hAnsiTheme="minorAscii"/>
          <w:i w:val="0"/>
          <w:iCs w:val="0"/>
          <w:caps w:val="0"/>
          <w:color w:val="202122"/>
          <w:spacing w:val="0"/>
          <w:sz w:val="32"/>
          <w:szCs w:val="32"/>
        </w:rPr>
      </w:pPr>
      <w:r>
        <w:rPr>
          <w:rFonts w:hint="default" w:eastAsia="sans-serif" w:asciiTheme="minorAscii" w:hAnsiTheme="minorAscii"/>
          <w:i w:val="0"/>
          <w:iCs w:val="0"/>
          <w:caps w:val="0"/>
          <w:color w:val="202122"/>
          <w:spacing w:val="0"/>
          <w:sz w:val="32"/>
          <w:szCs w:val="32"/>
        </w:rPr>
        <w:t>Applications of wirewound resistors are similar to those of composition resistors with the exception of the high frequency. The high frequency response of wirewound resistors is substantially worse than that of a composition resistor.</w:t>
      </w:r>
    </w:p>
    <w:p>
      <w:pPr>
        <w:keepNext w:val="0"/>
        <w:keepLines w:val="0"/>
        <w:widowControl/>
        <w:suppressLineNumbers w:val="0"/>
        <w:spacing w:after="21" w:afterAutospacing="0"/>
        <w:ind w:left="336" w:right="0"/>
        <w:rPr>
          <w:rFonts w:hint="default" w:eastAsia="SimSun" w:asciiTheme="minorAscii" w:hAnsiTheme="minorAscii"/>
          <w:sz w:val="32"/>
          <w:szCs w:val="32"/>
          <w:lang w:val="en-US"/>
        </w:rPr>
      </w:pPr>
    </w:p>
    <w:p>
      <w:pPr>
        <w:keepNext w:val="0"/>
        <w:keepLines w:val="0"/>
        <w:widowControl/>
        <w:suppressLineNumbers w:val="0"/>
        <w:spacing w:after="21" w:afterAutospacing="0"/>
        <w:ind w:left="336"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b/>
          <w:bCs/>
          <w:sz w:val="40"/>
          <w:szCs w:val="40"/>
          <w:lang w:val="en-US"/>
        </w:rPr>
        <w:t>Foil resistor</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In 1960 Felix Zandman and Sidney J. Stein presented a development of resistor film of very high stability.</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primary resistance element of a foil resistor is a chromium nickel alloy foil several micrometers thick. Chromium nickel alloys are characterized by having a large electrical resistance (about 58 times that of copper), a small temperature coefficient and high resistance to oxidation. Examples are Chromel A and Nichrome V, whose typical composition is 80 Ni and 20 Cr, with a melting point of 1420° C. When iron is added, the chromium nickel alloy becomes more ductile. The Nichrome and Chromel C are examples of an alloy containing iron. The composition typical of Nichrome is 60 Ni, 12 Cr, 26 Fe, 2 Mn and Chromel C, 64 Ni, 11 Cr, Fe 25. The melting temperature of these alloys are 1350° and 1390 ° C, respectively.Since their introduction in the 1960s, foil resistors have had the best precision and stability of any resistor available. One of the important parameters of stability is the temperature coefficient of resistance (TCR). The TCR of foil resistors is extremely low, and has been further improved over the years. One range of ultra-precision foil resistors offers a TCR of 0.14 ppm/°C, tolerance ±0.005%, long-term stability (1 year) 25 ppm, (3 years) 50 ppm (further improved 5-fold by hermetic sealing), stability under load (2000 hours) 0.03%, thermal EMF 0.1 μV/°C, noise −42 dB, voltage coefficient 0.1 ppm/V, inductance 0.08 μH, capacitance 0.5 pF.The thermal stability of this type of resistor also has to do with the opposing effects of the metal's electrical resistance increasing with temperature, and being reduced by thermal expansion leading to an increase in thickness of the foil, whose other dimensions are constrained by a ceramic substrate.</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left="336"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Ammeter shunts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An ammeter shunt is a special type of current-sensing resistor, having four terminals and a value in milliohms or even micro-ohms. Current-measuring instruments, by themselves, can usually accept only limited currents. To measure high currents, the current passes through the shunt across which the voltage drop is measured and interpreted as current. A typical shunt consists of two solid metal blocks, sometimes brass, mounted on an insulating base. Between the blocks, and soldered or brazed to them, are one or more strips of low temperature coefficient of resistance (TCR) manganin alloy. Large bolts threaded into the blocks make the current connections, while much smaller screws provide volt meter connections. Shunts are rated by full-scale current, and often have a voltage drop of 50 mV at rated current. Such meters are adapted to the shunt full current rating by using an appropriately marked dial face; no change need to be made to the other parts of the meter.</w:t>
      </w: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Grid resistor</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In heavy-duty industrial high-current applications, a grid resistor is a large convection-cooled lattice of stamped metal alloy strips connected in rows between two electrodes. Such industrial grade resistors can be as large as a refrigerator; some designs can handle over 500 amperes of current, with a range of resistances extending lower than 0.04 ohms. They are used in applications such as dynamic braking and load banking for locomotives and trams, neutral grounding for industrial AC distribution, control loads for cranes and heavy equipment, load testing of generators and harmonic filtering for electric substations.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r>
        <w:rPr>
          <w:sz w:val="40"/>
        </w:rPr>
        <mc:AlternateContent>
          <mc:Choice Requires="wps">
            <w:drawing>
              <wp:anchor distT="0" distB="0" distL="114300" distR="114300" simplePos="0" relativeHeight="251669504" behindDoc="0" locked="0" layoutInCell="1" allowOverlap="1">
                <wp:simplePos x="0" y="0"/>
                <wp:positionH relativeFrom="column">
                  <wp:posOffset>2146300</wp:posOffset>
                </wp:positionH>
                <wp:positionV relativeFrom="paragraph">
                  <wp:posOffset>15240</wp:posOffset>
                </wp:positionV>
                <wp:extent cx="1254125" cy="66865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254125" cy="668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after="21" w:afterAutospacing="0"/>
                              <w:ind w:right="0"/>
                              <w:rPr>
                                <w:rFonts w:hint="default" w:eastAsia="SimSun" w:asciiTheme="minorAscii" w:hAnsiTheme="minorAscii"/>
                                <w:b/>
                                <w:bCs/>
                                <w:strike w:val="0"/>
                                <w:dstrike w:val="0"/>
                                <w:color w:val="5B9BD5" w:themeColor="accent1"/>
                                <w:sz w:val="96"/>
                                <w:szCs w:val="96"/>
                                <w:shd w:val="clear" w:color="FFFFFF" w:fill="D9D9D9"/>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eastAsia="SimSun" w:asciiTheme="minorAscii" w:hAnsiTheme="minorAscii"/>
                                <w:b/>
                                <w:bCs/>
                                <w:strike w:val="0"/>
                                <w:dstrike w:val="0"/>
                                <w:color w:val="5B9BD5" w:themeColor="accent1"/>
                                <w:sz w:val="72"/>
                                <w:szCs w:val="72"/>
                                <w:shd w:val="clear" w:color="FFFFFF" w:fill="D9D9D9"/>
                                <w:lang w:val="en-US"/>
                                <w14:shadow w14:blurRad="38100" w14:dist="25400" w14:dir="5400000" w14:sx="100000" w14:sy="100000" w14:kx="0" w14:ky="0" w14:algn="ctr">
                                  <w14:srgbClr w14:val="6E747A">
                                    <w14:alpha w14:val="57000"/>
                                  </w14:srgbClr>
                                </w14:shadow>
                                <w14:textFill>
                                  <w14:solidFill>
                                    <w14:schemeClr w14:val="accent1"/>
                                  </w14:solidFill>
                                </w14:textFill>
                              </w:rPr>
                              <w:t>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pt;margin-top:1.2pt;height:52.65pt;width:98.75pt;mso-wrap-distance-bottom:0pt;mso-wrap-distance-left:9pt;mso-wrap-distance-right:9pt;mso-wrap-distance-top:0pt;z-index:251669504;mso-width-relative:page;mso-height-relative:page;" filled="f" stroked="f" coordsize="21600,21600" o:gfxdata="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J+5le2gAAAAkBAAAPAAAAAAAAAAEAIAAAACIAAABkcnMvZG93bnJldi54bWxQSwEC&#10;FAAUAAAACACHTuJAL40QnisCAABnBAAADgAAAAAAAAABACAAAAApAQAAZHJzL2Uyb0RvYy54bWxQ&#10;SwUGAAAAAAYABgBZAQAAxgUAAAAA&#10;">
                <v:fill on="f" focussize="0,0"/>
                <v:stroke on="f" weight="0.5pt"/>
                <v:imagedata o:title=""/>
                <o:lock v:ext="edit" aspectratio="f"/>
                <v:textbox>
                  <w:txbxContent>
                    <w:p>
                      <w:pPr>
                        <w:keepNext w:val="0"/>
                        <w:keepLines w:val="0"/>
                        <w:widowControl/>
                        <w:suppressLineNumbers w:val="0"/>
                        <w:spacing w:after="21" w:afterAutospacing="0"/>
                        <w:ind w:right="0"/>
                        <w:rPr>
                          <w:rFonts w:hint="default" w:eastAsia="SimSun" w:asciiTheme="minorAscii" w:hAnsiTheme="minorAscii"/>
                          <w:b/>
                          <w:bCs/>
                          <w:strike w:val="0"/>
                          <w:dstrike w:val="0"/>
                          <w:color w:val="5B9BD5" w:themeColor="accent1"/>
                          <w:sz w:val="96"/>
                          <w:szCs w:val="96"/>
                          <w:shd w:val="clear" w:color="FFFFFF" w:fill="D9D9D9"/>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eastAsia="SimSun" w:asciiTheme="minorAscii" w:hAnsiTheme="minorAscii"/>
                          <w:b/>
                          <w:bCs/>
                          <w:strike w:val="0"/>
                          <w:dstrike w:val="0"/>
                          <w:color w:val="5B9BD5" w:themeColor="accent1"/>
                          <w:sz w:val="72"/>
                          <w:szCs w:val="72"/>
                          <w:shd w:val="clear" w:color="FFFFFF" w:fill="D9D9D9"/>
                          <w:lang w:val="en-US"/>
                          <w14:shadow w14:blurRad="38100" w14:dist="25400" w14:dir="5400000" w14:sx="100000" w14:sy="100000" w14:kx="0" w14:ky="0" w14:algn="ctr">
                            <w14:srgbClr w14:val="6E747A">
                              <w14:alpha w14:val="57000"/>
                            </w14:srgbClr>
                          </w14:shadow>
                          <w14:textFill>
                            <w14:solidFill>
                              <w14:schemeClr w14:val="accent1"/>
                            </w14:solidFill>
                          </w14:textFill>
                        </w:rPr>
                        <w:t>L.E.D</w:t>
                      </w:r>
                    </w:p>
                  </w:txbxContent>
                </v:textbox>
                <w10:wrap type="square"/>
              </v:shape>
            </w:pict>
          </mc:Fallback>
        </mc:AlternateContent>
      </w:r>
      <w:r>
        <w:rPr>
          <w:rFonts w:hint="default" w:ascii="SimSun" w:hAnsi="SimSun" w:eastAsia="SimSun" w:cs="SimSun"/>
          <w:sz w:val="24"/>
          <w:szCs w:val="24"/>
          <w:lang w:val="en-US"/>
        </w:rPr>
        <w:t xml:space="preserve">                       </w:t>
      </w: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280285" cy="2165985"/>
            <wp:effectExtent l="0" t="0" r="5715" b="13335"/>
            <wp:docPr id="33"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 descr="IMG_256"/>
                    <pic:cNvPicPr>
                      <a:picLocks noChangeAspect="1"/>
                    </pic:cNvPicPr>
                  </pic:nvPicPr>
                  <pic:blipFill>
                    <a:blip r:embed="rId19"/>
                    <a:stretch>
                      <a:fillRect/>
                    </a:stretch>
                  </pic:blipFill>
                  <pic:spPr>
                    <a:xfrm>
                      <a:off x="0" y="0"/>
                      <a:ext cx="2280285" cy="2165985"/>
                    </a:xfrm>
                    <a:prstGeom prst="rect">
                      <a:avLst/>
                    </a:prstGeom>
                    <a:noFill/>
                    <a:ln w="9525">
                      <a:noFill/>
                    </a:ln>
                  </pic:spPr>
                </pic:pic>
              </a:graphicData>
            </a:graphic>
          </wp:inline>
        </w:drawing>
      </w:r>
    </w:p>
    <w:p>
      <w:pPr>
        <w:keepNext w:val="0"/>
        <w:keepLines w:val="0"/>
        <w:widowControl/>
        <w:suppressLineNumbers w:val="0"/>
        <w:spacing w:after="21" w:afterAutospacing="0"/>
        <w:ind w:right="0"/>
        <w:rPr>
          <w:rFonts w:ascii="SimSun" w:hAnsi="SimSun" w:eastAsia="SimSun" w:cs="SimSun"/>
          <w:sz w:val="24"/>
          <w:szCs w:val="24"/>
        </w:rPr>
      </w:pPr>
    </w:p>
    <w:p>
      <w:pPr>
        <w:keepNext w:val="0"/>
        <w:keepLines w:val="0"/>
        <w:widowControl/>
        <w:suppressLineNumbers w:val="0"/>
        <w:spacing w:after="21" w:afterAutospacing="0"/>
        <w:ind w:right="0"/>
        <w:rPr>
          <w:rFonts w:ascii="SimSun" w:hAnsi="SimSun" w:eastAsia="SimSun" w:cs="SimSun"/>
          <w:sz w:val="24"/>
          <w:szCs w:val="24"/>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 light-emitting diode (LED) is 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 of the semiconductor.White light is obtained by using multiple semiconductors or a layer of light-emitting phosphor on the semiconductor device.Appearing as practical electronic components in 1962, the earliest LEDs emitted low-intensity infrared (IR) light.Infrared LEDs are used in remote-control circuits, such as those used with a wide variety of consumer electronics. The first visible-light LEDs were of low intensity and limited to red. Modern LEDs are available across the visible, ultraviolet (UV), and infrared wavelengths, with high light output.</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Early LEDs were often used as indicator lamps, replacing small incandescent bulbs, and in seven-segment displays. Recent developments have produced high-output white light LEDs suitable for room and outdoor area lighting. LEDs have led to new displays and sensors, while their high switching rates are useful in advanced communications technology.</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LEDs have many advantages over incandescent light sources, including lower energy consumption, longer lifetime, improved physical robustness, smaller size, and faster switching. LEDs are used in applications as diverse as aviation lighting, fairy lights, automotive headlamps, advertising, general lighting, traffic signals, camera flashes, lighted wallpaper, horticultural grow lights, and medical devices.Unlike a laser, the light emitted from an LED is neither spectrally coherent nor even highly monochromatic. However, its spectrum is sufficiently narrow that it appears to the human eye as a pure (saturated) color.Also unlike most lasers, its radiation is not spatially coherent, so it cannot approach the very high brightnesses characteristic of lasers.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Discoveries and early devices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Electroluminescence as a phenomenon was discovered in 1907 by the English experimenter H. J. Round of Marconi Labs, using a crystal of silicon carbide and a cat's-whisker detector. Russian inventor Oleg Losev reported creation of the first LED in 1927. His research was distributed in Soviet, German and British scientific journals, but no practical use was made of the discovery for several decades.In 1936, Georges Destriau observed that electroluminescence could be produced when zinc sulphide (ZnS) powder is suspended in an insulator and an alternating electrical field is applied to it. In his publications, Destriau often referred to luminescence as Losev-Light. Destriau worked in the laboratories of Madame Marie Curie, also an early pioneer in the field of luminescence with research on radium.Hungarian Zoltán Bay together with György Szigeti pre-empted LED lighting in Hungary in 1939 by patenting a lighting device based on SiC, with an option on boron carbide, that emitted white, yellowish white, or greenish white depending on impurities present.</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Kurt Lehovec, Carl Accardo, and Edward Jamgochian explained these first LEDs in 1951 using an apparatus employing SiC crystals with a current source of a battery or a pulse generator and with a comparison to a variant, pure, crystal in 1953.</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Rubin Braunstein of the Radio Corporation of America reported on infrared emission from gallium arsenide (GaAs) and other semiconductor alloys in 1955. Braunstein observed infrared emission generated by simple diode structures using gallium antimonide (GaSb), GaAs, indium phosphide (InP), and silicon-germanium (SiGe) alloys at room temperature and at 77 kelvins.In 1957, Braunstein further demonstrated that the rudimentary devices could be used for non-radio communication across a short distance. As noted by Kroemer[23] Braunstein "…had set up a simple optical communications link: Music emerging from a record player was used via suitable electronics to modulate the forward current of a GaAs diode. The emitted light was detected by a PbS diode some distance away. This signal was fed into an audio amplifier and played back by a loudspeaker. Intercepting the beam stopped the music. We had a great deal of fun playing with this setup." This setup presaged the use of LEDs for optical communication applications.In September 1961, while working at Texas Instruments in Dallas, Texas, James R. Biard and Gary Pittman discovered near-infrared (900 nm) light emission from a tunnel diode they had constructed on a GaAs substrate.[7] By October 1961, they had demonstrated efficient light emission and signal coupling between a GaAs p-n junction light emitter and an electrically isolated semiconductor photodetector.[24] On August 8, 1962, Biard and Pittman filed a patent titled "Semiconductor Radiant Diode" based on their findings, which described a zinc-diffused p–n junction LED with a spaced cathode contact to allow for efficient emission of infrared light under forward bias. After establishing the priority of their work based on engineering notebooks predating submissions from G.E. Labs, RCA Research Labs, IBM Research Labs, Bell Labs, and Lincoln Lab at MIT, the U.S. patent office issued the two inventors the patent for the GaAs infrared light-emitting diode (U.S. Patent US3293513), the first practical LED. Immediately after filing the patent, Texas Instruments (TI) began a project to manufacture infrared diodes. In October 1962, TI announced the first commercial LED product (the SNX-100), which employed a pure GaAs crystal to emit an 890 nm light output.In October 1963, TI announced the first commercial hemispherical LED, the SNX-110.The first visible-spectrum (red) LED was demonstrated by Nick Holonyak, Jr. on October 9, 1962 while he was working for General Electric in Syracuse, New York .Holonyak and Bevacqua reported this LED in the journal Applied Physics Letters on December 1, 1962. M. George Craford,a former graduate student of Holonyak, invented the first yellow LED and improved the brightness of red and red-orange LEDs by a factor of ten in 1972.In 1976, T. P. Pearsall designed the first high-brightness, high-efficiency LEDs for optical fiber telecommunications by inventing new semiconductor materials specifically adapted to optical fiber transmission wavelengths.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Initial commercial development</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first commercial visible-wavelength LEDs were commonly used as replacements for incandescent and neon indicator lamps, and in seven-segment displays,first in expensive equipment such as laboratory and electronics test equipment, then later in such appliances as calculators, TVs, radios, telephones, as well as watches (see list of signal uses). Until 1968, visible and infrared LEDs were extremely costly, in the order of US$200 per unit, and so had little practical use.</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Hewlett-Packard (HP) was engaged in research and development (R&amp;D) on practical LEDs between 1962 and 1968, by a research team under Howard C. Borden, Gerald P. Pighini and Mohamed M. Atalla at HP Associates and HP Labs.During this time, Atalla launched a material science investigation program on gallium arsenide (GaAs), gallium arsenide phosphide (GaAsP) and indium arsenide (InAs) devices at HP,and they collaborated with Monsanto Company on developing the first usable LED products.The first usable LED products were HP's LED display and Monsanto's LED indicator lamp, both launched in 1968.Monsanto was the first organization to mass-produce visible LEDs, using GaAsP in 1968 to produce red LEDs suitable for indicators.Monsanto had previously offered to supply HP with GaAsP, but HP decided to grow its own GaAsP.In February 1969, Hewlett-Packard introduced the HP Model 5082-7000 Numeric Indicator, the first LED device to use integrated circuit (integrated LED circuit) technology. It was the first intelligent LED display, and was a revolution in digital display technology, replacing the Nixie tube and becoming the basis for later LED displays.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Atalla left HP and joined Fairchild Semiconductor in 1969.He was the vice president and general manager of the Microwave &amp; Optoelectronics division,from its inception in May 1969 up until November 1971.He continued his work on LEDs, proposing they could be used for indicator lights and optical readers in 1971. In the 1970s, commercially successful LED devices at less than five cents each were produced by Fairchild Optoelectronics. These devices employed compound semiconductor chips fabricated with the planar process (developed by Jean Hoerni, based on Atalla's surface passivation method). The combination of planar processing for chip fabrication and innovative packaging methods enabled the team at Fairchild led by optoelectronics pioneer Thomas Brandt to achieve the needed cost reductions. LED producers continue to use these methods.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early red LEDs were bright enough only for use as indicators, as the light output was not enough to illuminate an area. Readouts in calculators were so small that plastic lenses were built over each digit to make them legible. Later, other colors became widely available and appeared in appliances and equipment.Early LEDs were packaged in metal cases similar to those of transistors, with a glass window or lens to let the light out. Modern indicator LEDs are packed in transparent molded plastic cases, tubular or rectangular in shape, and often tinted to match the device color. Infrared devices may be dyed, to block visible light. More complex packages have been adapted for efficient heat dissipation in high-power LEDs. Surface-mounted LEDs further reduce the package size. LEDs intended for use with fiber optics cables may be provided with an optical connector.</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Blue LED</w:t>
      </w: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first blue-violet LED using magnesium-doped gallium nitride was made at Stanford University in 1972 by Herb Maruska and Wally Rhines, doctoral students in materials science and engineering. At the time Maruska was on leave from RCA Laboratories, where he collaborated with Jacques Pankove on related work. In 1971, the year after Maruska left for Stanford, his RCA colleagues Pankove and Ed Miller demonstrated the first blue electroluminescence from zinc-doped gallium nitride, though the subsequent device Pankove and Miller built, the first actual gallium nitride light-emitting diode, emitted green light. In 1974 the U.S. Patent Office awarded Maruska, Rhines and Stanford professor David Stevenson a patent for their work in 1972 (U.S. Patent US3819974 A). Today, magnesium-doping of gallium nitride remains the basis for all commercial blue LEDs and laser diodes. In the early 1970s, these devices were too dim for practical use, and research into gallium nitride devices slowed.</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In August 1989, Cree introduced the first commercially available blue LED based on the indirect bandgap semiconductor, silicon carbide (SiC). SiC LEDs had very low efficiency, no more than about 0.03%, but did emit in the blue portion of the visible light spectrum. In the late 1980s, key breakthroughs in GaN epitaxial growth and p-type doping ushered in the modern era of GaN-based optoelectronic devices. Building upon this foundation, Theodore Moustakas at Boston University patented a method for producing high-brightness blue LEDs using a new two-step process in 1991.Two years later, in 1993, high-brightness blue LEDs were demonstrated by Shuji Nakamura of Nichia Corporation using a gallium nitride growth process. In parallel, Isamu Akasaki and Hiroshi Amano in Nagoya were working on developing the important GaN deposition on sapphire substrates and the demonstration of p-type doping of GaN. This new development revolutionized LED lighting, making high-power blue light sources practical, leading to the development of technologies like Blu-ray.Nakamura was awarded the 2006 Millennium Technology Prize for his invention.Nakamura, Hiroshi Amano and Isamu Akasaki were awarded the Nobel Prize in Physics in 2014 for the invention of the blue LED.In 2015, a US court ruled that three companies had infringed Moustakas's prior patent, and ordered them to pay licensing fees of not less than US$13 million.</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In 1995, Alberto Barbieri at the Cardiff University Laboratory (GB) investigated the efficiency and reliability of high-brightness LEDs and demonstrated a "transparent contact" LED using indium tin oxide (ITO) on (AlGaInP/GaAs).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In 2001and 2002,processes for growing gallium nitride (GaN) LEDs on silicon were successfully demonstrated.</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 In January 2012, Osram demonstrated high-power InGaN LEDs grown on silicon substrates commercially,and GaN-on-silicon LEDs are in production at Plessey Semiconductors. As of 2017, some manufacturers are using SiC as the substrate for LED production, but sapphire is more common, as it has the most similar properties to that of gallium nitride, reducing the need for patterning the sapphire wafer (patterned wafers are known as epi wafers). Samsung, the University of Cambridge, and Toshiba are performing research into GaN on Si LEDs. Toshiba has stopped research, possibly due to low yields.Some opt towards epitaxy, which is difficult on silicon, while others, like the University of Cambridge, opt towards a multi-layer structure, in order to reduce (crystal) lattice mismatch and different thermal expansion ratios, in order to avoid cracking of the LED chip at high temperatures (e.g. during manufacturing), reduce heat generation and increase luminous efficiency. Epitaxy (or patterned sapphire) can be carried out with nanoimprint lithography.GaN-on-Si is desirable since it takes advantage of existing semiconductor manufacturing infrastructure, however, it is difficult to achieve. It also allows for the wafer-level packaging of LED dies resulting in extremely small LED packages.GaN is often deposited using Metalorganic vapour-phase epitaxy (MOCVD), and it also utilizes Lift-off.</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Colors</w:t>
      </w: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p>
    <w:p>
      <w:pPr>
        <w:keepNext w:val="0"/>
        <w:keepLines w:val="0"/>
        <w:widowControl/>
        <w:suppressLineNumbers w:val="0"/>
        <w:spacing w:after="21" w:afterAutospacing="0"/>
        <w:ind w:right="0"/>
        <w:rPr>
          <w:rFonts w:hint="default" w:eastAsia="SimSun" w:asciiTheme="minorAscii" w:hAnsiTheme="minorAscii"/>
          <w:b w:val="0"/>
          <w:bCs w:val="0"/>
          <w:sz w:val="32"/>
          <w:szCs w:val="32"/>
          <w:lang w:val="en-US"/>
        </w:rPr>
      </w:pPr>
      <w:r>
        <w:rPr>
          <w:rFonts w:hint="default" w:eastAsia="SimSun" w:asciiTheme="minorAscii" w:hAnsiTheme="minorAscii"/>
          <w:b w:val="0"/>
          <w:bCs w:val="0"/>
          <w:sz w:val="32"/>
          <w:szCs w:val="32"/>
          <w:lang w:val="en-US"/>
        </w:rPr>
        <w:t>By selection of different semiconductor materials, single-color LEDs can be made that emit light in a narrow band of wavelengths from near-infrared through the visible spectrum and into the ultraviolet range. As the wavelengths become shorter, because of the larger band gap of these semiconductors, the operating voltage of the LED increases.</w:t>
      </w:r>
    </w:p>
    <w:p>
      <w:pPr>
        <w:keepNext w:val="0"/>
        <w:keepLines w:val="0"/>
        <w:widowControl/>
        <w:suppressLineNumbers w:val="0"/>
        <w:spacing w:after="21" w:afterAutospacing="0"/>
        <w:ind w:right="0"/>
        <w:rPr>
          <w:rFonts w:hint="default" w:eastAsia="SimSun" w:asciiTheme="minorAscii" w:hAnsiTheme="minorAscii"/>
          <w:b w:val="0"/>
          <w:bCs w:val="0"/>
          <w:sz w:val="32"/>
          <w:szCs w:val="32"/>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2051050</wp:posOffset>
                </wp:positionH>
                <wp:positionV relativeFrom="paragraph">
                  <wp:posOffset>221615</wp:posOffset>
                </wp:positionV>
                <wp:extent cx="1828800" cy="1828800"/>
                <wp:effectExtent l="4445" t="4445" r="10795" b="10795"/>
                <wp:wrapSquare wrapText="bothSides"/>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after="21" w:afterAutospacing="0"/>
                              <w:ind w:right="0"/>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Speaker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1.5pt;margin-top:17.45pt;height:144pt;width:144pt;mso-wrap-distance-bottom:0pt;mso-wrap-distance-left:9pt;mso-wrap-distance-right:9pt;mso-wrap-distance-top:0pt;mso-wrap-style:none;z-index:251670528;mso-width-relative:page;mso-height-relative:page;" fillcolor="#FFFFFF [3201]" filled="t" stroked="t" coordsize="21600,21600" o:gfxdata="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8pBF7XAAAACgEAAA8AAAAAAAAAAQAgAAAAIgAA&#10;AGRycy9kb3ducmV2LnhtbFBLAQIUABQAAAAIAIdO4kA1fFdxQgIAALcEAAAOAAAAAAAAAAEAIAAA&#10;ACY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pacing w:after="21" w:afterAutospacing="0"/>
                        <w:ind w:right="0"/>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eastAsia="SimSun" w:asciiTheme="minorAscii" w:hAnsiTheme="minorAscii"/>
                          <w:b/>
                          <w:bCs/>
                          <w:color w:val="5B9BD5" w:themeColor="accent1"/>
                          <w:sz w:val="56"/>
                          <w:szCs w:val="5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Speaker</w:t>
                      </w:r>
                    </w:p>
                  </w:txbxContent>
                </v:textbox>
                <w10:wrap type="square"/>
              </v:shape>
            </w:pict>
          </mc:Fallback>
        </mc:AlternateContent>
      </w: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hint="default" w:ascii="SimSun" w:hAnsi="SimSun" w:eastAsia="SimSun" w:cs="SimSun"/>
          <w:sz w:val="24"/>
          <w:szCs w:val="24"/>
          <w:lang w:val="en-US"/>
        </w:rPr>
      </w:pPr>
    </w:p>
    <w:p>
      <w:pPr>
        <w:keepNext w:val="0"/>
        <w:keepLines w:val="0"/>
        <w:widowControl/>
        <w:suppressLineNumbers w:val="0"/>
        <w:spacing w:after="21" w:afterAutospacing="0"/>
        <w:ind w:right="0"/>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436745" cy="2632710"/>
            <wp:effectExtent l="0" t="0" r="13335" b="3810"/>
            <wp:docPr id="36"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descr="IMG_256"/>
                    <pic:cNvPicPr>
                      <a:picLocks noChangeAspect="1"/>
                    </pic:cNvPicPr>
                  </pic:nvPicPr>
                  <pic:blipFill>
                    <a:blip r:embed="rId20"/>
                    <a:stretch>
                      <a:fillRect/>
                    </a:stretch>
                  </pic:blipFill>
                  <pic:spPr>
                    <a:xfrm>
                      <a:off x="0" y="0"/>
                      <a:ext cx="4436745" cy="2632710"/>
                    </a:xfrm>
                    <a:prstGeom prst="rect">
                      <a:avLst/>
                    </a:prstGeom>
                    <a:noFill/>
                    <a:ln w="9525">
                      <a:noFill/>
                    </a:ln>
                  </pic:spPr>
                </pic:pic>
              </a:graphicData>
            </a:graphic>
          </wp:inline>
        </w:drawing>
      </w:r>
    </w:p>
    <w:p>
      <w:pPr>
        <w:keepNext w:val="0"/>
        <w:keepLines w:val="0"/>
        <w:widowControl/>
        <w:suppressLineNumbers w:val="0"/>
        <w:spacing w:after="21" w:afterAutospacing="0"/>
        <w:ind w:right="0"/>
        <w:rPr>
          <w:rFonts w:ascii="SimSun" w:hAnsi="SimSun" w:eastAsia="SimSun" w:cs="SimSun"/>
          <w:b w:val="0"/>
          <w:bCs w:val="0"/>
          <w:sz w:val="24"/>
          <w:szCs w:val="24"/>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b w:val="0"/>
          <w:bCs w:val="0"/>
          <w:sz w:val="32"/>
          <w:szCs w:val="32"/>
          <w:lang w:val="en-US"/>
        </w:rPr>
        <w:t xml:space="preserve">A loudspeaker is an electroacoustic transducer; a device which converts an electrical audio signal into a corresponding sound.The most widely used type of speaker is the dynamic speaker. The </w:t>
      </w:r>
      <w:r>
        <w:rPr>
          <w:rFonts w:hint="default" w:eastAsia="SimSun" w:asciiTheme="minorAscii" w:hAnsiTheme="minorAscii"/>
          <w:sz w:val="32"/>
          <w:szCs w:val="32"/>
          <w:lang w:val="en-US"/>
        </w:rPr>
        <w:t>sound source (e.g., a sound recording or a microphone) must be amplified or strengthened with an audio power amplifier before the signal is sent to the speaker.</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dynamic speaker was invented in 1925 by Edward W. Kellogg and Chester W. Rice issued as US Patent 1,707,570. Apr 2, 1929. The dynamic speaker operates on the same basic principle as a dynamic microphone, but in reverse, to produce sound from an electrical signal. When an alternating current electrical audio signal is applied to its voice coil, a coil of wire suspended in a circular gap between the poles of a permanent magnet, the coil is forced to move rapidly back and forth due to Faraday's law of induction, which causes a diaphragm (usually conically shaped) attached to the coil to move back and forth, pushing on the air to create sound waves.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 Besides this most common method, there are several alternative technologies that can be used to convert an electrical signal into sound.</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Speakers are typically housed in a speaker enclosure or speaker cabinet which is often a rectangular box made of wood or sometimes plastic. The enclosure's materials and design play an important role in the quality of the sound. The enclosure generally must be as stiff and non-resonant as practically possible. Where high fidelity reproduction of sound is required, multiple loudspeaker transducers are often mounted in the same enclosure, each reproducing a part of the audible frequency range (picture at right). In this case, the individual speakers may be referred to as drivers and the entire unit is called a loudspeaker. Drivers made for reproducing high audio frequencies are called tweeters, those for middle frequencies are called mid-range drivers and those for low frequencies are called woofers. Extremely low frequencies (16Hz-~100Hz) may be reproduced by separate subwoofers.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Smaller loudspeakers are found in devices such as radios, televisions, portable audio players, computers, and electronic musical instruments. Larger loudspeaker systems are used for music, sound reinforcement in theatres and concert halls, and in public address systems.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Terminology</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term loudspeaker may refer to individual transducers (also known as drivers) or to complete speaker systems consisting of an enclosure and one or more drivers.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To adequately and accurately reproduce a wide range of frequencies with even coverage, most loudspeaker systems employ more than one driver, particularly for higher sound pressure level or maximum accuracy. Individual drivers are used to reproduce different frequency ranges.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 The drivers are named subwoofers (for very low frequencies); woofers (low frequencies); mid-range speakers (middle frequencies); tweeters (high frequencies); and sometimes supertweeters, for the highest audible frequencies and beyond. The terms for different speaker drivers differ, depending on the application. In two-way systems there is no mid-range driver, so the task of reproducing the mid-range sounds is divided between the woofer and tweeter. Home stereos use the designation tweeter for the high-frequency driver, while professional concert systems may designate them as "HF" or "highs". When multiple drivers are used in a system, a filter network, called an audio crossover, separates the incoming signal into different frequency ranges and routes them to the appropriate driver. A loudspeaker system with n separate frequency bands is described as "n-way speakers": a two-way system will have a woofer and a tweeter; a three-way system employs a woofer, a mid-range, and a tweeter. Loudspeaker drivers of the type pictured are termed dynamic (short for electrodynamic) to distinguish them from other sorts including moving iron speakers, and speakers using piezoelectric or electrostatic systems.</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History</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 xml:space="preserve">Johann Philipp Reis installed an electric loudspeaker in his telephone in 1861; it was capable of reproducing clear tones, but later revisions could also reproduce muffled speech.[3] Alexander Graham Bell patented his first electric loudspeaker (capable of reproducing intelligible speech) as part of his telephone in 1876, which was followed in 1877 by an improved version from Ernst Siemens. During this time, Thomas Edison was issued a British patent for a system using compressed air as an amplifying mechanism for his early cylinder phonographs, but he ultimately settled for the familiar metal horn driven by a membrane attached to the stylus. In 1898, Horace Short patented a design for a loudspeaker driven by compressed air; he then sold the rights to Charles Parsons, who was issued several additional British patents before 1910. </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 few companies, including the Victor Talking Machine Company and Pathé produced record players using compressed-air loudspeakers. Compressed-air designs are significantly limited by their poor sound quality and their inability to reproduce sound at low volume. Variants of the design were used for public address applications, and more recently, other variations have been used to test space-equipment resistance to the very loud sound and vibration levels that the launching of rockets produces.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Moving-coil</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first experimental moving-coil (also called dynamic) loudspeaker was invented by Oliver Lodge in 1898.The first practical moving-coil loudspeakers were manufactured by Danish engineer Peter L. Jensen and Edwin Pridham in 1915, in Napa, California. Like previous loudspeakers these used horns to amplify the sound produced by a small diaphragm. Jensen was denied patents. Being unsuccessful in selling their product to telephone companies, in 1915 they changed their target market to radios and public address systems, and named their product Magnavox. Jensen was, for years after the invention of the loudspeaker, a part owner of The Magnavox Company.</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 moving-coil principle commonly used today in speakers was patented in 1925 by Edward W. Kellogg and Chester W. Rice issued as US Patent 1,707,570. Apr 2, 1929. The key difference between previous attempts and the patent by Rice and Kellogg is the adjustment of mechanical parameters so that the fundamental resonance of the moving system is below the frequency where the cone's radiation Impedance becomes uniform.About this same period, Walter H. Schottky invented the first ribbon loudspeaker together with Dr. Erwin Gerlach.</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These first loudspeakers used electromagnets, because large, powerful permanent magnets were generally not available at a reasonable price. The coil of an electromagnet, called a field coil, was energized by current through a second pair of connections to the driver. This winding usually served a dual role, acting also as a choke coil, filtering the power supply of the amplifier that the loudspeaker was connected to.AC ripple in the current was attenuated by the action of passing through the choke coil. However, AC line frequencies tended to modulate the audio signal going to the voice coil and added to the audible hum. In 1930 Jensen introduced the first commercial fixed-magnet loudspeaker; however, the large, heavy iron magnets of the day were impractical and field-coil speakers remained predominant until the widespread availability of lightweight alnico magnets after World War II.</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b/>
          <w:bCs/>
          <w:sz w:val="40"/>
          <w:szCs w:val="40"/>
          <w:lang w:val="en-US"/>
        </w:rPr>
      </w:pPr>
      <w:r>
        <w:rPr>
          <w:rFonts w:hint="default" w:eastAsia="SimSun" w:asciiTheme="minorAscii" w:hAnsiTheme="minorAscii"/>
          <w:b/>
          <w:bCs/>
          <w:sz w:val="40"/>
          <w:szCs w:val="40"/>
          <w:lang w:val="en-US"/>
        </w:rPr>
        <w:t>First loudspeaker systems</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In the 1930s, loudspeaker manufacturers began to combine two and three bandpasses' worth of drivers in order to increase frequency response and sound pressure level.In 1937, the first film industry-standard loudspeaker system, "The Shearer Horn System for Theatres" (a two-way system), was introduced by Metro-Goldwyn-Mayer. It used four 15″ low-frequency drivers, a crossover network set for 375 Hz, and a single multi-cellular horn with two compression drivers providing the high frequencies. John Kenneth Hilliard, James Bullough Lansing, and Douglas Shearer all played roles in creating the system. At the 1939 New York World's Fair, a very large two-way public address system was mounted on a tower at Flushing Meadows. The eight 27″ low-frequency drivers were designed by Rudy Bozak in his role as chief engineer for Cinaudagraph. High-frequency drivers were likely made by Western Electric.</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Altec Lansing introduced the 604, which became their most famous coaxial Duplex driver, in 1943. It incorporated a high-frequency horn that sent sound through a hole in the pole piece of a 15-inch woofer for near-point-source performance.[14] Altec's "Voice of the Theatre" loudspeaker system was first sold in 1945, offering better coherence and clarity at the high output levels necessary in movie theaters . The Academy of Motion Picture Arts and Sciences immediately began testing its sonic characteristics; they made it the film house industry standard in 1955.</w:t>
      </w:r>
    </w:p>
    <w:p>
      <w:pPr>
        <w:keepNext w:val="0"/>
        <w:keepLines w:val="0"/>
        <w:widowControl/>
        <w:suppressLineNumbers w:val="0"/>
        <w:spacing w:after="21" w:afterAutospacing="0"/>
        <w:ind w:right="0"/>
        <w:rPr>
          <w:rFonts w:hint="default" w:eastAsia="SimSun" w:asciiTheme="minorAscii" w:hAnsiTheme="minorAscii"/>
          <w:sz w:val="32"/>
          <w:szCs w:val="32"/>
          <w:lang w:val="en-US"/>
        </w:rPr>
      </w:pPr>
      <w:r>
        <w:rPr>
          <w:rFonts w:hint="default" w:eastAsia="SimSun" w:asciiTheme="minorAscii" w:hAnsiTheme="minorAscii"/>
          <w:sz w:val="32"/>
          <w:szCs w:val="32"/>
          <w:lang w:val="en-US"/>
        </w:rPr>
        <w:t>In 1954, Edgar Villchur developed the acoustic suspension principle of loudspeaker design in Cambridge, Massachusetts. This allowed for better bass response than previously from drivers mounted in smaller cabinets which was important during the transition to stereo recording and reproduction. He and his partner Henry Kloss formed the Acoustic Research company to manufacture and market speaker systems using this principle. Subsequently, continuous developments in enclosure design and materials led to significant audible improvements.[citation needed] The most notable improvements to date in modern dynamic drivers, and the loudspeakers that employ them, are improvements in cone materials, the introduction of higher-temperature adhesives, improved permanent magnet materials, improved measurement techniques, computer-aided design, and finite element analysis. At low frequencies, the application of electrical network theory to the acoustic performance allowed by various enclosure designs (initially by Thiele, and later by Small) has been very important at the design level.</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shd w:val="clear" w:fill="FFFFFF"/>
        </w:rPr>
      </w:pP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sz w:val="16"/>
          <w:szCs w:val="16"/>
          <w:shd w:val="clear" w:fill="FFFFFF"/>
        </w:rPr>
        <w:t>.</w:t>
      </w:r>
    </w:p>
    <w:p>
      <w:pPr>
        <w:keepNext w:val="0"/>
        <w:keepLines w:val="0"/>
        <w:widowControl/>
        <w:suppressLineNumbers w:val="0"/>
        <w:spacing w:after="21" w:afterAutospacing="0"/>
        <w:ind w:right="0"/>
        <w:rPr>
          <w:rFonts w:hint="default" w:eastAsia="SimSun" w:asciiTheme="minorAscii" w:hAnsiTheme="minorAscii"/>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71571"/>
    <w:rsid w:val="09FA25F3"/>
    <w:rsid w:val="1BC86295"/>
    <w:rsid w:val="1F671571"/>
    <w:rsid w:val="2FFB3EC7"/>
    <w:rsid w:val="5F733312"/>
    <w:rsid w:val="69680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hyperlink" Target="https://en.wikipedia.org/wiki/File:Resistors_in_series.svg" TargetMode="Externa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GIF"/><Relationship Id="rId18" Type="http://schemas.openxmlformats.org/officeDocument/2006/relationships/image" Target="media/image3.svg"/><Relationship Id="rId17" Type="http://schemas.openxmlformats.org/officeDocument/2006/relationships/image" Target="media/image10.png"/><Relationship Id="rId16" Type="http://schemas.openxmlformats.org/officeDocument/2006/relationships/image" Target="media/image2.sv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hyperlink" Target="https://en.wikipedia.org/wiki/File:Resistors_in_parallel.svg" TargetMode="External"/><Relationship Id="rId12" Type="http://schemas.openxmlformats.org/officeDocument/2006/relationships/image" Target="media/image1.sv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2021-04-07T10:40:00Z</dcterms:created>
  <dc:creator>KIIT</dc:creator>
  <cp:lastModifiedBy>KIIT</cp:lastModifiedBy>
  <dcterms:modified xsi:type="dcterms:W3CDTF">2021-04-08T16:52:40Z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