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ACTA CONSTITUTIVA DEL PROYECTO</w:t>
      </w:r>
    </w:p>
    <w:p>
      <w:pPr>
        <w:jc w:val="center"/>
      </w:pPr>
      <w:r>
        <w:rPr>
          <w:i/>
          <w:sz w:val="22"/>
        </w:rPr>
        <w:t>Inicio formal de ejecución · Proyecto Integrador I</w:t>
      </w:r>
    </w:p>
    <w:p>
      <w:pPr>
        <w:spacing w:after="120"/>
      </w:pPr>
      <w:r>
        <w:rPr>
          <w:i/>
        </w:rPr>
        <w:t>Instrucciones: llena cada apartado con la información real de tu proyecto. Sustituye el texto en gris por tu respuesta. Guarda este archivo en la carpeta 00_Gestion de tu proyecto.</w:t>
      </w:r>
    </w:p>
    <w:p>
      <w:pPr>
        <w:spacing w:before="240" w:after="80"/>
      </w:pPr>
      <w:r>
        <w:rPr>
          <w:b/>
          <w:color w:val="1F3A5F"/>
          <w:sz w:val="26"/>
        </w:rP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Nombre del proyecto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RMH (Rapid Material Handling): sistema de control de almacén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Nombre del equipo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Equipo 2 · “Oaxacos”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Grupo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3E (turno matutino) · Infraestructura de redes digitales (IRD)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Fecha de inicio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07/09/2026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Fecha estimada de entrega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12/11/2026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2. Problema y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Problema que resuelve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En el almacén de la planta industrial (Tijuana, B.C.) los materiales se buscan con hojas de Excel y revisión física de las ubicaciones, sin certeza previa de existencias.</w:t>
            </w:r>
          </w:p>
          <w:p>
            <w:r>
              <w:rPr>
                <w:sz w:val="20"/>
              </w:rPr>
              <w:t>No hay un control sistemático de entradas, salidas y ubicaciones, ni avisos automáticos cuando un insumo llega a su stock mínimo o se agota, lo que hace perder tiempo de búsqueda y puede provocar paros en las líneas de trabajo.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Objetivo del proyecto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Desarrollar un sistema de escritorio (Python + MySQL) que registre la ubicación exacta de cada material, automatice entradas y salidas, muestre alertas visuales de stock bajo o agotado y permita consultar existencias e historial, para reducir en 85 % el tiempo promedio de localización de materiales (de unos 15 min a menos de 3 min).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Usuarios principales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Encargados y auxiliares de almacén (15 empleados del área): necesitan una herramienta simple e intuitiva que reemplace el llenado manual y les permita localizar materiales rápido.</w:t>
            </w:r>
          </w:p>
          <w:p>
            <w:r>
              <w:rPr>
                <w:sz w:val="20"/>
              </w:rPr>
              <w:t>Usuarios indirectos: personal técnico y operativo que solicita materiales, y la administración de la planta.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3. Alcance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Incluye (primera versión)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• Catálogo maestro y alta de materiales (SKU, nombre, categoría, unidad, marca, ubicación).</w:t>
            </w:r>
          </w:p>
          <w:p>
            <w:r>
              <w:rPr>
                <w:sz w:val="20"/>
              </w:rPr>
              <w:t>• Control de ubicación por área, estante, nivel y casillero.</w:t>
            </w:r>
          </w:p>
          <w:p>
            <w:r>
              <w:rPr>
                <w:sz w:val="20"/>
              </w:rPr>
              <w:t>• Registro de entradas (+) y salidas (-) con actualización inmediata del stock.</w:t>
            </w:r>
          </w:p>
          <w:p>
            <w:r>
              <w:rPr>
                <w:sz w:val="20"/>
              </w:rPr>
              <w:t>• Alertas visuales: Verde (normal), Amarillo (stock bajo), Rojo (agotado).</w:t>
            </w:r>
          </w:p>
          <w:p>
            <w:r>
              <w:rPr>
                <w:sz w:val="20"/>
              </w:rPr>
              <w:t>• Búsqueda en tiempo real por nombre o código.</w:t>
            </w:r>
          </w:p>
          <w:p>
            <w:r>
              <w:rPr>
                <w:sz w:val="20"/>
              </w:rPr>
              <w:t>• Bitácora de movimientos y reportes exportables en CSV.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No incluye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• Módulos de personal, nómina, horarios o asistencia.</w:t>
            </w:r>
          </w:p>
          <w:p>
            <w:r>
              <w:rPr>
                <w:sz w:val="20"/>
              </w:rPr>
              <w:t>• Compras, proveedores, cotizaciones o facturación.</w:t>
            </w:r>
          </w:p>
          <w:p>
            <w:r>
              <w:rPr>
                <w:sz w:val="20"/>
              </w:rPr>
              <w:t>• Clientes, ventas o seguimiento a vendedores.</w:t>
            </w:r>
          </w:p>
          <w:p>
            <w:r>
              <w:rPr>
                <w:sz w:val="20"/>
              </w:rPr>
              <w:t>• Apartado o reservas temporales de material.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Requisitos principales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RF-01 Catálogo de materiales (Alta) · RF-02 Control de ubicación física (Alta) · RF-03 Registro de entradas y salidas con validación de existencias (Alta) · RF-04 Alertas de stock bajo y agotado (Alta) · RF-05 Búsqueda en tiempo real (Media) · RF-06 Bitácora de movimientos y reportes CSV (Media).</w:t>
            </w:r>
          </w:p>
          <w:p>
            <w:r>
              <w:rPr>
                <w:sz w:val="20"/>
              </w:rPr>
              <w:t>RNF-01 Usabilidad: interfaz simple e intuitiva para el personal de almacén. RNF-02 Desempeño: reducir 85 % el tiempo de localización de materiales. RNF-03 Integridad: no permitir salidas sin existencias suficientes y conservar la bitácora sin alteraciones. RNF-04 Tecnología: aplicación de escritorio en Python con base de datos MySQL.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4. Responsables y comunicación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 en el equipo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Responsabilidad principal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Contacto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Racilla Guzman, Arturo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Líder de Proyecto / Scrum Master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Coordinar actividades, dar seguimiento a la entrega de avances y redactar la documentación.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Mat. 0325110145 · WhatsApp y Discord del equipo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Guzmán Chávez, Ángel Alejandro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Diseñador / Arquitecto de BD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Diseñar el DER, el modelo relacional y el script MySQL.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Mat. 0325110127 · WhatsApp y Discord del equipo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Martínez García, Carlos Antonio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Desarrollador / Documentador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Desarrollar la interfaz, programar las consultas y recopilar la documentación final.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Mat. 0325110135 · WhatsApp y Discord del equipo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Santibáñez González, Yeshua Ismael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Analista de Requerimientos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Levantar la información del almacén y documentar los requerimientos funcionales.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Mat. 0325110142 · WhatsApp y Discord del equipo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Patrocinador o cliente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María del Carmen Vargas García, docente de Proyecto Integrador (aprueba el proyecto). Cliente de referencia: área de almacén de la planta industrial (Tijuana, B.C.).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Medio de comunicación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Grupo de WhatsApp y servidor de Discord del equipo; archivos en GitHub y Google Drive.</w:t>
            </w:r>
          </w:p>
        </w:tc>
      </w:tr>
      <w:tr>
        <w:tc>
          <w:tcPr>
            <w:tcW w:type="dxa" w:w="3312"/>
            <w:shd w:val="clear" w:color="auto" w:fill="E8EEF5"/>
          </w:tcPr>
          <w:p>
            <w:r/>
            <w:r>
              <w:rPr>
                <w:b/>
                <w:sz w:val="20"/>
              </w:rPr>
              <w:t>Frecuencia de reuniones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Propuesta: reunión semanal de 30 minutos (día por confirmar por el equipo). Las decisiones de alcance y de base de datos se toman por consenso.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5. Hitos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Fecha planeada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Criterio para considerarlo cumplido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DER listo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25/09/2026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Ángel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DER terminado e incluido en el Anexo A.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Modelo MySQL listo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01/10/2026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Ángel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Script SQL de la base de datos ejecutable.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Entrega de la Práctica Unidad 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02/10/2026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Arturo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Documento entregado al docente con la línea base v1.0 aprobada.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Prototipo con entradas y salidas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20/10/2026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Carlos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Módulo RF-03 actualiza el stock en MySQL y valida existencias.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Sistema completo (RF-01 a RF-06)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28/10/2026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Equipo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Los seis requerimientos funcionan y quedan listos para pruebas.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Entrega final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12/11/2026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Arturo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Sistema, manual de usuario y documentación final entregados.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6. Riesgos iniciales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Probabilidad (B / M / A)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Impacto (B / M / A)</w:t>
            </w:r>
          </w:p>
        </w:tc>
        <w:tc>
          <w:tcPr>
            <w:tcW w:type="dxa" w:w="23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Respuesta propuesta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Atraso en actividades de la ruta crítica: E (modelo MySQL) y F (prototipo) ya pasaron su fecha programada al 02/10.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Priorizar el modelo MySQL, revisar el avance cada semana y reasignar tareas por consenso.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Poca adopción del sistema: un intento previo con una base de datos sencilla se abandonó por difícil de usar y se regresó a Excel.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Interfaz simple e intuitiva, probar el prototipo con usuarios y dar manual y capacitación (actividad N).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Inconsistencias en el inventario (stock negativo o movimientos mal registrados).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Validar existencias antes de restar (RF-03), conservar la bitácora de movimientos y hacer pruebas funcionales (actividad L).</w:t>
            </w:r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7. Aprobación</w:t>
      </w:r>
    </w:p>
    <w:p>
      <w:pPr>
        <w:spacing w:after="120"/>
      </w:pPr>
      <w:r>
        <w:rPr>
          <w:i w:val="0"/>
        </w:rPr>
        <w:t>Al firmar, el patrocinador o cliente aprueba el inicio formal de la ejecución del proyecto con el alcance descrito en este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3120"/>
            <w:shd w:val="clear" w:color="auto" w:fill="E8EEF5"/>
          </w:tcPr>
          <w:p>
            <w:r/>
            <w:r>
              <w:rPr>
                <w:b/>
                <w:sz w:val="20"/>
              </w:rPr>
              <w:t>Firma</w:t>
            </w:r>
          </w:p>
        </w:tc>
        <w:tc>
          <w:tcPr>
            <w:tcW w:type="dxa" w:w="3120"/>
            <w:shd w:val="clear" w:color="auto" w:fill="E8EEF5"/>
          </w:tcPr>
          <w:p>
            <w:r/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María del Carmen Vargas García (patrocinador)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Racilla Guzman, Arturo (líder del equipo)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r>
        <w:t>Patrocinador o cliente: ____________________________________     Líder del equipo: ____________________________________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