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</w:rPr>
        <w:t xml:space="preserve">Practical 5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Question:</w:t>
      </w:r>
    </w:p>
    <w:p>
      <w:pPr>
        <w:spacing w:after="120"/>
      </w:pPr>
      <w:r>
        <w:rPr>
          <w:sz w:val="24"/>
          <w:szCs w:val="24"/>
        </w:rPr>
        <w:t xml:space="preserve">Write a C program to demonstrate inter-process communication using a pipe. Create a pipe and two child processes, where the first child executes the ls -l command and redirects its output into the pipe, and the second child reads the data from the pipe and displays the result.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Code: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Output: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fd59152633a316e12c5deabde09b95831a13ad.png"/><Relationship Id="rId8" Type="http://schemas.openxmlformats.org/officeDocument/2006/relationships/image" Target="media/b10106449e38827c085f08829fba04c5fa2829cd.png"/><Relationship Id="rId9" Type="http://schemas.openxmlformats.org/officeDocument/2006/relationships/image" Target="media/1560d31976dbd9d82e7dca630104abc681a9c28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2026-09-19T07:31:06.454Z</dcterms:created>
  <dcterms:modified xsi:type="dcterms:W3CDTF">2026-09-19T07:31:06.454Z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