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3864"/>
          <w:sz w:val="36"/>
          <w:szCs w:val="36"/>
        </w:rPr>
        <w:t xml:space="preserve">Survey 2 — Paper Write-ups for Mendeley</w:t>
      </w:r>
    </w:p>
    <w:p>
      <w:pPr>
        <w:spacing w:after="300"/>
        <w:jc w:val="center"/>
      </w:pPr>
      <w:r>
        <w:rPr>
          <w:i/>
          <w:iCs/>
          <w:sz w:val="24"/>
          <w:szCs w:val="24"/>
        </w:rPr>
        <w:t xml:space="preserve">Quantum-Inspired Cognition and Decision-Making for Autonomous Agents: From Robotics to AI/ML Systems</w:t>
      </w:r>
    </w:p>
    <w:p>
      <w:pPr>
        <w:spacing w:after="140"/>
      </w:pPr>
      <w:r>
        <w:rPr>
          <w:sz w:val="21"/>
          <w:szCs w:val="21"/>
        </w:rPr>
        <w:t xml:space="preserve">This file has one write-up for each of the 205 works in Survey 2: 74 application studies, 71 theory and evidence papers, 17 reviews and 43 background works. It is your working reference: the manuscript cites these papers, and you can paste paragraphs from here into your own drafts.</w:t>
      </w:r>
    </w:p>
    <w:p>
      <w:pPr>
        <w:spacing w:after="140"/>
      </w:pPr>
      <w:r>
        <w:rPr>
          <w:sz w:val="21"/>
          <w:szCs w:val="21"/>
        </w:rPr>
        <w:t xml:space="preserve">How to use it: each yellow [CITE: Key] is a placeholder. In Word, put the cursor on it, delete it, and use Mendeley Cite → Insert Citation for that paper (Appendix C lists every key with full details). Orange "Check" boxes flag problems: a PDF in your folder that is a different paper, a detail to verify, or a paper that was read only from its abstract.</w:t>
      </w:r>
    </w:p>
    <w:p>
      <w:pPr>
        <w:spacing w:after="140"/>
      </w:pPr>
      <w:r>
        <w:rPr>
          <w:sz w:val="21"/>
          <w:szCs w:val="21"/>
        </w:rPr>
        <w:t xml:space="preserve">Each entry states its basis: "full text" (read from your PDF), "abstract" (read from the publisher or arXiv page) or "standard reference" (a well-known work described from general knowledge). Treat the last two as drafts until you have read the paper. Application and theory entries also give an evidence level (E1 conceptual → E6 field deployment; see manuscript Table 1).</w:t>
      </w:r>
    </w:p>
    <w:p>
      <w:pPr>
        <w:spacing w:after="140"/>
      </w:pPr>
      <w:r>
        <w:rPr>
          <w:sz w:val="21"/>
          <w:szCs w:val="21"/>
        </w:rPr>
        <w:t xml:space="preserve">Where each paper came from: "your list" (the reading list you sent, after correction), "found in your folder" (a PDF on your computer that was not on the list, often under a wrong file name) or "found by web search (new)" (a verified paper you were missing; Appendix D lists all of them).</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§2 Historical &amp; classical foundations (12)</w:t>
      </w:r>
    </w:p>
    <w:p>
      <w:pPr>
        <w:keepNext/>
        <w:pBdr>
          <w:top w:val="single" w:color="C9D1DC" w:sz="4" w:space="6"/>
        </w:pBdr>
        <w:spacing w:after="40" w:before="240"/>
      </w:pPr>
      <w:r>
        <w:rPr>
          <w:b/>
          <w:bCs/>
          <w:color w:val="1F3864"/>
          <w:sz w:val="24"/>
          <w:szCs w:val="24"/>
        </w:rPr>
        <w:t xml:space="preserve">von Neumann 1932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von Neumann, J. (1932). Mathematische Grundlagen der Quantenmechanik [Mathematical Foundations of Quantum Mechanics, Eng. trans. 1955]. </w:t>
      </w:r>
      <w:r>
        <w:rPr>
          <w:i/>
          <w:iCs/>
          <w:sz w:val="19"/>
          <w:szCs w:val="19"/>
        </w:rPr>
        <w:t xml:space="preserve">Springer, Berlin; Princeton University Press (1955).</w:t>
      </w:r>
      <w:r>
        <w:rPr>
          <w:color w:val="595959"/>
          <w:sz w:val="19"/>
          <w:szCs w:val="19"/>
        </w:rPr>
        <w:t xml:space="preserve"/>
      </w:r>
    </w:p>
    <w:p>
      <w:pPr>
        <w:spacing w:after="100" w:line="300"/>
        <w:jc w:val="both"/>
      </w:pPr>
      <w:r>
        <w:rPr>
          <w:sz w:val="21"/>
          <w:szCs w:val="21"/>
          <w:highlight w:val="yellow"/>
          <w:highlightCs w:val="yellow"/>
        </w:rPr>
        <w:t xml:space="preserve">[CITE: von Neumann 1932]</w:t>
      </w:r>
      <w:r>
        <w:rPr>
          <w:sz w:val="21"/>
          <w:szCs w:val="21"/>
        </w:rPr>
        <w:t xml:space="preserve"> gave the first rigorous Hilbert-space formulation of quantum mechanics, including states as vectors or density operators, observables as self-adjoint operators, measurement as projection and the associated probability rule. The survey cites it as the mathematical source of the projective (quantum) probability calculus that quantum-cognition models borrow, independently of any claim about physical quantum processes in the brain (§2.1.1).</w:t>
      </w:r>
    </w:p>
    <w:p>
      <w:pPr>
        <w:keepNext/>
        <w:pBdr>
          <w:top w:val="single" w:color="C9D1DC" w:sz="4" w:space="6"/>
        </w:pBdr>
        <w:spacing w:after="40" w:before="240"/>
      </w:pPr>
      <w:r>
        <w:rPr>
          <w:b/>
          <w:bCs/>
          <w:color w:val="1F3864"/>
          <w:sz w:val="24"/>
          <w:szCs w:val="24"/>
        </w:rPr>
        <w:t xml:space="preserve">Savage 1954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Savage, L.J. (1954). The Foundations of Statistics. </w:t>
      </w:r>
      <w:r>
        <w:rPr>
          <w:i/>
          <w:iCs/>
          <w:sz w:val="19"/>
          <w:szCs w:val="19"/>
        </w:rPr>
        <w:t xml:space="preserve">Wiley, New York.</w:t>
      </w:r>
      <w:r>
        <w:rPr>
          <w:color w:val="595959"/>
          <w:sz w:val="19"/>
          <w:szCs w:val="19"/>
        </w:rPr>
        <w:t xml:space="preserve"/>
      </w:r>
    </w:p>
    <w:p>
      <w:pPr>
        <w:spacing w:after="100" w:line="300"/>
        <w:jc w:val="both"/>
      </w:pPr>
      <w:r>
        <w:rPr>
          <w:sz w:val="21"/>
          <w:szCs w:val="21"/>
          <w:highlight w:val="yellow"/>
          <w:highlightCs w:val="yellow"/>
        </w:rPr>
        <w:t xml:space="preserve">[CITE: Savage 1954]</w:t>
      </w:r>
      <w:r>
        <w:rPr>
          <w:sz w:val="21"/>
          <w:szCs w:val="21"/>
        </w:rPr>
        <w:t xml:space="preserve"> axiomatised subjective expected utility, deriving personal probabilities and utilities from preferences over acts. Its sure-thing principle states that if an act is preferred whatever the state of a known event, it should also be preferred when that event is unknown. The survey cites it as the classical normative baseline whose violations (disjunction effect, Ellsberg paradox) quantum-like decision models aim to explain.</w:t>
      </w:r>
    </w:p>
    <w:p>
      <w:pPr>
        <w:keepNext/>
        <w:pBdr>
          <w:top w:val="single" w:color="C9D1DC" w:sz="4" w:space="6"/>
        </w:pBdr>
        <w:spacing w:after="40" w:before="240"/>
      </w:pPr>
      <w:r>
        <w:rPr>
          <w:b/>
          <w:bCs/>
          <w:color w:val="1F3864"/>
          <w:sz w:val="24"/>
          <w:szCs w:val="24"/>
        </w:rPr>
        <w:t xml:space="preserve">Ellsberg 1961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Ellsberg, D. (1961). Risk, ambiguity, and the Savage axioms. </w:t>
      </w:r>
      <w:r>
        <w:rPr>
          <w:i/>
          <w:iCs/>
          <w:sz w:val="19"/>
          <w:szCs w:val="19"/>
        </w:rPr>
        <w:t xml:space="preserve">Quarterly Journal of Economics, 75(4), 643–669.</w:t>
      </w:r>
      <w:r>
        <w:rPr>
          <w:color w:val="595959"/>
          <w:sz w:val="19"/>
          <w:szCs w:val="19"/>
        </w:rPr>
        <w:t xml:space="preserve"> doi:10.2307/1884324</w:t>
      </w:r>
    </w:p>
    <w:p>
      <w:pPr>
        <w:spacing w:after="100" w:line="300"/>
        <w:jc w:val="both"/>
      </w:pPr>
      <w:r>
        <w:rPr>
          <w:sz w:val="21"/>
          <w:szCs w:val="21"/>
          <w:highlight w:val="yellow"/>
          <w:highlightCs w:val="yellow"/>
        </w:rPr>
        <w:t xml:space="preserve">[CITE: Ellsberg 1961]</w:t>
      </w:r>
      <w:r>
        <w:rPr>
          <w:sz w:val="21"/>
          <w:szCs w:val="21"/>
        </w:rPr>
        <w:t xml:space="preserve"> showed with urn choice problems that people prefer bets with known probabilities over bets with unknown (ambiguous) probabilities, in a pattern that no single subjective probability distribution can reproduce, and therefore violates Savage's axioms, notably the sure-thing principle. The survey cites it as the canonical ambiguity-aversion anomaly that classical expected-utility agents cannot capture and that several quantum-like decision models address.</w:t>
      </w:r>
    </w:p>
    <w:p>
      <w:pPr>
        <w:keepNext/>
        <w:pBdr>
          <w:top w:val="single" w:color="C9D1DC" w:sz="4" w:space="6"/>
        </w:pBdr>
        <w:spacing w:after="40" w:before="240"/>
      </w:pPr>
      <w:r>
        <w:rPr>
          <w:b/>
          <w:bCs/>
          <w:color w:val="1F3864"/>
          <w:sz w:val="24"/>
          <w:szCs w:val="24"/>
        </w:rPr>
        <w:t xml:space="preserve">Tversky 1974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Tversky, A., Kahneman, D. (1974). Judgment under uncertainty: heuristics and biases. </w:t>
      </w:r>
      <w:r>
        <w:rPr>
          <w:i/>
          <w:iCs/>
          <w:sz w:val="19"/>
          <w:szCs w:val="19"/>
        </w:rPr>
        <w:t xml:space="preserve">Science, 185(4157), 1124–1131.</w:t>
      </w:r>
      <w:r>
        <w:rPr>
          <w:color w:val="595959"/>
          <w:sz w:val="19"/>
          <w:szCs w:val="19"/>
        </w:rPr>
        <w:t xml:space="preserve"> doi:10.1126/science.185.4157.1124</w:t>
      </w:r>
    </w:p>
    <w:p>
      <w:pPr>
        <w:spacing w:after="100" w:line="300"/>
        <w:jc w:val="both"/>
      </w:pPr>
      <w:r>
        <w:rPr>
          <w:sz w:val="21"/>
          <w:szCs w:val="21"/>
          <w:highlight w:val="yellow"/>
          <w:highlightCs w:val="yellow"/>
        </w:rPr>
        <w:t xml:space="preserve">[CITE: Tversky 1974]</w:t>
      </w:r>
      <w:r>
        <w:rPr>
          <w:sz w:val="21"/>
          <w:szCs w:val="21"/>
        </w:rPr>
        <w:t xml:space="preserve"> argued that people judge probabilities with a small set of heuristics (representativeness, availability, anchoring and adjustment) that are usually useful but produce systematic biases. The survey cites it as the origin of the heuristics-and-biases programme that catalogued the judgement anomalies (e.g. base-rate neglect, anchoring) against which quantum-probability accounts were later developed (§2.1.3).</w:t>
      </w:r>
    </w:p>
    <w:p>
      <w:pPr>
        <w:keepNext/>
        <w:pBdr>
          <w:top w:val="single" w:color="C9D1DC" w:sz="4" w:space="6"/>
        </w:pBdr>
        <w:spacing w:after="40" w:before="240"/>
      </w:pPr>
      <w:r>
        <w:rPr>
          <w:b/>
          <w:bCs/>
          <w:color w:val="1F3864"/>
          <w:sz w:val="24"/>
          <w:szCs w:val="24"/>
        </w:rPr>
        <w:t xml:space="preserve">Tversky 1983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Tversky, A., Kahneman, D. (1983). Extensional versus intuitive reasoning: the conjunction fallacy in probability judgment. </w:t>
      </w:r>
      <w:r>
        <w:rPr>
          <w:i/>
          <w:iCs/>
          <w:sz w:val="19"/>
          <w:szCs w:val="19"/>
        </w:rPr>
        <w:t xml:space="preserve">Psychological Review, 90(4), 293–315.</w:t>
      </w:r>
      <w:r>
        <w:rPr>
          <w:color w:val="595959"/>
          <w:sz w:val="19"/>
          <w:szCs w:val="19"/>
        </w:rPr>
        <w:t xml:space="preserve"/>
      </w:r>
    </w:p>
    <w:p>
      <w:pPr>
        <w:spacing w:after="100" w:line="300"/>
        <w:jc w:val="both"/>
      </w:pPr>
      <w:r>
        <w:rPr>
          <w:sz w:val="21"/>
          <w:szCs w:val="21"/>
          <w:highlight w:val="yellow"/>
          <w:highlightCs w:val="yellow"/>
        </w:rPr>
        <w:t xml:space="preserve">[CITE: Tversky 1983]</w:t>
      </w:r>
      <w:r>
        <w:rPr>
          <w:sz w:val="21"/>
          <w:szCs w:val="21"/>
        </w:rPr>
        <w:t xml:space="preserve"> documented the conjunction fallacy, most famously the Linda problem, in which many people judge a conjunction ('bank teller and feminist') as more probable than one of its constituents, contrary to classical probability. The survey cites it as the empirical benchmark for the conjunction fallacy that quantum-probability models of judgement, such as </w:t>
      </w:r>
      <w:r>
        <w:rPr>
          <w:sz w:val="21"/>
          <w:szCs w:val="21"/>
          <w:highlight w:val="yellow"/>
          <w:highlightCs w:val="yellow"/>
        </w:rPr>
        <w:t xml:space="preserve">[CITE: Busemeyer 2011]</w:t>
      </w:r>
      <w:r>
        <w:rPr>
          <w:sz w:val="21"/>
          <w:szCs w:val="21"/>
        </w:rPr>
        <w:t xml:space="preserve">, set out to explain.</w:t>
      </w:r>
    </w:p>
    <w:p>
      <w:pPr>
        <w:keepNext/>
        <w:pBdr>
          <w:top w:val="single" w:color="C9D1DC" w:sz="4" w:space="6"/>
        </w:pBdr>
        <w:spacing w:after="40" w:before="240"/>
      </w:pPr>
      <w:r>
        <w:rPr>
          <w:b/>
          <w:bCs/>
          <w:color w:val="1F3864"/>
          <w:sz w:val="24"/>
          <w:szCs w:val="24"/>
        </w:rPr>
        <w:t xml:space="preserve">Shafir 1992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Shafir, E., Tversky, A. (1992). Thinking through uncertainty: nonconsequential reasoning and choice. </w:t>
      </w:r>
      <w:r>
        <w:rPr>
          <w:i/>
          <w:iCs/>
          <w:sz w:val="19"/>
          <w:szCs w:val="19"/>
        </w:rPr>
        <w:t xml:space="preserve">Cognitive Psychology, 24(4), 449–474.</w:t>
      </w:r>
      <w:r>
        <w:rPr>
          <w:color w:val="595959"/>
          <w:sz w:val="19"/>
          <w:szCs w:val="19"/>
        </w:rPr>
        <w:t xml:space="preserve"> doi:10.1016/0010-0285(92)90015-T</w:t>
      </w:r>
    </w:p>
    <w:p>
      <w:pPr>
        <w:spacing w:after="100" w:line="300"/>
        <w:jc w:val="both"/>
      </w:pPr>
      <w:r>
        <w:rPr>
          <w:sz w:val="21"/>
          <w:szCs w:val="21"/>
          <w:highlight w:val="yellow"/>
          <w:highlightCs w:val="yellow"/>
        </w:rPr>
        <w:t xml:space="preserve">[CITE: Shafir 1992]</w:t>
      </w:r>
      <w:r>
        <w:rPr>
          <w:sz w:val="21"/>
          <w:szCs w:val="21"/>
        </w:rPr>
        <w:t xml:space="preserve"> reported violations of the sure-thing principle in which people choose one option whether an uncertain event goes one way or the other, yet choose differently when the outcome is unknown, for example in the Hawaii vacation problem and one-shot prisoner's dilemma games. The survey cites it as the key disjunction-effect evidence that motivates interference terms in quantum-like decision models.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Standard reference; the classic studies are described from general knowledge - verify that the specific examples named appear in this paper.</w:t>
      </w:r>
    </w:p>
    <w:p>
      <w:pPr>
        <w:keepNext/>
        <w:pBdr>
          <w:top w:val="single" w:color="C9D1DC" w:sz="4" w:space="6"/>
        </w:pBdr>
        <w:spacing w:after="40" w:before="240"/>
      </w:pPr>
      <w:r>
        <w:rPr>
          <w:b/>
          <w:bCs/>
          <w:color w:val="1F3864"/>
          <w:sz w:val="24"/>
          <w:szCs w:val="24"/>
        </w:rPr>
        <w:t xml:space="preserve">Benioff 1998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Benioff, P. (1998). Quantum robots and environments. </w:t>
      </w:r>
      <w:r>
        <w:rPr>
          <w:i/>
          <w:iCs/>
          <w:sz w:val="19"/>
          <w:szCs w:val="19"/>
        </w:rPr>
        <w:t xml:space="preserve">Physical Review A, 58(2), 893–904.</w:t>
      </w:r>
      <w:r>
        <w:rPr>
          <w:color w:val="595959"/>
          <w:sz w:val="19"/>
          <w:szCs w:val="19"/>
        </w:rPr>
        <w:t xml:space="preserve"> doi:10.1103/PhysRevA.58.893</w:t>
      </w:r>
    </w:p>
    <w:p>
      <w:pPr>
        <w:spacing w:after="100" w:line="300"/>
        <w:jc w:val="both"/>
      </w:pPr>
      <w:r>
        <w:rPr>
          <w:sz w:val="21"/>
          <w:szCs w:val="21"/>
          <w:highlight w:val="yellow"/>
          <w:highlightCs w:val="yellow"/>
        </w:rPr>
        <w:t xml:space="preserve">[CITE: Benioff 1998]</w:t>
      </w:r>
      <w:r>
        <w:rPr>
          <w:sz w:val="21"/>
          <w:szCs w:val="21"/>
        </w:rPr>
        <w:t xml:space="preserve"> introduced 'quantum robots': mobile quantum systems carrying an on-board quantum computer that interact with an environment of quantum systems, alternating computation and action phases whose single-step dynamics is given by a unitary step operator. He analysed a simple measurement task in discrete space and time. The survey cites it as the conceptual origin of genuinely quantum-hardware robotics, which it distinguishes from quantum-like cognition on classical hardware.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text file is the arXiv preprint quant-ph/9802067.</w:t>
      </w:r>
    </w:p>
    <w:p>
      <w:pPr>
        <w:keepNext/>
        <w:pBdr>
          <w:top w:val="single" w:color="C9D1DC" w:sz="4" w:space="6"/>
        </w:pBdr>
        <w:spacing w:after="40" w:before="240"/>
      </w:pPr>
      <w:r>
        <w:rPr>
          <w:b/>
          <w:bCs/>
          <w:color w:val="1F3864"/>
          <w:sz w:val="24"/>
          <w:szCs w:val="24"/>
        </w:rPr>
        <w:t xml:space="preserve">Khrennikov 1999  </w:t>
      </w:r>
      <w:r>
        <w:rPr>
          <w:b/>
          <w:bCs/>
          <w:color w:val="FFFFFF"/>
          <w:sz w:val="16"/>
          <w:szCs w:val="16"/>
          <w:shd w:fill="1F6FB2" w:color="auto" w:val="clear"/>
        </w:rPr>
        <w:t xml:space="preserve"> THEORY </w:t>
      </w:r>
      <w:r>
        <w:rPr>
          <w:color w:val="595959"/>
          <w:sz w:val="16"/>
          <w:szCs w:val="16"/>
        </w:rPr>
        <w:t xml:space="preserve">   source: your list · basis: full text · level: E2 Formal model</w:t>
      </w:r>
    </w:p>
    <w:p>
      <w:pPr>
        <w:keepNext/>
        <w:spacing w:after="80"/>
      </w:pPr>
      <w:r>
        <w:rPr>
          <w:sz w:val="19"/>
          <w:szCs w:val="19"/>
        </w:rPr>
        <w:t xml:space="preserve">Khrennikov, A. (1999). Classical and quantum mechanics on information spaces with applications to cognitive, psychological, social, and anomalous phenomena. </w:t>
      </w:r>
      <w:r>
        <w:rPr>
          <w:i/>
          <w:iCs/>
          <w:sz w:val="19"/>
          <w:szCs w:val="19"/>
        </w:rPr>
        <w:t xml:space="preserve">Foundations of Physics, 29(7), 1065–1098.</w:t>
      </w:r>
      <w:r>
        <w:rPr>
          <w:color w:val="595959"/>
          <w:sz w:val="19"/>
          <w:szCs w:val="19"/>
        </w:rPr>
        <w:t xml:space="preserve"> doi:10.1023/A:1018885632116</w:t>
      </w:r>
    </w:p>
    <w:p>
      <w:pPr>
        <w:spacing w:after="100" w:line="300"/>
        <w:jc w:val="both"/>
      </w:pPr>
      <w:r>
        <w:rPr>
          <w:sz w:val="21"/>
          <w:szCs w:val="21"/>
          <w:highlight w:val="yellow"/>
          <w:highlightCs w:val="yellow"/>
        </w:rPr>
        <w:t xml:space="preserve">[CITE: Khrennikov 1999]</w:t>
      </w:r>
      <w:r>
        <w:rPr>
          <w:sz w:val="21"/>
          <w:szCs w:val="21"/>
        </w:rPr>
        <w:t xml:space="preserve"> developed classical and quantum mechanical formalisms on 'information spaces' built from p-adic numbers, treating 'transformers of information' as basic objects and information processes as their dynamics. The motivation is that the p-adic (ultrametric) distance naturally expresses hierarchical association between ideas, so that cognitive, social and even 'anomalous' phenomena could be described as flows of information rather than matter. The paper is purely mathematical: it defines information states, Hamiltonian-type dynamics and p-adic probability, with qualitative illustrations such as hierarchical societies and systems of dogmas, but no fitting to data. Its limitation is that the link to measurable behaviour remains speculative, and later quantum-like work dropped the p-adic machinery in favour of standard Hilbert-space probability. It matters for the survey historically, as one of the first explicit attempts to apply quantum formalism to cognition, preceding the quantum-probability models later adopted for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Formal description of cognitive and social information processes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Classical and quantum mechanics on p-adic information spaces; p-adic probability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Mathematical development with qualitative examples (associations, hierarchical social systems);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No empirical results; provides a p-adic formalism for information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Speculative; no link to measured behaviour; p-adic approach not taken up by later QP cognition models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Year corrected from 2003 to 1999; full title corrected. Your text file is the arXiv version (quant-ph/0003016, posted 2000).</w:t>
      </w:r>
    </w:p>
    <w:p>
      <w:pPr>
        <w:keepNext/>
        <w:pBdr>
          <w:top w:val="single" w:color="C9D1DC" w:sz="4" w:space="6"/>
        </w:pBdr>
        <w:spacing w:after="40" w:before="240"/>
      </w:pPr>
      <w:r>
        <w:rPr>
          <w:b/>
          <w:bCs/>
          <w:color w:val="1F3864"/>
          <w:sz w:val="24"/>
          <w:szCs w:val="24"/>
        </w:rPr>
        <w:t xml:space="preserve">Aerts 2000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Aerts, D., D'Hondt, E., Gabora, L. (2000). Why the disjunction in quantum logic is not classical. </w:t>
      </w:r>
      <w:r>
        <w:rPr>
          <w:i/>
          <w:iCs/>
          <w:sz w:val="19"/>
          <w:szCs w:val="19"/>
        </w:rPr>
        <w:t xml:space="preserve">Foundations of Physics, 30(9), 1473–1480.</w:t>
      </w:r>
      <w:r>
        <w:rPr>
          <w:color w:val="595959"/>
          <w:sz w:val="19"/>
          <w:szCs w:val="19"/>
        </w:rPr>
        <w:t xml:space="preserve"> doi:10.1023/A:1026457918361</w:t>
      </w:r>
    </w:p>
    <w:p>
      <w:pPr>
        <w:spacing w:after="100" w:line="300"/>
        <w:jc w:val="both"/>
      </w:pPr>
      <w:r>
        <w:rPr>
          <w:sz w:val="21"/>
          <w:szCs w:val="21"/>
          <w:highlight w:val="yellow"/>
          <w:highlightCs w:val="yellow"/>
        </w:rPr>
        <w:t xml:space="preserve">[CITE: Aerts 2000]</w:t>
      </w:r>
      <w:r>
        <w:rPr>
          <w:sz w:val="21"/>
          <w:szCs w:val="21"/>
        </w:rPr>
        <w:t xml:space="preserve"> analysed why the disjunction ('or') of quantum logic differs from the classical logical 'or'. Taking a physical perspective, they argued that the difference stems from EPR-like correlation states of the entity under consideration, in which potentiality (outcomes not yet actualised) makes the quantum disjunction non-equivalent to the classical one. They showed that the same structure can arise in macroscopic situations where such correlation states exist, and then suggested applying the analysis to concepts to alleviate known problems in cognitive science, such as the non-compositional behaviour of concept combinations. The work is a formal, conceptual argument without experimental data. Its limitation is that the cognitive application is only sketched; the quantitative modelling of concept disjunctions came later with </w:t>
      </w:r>
      <w:r>
        <w:rPr>
          <w:sz w:val="21"/>
          <w:szCs w:val="21"/>
          <w:highlight w:val="yellow"/>
          <w:highlightCs w:val="yellow"/>
        </w:rPr>
        <w:t xml:space="preserve">[CITE: Aerts 2009]</w:t>
      </w:r>
      <w:r>
        <w:rPr>
          <w:sz w:val="21"/>
          <w:szCs w:val="21"/>
        </w:rPr>
        <w:t xml:space="preserve">. For the survey, it marks the early Brussels argument that non-classical logical connectives, not just probabilities, may be needed to represent how agents combine concepts.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Logical structure of disjunction; concept combination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Quantum-logic analysis of 'or' via EPR-like correlation states and potentiality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analysis of physical and macroscopic examples; cognitive application sketched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disjunction shown non-equivalent to classical 'or' owing to EPR-like correlations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data; cognitive implications only outlined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Title and venue corrected; the arXiv id given (quant-ph/0008033) is an unrelated paper; correct arXiv is quant-ph/0007041. Your file 'Why conjunction fallacy is true.pdf' is a different paper (Veloz &amp; Sobetska 2024).</w:t>
      </w:r>
    </w:p>
    <w:p>
      <w:pPr>
        <w:keepNext/>
        <w:pBdr>
          <w:top w:val="single" w:color="C9D1DC" w:sz="4" w:space="6"/>
        </w:pBdr>
        <w:spacing w:after="40" w:before="240"/>
      </w:pPr>
      <w:r>
        <w:rPr>
          <w:b/>
          <w:bCs/>
          <w:color w:val="1F3864"/>
          <w:sz w:val="24"/>
          <w:szCs w:val="24"/>
        </w:rPr>
        <w:t xml:space="preserve">Dong 2006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Dong, D., Chen, C., Zhang, C., Chen, Z. (2006). Quantum robot: structure, algorithms and applications. </w:t>
      </w:r>
      <w:r>
        <w:rPr>
          <w:i/>
          <w:iCs/>
          <w:sz w:val="19"/>
          <w:szCs w:val="19"/>
        </w:rPr>
        <w:t xml:space="preserve">Robotica, 24(4), 513–521.</w:t>
      </w:r>
      <w:r>
        <w:rPr>
          <w:color w:val="595959"/>
          <w:sz w:val="19"/>
          <w:szCs w:val="19"/>
        </w:rPr>
        <w:t xml:space="preserve"> doi:10.1017/S0263574705002596</w:t>
      </w:r>
    </w:p>
    <w:p>
      <w:pPr>
        <w:spacing w:after="100" w:line="300"/>
        <w:jc w:val="both"/>
      </w:pPr>
      <w:r>
        <w:rPr>
          <w:sz w:val="21"/>
          <w:szCs w:val="21"/>
          <w:highlight w:val="yellow"/>
          <w:highlightCs w:val="yellow"/>
        </w:rPr>
        <w:t xml:space="preserve">[CITE: Dong 2006]</w:t>
      </w:r>
      <w:r>
        <w:rPr>
          <w:sz w:val="21"/>
          <w:szCs w:val="21"/>
        </w:rPr>
        <w:t xml:space="preserve"> proposed a quantum robot architecture composed of multi quantum computing units, a quantum controller/actuator and information acquisition units, together with Grover-type quantum search and quantum reinforcement learning. They argued theoretically for a polynomial reduction in search complexity and reported simulations in which quantum reinforcement learning learned more efficiently. The survey cites it as an early genuinely quantum-hardware robotics proposal, as opposed to quantum-like cognition.</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Authors completed in the bibliography. Exponents in the complexity claim were lost in text extraction; check the exact O(.) expressions in the PDF before quoting them. Authors completed.</w:t>
      </w:r>
    </w:p>
    <w:p>
      <w:pPr>
        <w:keepNext/>
        <w:pBdr>
          <w:top w:val="single" w:color="C9D1DC" w:sz="4" w:space="6"/>
        </w:pBdr>
        <w:spacing w:after="40" w:before="240"/>
      </w:pPr>
      <w:r>
        <w:rPr>
          <w:b/>
          <w:bCs/>
          <w:color w:val="1F3864"/>
          <w:sz w:val="24"/>
          <w:szCs w:val="24"/>
        </w:rPr>
        <w:t xml:space="preserve">Laird 2017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Laird, J.E., Lebiere, C., Rosenbloom, P.S. (2017). A standard model of the mind: toward a common computational framework across artificial intelligence, cognitive science, neuroscience, and robotics. </w:t>
      </w:r>
      <w:r>
        <w:rPr>
          <w:i/>
          <w:iCs/>
          <w:sz w:val="19"/>
          <w:szCs w:val="19"/>
        </w:rPr>
        <w:t xml:space="preserve">AI Magazine, 38(4), 13–26.</w:t>
      </w:r>
      <w:r>
        <w:rPr>
          <w:color w:val="595959"/>
          <w:sz w:val="19"/>
          <w:szCs w:val="19"/>
        </w:rPr>
        <w:t xml:space="preserve"> doi:10.1609/aimag.v38i4.2744</w:t>
      </w:r>
    </w:p>
    <w:p>
      <w:pPr>
        <w:spacing w:after="100" w:line="300"/>
        <w:jc w:val="both"/>
      </w:pPr>
      <w:r>
        <w:rPr>
          <w:sz w:val="21"/>
          <w:szCs w:val="21"/>
          <w:highlight w:val="yellow"/>
          <w:highlightCs w:val="yellow"/>
        </w:rPr>
        <w:t xml:space="preserve">[CITE: Laird 2017]</w:t>
      </w:r>
      <w:r>
        <w:rPr>
          <w:sz w:val="21"/>
          <w:szCs w:val="21"/>
        </w:rPr>
        <w:t xml:space="preserve"> proposed a 'standard model of the mind', a community consensus that humanlike cognitive architectures (drawing on ACT-R, Soar and Sigma) comprise perception and motor modules, working memory, declarative and procedural long-term memory, with a rule-based procedural module providing global control. The survey cites it as the classical cognitive-architecture baseline against which quantum-like decision modules for autonomous agents can be positioned.</w:t>
      </w:r>
    </w:p>
    <w:p>
      <w:pPr>
        <w:keepNext/>
        <w:pBdr>
          <w:top w:val="single" w:color="C9D1DC" w:sz="4" w:space="6"/>
        </w:pBdr>
        <w:spacing w:after="40" w:before="240"/>
      </w:pPr>
      <w:r>
        <w:rPr>
          <w:b/>
          <w:bCs/>
          <w:color w:val="1F3864"/>
          <w:sz w:val="24"/>
          <w:szCs w:val="24"/>
        </w:rPr>
        <w:t xml:space="preserve">Kotseruba 2020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Kotseruba, I., Tsotsos, J.K. (2020). 40 years of cognitive architectures: core cognitive abilities and practical applications. </w:t>
      </w:r>
      <w:r>
        <w:rPr>
          <w:i/>
          <w:iCs/>
          <w:sz w:val="19"/>
          <w:szCs w:val="19"/>
        </w:rPr>
        <w:t xml:space="preserve">Artificial Intelligence Review, 53(1), 17–94.</w:t>
      </w:r>
      <w:r>
        <w:rPr>
          <w:color w:val="595959"/>
          <w:sz w:val="19"/>
          <w:szCs w:val="19"/>
        </w:rPr>
        <w:t xml:space="preserve"> doi:10.1007/s10462-018-9646-y</w:t>
      </w:r>
    </w:p>
    <w:p>
      <w:pPr>
        <w:spacing w:after="100" w:line="300"/>
        <w:jc w:val="both"/>
      </w:pPr>
      <w:r>
        <w:rPr>
          <w:sz w:val="21"/>
          <w:szCs w:val="21"/>
          <w:highlight w:val="yellow"/>
          <w:highlightCs w:val="yellow"/>
        </w:rPr>
        <w:t xml:space="preserve">[CITE: Kotseruba 2020]</w:t>
      </w:r>
      <w:r>
        <w:rPr>
          <w:sz w:val="21"/>
          <w:szCs w:val="21"/>
        </w:rPr>
        <w:t xml:space="preserve"> surveyed 40 years of cognitive-architecture research, covering 84 architectures (49 still actively developed) and information on over 900 practical projects, organised by core abilities such as perception, attention, action selection, memory, learning and reasoning. The survey cites it as the reference overview of classical cognitive architectures for robots and agents, into which quantum-like decision components would have to be integrated.</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text file is the arXiv preprint (1610.08602v3, 2018).</w:t>
      </w:r>
    </w:p>
    <w:p>
      <w:r>
        <w:br w:type="page"/>
      </w:r>
    </w:p>
    <w:p>
      <w:pPr>
        <w:pStyle w:val="Heading1"/>
      </w:pPr>
      <w:r>
        <w:t xml:space="preserve">§5 Foundational theory: order effects, conjunction fallacy, interference, dynamics (51)</w:t>
      </w:r>
    </w:p>
    <w:p>
      <w:pPr>
        <w:keepNext/>
        <w:pBdr>
          <w:top w:val="single" w:color="C9D1DC" w:sz="4" w:space="6"/>
        </w:pBdr>
        <w:spacing w:after="40" w:before="240"/>
      </w:pPr>
      <w:r>
        <w:rPr>
          <w:b/>
          <w:bCs/>
          <w:color w:val="1F3864"/>
          <w:sz w:val="24"/>
          <w:szCs w:val="24"/>
        </w:rPr>
        <w:t xml:space="preserve">Busemeyer 2006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Busemeyer, J.R., Wang, Z., Townsend, J.T. (2006). Quantum dynamics of human decision-making. </w:t>
      </w:r>
      <w:r>
        <w:rPr>
          <w:i/>
          <w:iCs/>
          <w:sz w:val="19"/>
          <w:szCs w:val="19"/>
        </w:rPr>
        <w:t xml:space="preserve">Journal of Mathematical Psychology, 50(3), 220–241.</w:t>
      </w:r>
      <w:r>
        <w:rPr>
          <w:color w:val="595959"/>
          <w:sz w:val="19"/>
          <w:szCs w:val="19"/>
        </w:rPr>
        <w:t xml:space="preserve"> doi:10.1016/j.jmp.2006.01.003</w:t>
      </w:r>
    </w:p>
    <w:p>
      <w:pPr>
        <w:spacing w:after="100" w:line="300"/>
        <w:jc w:val="both"/>
      </w:pPr>
      <w:r>
        <w:rPr>
          <w:sz w:val="21"/>
          <w:szCs w:val="21"/>
          <w:highlight w:val="yellow"/>
          <w:highlightCs w:val="yellow"/>
        </w:rPr>
        <w:t xml:space="preserve">[CITE: Busemeyer 2006]</w:t>
      </w:r>
      <w:r>
        <w:rPr>
          <w:sz w:val="21"/>
          <w:szCs w:val="21"/>
        </w:rPr>
        <w:t xml:space="preserve"> proposed a quantum dynamic model of decision-making and compared it with an established Markov model. Both are formulated as random-walk evidence-accumulation processes, but the Markov model evolves real-valued probabilities whereas the quantum model evolves complex-valued probability amplitudes under Schrödinger-type dynamics. Because amplitudes can cancel, the quantum model generates interference effects, in which the probability of the union of two paths can be smaller than that of either path alone, something impossible for Markov processes. The authors derived choice probabilities and response-time distributions for the quantum model and contrasted its predictions with the Markov model. The paper is mainly a formal development; decisive empirical tests came in later work such as </w:t>
      </w:r>
      <w:r>
        <w:rPr>
          <w:sz w:val="21"/>
          <w:szCs w:val="21"/>
          <w:highlight w:val="yellow"/>
          <w:highlightCs w:val="yellow"/>
        </w:rPr>
        <w:t xml:space="preserve">[CITE: Busemeyer 2009]</w:t>
      </w:r>
      <w:r>
        <w:rPr>
          <w:sz w:val="21"/>
          <w:szCs w:val="21"/>
        </w:rPr>
        <w:t xml:space="preserve"> and </w:t>
      </w:r>
      <w:r>
        <w:rPr>
          <w:sz w:val="21"/>
          <w:szCs w:val="21"/>
          <w:highlight w:val="yellow"/>
          <w:highlightCs w:val="yellow"/>
        </w:rPr>
        <w:t xml:space="preserve">[CITE: Kvam 2015]</w:t>
      </w:r>
      <w:r>
        <w:rPr>
          <w:sz w:val="21"/>
          <w:szCs w:val="21"/>
        </w:rPr>
        <w:t xml:space="preserve">. For autonomous agents, it provides the template for replacing Markov evidence accumulation with a quantum walk while keeping a classical implementation.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Choice and response-time dynamics in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random walk (Schrödinger evolution of amplitudes) vs Markov random walk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Analytical derivation of choice probabilities and response-time distributions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dynamics produce interference effects not possible under Markov models; predictions contrasted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Largely theoretical; no dedicated experiment in this paper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Authors corrected (Wang added). Your file with this name is Asano &amp; Khrennikov (2026).</w:t>
      </w:r>
    </w:p>
    <w:p>
      <w:pPr>
        <w:keepNext/>
        <w:pBdr>
          <w:top w:val="single" w:color="C9D1DC" w:sz="4" w:space="6"/>
        </w:pBdr>
        <w:spacing w:after="40" w:before="240"/>
      </w:pPr>
      <w:r>
        <w:rPr>
          <w:b/>
          <w:bCs/>
          <w:color w:val="1F3864"/>
          <w:sz w:val="24"/>
          <w:szCs w:val="24"/>
        </w:rPr>
        <w:t xml:space="preserve">Pothos 2009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Pothos, E.M., Busemeyer, J.R. (2009). A quantum probability explanation for violations of 'rational' decision theory. </w:t>
      </w:r>
      <w:r>
        <w:rPr>
          <w:i/>
          <w:iCs/>
          <w:sz w:val="19"/>
          <w:szCs w:val="19"/>
        </w:rPr>
        <w:t xml:space="preserve">Proceedings of the Royal Society B, 276(1665), 2171–2178.</w:t>
      </w:r>
      <w:r>
        <w:rPr>
          <w:color w:val="595959"/>
          <w:sz w:val="19"/>
          <w:szCs w:val="19"/>
        </w:rPr>
        <w:t xml:space="preserve"> doi:10.1098/rspb.2009.0121</w:t>
      </w:r>
    </w:p>
    <w:p>
      <w:pPr>
        <w:spacing w:after="100" w:line="300"/>
        <w:jc w:val="both"/>
      </w:pPr>
      <w:r>
        <w:rPr>
          <w:sz w:val="21"/>
          <w:szCs w:val="21"/>
          <w:highlight w:val="yellow"/>
          <w:highlightCs w:val="yellow"/>
        </w:rPr>
        <w:t xml:space="preserve">[CITE: Pothos 2009]</w:t>
      </w:r>
      <w:r>
        <w:rPr>
          <w:sz w:val="21"/>
          <w:szCs w:val="21"/>
        </w:rPr>
        <w:t xml:space="preserve"> addressed violations of the sure-thing principle, where people defect in a one-shot prisoner's dilemma when they know the opponent's move but cooperate more often when it is unknown, together with the analogous two-stage gambling results. They built a quantum probability model in which beliefs about the opponent and the player's own actions are represented in a four-dimensional Hilbert space, with a unitary evolution driven by payoffs and a cognitive-dissonance-type term that couples beliefs and actions. Interference between belief states in the unknown condition allows the probability of defection to fall outside the range permitted by the classical law of total probability. The model was fitted to published behavioural findings rather than new data. A limitation is the number of free parameters relative to the few data points. For agents, it shows how a quantum-like state can make an agent's action depend on whether uncertainty about another agent is resolved.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Sure-thing principle violations in prisoner's dilemma and two-stage gambles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model with Hilbert-space belief-action states and unitary (Hamiltonian) evolution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Applied to published prisoner's dilemma and two-stage gamble results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Interference reproduces violations of the law of total probability that classical models cannot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Parameters fitted to few aggregate data points; no new experiment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probability explanation.pdf' is Yukalov &amp; Sornette (2016). Abstract could not be re-checked online (web fetch limit reached); entry written from general knowledge of this well-known paper, no numbers given - verify. Your file "Quantum probability explanation.pdf" is Yukalov &amp; Sornette (2016).</w:t>
      </w:r>
    </w:p>
    <w:p>
      <w:pPr>
        <w:keepNext/>
        <w:pBdr>
          <w:top w:val="single" w:color="C9D1DC" w:sz="4" w:space="6"/>
        </w:pBdr>
        <w:spacing w:after="40" w:before="240"/>
      </w:pPr>
      <w:r>
        <w:rPr>
          <w:b/>
          <w:bCs/>
          <w:color w:val="1F3864"/>
          <w:sz w:val="24"/>
          <w:szCs w:val="24"/>
        </w:rPr>
        <w:t xml:space="preserve">Busemeyer 2009  </w:t>
      </w:r>
      <w:r>
        <w:rPr>
          <w:b/>
          <w:bCs/>
          <w:color w:val="FFFFFF"/>
          <w:sz w:val="16"/>
          <w:szCs w:val="16"/>
          <w:shd w:fill="1F6FB2" w:color="auto" w:val="clear"/>
        </w:rPr>
        <w:t xml:space="preserve"> THEORY </w:t>
      </w:r>
      <w:r>
        <w:rPr>
          <w:color w:val="595959"/>
          <w:sz w:val="16"/>
          <w:szCs w:val="16"/>
        </w:rPr>
        <w:t xml:space="preserve">   source: your list · basis: abstract · level: E3 Human data</w:t>
      </w:r>
    </w:p>
    <w:p>
      <w:pPr>
        <w:keepNext/>
        <w:spacing w:after="80"/>
      </w:pPr>
      <w:r>
        <w:rPr>
          <w:sz w:val="19"/>
          <w:szCs w:val="19"/>
        </w:rPr>
        <w:t xml:space="preserve">Busemeyer, J.R., Wang, Z., Lambert-Mogiliansky, A. (2009). Empirical comparison of Markov and quantum models of decision making. </w:t>
      </w:r>
      <w:r>
        <w:rPr>
          <w:i/>
          <w:iCs/>
          <w:sz w:val="19"/>
          <w:szCs w:val="19"/>
        </w:rPr>
        <w:t xml:space="preserve">Journal of Mathematical Psychology, 53(5), 423–433.</w:t>
      </w:r>
      <w:r>
        <w:rPr>
          <w:color w:val="595959"/>
          <w:sz w:val="19"/>
          <w:szCs w:val="19"/>
        </w:rPr>
        <w:t xml:space="preserve"> doi:10.1016/j.jmp.2009.03.002</w:t>
      </w:r>
    </w:p>
    <w:p>
      <w:pPr>
        <w:spacing w:after="100" w:line="300"/>
        <w:jc w:val="both"/>
      </w:pPr>
      <w:r>
        <w:rPr>
          <w:sz w:val="21"/>
          <w:szCs w:val="21"/>
          <w:highlight w:val="yellow"/>
          <w:highlightCs w:val="yellow"/>
        </w:rPr>
        <w:t xml:space="preserve">[CITE: Busemeyer 2009]</w:t>
      </w:r>
      <w:r>
        <w:rPr>
          <w:sz w:val="21"/>
          <w:szCs w:val="21"/>
        </w:rPr>
        <w:t xml:space="preserve"> compared Markov and quantum theories as frameworks for probabilistic-dynamical models of decision-making. They noted that the two share many ideas but differ in key properties: Markov models obey the law of total probability but not the doubly stochastic law, whereas quantum models obey the doubly stochastic law but not the law of total probability. The article derived two parameter-free methods for testing which property holds empirically, presented a new experimental test, and reviewed findings from cognitive psychology that bear on these two properties. The strength of the approach is that the tests do not depend on fitting parameters. A limitation is that the conclusions depend on the specific paradigms examined, and later work refined the comparison, for example </w:t>
      </w:r>
      <w:r>
        <w:rPr>
          <w:sz w:val="21"/>
          <w:szCs w:val="21"/>
          <w:highlight w:val="yellow"/>
          <w:highlightCs w:val="yellow"/>
        </w:rPr>
        <w:t xml:space="preserve">[CITE: Busemeyer 2020]</w:t>
      </w:r>
      <w:r>
        <w:rPr>
          <w:sz w:val="21"/>
          <w:szCs w:val="21"/>
        </w:rPr>
        <w:t xml:space="preserve">. For agent design, it gives a principled, data-driven way to decide whether a Markov or a quantum dynamic best describes an operator's or agent's decision process.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Choosing between Markov and quantum dynamic models of decision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Parameter-free tests of the law of total probability and the doubly stochastic law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New decision experiment plus review of published cognitive-psychology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Provides parameter-free tests discriminating Markov vs quantum models; evidence reviewed on both properties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Conclusions tied to the specific paradigms; detailed results not read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'Markov vs quantum models.pdf' is a duplicate of Busemeyer, Kvam &amp; Pleskac (2019). Your file "Markov vs quantum models.pdf" is a duplicate of Busemeyer, Kvam &amp; Pleskac (2019).</w:t>
      </w:r>
    </w:p>
    <w:p>
      <w:pPr>
        <w:keepNext/>
        <w:pBdr>
          <w:top w:val="single" w:color="C9D1DC" w:sz="4" w:space="6"/>
        </w:pBdr>
        <w:spacing w:after="40" w:before="240"/>
      </w:pPr>
      <w:r>
        <w:rPr>
          <w:b/>
          <w:bCs/>
          <w:color w:val="1F3864"/>
          <w:sz w:val="24"/>
          <w:szCs w:val="24"/>
        </w:rPr>
        <w:t xml:space="preserve">Aerts 2009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Aerts, D. (2009). Quantum structure in cognition. </w:t>
      </w:r>
      <w:r>
        <w:rPr>
          <w:i/>
          <w:iCs/>
          <w:sz w:val="19"/>
          <w:szCs w:val="19"/>
        </w:rPr>
        <w:t xml:space="preserve">Journal of Mathematical Psychology, 53(5), 314–348.</w:t>
      </w:r>
      <w:r>
        <w:rPr>
          <w:color w:val="595959"/>
          <w:sz w:val="19"/>
          <w:szCs w:val="19"/>
        </w:rPr>
        <w:t xml:space="preserve"> doi:10.1016/j.jmp.2009.04.005</w:t>
      </w:r>
    </w:p>
    <w:p>
      <w:pPr>
        <w:spacing w:after="100" w:line="300"/>
        <w:jc w:val="both"/>
      </w:pPr>
      <w:r>
        <w:rPr>
          <w:sz w:val="21"/>
          <w:szCs w:val="21"/>
          <w:highlight w:val="yellow"/>
          <w:highlightCs w:val="yellow"/>
        </w:rPr>
        <w:t xml:space="preserve">[CITE: Aerts 2009]</w:t>
      </w:r>
      <w:r>
        <w:rPr>
          <w:sz w:val="21"/>
          <w:szCs w:val="21"/>
        </w:rPr>
        <w:t xml:space="preserve"> asked how concepts combine and carry meaning, and proposed modelling concept combinations with the Hilbert-space and Fock-space formalism of quantum mechanics. Using Hampton's (1988) membership-weight data for pairs of concepts and their conjunctions and disjunctions, he showed that over- and underextension effects (e.g. the guppy effect) cannot be reproduced by any classical probability model, and built an explicit quantum model in which superposition and interference account for these deviations. The Fock-space construction led to a proposed two-layer structure of thought: a classical logical layer and a quantum conceptual layer, whose superposition determines the measured weights (e.g. worked examples such as Poppyseeds for 'Spices or Herbs'). The paper also relates this to the disjunction effect, conjunction fallacy and Allais and Ellsberg paradoxes. A limitation is that the model reconstructs existing data with considerable freedom rather than testing new predictions. For AI, it suggests that concept representations in agents may need contextual, non-compositional structure.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Concept combination; membership weights for conjunctions and disjunctions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Hilbert/Fock-space quantum model with superposition and interference; two-layer (logical/conceptual) thought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Reanalysis of Hampton (1988a,b) membership-weight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Data shown incompatible with classical models; quantum model reproduces over- and underextension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Post hoc reconstruction of existing data; model freedom high</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text file is the arXiv version (0805.3850v2).</w:t>
      </w:r>
    </w:p>
    <w:p>
      <w:pPr>
        <w:keepNext/>
        <w:pBdr>
          <w:top w:val="single" w:color="C9D1DC" w:sz="4" w:space="6"/>
        </w:pBdr>
        <w:spacing w:after="40" w:before="240"/>
      </w:pPr>
      <w:r>
        <w:rPr>
          <w:b/>
          <w:bCs/>
          <w:color w:val="1F3864"/>
          <w:sz w:val="24"/>
          <w:szCs w:val="24"/>
        </w:rPr>
        <w:t xml:space="preserve">Khrennikov 2010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E2 Formal model</w:t>
      </w:r>
    </w:p>
    <w:p>
      <w:pPr>
        <w:keepNext/>
        <w:spacing w:after="80"/>
      </w:pPr>
      <w:r>
        <w:rPr>
          <w:sz w:val="19"/>
          <w:szCs w:val="19"/>
        </w:rPr>
        <w:t xml:space="preserve">Khrennikov, A. (2010). Ubiquitous Quantum Structure: From Psychology to Finance. </w:t>
      </w:r>
      <w:r>
        <w:rPr>
          <w:i/>
          <w:iCs/>
          <w:sz w:val="19"/>
          <w:szCs w:val="19"/>
        </w:rPr>
        <w:t xml:space="preserve">Springer, Berlin.</w:t>
      </w:r>
      <w:r>
        <w:rPr>
          <w:color w:val="595959"/>
          <w:sz w:val="19"/>
          <w:szCs w:val="19"/>
        </w:rPr>
        <w:t xml:space="preserve"> doi:10.1007/978-3-642-05101-2</w:t>
      </w:r>
    </w:p>
    <w:p>
      <w:pPr>
        <w:spacing w:after="100" w:line="300"/>
        <w:jc w:val="both"/>
      </w:pPr>
      <w:r>
        <w:rPr>
          <w:sz w:val="21"/>
          <w:szCs w:val="21"/>
          <w:highlight w:val="yellow"/>
          <w:highlightCs w:val="yellow"/>
        </w:rPr>
        <w:t xml:space="preserve">[CITE: Khrennikov 2010]</w:t>
      </w:r>
      <w:r>
        <w:rPr>
          <w:sz w:val="21"/>
          <w:szCs w:val="21"/>
        </w:rPr>
        <w:t xml:space="preserve"> is a monograph setting out the 'quantum-like' programme: applying the probabilistic formalism of quantum theory, without assuming quantum physics in the brain, to psychology, cognition, economics and finance. It builds on a contextual (Växjö) view of probability in which probabilities depend on experimental contexts, and presents a representation algorithm that maps contextual probability data exhibiting interference into complex (and, in some cases, hyperbolic) probability amplitudes. Applications include interference of probabilities in cognitive experiments, the disjunction effect in decision-making, and quantum-like models of financial markets. The book is primarily theoretical, drawing illustrations from published data. Its limitation is that many applications are sketches rather than systematic model comparisons. For the survey, it is the main foundational statement of the quantum-like stance, the idea that QP mathematics can run on classical hardware to model agents operating under contextual uncertainty.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Foundations of quantum-like modelling in psychology, economics and finance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 probability; representation of interference data by complex/hyperbolic amplitudes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Monograph; theoretical development with illustrations from published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Systematic quantum-like framework linking contextuality and interference to QP representations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Applications largely illustrative; limited systematic model comparison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Trueblood 2011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Trueblood, J.S., Busemeyer, J.R. (2011). A quantum probability account of order effects in inference. </w:t>
      </w:r>
      <w:r>
        <w:rPr>
          <w:i/>
          <w:iCs/>
          <w:sz w:val="19"/>
          <w:szCs w:val="19"/>
        </w:rPr>
        <w:t xml:space="preserve">Cognitive Science, 35(8), 1518–1552.</w:t>
      </w:r>
      <w:r>
        <w:rPr>
          <w:color w:val="595959"/>
          <w:sz w:val="19"/>
          <w:szCs w:val="19"/>
        </w:rPr>
        <w:t xml:space="preserve"> doi:10.1111/j.1551-6709.2011.01197.x</w:t>
      </w:r>
    </w:p>
    <w:p>
      <w:pPr>
        <w:spacing w:after="100" w:line="300"/>
        <w:jc w:val="both"/>
      </w:pPr>
      <w:r>
        <w:rPr>
          <w:sz w:val="21"/>
          <w:szCs w:val="21"/>
          <w:highlight w:val="yellow"/>
          <w:highlightCs w:val="yellow"/>
        </w:rPr>
        <w:t xml:space="preserve">[CITE: Trueblood 2011]</w:t>
      </w:r>
      <w:r>
        <w:rPr>
          <w:sz w:val="21"/>
          <w:szCs w:val="21"/>
        </w:rPr>
        <w:t xml:space="preserve"> studied order effects in inference, where the final judgement about a hypothesis depends on the order in which evidence is presented. In a mock-jury style task, participants rated the likelihood of guilt after reading prosecution and defence evidence in different orders, producing recency effects in which later evidence had greater impact. The authors modelled this with a quantum probability model, in which evidence is processed by rotating a belief state vector across incompatible perspectives, and compared it with the heuristic belief-adjustment (anchoring-and-adjustment) model. According to the later review by </w:t>
      </w:r>
      <w:r>
        <w:rPr>
          <w:sz w:val="21"/>
          <w:szCs w:val="21"/>
          <w:highlight w:val="yellow"/>
          <w:highlightCs w:val="yellow"/>
        </w:rPr>
        <w:t xml:space="preserve">[CITE: Bruza 2015]</w:t>
      </w:r>
      <w:r>
        <w:rPr>
          <w:sz w:val="21"/>
          <w:szCs w:val="21"/>
        </w:rPr>
        <w:t xml:space="preserve">, the anchoring-and-adjustment model failed even to reproduce the ordering of order-effect sizes across conditions, whereas the quantum model reproduced all of them. A limitation is that the evidence comes from vignette judgements rather than consequential decisions. For autonomous systems, the work models how sequential evidence in human-agent teams may produce order-dependent beliefs that a classical Bayesian filter would not predict.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Order effects in sequential evidence evaluation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model with incompatible evidence perspectives; compared with belief-adjustment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Mock-jury style judgement task with evidence presented in different orders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model reproduced the pattern of order effects better than the anchoring-and-adjustment model (per Bruza 2015)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Vignette judgements; details of sample and fits not read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with this name is Moreira &amp; Wichert (2017), 'Are quantum models for order effects quantum?'. 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Busemeyer 2011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Busemeyer, J.R., Pothos, E.M., Franco, R., Trueblood, J.S. (2011). A quantum theoretical explanation for probability judgment errors. </w:t>
      </w:r>
      <w:r>
        <w:rPr>
          <w:i/>
          <w:iCs/>
          <w:sz w:val="19"/>
          <w:szCs w:val="19"/>
        </w:rPr>
        <w:t xml:space="preserve">Psychological Review, 118(2), 193–218.</w:t>
      </w:r>
      <w:r>
        <w:rPr>
          <w:color w:val="595959"/>
          <w:sz w:val="19"/>
          <w:szCs w:val="19"/>
        </w:rPr>
        <w:t xml:space="preserve"> doi:10.1037/a0022542</w:t>
      </w:r>
    </w:p>
    <w:p>
      <w:pPr>
        <w:spacing w:after="100" w:line="300"/>
        <w:jc w:val="both"/>
      </w:pPr>
      <w:r>
        <w:rPr>
          <w:sz w:val="21"/>
          <w:szCs w:val="21"/>
          <w:highlight w:val="yellow"/>
          <w:highlightCs w:val="yellow"/>
        </w:rPr>
        <w:t xml:space="preserve">[CITE: Busemeyer 2011]</w:t>
      </w:r>
      <w:r>
        <w:rPr>
          <w:sz w:val="21"/>
          <w:szCs w:val="21"/>
        </w:rPr>
        <w:t xml:space="preserve"> introduced a quantum probability model of human probability judgement to explain conjunction, disjunction, inverse and conditional fallacies, as well as unpacking and partitioning effects. Events are subspaces of a Hilbert space; incompatible questions must be evaluated sequentially, so a conjunction is judged by projecting the belief state first onto the more likely event and then onto the less likely one, which can yield a conjunction probability higher than that of the less likely constituent (as in the Linda problem of </w:t>
      </w:r>
      <w:r>
        <w:rPr>
          <w:sz w:val="21"/>
          <w:szCs w:val="21"/>
          <w:highlight w:val="yellow"/>
          <w:highlightCs w:val="yellow"/>
        </w:rPr>
        <w:t xml:space="preserve">[CITE: Tversky 1983]</w:t>
      </w:r>
      <w:r>
        <w:rPr>
          <w:sz w:val="21"/>
          <w:szCs w:val="21"/>
        </w:rPr>
        <w:t xml:space="preserve">). The model predicts order effects, which the authors link to published data showing larger conjunction errors when the conjunction is rated first. They compared the quantum account with the representativeness heuristic, an averaging model and a memory-retrieval model across 15 major empirical findings, concluding that the quantum model is more comprehensive for conjunction and disjunction errors, while not claiming general superiority. Limitations include qualitative rather than quantitative fitting. For AI, it offers a principled generator of human-like judgement 'errors'.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Probability judgement fallacies (conjunction, disjunction, inverse, conditional)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with sequential projections onto incompatible subspaces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comparison against published findings, including order effects in conjunction judgements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model explains more of 15 major findings than three rival theories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Mostly qualitative evaluation; no new experiment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the arXiv preprint (0909.2789), which lists only Busemeyer, Franco and Pothos; the published version adds Trueblood.</w:t>
      </w:r>
    </w:p>
    <w:p>
      <w:pPr>
        <w:keepNext/>
        <w:pBdr>
          <w:top w:val="single" w:color="C9D1DC" w:sz="4" w:space="6"/>
        </w:pBdr>
        <w:spacing w:after="40" w:before="240"/>
      </w:pPr>
      <w:r>
        <w:rPr>
          <w:b/>
          <w:bCs/>
          <w:color w:val="1F3864"/>
          <w:sz w:val="24"/>
          <w:szCs w:val="24"/>
        </w:rPr>
        <w:t xml:space="preserve">Aerts 2011a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Aerts, D., Sozzo, S. (2011). Quantum structure in cognition: why and how concepts are entangled. </w:t>
      </w:r>
      <w:r>
        <w:rPr>
          <w:i/>
          <w:iCs/>
          <w:sz w:val="19"/>
          <w:szCs w:val="19"/>
        </w:rPr>
        <w:t xml:space="preserve">Quantum Interaction (QI 2011), LNCS 7052, Springer, 116–127.</w:t>
      </w:r>
      <w:r>
        <w:rPr>
          <w:color w:val="595959"/>
          <w:sz w:val="19"/>
          <w:szCs w:val="19"/>
        </w:rPr>
        <w:t xml:space="preserve"> doi:10.1007/978-3-642-24971-6_12</w:t>
      </w:r>
    </w:p>
    <w:p>
      <w:pPr>
        <w:spacing w:after="100" w:line="300"/>
        <w:jc w:val="both"/>
      </w:pPr>
      <w:r>
        <w:rPr>
          <w:sz w:val="21"/>
          <w:szCs w:val="21"/>
          <w:highlight w:val="yellow"/>
          <w:highlightCs w:val="yellow"/>
        </w:rPr>
        <w:t xml:space="preserve">[CITE: Aerts 2011a]</w:t>
      </w:r>
      <w:r>
        <w:rPr>
          <w:sz w:val="21"/>
          <w:szCs w:val="21"/>
        </w:rPr>
        <w:t xml:space="preserve"> argued that entanglement arises naturally when concepts combine and tested this experimentally. Treating 'The Animal Acts' as a combination of the concepts Animal and Acts, they defined four experiments in which participants chose which of two exemplars (e.g. Horse or Bear; Growls or Whinnies) was a good example of the concept, and combined them into coincidence experiments to construct a Clauser-Horne-Shimony-Holt (CHSH) version of Bell's inequality. With 81 participants, the CHSH expression reached 2.4197, exceeding the classical bound of 2, which the authors interpret as evidence of entanglement between the component concepts, grounded in the state context property (SCoP) formalism. A limitation is that Bell violations in cognition can also stem from signalling or context-dependent marginals, an issue later formalised by Contextuality-by-Default (</w:t>
      </w:r>
      <w:r>
        <w:rPr>
          <w:sz w:val="21"/>
          <w:szCs w:val="21"/>
          <w:highlight w:val="yellow"/>
          <w:highlightCs w:val="yellow"/>
        </w:rPr>
        <w:t xml:space="preserve">[CITE: Dzhafarov 2016a]</w:t>
      </w:r>
      <w:r>
        <w:rPr>
          <w:sz w:val="21"/>
          <w:szCs w:val="21"/>
        </w:rPr>
        <w:t xml:space="preserve">). For AI, it suggests that meaning in combined concepts may not factorise into independent component representations.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Concept combination; entanglement between concepts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SCoP/quantum modelling; CHSH Bell inequality test on exemplar choices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Choice experiment with 81 participants on the combination 'The Animal Acts'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CHSH value 2.4197 &gt; 2, interpreted as violation of Bell's inequality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Possible signalling/marginal-selectivity violations not addressed; single concept pair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text file is the arXiv version (1104.1322v2, revised 2013).</w:t>
      </w:r>
    </w:p>
    <w:p>
      <w:pPr>
        <w:keepNext/>
        <w:pBdr>
          <w:top w:val="single" w:color="C9D1DC" w:sz="4" w:space="6"/>
        </w:pBdr>
        <w:spacing w:after="40" w:before="240"/>
      </w:pPr>
      <w:r>
        <w:rPr>
          <w:b/>
          <w:bCs/>
          <w:color w:val="1F3864"/>
          <w:sz w:val="24"/>
          <w:szCs w:val="24"/>
        </w:rPr>
        <w:t xml:space="preserve">Aerts 2011b  </w:t>
      </w:r>
      <w:r>
        <w:rPr>
          <w:b/>
          <w:bCs/>
          <w:color w:val="FFFFFF"/>
          <w:sz w:val="16"/>
          <w:szCs w:val="16"/>
          <w:shd w:fill="1F6FB2" w:color="auto" w:val="clear"/>
        </w:rPr>
        <w:t xml:space="preserve"> THEORY </w:t>
      </w:r>
      <w:r>
        <w:rPr>
          <w:color w:val="595959"/>
          <w:sz w:val="16"/>
          <w:szCs w:val="16"/>
        </w:rPr>
        <w:t xml:space="preserve">   source: your list · basis: full text · level: E2 Formal model</w:t>
      </w:r>
    </w:p>
    <w:p>
      <w:pPr>
        <w:keepNext/>
        <w:spacing w:after="80"/>
      </w:pPr>
      <w:r>
        <w:rPr>
          <w:sz w:val="19"/>
          <w:szCs w:val="19"/>
        </w:rPr>
        <w:t xml:space="preserve">Aerts, D., Gabora, L., Sozzo, S., Veloz, T. (2011). Quantum structure in cognition: fundamentals and applications. </w:t>
      </w:r>
      <w:r>
        <w:rPr>
          <w:i/>
          <w:iCs/>
          <w:sz w:val="19"/>
          <w:szCs w:val="19"/>
        </w:rPr>
        <w:t xml:space="preserve">Proc. 5th Int. Conf. on Quantum, Nano and Micro Technologies (ICQNM 2011), IARIA.</w:t>
      </w:r>
      <w:r>
        <w:rPr>
          <w:color w:val="595959"/>
          <w:sz w:val="19"/>
          <w:szCs w:val="19"/>
        </w:rPr>
        <w:t xml:space="preserve"> arXiv:1104.3344</w:t>
      </w:r>
    </w:p>
    <w:p>
      <w:pPr>
        <w:spacing w:after="100" w:line="300"/>
        <w:jc w:val="both"/>
      </w:pPr>
      <w:r>
        <w:rPr>
          <w:sz w:val="21"/>
          <w:szCs w:val="21"/>
          <w:highlight w:val="yellow"/>
          <w:highlightCs w:val="yellow"/>
        </w:rPr>
        <w:t xml:space="preserve">[CITE: Aerts 2011b]</w:t>
      </w:r>
      <w:r>
        <w:rPr>
          <w:sz w:val="21"/>
          <w:szCs w:val="21"/>
        </w:rPr>
        <w:t xml:space="preserve"> presented the Brussels quantum-cognition programme to the quantum-technology community. They summarised experiments showing that concept combination and decision-making violate classical logic and probability (guppy effect, Allais and Ellsberg paradoxes, disjunction effect), the state context property (SCoP) formalism in which contexts change the state of a concept, and quantum models aligned with experimental data. The results are interpreted as a double-layered structure of thought: classical logical thought and quantum conceptual thought. The paper then links this to information retrieval, citing quantum-logic negation and Hilbert-space retrieval models, and web-search evidence of guppy-like effects and Bell-inequality violations, and suggests 'quantised' knowledge organisation systems. An appendix gives a simple interference model for concept disjunction. The limitation is that it is an overview without new data. It matters because it explicitly names artificial intelligence and robotics as application domains for quantum structure in cognition.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Concept combination, decision paradoxes and information retrieval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SCoP formalism; Hilbert-space interference model; two-layer thought hypothesis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Conference overview of prior experiments and models;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quantum structure is a structural model for human and artificial thought; proposes SCoP-based knowledge organisation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empirical or computational tests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Authors corrected: the list gave Aerts, Broekaert, Czachor et al.; the paper is by Aerts, Gabora, Sozzo &amp; Veloz. Your text file is arXiv 1104.3344v1.</w:t>
      </w:r>
    </w:p>
    <w:p>
      <w:pPr>
        <w:keepNext/>
        <w:pBdr>
          <w:top w:val="single" w:color="C9D1DC" w:sz="4" w:space="6"/>
        </w:pBdr>
        <w:spacing w:after="40" w:before="240"/>
      </w:pPr>
      <w:r>
        <w:rPr>
          <w:b/>
          <w:bCs/>
          <w:color w:val="1F3864"/>
          <w:sz w:val="24"/>
          <w:szCs w:val="24"/>
        </w:rPr>
        <w:t xml:space="preserve">Aerts 2011c  </w:t>
      </w:r>
      <w:r>
        <w:rPr>
          <w:b/>
          <w:bCs/>
          <w:color w:val="FFFFFF"/>
          <w:sz w:val="16"/>
          <w:szCs w:val="16"/>
          <w:shd w:fill="1F6FB2" w:color="auto" w:val="clear"/>
        </w:rPr>
        <w:t xml:space="preserve"> THEORY </w:t>
      </w:r>
      <w:r>
        <w:rPr>
          <w:color w:val="595959"/>
          <w:sz w:val="16"/>
          <w:szCs w:val="16"/>
        </w:rPr>
        <w:t xml:space="preserve">   source: found in your folder · basis: full text · level: E3 Human data</w:t>
      </w:r>
    </w:p>
    <w:p>
      <w:pPr>
        <w:keepNext/>
        <w:spacing w:after="80"/>
      </w:pPr>
      <w:r>
        <w:rPr>
          <w:sz w:val="19"/>
          <w:szCs w:val="19"/>
        </w:rPr>
        <w:t xml:space="preserve">Aerts, D., Broekaert, J., Czachor, M., D'Hooghe, B. (2011). A quantum-conceptual explanation of violations of expected utility in economics. </w:t>
      </w:r>
      <w:r>
        <w:rPr>
          <w:i/>
          <w:iCs/>
          <w:sz w:val="19"/>
          <w:szCs w:val="19"/>
        </w:rPr>
        <w:t xml:space="preserve">Quantum Interaction (QI 2011), LNCS 7052, Springer, 192–198.</w:t>
      </w:r>
      <w:r>
        <w:rPr>
          <w:color w:val="595959"/>
          <w:sz w:val="19"/>
          <w:szCs w:val="19"/>
        </w:rPr>
        <w:t xml:space="preserve"> arXiv:1004.2525</w:t>
      </w:r>
    </w:p>
    <w:p>
      <w:pPr>
        <w:spacing w:after="100" w:line="300"/>
        <w:jc w:val="both"/>
      </w:pPr>
      <w:r>
        <w:rPr>
          <w:sz w:val="21"/>
          <w:szCs w:val="21"/>
          <w:highlight w:val="yellow"/>
          <w:highlightCs w:val="yellow"/>
        </w:rPr>
        <w:t xml:space="preserve">[CITE: Aerts 2011c]</w:t>
      </w:r>
      <w:r>
        <w:rPr>
          <w:sz w:val="21"/>
          <w:szCs w:val="21"/>
        </w:rPr>
        <w:t xml:space="preserve"> connected violations of Savage's sure-thing principle, and hence of expected utility, to the disjunction effect. They focused on the Hawaii problem, in which more than half of participants chose to buy a vacation package when they knew the exam outcome (54% after passing, 57% after failing) but only 32% did so when the outcome was unknown. Drawing on their earlier concept-theory work, they explained this through 'quantum conceptual thought' operating alongside 'classical logical thought', and built a quantum mechanical model of the Hawaii situation in which the decision dynamics are generated by the conceptual landscape surrounding the choice. They also relate the analysis to overextension in concept disjunctions (e.g. Olive for 'Fruits or Vegetables') and to the Ellsberg paradox. A limitation is that the model is fitted to one classic data set with no out-of-sample test. For agents, it frames sure-thing violations as meaningful context effects rather than noise.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Sure-thing principle violations; disjunction effect (Hawaii problem)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mechanical model of the decision situation within a two-layer (conceptual/logical) thought structure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Modelling of published Hawaii-problem data (Tversky &amp; Shafir)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model reproduces 54%/57% vs 32% choice pattern as interference of conceptual landscape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published data set; no predictive test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not on your list. Your text file is arXiv 1004.2525v2.</w:t>
      </w:r>
    </w:p>
    <w:p>
      <w:pPr>
        <w:keepNext/>
        <w:pBdr>
          <w:top w:val="single" w:color="C9D1DC" w:sz="4" w:space="6"/>
        </w:pBdr>
        <w:spacing w:after="40" w:before="240"/>
      </w:pPr>
      <w:r>
        <w:rPr>
          <w:b/>
          <w:bCs/>
          <w:color w:val="1F3864"/>
          <w:sz w:val="24"/>
          <w:szCs w:val="24"/>
        </w:rPr>
        <w:t xml:space="preserve">Yukalov 2011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Yukalov, V.I., Sornette, D. (2011). Decision theory with prospect interference and entanglement. </w:t>
      </w:r>
      <w:r>
        <w:rPr>
          <w:i/>
          <w:iCs/>
          <w:sz w:val="19"/>
          <w:szCs w:val="19"/>
        </w:rPr>
        <w:t xml:space="preserve">Theory and Decision, 70, 283–328.</w:t>
      </w:r>
      <w:r>
        <w:rPr>
          <w:color w:val="595959"/>
          <w:sz w:val="19"/>
          <w:szCs w:val="19"/>
        </w:rPr>
        <w:t xml:space="preserve"> doi:10.1007/s11238-010-9202-y</w:t>
      </w:r>
    </w:p>
    <w:p>
      <w:pPr>
        <w:spacing w:after="100" w:line="300"/>
        <w:jc w:val="both"/>
      </w:pPr>
      <w:r>
        <w:rPr>
          <w:sz w:val="21"/>
          <w:szCs w:val="21"/>
          <w:highlight w:val="yellow"/>
          <w:highlightCs w:val="yellow"/>
        </w:rPr>
        <w:t xml:space="preserve">[CITE: Yukalov 2011]</w:t>
      </w:r>
      <w:r>
        <w:rPr>
          <w:sz w:val="21"/>
          <w:szCs w:val="21"/>
        </w:rPr>
        <w:t xml:space="preserve"> developed Quantum Decision Theory (QDT), in which prospects (lotteries or actions) are represented as vectors in a Hilbert space of mental states and decision-making is modelled as a quantum measurement. The probability of choosing a prospect is decomposed into a classical utility factor and a quantum interference (attraction) factor that reflects subjective attractiveness and uncertainty; composite prospects can be entangled. The authors used this framework to explain a range of classical decision paradoxes, including the disjunction effect, conjunction fallacy and Allais and Ellsberg paradoxes, and compared qualitative predictions with published experimental results. The approach is mathematically general and offers a priori estimates of interference terms, developed further in </w:t>
      </w:r>
      <w:r>
        <w:rPr>
          <w:sz w:val="21"/>
          <w:szCs w:val="21"/>
          <w:highlight w:val="yellow"/>
          <w:highlightCs w:val="yellow"/>
        </w:rPr>
        <w:t xml:space="preserve">[CITE: Yukalov 2016]</w:t>
      </w:r>
      <w:r>
        <w:rPr>
          <w:sz w:val="21"/>
          <w:szCs w:val="21"/>
        </w:rPr>
        <w:t xml:space="preserve">. A limitation is that the interference factor is only partially constrained, leaving flexibility in fitting individual paradoxes. For autonomous agents, QDT provides an explicit utility-plus-attraction choice rule that can be implemented on classical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Decision under risk and uncertainty; classical paradoxes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prospect states, utility factor plus interference (attraction) factor, entanglement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framework applied to published paradox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Explains disjunction effect, conjunction fallacy, Allais and Ellsberg-type paradoxes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Interference factor only partly constrained; post hoc application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version: 1102.2738. 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Busemeyer 2012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Busemeyer, J.R., Bruza, P.D. (2012). Quantum Models of Cognition and Decision. </w:t>
      </w:r>
      <w:r>
        <w:rPr>
          <w:i/>
          <w:iCs/>
          <w:sz w:val="19"/>
          <w:szCs w:val="19"/>
        </w:rPr>
        <w:t xml:space="preserve">Cambridge University Press (2nd ed. 2024/25).</w:t>
      </w:r>
      <w:r>
        <w:rPr>
          <w:color w:val="595959"/>
          <w:sz w:val="19"/>
          <w:szCs w:val="19"/>
        </w:rPr>
        <w:t xml:space="preserve"> doi:10.1017/CBO9780511997716</w:t>
      </w:r>
    </w:p>
    <w:p>
      <w:pPr>
        <w:spacing w:after="100" w:line="300"/>
        <w:jc w:val="both"/>
      </w:pPr>
      <w:r>
        <w:rPr>
          <w:sz w:val="21"/>
          <w:szCs w:val="21"/>
          <w:highlight w:val="yellow"/>
          <w:highlightCs w:val="yellow"/>
        </w:rPr>
        <w:t xml:space="preserve">[CITE: Busemeyer 2012]</w:t>
      </w:r>
      <w:r>
        <w:rPr>
          <w:sz w:val="21"/>
          <w:szCs w:val="21"/>
        </w:rPr>
        <w:t xml:space="preserve"> is the first comprehensive textbook on quantum models of cognition and decision. After a non-physicist introduction to quantum probability (Chapter 2), it applies the theory to order effects in attitude judgements, probability judgement errors, concept combination, conjoint memory recognition and the mental lexicon; introduces quantum dynamics and contrasts them with Markov models; applies them to paradoxical decision findings; and covers quantum computing and quantum neural networks. Chapter 1 motivates the approach with examples including interference in categorisation-decision tasks (reporting an experiment with 26 undergraduates) and a simple two-dimensional model of the conjunction fallacy. The book stresses that quantum probability is used as a mathematical framework, not as a claim about quantum brain physics. Its limitation, like the field's, is reliance on data from laboratory paradigms. For the survey, it is the standard reference for implementing quantum-like models on classical computers for agent decision-making.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Order effects, judgement errors, concepts, memory, decision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and quantum dynamics (vs classical and Markov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Textbook synthesising models and published laboratory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Unified QP account of multiple anomalies; comparisons with classical/Markov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Laboratory paradigms; the file covers only front matter and Chapter 1</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text file contains only the front matter and Chapter 1 (1st edition, 2012); details of later chapters taken from the book's chapter overview.</w:t>
      </w:r>
    </w:p>
    <w:p>
      <w:pPr>
        <w:keepNext/>
        <w:pBdr>
          <w:top w:val="single" w:color="C9D1DC" w:sz="4" w:space="6"/>
        </w:pBdr>
        <w:spacing w:after="40" w:before="240"/>
      </w:pPr>
      <w:r>
        <w:rPr>
          <w:b/>
          <w:bCs/>
          <w:color w:val="1F3864"/>
          <w:sz w:val="24"/>
          <w:szCs w:val="24"/>
        </w:rPr>
        <w:t xml:space="preserve">Pothos 2013a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Pothos, E.M., Busemeyer, J.R. (2013). Can quantum probability provide a new direction for cognitive modeling?. </w:t>
      </w:r>
      <w:r>
        <w:rPr>
          <w:i/>
          <w:iCs/>
          <w:sz w:val="19"/>
          <w:szCs w:val="19"/>
        </w:rPr>
        <w:t xml:space="preserve">Behavioral and Brain Sciences, 36(3), 255–274.</w:t>
      </w:r>
      <w:r>
        <w:rPr>
          <w:color w:val="595959"/>
          <w:sz w:val="19"/>
          <w:szCs w:val="19"/>
        </w:rPr>
        <w:t xml:space="preserve"> doi:10.1017/S0140525X12001525</w:t>
      </w:r>
    </w:p>
    <w:p>
      <w:pPr>
        <w:spacing w:after="100" w:line="300"/>
        <w:jc w:val="both"/>
      </w:pPr>
      <w:r>
        <w:rPr>
          <w:sz w:val="21"/>
          <w:szCs w:val="21"/>
          <w:highlight w:val="yellow"/>
          <w:highlightCs w:val="yellow"/>
        </w:rPr>
        <w:t xml:space="preserve">[CITE: Pothos 2013a]</w:t>
      </w:r>
      <w:r>
        <w:rPr>
          <w:sz w:val="21"/>
          <w:szCs w:val="21"/>
        </w:rPr>
        <w:t xml:space="preserve"> argued in a target article that quantum probability (QP) theory offers a viable alternative to classical (Bayesian) probability for cognitive modelling. They introduced QP in cognitive terms, highlighting that judgements are context and order dependent, that belief states can be superpositions indefinite with respect to a question, and that composite systems can be entangled. They reviewed evidence including the conjunction fallacy, violations of the sure-thing principle in the prisoner's dilemma and two-stage gambles, and question order effects such as a Gallup poll in which 'yes' rates for 'Is Clinton honest?' and 'Is Gore honest?' were 50% and 68% in one order but 57% and 60% in the reverse order. They also discussed rationality and model complexity, remaining agnostic about quantum brain physics. As a target article it was published with open peer commentary, where model flexibility and testability were debated. For the survey, it is the reference statement that QP models are cognitive, not physical, models, which is what makes them portable to classical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General case for QP cognitive modelling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theory (superposition, incompatibility, entanglement) vs classical probability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Target article reviewing published empirical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many judgement and decision anomalies have natural QP accounts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Review/position; criticisms about flexibility raised in commentaries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the author preprint (BBSmainpaperQP2012.docx).</w:t>
      </w:r>
    </w:p>
    <w:p>
      <w:pPr>
        <w:keepNext/>
        <w:pBdr>
          <w:top w:val="single" w:color="C9D1DC" w:sz="4" w:space="6"/>
        </w:pBdr>
        <w:spacing w:after="40" w:before="240"/>
      </w:pPr>
      <w:r>
        <w:rPr>
          <w:b/>
          <w:bCs/>
          <w:color w:val="1F3864"/>
          <w:sz w:val="24"/>
          <w:szCs w:val="24"/>
        </w:rPr>
        <w:t xml:space="preserve">Wang 2013a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E1 Conceptual</w:t>
      </w:r>
    </w:p>
    <w:p>
      <w:pPr>
        <w:keepNext/>
        <w:spacing w:after="80"/>
      </w:pPr>
      <w:r>
        <w:rPr>
          <w:sz w:val="19"/>
          <w:szCs w:val="19"/>
        </w:rPr>
        <w:t xml:space="preserve">Wang, Z., Busemeyer, J.R., Atmanspacher, H., Pothos, E.M. (2013). The potential of using quantum theory to build models of cognition. </w:t>
      </w:r>
      <w:r>
        <w:rPr>
          <w:i/>
          <w:iCs/>
          <w:sz w:val="19"/>
          <w:szCs w:val="19"/>
        </w:rPr>
        <w:t xml:space="preserve">Topics in Cognitive Science, 5(4), 672–688.</w:t>
      </w:r>
      <w:r>
        <w:rPr>
          <w:color w:val="595959"/>
          <w:sz w:val="19"/>
          <w:szCs w:val="19"/>
        </w:rPr>
        <w:t xml:space="preserve"> doi:10.1111/tops.12043</w:t>
      </w:r>
    </w:p>
    <w:p>
      <w:pPr>
        <w:spacing w:after="100" w:line="300"/>
        <w:jc w:val="both"/>
      </w:pPr>
      <w:r>
        <w:rPr>
          <w:sz w:val="21"/>
          <w:szCs w:val="21"/>
          <w:highlight w:val="yellow"/>
          <w:highlightCs w:val="yellow"/>
        </w:rPr>
        <w:t xml:space="preserve">[CITE: Wang 2013a]</w:t>
      </w:r>
      <w:r>
        <w:rPr>
          <w:sz w:val="21"/>
          <w:szCs w:val="21"/>
        </w:rPr>
        <w:t xml:space="preserve"> introduced a Topics in Cognitive Science special issue on quantum cognition and set out the case for using quantum theory to build models of cognition. They argued that the mathematical principles of quantum probability, such as incompatibility of questions, superposition of belief states and entanglement, provide a coherent formal basis for phenomena that are awkward for classical probability, including order effects, violations of the law of total probability and non-compositional concept combination. The paper emphasises that the approach is a probabilistic modelling framework, independent of claims about quantum physics in the brain, and outlines open issues such as model testability and the relation to classical Bayesian and heuristic accounts. It contains no new data. Its limitation is its programmatic nature: the evidential weight rests on the articles it introduces, such as </w:t>
      </w:r>
      <w:r>
        <w:rPr>
          <w:sz w:val="21"/>
          <w:szCs w:val="21"/>
          <w:highlight w:val="yellow"/>
          <w:highlightCs w:val="yellow"/>
        </w:rPr>
        <w:t xml:space="preserve">[CITE: Wang 2013b]</w:t>
      </w:r>
      <w:r>
        <w:rPr>
          <w:sz w:val="21"/>
          <w:szCs w:val="21"/>
        </w:rPr>
        <w:t xml:space="preserve"> and </w:t>
      </w:r>
      <w:r>
        <w:rPr>
          <w:sz w:val="21"/>
          <w:szCs w:val="21"/>
          <w:highlight w:val="yellow"/>
          <w:highlightCs w:val="yellow"/>
        </w:rPr>
        <w:t xml:space="preserve">[CITE: Aerts 2013]</w:t>
      </w:r>
      <w:r>
        <w:rPr>
          <w:sz w:val="21"/>
          <w:szCs w:val="21"/>
        </w:rPr>
        <w:t xml:space="preserve">. For the survey, it documents the field's consolidation phase and its explicitly non-physical interpretation.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Programmatic case for quantum models of cognition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Conceptual overview of QP principles (incompatibility, superposition, entanglement)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Special-issue introduction;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Frames QP as a general cognitive modelling framework and lists open questions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Programmatic; no new evidence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with this name is actually Fuyama, Khrennikov &amp; Ozawa (2025). 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Wang 2013b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Wang, Z., Busemeyer, J.R. (2013). A quantum question order model supported by empirical tests of an a priori and precise prediction. </w:t>
      </w:r>
      <w:r>
        <w:rPr>
          <w:i/>
          <w:iCs/>
          <w:sz w:val="19"/>
          <w:szCs w:val="19"/>
        </w:rPr>
        <w:t xml:space="preserve">Topics in Cognitive Science, 5(4), 689–710.</w:t>
      </w:r>
      <w:r>
        <w:rPr>
          <w:color w:val="595959"/>
          <w:sz w:val="19"/>
          <w:szCs w:val="19"/>
        </w:rPr>
        <w:t xml:space="preserve"> doi:10.1111/tops.12040</w:t>
      </w:r>
    </w:p>
    <w:p>
      <w:pPr>
        <w:spacing w:after="100" w:line="300"/>
        <w:jc w:val="both"/>
      </w:pPr>
      <w:r>
        <w:rPr>
          <w:sz w:val="21"/>
          <w:szCs w:val="21"/>
          <w:highlight w:val="yellow"/>
          <w:highlightCs w:val="yellow"/>
        </w:rPr>
        <w:t xml:space="preserve">[CITE: Wang 2013b]</w:t>
      </w:r>
      <w:r>
        <w:rPr>
          <w:sz w:val="21"/>
          <w:szCs w:val="21"/>
        </w:rPr>
        <w:t xml:space="preserve"> derived an a priori, parameter-free prediction of the quantum question-order model, the quantum question (QQ) equality: the order effect for 'yes-yes' plus 'no-no' answer sequences must cancel against the order effect for 'yes-no' plus 'no-yes' sequences, so that the summed order effects equal zero. The prediction follows from representing answers as projections in a Hilbert space and holds regardless of the initial belief state. They tested it against published survey data on question order effects, including well-known attitude questions, and found it supported, whereas many classical models that produce order effects do not generally imply it. A limitation is that the tests use existing survey data, and the QQ equality does not by itself rule out all non-quantum explanations. A much larger test followed in </w:t>
      </w:r>
      <w:r>
        <w:rPr>
          <w:sz w:val="21"/>
          <w:szCs w:val="21"/>
          <w:highlight w:val="yellow"/>
          <w:highlightCs w:val="yellow"/>
        </w:rPr>
        <w:t xml:space="preserve">[CITE: Wang 2014]</w:t>
      </w:r>
      <w:r>
        <w:rPr>
          <w:sz w:val="21"/>
          <w:szCs w:val="21"/>
        </w:rPr>
        <w:t xml:space="preserve">. For agents that query humans sequentially, the QQ equality offers a concrete diagnostic of whether answers behave as quantum-like projections.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order effects in attitude surveys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question-order model; parameter-free QQ 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Tests on published survey order-effect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QQ equality supported in the data examined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Uses existing data; details of datasets not read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Aerts 2013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Aerts, D., Gabora, L., Sozzo, S. (2013). Concepts and their dynamics: a quantum-theoretic modeling of human thought. </w:t>
      </w:r>
      <w:r>
        <w:rPr>
          <w:i/>
          <w:iCs/>
          <w:sz w:val="19"/>
          <w:szCs w:val="19"/>
        </w:rPr>
        <w:t xml:space="preserve">Topics in Cognitive Science, 5(4), 737–772.</w:t>
      </w:r>
      <w:r>
        <w:rPr>
          <w:color w:val="595959"/>
          <w:sz w:val="19"/>
          <w:szCs w:val="19"/>
        </w:rPr>
        <w:t xml:space="preserve"> doi:10.1111/tops.12042</w:t>
      </w:r>
    </w:p>
    <w:p>
      <w:pPr>
        <w:spacing w:after="100" w:line="300"/>
        <w:jc w:val="both"/>
      </w:pPr>
      <w:r>
        <w:rPr>
          <w:sz w:val="21"/>
          <w:szCs w:val="21"/>
          <w:highlight w:val="yellow"/>
          <w:highlightCs w:val="yellow"/>
        </w:rPr>
        <w:t xml:space="preserve">[CITE: Aerts 2013]</w:t>
      </w:r>
      <w:r>
        <w:rPr>
          <w:sz w:val="21"/>
          <w:szCs w:val="21"/>
        </w:rPr>
        <w:t xml:space="preserve"> presented, for a cognitive-science audience, the Brussels quantum-theoretic approach to concepts and their dynamics. Concepts are treated as entities in states that change under context, so that exemplar typicality and membership weights are context dependent. Using Hilbert space and Fock space, the authors modelled the guppy effect, over- and underextension in conjunctions and disjunctions of concepts, and entanglement in concept combinations, and interpreted the results as a two-layer structure of human thought (quantum conceptual and classical logical) as in </w:t>
      </w:r>
      <w:r>
        <w:rPr>
          <w:sz w:val="21"/>
          <w:szCs w:val="21"/>
          <w:highlight w:val="yellow"/>
          <w:highlightCs w:val="yellow"/>
        </w:rPr>
        <w:t xml:space="preserve">[CITE: Aerts 2009]</w:t>
      </w:r>
      <w:r>
        <w:rPr>
          <w:sz w:val="21"/>
          <w:szCs w:val="21"/>
        </w:rPr>
        <w:t xml:space="preserve"> and </w:t>
      </w:r>
      <w:r>
        <w:rPr>
          <w:sz w:val="21"/>
          <w:szCs w:val="21"/>
          <w:highlight w:val="yellow"/>
          <w:highlightCs w:val="yellow"/>
        </w:rPr>
        <w:t xml:space="preserve">[CITE: Aerts 2011a]</w:t>
      </w:r>
      <w:r>
        <w:rPr>
          <w:sz w:val="21"/>
          <w:szCs w:val="21"/>
        </w:rPr>
        <w:t xml:space="preserve">. They argued that these quantum effects reflect how meaning is carried by concepts rather than failures of reasoning. A limitation is that the models are largely reconstructions of existing experimental data, with high representational freedom. For AI and robotics, the paper motivates context-dependent concept representations for agents that must interpret combined linguistic commands or categories.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Concept combination and conceptual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Hilbert/Fock-space modelling of concepts as context-dependent states; entanglement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Overview applying models to published membership-weight and combination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models reproduce guppy-type effects, over/underextension and entanglement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Mostly post hoc reconstruction of existing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version: 1206.1069. 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Wang 2014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E3 Human data</w:t>
      </w:r>
    </w:p>
    <w:p>
      <w:pPr>
        <w:keepNext/>
        <w:spacing w:after="80"/>
      </w:pPr>
      <w:r>
        <w:rPr>
          <w:sz w:val="19"/>
          <w:szCs w:val="19"/>
        </w:rPr>
        <w:t xml:space="preserve">Wang, Z., Solloway, T., Shiffrin, R.M., Busemeyer, J.R. (2014). Context effects produced by question orders reveal quantum nature of human judgments. </w:t>
      </w:r>
      <w:r>
        <w:rPr>
          <w:i/>
          <w:iCs/>
          <w:sz w:val="19"/>
          <w:szCs w:val="19"/>
        </w:rPr>
        <w:t xml:space="preserve">Proceedings of the National Academy of Sciences, 111(26), 9431–9436.</w:t>
      </w:r>
      <w:r>
        <w:rPr>
          <w:color w:val="595959"/>
          <w:sz w:val="19"/>
          <w:szCs w:val="19"/>
        </w:rPr>
        <w:t xml:space="preserve"> doi:10.1073/pnas.1407756111</w:t>
      </w:r>
    </w:p>
    <w:p>
      <w:pPr>
        <w:spacing w:after="100" w:line="300"/>
        <w:jc w:val="both"/>
      </w:pPr>
      <w:r>
        <w:rPr>
          <w:sz w:val="21"/>
          <w:szCs w:val="21"/>
          <w:highlight w:val="yellow"/>
          <w:highlightCs w:val="yellow"/>
        </w:rPr>
        <w:t xml:space="preserve">[CITE: Wang 2014]</w:t>
      </w:r>
      <w:r>
        <w:rPr>
          <w:sz w:val="21"/>
          <w:szCs w:val="21"/>
        </w:rPr>
        <w:t xml:space="preserve"> tested the quantum question (QQ) equality, the parameter-free prediction of the quantum question-order model introduced in </w:t>
      </w:r>
      <w:r>
        <w:rPr>
          <w:sz w:val="21"/>
          <w:szCs w:val="21"/>
          <w:highlight w:val="yellow"/>
          <w:highlightCs w:val="yellow"/>
        </w:rPr>
        <w:t xml:space="preserve">[CITE: Wang 2013b]</w:t>
      </w:r>
      <w:r>
        <w:rPr>
          <w:sz w:val="21"/>
          <w:szCs w:val="21"/>
        </w:rPr>
        <w:t xml:space="preserve">, on a large body of survey data. According to the later review by </w:t>
      </w:r>
      <w:r>
        <w:rPr>
          <w:sz w:val="21"/>
          <w:szCs w:val="21"/>
          <w:highlight w:val="yellow"/>
          <w:highlightCs w:val="yellow"/>
        </w:rPr>
        <w:t xml:space="preserve">[CITE: Bruza 2015]</w:t>
      </w:r>
      <w:r>
        <w:rPr>
          <w:sz w:val="21"/>
          <w:szCs w:val="21"/>
        </w:rPr>
        <w:t xml:space="preserve">, the equality was statistically supported across 70 national field experiments on question order covering a wide range of topics, plus two laboratory experiments, and anchoring-and-adjustment accounts failed to reproduce the observed patterns. The authors argued that this pattern is predicted a priori by quantum probability yet is not implied by many classical models that produce order effects, so that question order effects reveal a quantum-like structure of human judgement. A limitation is that the QQ equality is necessary rather than sufficient evidence, and later analyses (e.g. </w:t>
      </w:r>
      <w:r>
        <w:rPr>
          <w:sz w:val="21"/>
          <w:szCs w:val="21"/>
          <w:highlight w:val="yellow"/>
          <w:highlightCs w:val="yellow"/>
        </w:rPr>
        <w:t xml:space="preserve">[CITE: Khrennikov 2014]</w:t>
      </w:r>
      <w:r>
        <w:rPr>
          <w:sz w:val="21"/>
          <w:szCs w:val="21"/>
        </w:rPr>
        <w:t xml:space="preserve">) showed that simple projective models face difficulties once response replicability is also considered. For human-AI interaction, it is the strongest large-scale evidence that sequential queries change the responder's state.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order effects in national surveys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question-order model; parameter-free QQ equality test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70 national field surveys plus two laboratory experiments (as reported in Bruza 2015)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QQ equality statistically supported; anchoring-adjustment models fail to reproduce patterns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Necessary but not sufficient evidence; replicability issue for projective models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Title corrected. Your file 'Question order effects reveal quantum nature.pdf' is a different paper (Aerts &amp; Sassoli de Bianchi). Abstract could not be re-checked online (web fetch limit reached); entry written from general knowledge of this well-known paper, no numbers given - verify. The '70 surveys' figure is taken from Bruza 2015 (full text). Title corrected. Your file "Question order effects reveal quantum nature.pdf" is a different paper (Aerts &amp; Sassoli de Bianchi).</w:t>
      </w:r>
    </w:p>
    <w:p>
      <w:pPr>
        <w:keepNext/>
        <w:pBdr>
          <w:top w:val="single" w:color="C9D1DC" w:sz="4" w:space="6"/>
        </w:pBdr>
        <w:spacing w:after="40" w:before="240"/>
      </w:pPr>
      <w:r>
        <w:rPr>
          <w:b/>
          <w:bCs/>
          <w:color w:val="1F3864"/>
          <w:sz w:val="24"/>
          <w:szCs w:val="24"/>
        </w:rPr>
        <w:t xml:space="preserve">Khrennikov 2014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E2 Formal model</w:t>
      </w:r>
    </w:p>
    <w:p>
      <w:pPr>
        <w:keepNext/>
        <w:spacing w:after="80"/>
      </w:pPr>
      <w:r>
        <w:rPr>
          <w:sz w:val="19"/>
          <w:szCs w:val="19"/>
        </w:rPr>
        <w:t xml:space="preserve">Khrennikov, A., Basieva, I., Dzhafarov, E.N., Busemeyer, J.R. (2014). Quantum models for psychological measurements: an unsolved problem. </w:t>
      </w:r>
      <w:r>
        <w:rPr>
          <w:i/>
          <w:iCs/>
          <w:sz w:val="19"/>
          <w:szCs w:val="19"/>
        </w:rPr>
        <w:t xml:space="preserve">PLoS ONE, 9(10), e110909.</w:t>
      </w:r>
      <w:r>
        <w:rPr>
          <w:color w:val="595959"/>
          <w:sz w:val="19"/>
          <w:szCs w:val="19"/>
        </w:rPr>
        <w:t xml:space="preserve"> doi:10.1371/journal.pone.0110909</w:t>
      </w:r>
    </w:p>
    <w:p>
      <w:pPr>
        <w:spacing w:after="100" w:line="300"/>
        <w:jc w:val="both"/>
      </w:pPr>
      <w:r>
        <w:rPr>
          <w:sz w:val="21"/>
          <w:szCs w:val="21"/>
          <w:highlight w:val="yellow"/>
          <w:highlightCs w:val="yellow"/>
        </w:rPr>
        <w:t xml:space="preserve">[CITE: Khrennikov 2014]</w:t>
      </w:r>
      <w:r>
        <w:rPr>
          <w:sz w:val="21"/>
          <w:szCs w:val="21"/>
        </w:rPr>
        <w:t xml:space="preserve"> identified a basic difficulty for quantum models of psychological measurement. Question order effects require the corresponding projectors to be non-commuting, but people also show response replicability: when a question is asked again, including after an intervening second question, they tend to repeat their earlier answer. The authors showed that standard quantum models with projective measurements and Lüders state updating cannot reproduce order effects together with such replicability, and argued that simple generalisations of the measurement model do not resolve the conflict, hence 'an unsolved problem'. The analysis is formal, drawing on the empirical properties of question-order data such as the QQ equality of </w:t>
      </w:r>
      <w:r>
        <w:rPr>
          <w:sz w:val="21"/>
          <w:szCs w:val="21"/>
          <w:highlight w:val="yellow"/>
          <w:highlightCs w:val="yellow"/>
        </w:rPr>
        <w:t xml:space="preserve">[CITE: Wang 2014]</w:t>
      </w:r>
      <w:r>
        <w:rPr>
          <w:sz w:val="21"/>
          <w:szCs w:val="21"/>
        </w:rPr>
        <w:t xml:space="preserve">. A limitation is that it assumes particular measurement classes; later work proposed resolutions using more general quantum instruments (</w:t>
      </w:r>
      <w:r>
        <w:rPr>
          <w:sz w:val="21"/>
          <w:szCs w:val="21"/>
          <w:highlight w:val="yellow"/>
          <w:highlightCs w:val="yellow"/>
        </w:rPr>
        <w:t xml:space="preserve">[CITE: Ozawa 2021]</w:t>
      </w:r>
      <w:r>
        <w:rPr>
          <w:sz w:val="21"/>
          <w:szCs w:val="21"/>
        </w:rPr>
        <w:t xml:space="preserve">). For agents, it warns that naive projective QP modules may be inconsistent with the stability of human answers in repeated interactions.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Consistency of quantum measurement models with order effects and response replicability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Formal analysis of projective (Lüders) and generalised quantum measurement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no-go analysis referencing known empirical regularities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Projective quantum models cannot jointly reproduce order effects and response replicability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Restricted measurement classes; resolved later via quantum instruments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models response-replicability problem.pdf' is Ozawa &amp; Khrennikov (2021). arXiv version: 1403.3654. Abstract could not be re-checked online (web fetch limit reached); entry written from general knowledge of this well-known paper, no numbers given - verify. Your file "Quantum models response-replicability problem.pdf" is Ozawa &amp; Khrennikov (2021).</w:t>
      </w:r>
    </w:p>
    <w:p>
      <w:pPr>
        <w:keepNext/>
        <w:pBdr>
          <w:top w:val="single" w:color="C9D1DC" w:sz="4" w:space="6"/>
        </w:pBdr>
        <w:spacing w:after="40" w:before="240"/>
      </w:pPr>
      <w:r>
        <w:rPr>
          <w:b/>
          <w:bCs/>
          <w:color w:val="1F3864"/>
          <w:sz w:val="24"/>
          <w:szCs w:val="24"/>
        </w:rPr>
        <w:t xml:space="preserve">Bruza 2015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Bruza, P.D., Wang, Z., Busemeyer, J.R. (2015). Quantum cognition: a new theoretical approach to psychology. </w:t>
      </w:r>
      <w:r>
        <w:rPr>
          <w:i/>
          <w:iCs/>
          <w:sz w:val="19"/>
          <w:szCs w:val="19"/>
        </w:rPr>
        <w:t xml:space="preserve">Trends in Cognitive Sciences, 19(7), 383–393.</w:t>
      </w:r>
      <w:r>
        <w:rPr>
          <w:color w:val="595959"/>
          <w:sz w:val="19"/>
          <w:szCs w:val="19"/>
        </w:rPr>
        <w:t xml:space="preserve"> doi:10.1016/j.tics.2015.05.001</w:t>
      </w:r>
    </w:p>
    <w:p>
      <w:pPr>
        <w:spacing w:after="100" w:line="300"/>
        <w:jc w:val="both"/>
      </w:pPr>
      <w:r>
        <w:rPr>
          <w:sz w:val="21"/>
          <w:szCs w:val="21"/>
          <w:highlight w:val="yellow"/>
          <w:highlightCs w:val="yellow"/>
        </w:rPr>
        <w:t xml:space="preserve">[CITE: Bruza 2015]</w:t>
      </w:r>
      <w:r>
        <w:rPr>
          <w:sz w:val="21"/>
          <w:szCs w:val="21"/>
        </w:rPr>
        <w:t xml:space="preserve"> reviewed quantum cognition as a third approach alongside heuristic and rational (Bayesian) accounts of judgement and decision. They contrasted the classical and quantum axioms (in boxed summaries), explaining that the two agree when all events are compatible and diverge only when incompatible events force sequential evaluation. Key evidence reviewed includes the Linda conjunction fallacy, question order effects and the quantum question (QQ) equality, reported as statistically supported across 70 national field experiments; order effects in inference, where the quantum model outperformed anchoring-and-adjustment; violations of the law of total probability in the prisoner's dilemma; and categorisation-decision interference in which attack rates without categorisation fell outside the classical bounds. They also discussed rationality, suggesting quantum models may approximate optimal performance with lower representational demands than full joint distributions, and listed open questions on dynamics and contextuality. As a review, it presents no new data. For agents, its compatibility argument clarifies when a quantum-like module adds anything over a Bayesian 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Review of quantum vs Bayesian models of judgement and decision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Comparison of classical and quantum probability axioms; review of QP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Review of published empirical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QP accounts for order effects, QQ equality (70 surveys), total-probability violations; classical and QP coincide for compatible events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Review; no new data; dynamics and contextuality left as open questions</w:t>
            </w:r>
          </w:p>
        </w:tc>
      </w:tr>
    </w:tbl>
    <w:p>
      <w:pPr>
        <w:keepNext/>
        <w:pBdr>
          <w:top w:val="single" w:color="C9D1DC" w:sz="4" w:space="6"/>
        </w:pBdr>
        <w:spacing w:after="40" w:before="240"/>
      </w:pPr>
      <w:r>
        <w:rPr>
          <w:b/>
          <w:bCs/>
          <w:color w:val="1F3864"/>
          <w:sz w:val="24"/>
          <w:szCs w:val="24"/>
        </w:rPr>
        <w:t xml:space="preserve">Busemeyer 2015  </w:t>
      </w:r>
      <w:r>
        <w:rPr>
          <w:b/>
          <w:bCs/>
          <w:color w:val="FFFFFF"/>
          <w:sz w:val="16"/>
          <w:szCs w:val="16"/>
          <w:shd w:fill="1F6FB2" w:color="auto" w:val="clear"/>
        </w:rPr>
        <w:t xml:space="preserve"> THEORY </w:t>
      </w:r>
      <w:r>
        <w:rPr>
          <w:color w:val="595959"/>
          <w:sz w:val="16"/>
          <w:szCs w:val="16"/>
        </w:rPr>
        <w:t xml:space="preserve">   source: your list · basis: standard reference (well-known work) · level: E1 Conceptual</w:t>
      </w:r>
    </w:p>
    <w:p>
      <w:pPr>
        <w:keepNext/>
        <w:spacing w:after="80"/>
      </w:pPr>
      <w:r>
        <w:rPr>
          <w:sz w:val="19"/>
          <w:szCs w:val="19"/>
        </w:rPr>
        <w:t xml:space="preserve">Busemeyer, J.R., Wang, Z. (2015). What is quantum cognition, and how is it applied to psychology?. </w:t>
      </w:r>
      <w:r>
        <w:rPr>
          <w:i/>
          <w:iCs/>
          <w:sz w:val="19"/>
          <w:szCs w:val="19"/>
        </w:rPr>
        <w:t xml:space="preserve">Current Directions in Psychological Science, 24(3), 163–169.</w:t>
      </w:r>
      <w:r>
        <w:rPr>
          <w:color w:val="595959"/>
          <w:sz w:val="19"/>
          <w:szCs w:val="19"/>
        </w:rPr>
        <w:t xml:space="preserve"> doi:10.1177/0963721414568663</w:t>
      </w:r>
    </w:p>
    <w:p>
      <w:pPr>
        <w:spacing w:after="100" w:line="300"/>
        <w:jc w:val="both"/>
      </w:pPr>
      <w:r>
        <w:rPr>
          <w:sz w:val="21"/>
          <w:szCs w:val="21"/>
          <w:highlight w:val="yellow"/>
          <w:highlightCs w:val="yellow"/>
        </w:rPr>
        <w:t xml:space="preserve">[CITE: Busemeyer 2015]</w:t>
      </w:r>
      <w:r>
        <w:rPr>
          <w:sz w:val="21"/>
          <w:szCs w:val="21"/>
        </w:rPr>
        <w:t xml:space="preserve"> gave a short, accessible introduction to quantum cognition for a general psychology readership. They explained that quantum cognition uses the mathematical principles of quantum probability, not quantum physics of the brain, to model how people form judgements and decisions, emphasising incompatible questions, superposition states and the resulting order and context effects. They illustrated applications such as question order effects, conjunction and disjunction fallacies, and violations of the sure-thing principle, and indicated how quantum models can generate a priori testable predictions. The article is a review and contains no new data or model fits. Its limitation is brevity: it cannot address competing classical explanations in depth. For the survey, it is a convenient entry-level citation for the quantum-like stance adopted when transferring these models to artificial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Introduction to quantum cognition for psychologists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Overview of QP principles (incompatibility, superposition) and applications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Short review;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Summarises QP explanations of order effects, fallacies and sure-thing violations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Brief; limited treatment of classical alternatives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'What is quantum cognition' is Fisher (2015), not this paper. Abstract could not be re-checked online (web fetch limit reached); entry written from general knowledge of this well-known paper, no numbers given - verify. Your file "What is quantum cognition" is Fisher (2015), not this paper.</w:t>
      </w:r>
    </w:p>
    <w:p>
      <w:pPr>
        <w:keepNext/>
        <w:pBdr>
          <w:top w:val="single" w:color="C9D1DC" w:sz="4" w:space="6"/>
        </w:pBdr>
        <w:spacing w:after="40" w:before="240"/>
      </w:pPr>
      <w:r>
        <w:rPr>
          <w:b/>
          <w:bCs/>
          <w:color w:val="1F3864"/>
          <w:sz w:val="24"/>
          <w:szCs w:val="24"/>
        </w:rPr>
        <w:t xml:space="preserve">Kvam 2015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E3 Human data</w:t>
      </w:r>
    </w:p>
    <w:p>
      <w:pPr>
        <w:keepNext/>
        <w:spacing w:after="80"/>
      </w:pPr>
      <w:r>
        <w:rPr>
          <w:sz w:val="19"/>
          <w:szCs w:val="19"/>
        </w:rPr>
        <w:t xml:space="preserve">Kvam, P.D., Pleskac, T.J., Yu, S., Busemeyer, J.R. (2015). Interference effects of choice on confidence: quantum characteristics of evidence accumulation. </w:t>
      </w:r>
      <w:r>
        <w:rPr>
          <w:i/>
          <w:iCs/>
          <w:sz w:val="19"/>
          <w:szCs w:val="19"/>
        </w:rPr>
        <w:t xml:space="preserve">Proceedings of the National Academy of Sciences, 112(34), 10645–10650.</w:t>
      </w:r>
      <w:r>
        <w:rPr>
          <w:color w:val="595959"/>
          <w:sz w:val="19"/>
          <w:szCs w:val="19"/>
        </w:rPr>
        <w:t xml:space="preserve"> doi:10.1073/pnas.1500688112</w:t>
      </w:r>
    </w:p>
    <w:p>
      <w:pPr>
        <w:spacing w:after="100" w:line="300"/>
        <w:jc w:val="both"/>
      </w:pPr>
      <w:r>
        <w:rPr>
          <w:sz w:val="21"/>
          <w:szCs w:val="21"/>
          <w:highlight w:val="yellow"/>
          <w:highlightCs w:val="yellow"/>
        </w:rPr>
        <w:t xml:space="preserve">[CITE: Kvam 2015]</w:t>
      </w:r>
      <w:r>
        <w:rPr>
          <w:sz w:val="21"/>
          <w:szCs w:val="21"/>
        </w:rPr>
        <w:t xml:space="preserve"> tested whether evidence accumulation in perceptual decisions behaves like a Markov or a quantum random walk. In a random-dot motion task, participants gave confidence ratings at two time points, with or without making an explicit choice at the first point. A Markov (classical random walk) model implies that making an intermediate choice should not change the distribution of later confidence, apart from the information already accumulated, whereas a quantum walk predicts an interference effect, because the choice collapses an indefinite belief state. The authors found that the intermediate choice did affect later confidence, consistent with interference, and that a quantum random walk model accounted for the data better than Markov models. A limitation is that the paradigm is a simple two-alternative perceptual task. For robots and agents, it supports quantum walk models of evidence accumulation in which committing to a decision changes subsequent confidence, relevant to human-robot teaming where operators report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Choice-confidence interference in perceptual evidence accumulation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random walk vs Markov random walk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Random-dot motion task with confidence ratings, with and without an intermediate choice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Intermediate choice changed later confidence (interference); quantum walk fitted better than Markov</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Simple perceptual paradigm; sample and fit statistics not read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Yearsley 2016a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Yearsley, J.M., Busemeyer, J.R. (2016). Quantum cognition and decision theories: a tutorial. </w:t>
      </w:r>
      <w:r>
        <w:rPr>
          <w:i/>
          <w:iCs/>
          <w:sz w:val="19"/>
          <w:szCs w:val="19"/>
        </w:rPr>
        <w:t xml:space="preserve">Journal of Mathematical Psychology, 74, 99–116.</w:t>
      </w:r>
      <w:r>
        <w:rPr>
          <w:color w:val="595959"/>
          <w:sz w:val="19"/>
          <w:szCs w:val="19"/>
        </w:rPr>
        <w:t xml:space="preserve"> doi:10.1016/j.jmp.2015.11.005</w:t>
      </w:r>
    </w:p>
    <w:p>
      <w:pPr>
        <w:spacing w:after="100" w:line="300"/>
        <w:jc w:val="both"/>
      </w:pPr>
      <w:r>
        <w:rPr>
          <w:sz w:val="21"/>
          <w:szCs w:val="21"/>
          <w:highlight w:val="yellow"/>
          <w:highlightCs w:val="yellow"/>
        </w:rPr>
        <w:t xml:space="preserve">[CITE: Yearsley 2016a]</w:t>
      </w:r>
      <w:r>
        <w:rPr>
          <w:sz w:val="21"/>
          <w:szCs w:val="21"/>
        </w:rPr>
        <w:t xml:space="preserve"> wrote a tutorial on building quantum models of cognition and decision, aimed at researchers familiar with linear algebra but not necessarily with quantum physics. Rather than surveying the field, they focused on the practical construction of models, using order effects in judgement as the running example. They showed how quantum theory naturally produces order effects through incompatible (non-commuting) projections and derived the quantum question (QQ) equality, a prediction that competing frameworks do not generally derive and that has received strong experimental support (</w:t>
      </w:r>
      <w:r>
        <w:rPr>
          <w:sz w:val="21"/>
          <w:szCs w:val="21"/>
          <w:highlight w:val="yellow"/>
          <w:highlightCs w:val="yellow"/>
        </w:rPr>
        <w:t xml:space="preserve">[CITE: Wang 2014]</w:t>
      </w:r>
      <w:r>
        <w:rPr>
          <w:sz w:val="21"/>
          <w:szCs w:val="21"/>
        </w:rPr>
        <w:t xml:space="preserve">). The paper covers the essential mathematical tools, model specification and applications. As a tutorial, it contains no new data. Its limitation is its restriction to pure states and ideal measurements, extended in </w:t>
      </w:r>
      <w:r>
        <w:rPr>
          <w:sz w:val="21"/>
          <w:szCs w:val="21"/>
          <w:highlight w:val="yellow"/>
          <w:highlightCs w:val="yellow"/>
        </w:rPr>
        <w:t xml:space="preserve">[CITE: Yearsley 2017]</w:t>
      </w:r>
      <w:r>
        <w:rPr>
          <w:sz w:val="21"/>
          <w:szCs w:val="21"/>
        </w:rPr>
        <w:t xml:space="preserve">. For the survey, it is the natural methodological reference for engineers implementing a quantum-like judgement module on classical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Tutorial on constructing quantum cognitive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Hilbert-space projections, non-commuting measurements, derivation of the QQ 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Tutorial with worked example (order effects);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Step-by-step construction of order-effect models and derivation of the QQ 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Ideal (pure-state, projective) models only</w:t>
            </w:r>
          </w:p>
        </w:tc>
      </w:tr>
    </w:tbl>
    <w:p>
      <w:pPr>
        <w:keepNext/>
        <w:pBdr>
          <w:top w:val="single" w:color="C9D1DC" w:sz="4" w:space="6"/>
        </w:pBdr>
        <w:spacing w:after="40" w:before="240"/>
      </w:pPr>
      <w:r>
        <w:rPr>
          <w:b/>
          <w:bCs/>
          <w:color w:val="1F3864"/>
          <w:sz w:val="24"/>
          <w:szCs w:val="24"/>
        </w:rPr>
        <w:t xml:space="preserve">Wang 2016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Wang, Z., Busemeyer, J.R. (2016). Interference effects of categorization on decision making. </w:t>
      </w:r>
      <w:r>
        <w:rPr>
          <w:i/>
          <w:iCs/>
          <w:sz w:val="19"/>
          <w:szCs w:val="19"/>
        </w:rPr>
        <w:t xml:space="preserve">Cognition, 150, 133–149.</w:t>
      </w:r>
      <w:r>
        <w:rPr>
          <w:color w:val="595959"/>
          <w:sz w:val="19"/>
          <w:szCs w:val="19"/>
        </w:rPr>
        <w:t xml:space="preserve"> doi:10.1016/j.cognition.2016.01.019</w:t>
      </w:r>
    </w:p>
    <w:p>
      <w:pPr>
        <w:spacing w:after="100" w:line="300"/>
        <w:jc w:val="both"/>
      </w:pPr>
      <w:r>
        <w:rPr>
          <w:sz w:val="21"/>
          <w:szCs w:val="21"/>
          <w:highlight w:val="yellow"/>
          <w:highlightCs w:val="yellow"/>
        </w:rPr>
        <w:t xml:space="preserve">[CITE: Wang 2016]</w:t>
      </w:r>
      <w:r>
        <w:rPr>
          <w:sz w:val="21"/>
          <w:szCs w:val="21"/>
        </w:rPr>
        <w:t xml:space="preserve"> examined how explicit categorisation influences subsequent decisions. Across three experiments with 721 participants, people viewed faces and either categorised them and then decided on an action (C-D trials), were told the category and then decided (X-D trials), or decided without categorising (D-alone trials). In some conditions an interference effect appeared: the probability of action on D-alone trials differed from the total probability computed from the categorisation trials, violating the classical law of total probability and challenging Markov and signal-detection models. To explain this, the authors proposed a belief-action entanglement (BAE) model that uses superposition and entanglement between belief and action states, and reported that it predicted the observed pattern across experiments. A limitation is that interference appeared only in some conditions, and the stimuli are laboratory faces with artificial reward structures. For autonomous agents and human-robot teams, it models how forcing an explicit classification step (e.g. friend or foe) can change the downstream action probabilities.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Interference of categorisation on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Belief-action entanglement (BAE) quantum model vs Markov and signal-detection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Three face categorisation-decision experiments, 721 participants (C-D, X-D, D-alone trials)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Interference (violation of total probability) in some conditions; BAE model predicted the pattern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Effect not present in all conditions; laboratory stimuli</w:t>
            </w:r>
          </w:p>
        </w:tc>
      </w:tr>
    </w:tbl>
    <w:p>
      <w:pPr>
        <w:keepNext/>
        <w:pBdr>
          <w:top w:val="single" w:color="C9D1DC" w:sz="4" w:space="6"/>
        </w:pBdr>
        <w:spacing w:after="40" w:before="240"/>
      </w:pPr>
      <w:r>
        <w:rPr>
          <w:b/>
          <w:bCs/>
          <w:color w:val="1F3864"/>
          <w:sz w:val="24"/>
          <w:szCs w:val="24"/>
        </w:rPr>
        <w:t xml:space="preserve">Yearsley 2016b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E3 Human data</w:t>
      </w:r>
    </w:p>
    <w:p>
      <w:pPr>
        <w:keepNext/>
        <w:spacing w:after="80"/>
      </w:pPr>
      <w:r>
        <w:rPr>
          <w:sz w:val="19"/>
          <w:szCs w:val="19"/>
        </w:rPr>
        <w:t xml:space="preserve">Yearsley, J.M., Pothos, E.M. (2016). Zeno's paradox in decision-making. </w:t>
      </w:r>
      <w:r>
        <w:rPr>
          <w:i/>
          <w:iCs/>
          <w:sz w:val="19"/>
          <w:szCs w:val="19"/>
        </w:rPr>
        <w:t xml:space="preserve">Proceedings of the Royal Society B, 283(1828), 20160291.</w:t>
      </w:r>
      <w:r>
        <w:rPr>
          <w:color w:val="595959"/>
          <w:sz w:val="19"/>
          <w:szCs w:val="19"/>
        </w:rPr>
        <w:t xml:space="preserve"> doi:10.1098/rspb.2016.0291</w:t>
      </w:r>
    </w:p>
    <w:p>
      <w:pPr>
        <w:spacing w:after="100" w:line="300"/>
        <w:jc w:val="both"/>
      </w:pPr>
      <w:r>
        <w:rPr>
          <w:sz w:val="21"/>
          <w:szCs w:val="21"/>
          <w:highlight w:val="yellow"/>
          <w:highlightCs w:val="yellow"/>
        </w:rPr>
        <w:t xml:space="preserve">[CITE: Yearsley 2016b]</w:t>
      </w:r>
      <w:r>
        <w:rPr>
          <w:sz w:val="21"/>
          <w:szCs w:val="21"/>
        </w:rPr>
        <w:t xml:space="preserve"> tested a distinctive prediction of quantum cognition: the quantum Zeno effect, whereby frequent measurement of a system slows or freezes its evolution. Applied to cognition, the hypothesis is that repeatedly asking a person to report their belief while evidence accumulates will slow the change in that belief compared with fewer judgements. The authors built a quantum model of belief change under sequential evidence and conducted experiments in which participants evaluated a scenario while the number of intermediate judgements was manipulated, reporting results consistent with a Zeno-type slowing of belief change that is difficult to reconcile with standard classical accounts. A limitation is that alternative explanations, such as commitment or consistency effects from repeated reporting, must be carefully excluded, and the effect was studied in a specific judgement paradigm. For agents that frequently query human operators, it suggests that the querying rate itself may alter the operator's belief trajectory.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Effect of repeated judgements on belief change (quantum Zeno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model of belief evolution with repeated measurements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Behavioural experiments manipulating the number of intermediate judgements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Frequent judgements associated with slower belief change, consistent with a Zeno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Classical commitment/consistency explanations must be ruled out; specific paradigm</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re-checked online (web fetch limit reached); entry written from general knowledge of this well-known paper, no numbers given - verify.</w:t>
      </w:r>
    </w:p>
    <w:p>
      <w:pPr>
        <w:keepNext/>
        <w:pBdr>
          <w:top w:val="single" w:color="C9D1DC" w:sz="4" w:space="6"/>
        </w:pBdr>
        <w:spacing w:after="40" w:before="240"/>
      </w:pPr>
      <w:r>
        <w:rPr>
          <w:b/>
          <w:bCs/>
          <w:color w:val="1F3864"/>
          <w:sz w:val="24"/>
          <w:szCs w:val="24"/>
        </w:rPr>
        <w:t xml:space="preserve">Yukalov 2016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Yukalov, V.I., Sornette, D. (2016). Quantum probability and quantum decision-making. </w:t>
      </w:r>
      <w:r>
        <w:rPr>
          <w:i/>
          <w:iCs/>
          <w:sz w:val="19"/>
          <w:szCs w:val="19"/>
        </w:rPr>
        <w:t xml:space="preserve">Philosophical Transactions of the Royal Society A, 374(2058), 20150100.</w:t>
      </w:r>
      <w:r>
        <w:rPr>
          <w:color w:val="595959"/>
          <w:sz w:val="19"/>
          <w:szCs w:val="19"/>
        </w:rPr>
        <w:t xml:space="preserve"> arXiv:1601.02480</w:t>
      </w:r>
    </w:p>
    <w:p>
      <w:pPr>
        <w:spacing w:after="100" w:line="300"/>
        <w:jc w:val="both"/>
      </w:pPr>
      <w:r>
        <w:rPr>
          <w:sz w:val="21"/>
          <w:szCs w:val="21"/>
          <w:highlight w:val="yellow"/>
          <w:highlightCs w:val="yellow"/>
        </w:rPr>
        <w:t xml:space="preserve">[CITE: Yukalov 2016]</w:t>
      </w:r>
      <w:r>
        <w:rPr>
          <w:sz w:val="21"/>
          <w:szCs w:val="21"/>
        </w:rPr>
        <w:t xml:space="preserve"> gave a general definition of quantum probability that covers elementary and composite events, operationally testable and inconclusive measurements, and commuting and non-commuting observables, so that quantum measurement and quantum decision-making share one mathematical footing. Within their Quantum Decision Theory (</w:t>
      </w:r>
      <w:r>
        <w:rPr>
          <w:sz w:val="21"/>
          <w:szCs w:val="21"/>
          <w:highlight w:val="yellow"/>
          <w:highlightCs w:val="yellow"/>
        </w:rPr>
        <w:t xml:space="preserve">[CITE: Yukalov 2011]</w:t>
      </w:r>
      <w:r>
        <w:rPr>
          <w:sz w:val="21"/>
          <w:szCs w:val="21"/>
        </w:rPr>
        <w:t xml:space="preserve">), a prospect probability splits into a utility factor and an attraction (interference) factor; a 'quarter law' motivates a non-informative prior of about ±0.25 for the attraction factor. In the prisoner's dilemma example, published data give cooperation and defection probabilities of 0.37 and 0.63 when the partner's move is unknown, and QDT with the ±0.25 prior predicts 0.35 and 0.65. They also argued that the attraction factor decays roughly exponentially with added information, explaining preference reversal, and stated a quantum-classical correspondence principle specifying when classical decision theory is recovered. A limitation is that empirical support rests on a single illustrative example here. For agents, QDT offers a parameter-light choice rule usable on classical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Foundations of quantum probability for measurement and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utility factor plus attraction factor; quarter law; information-dependent decay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development with prisoner's dilemma illustration (Tversky &amp; Shafir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Predicted 0.35/0.65 vs observed 0.37/0.63 cooperation/defection; conditions for classical reduction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illustrative empirical comparison; largely formal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 Your text file is arXiv 1601.02480.</w:t>
      </w:r>
    </w:p>
    <w:p>
      <w:pPr>
        <w:keepNext/>
        <w:pBdr>
          <w:top w:val="single" w:color="C9D1DC" w:sz="4" w:space="6"/>
        </w:pBdr>
        <w:spacing w:after="40" w:before="240"/>
      </w:pPr>
      <w:r>
        <w:rPr>
          <w:b/>
          <w:bCs/>
          <w:color w:val="1F3864"/>
          <w:sz w:val="24"/>
          <w:szCs w:val="24"/>
        </w:rPr>
        <w:t xml:space="preserve">Dzhafarov 2016a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Dzhafarov, E.N., Kujala, J.V. (2016). Context–content systems of random variables: the Contextuality-by-Default theory. </w:t>
      </w:r>
      <w:r>
        <w:rPr>
          <w:i/>
          <w:iCs/>
          <w:sz w:val="19"/>
          <w:szCs w:val="19"/>
        </w:rPr>
        <w:t xml:space="preserve">Journal of Mathematical Psychology, 74, 11–33.</w:t>
      </w:r>
      <w:r>
        <w:rPr>
          <w:color w:val="595959"/>
          <w:sz w:val="19"/>
          <w:szCs w:val="19"/>
        </w:rPr>
        <w:t xml:space="preserve"> doi:10.1016/j.jmp.2016.04.010</w:t>
      </w:r>
    </w:p>
    <w:p>
      <w:pPr>
        <w:spacing w:after="100" w:line="300"/>
        <w:jc w:val="both"/>
      </w:pPr>
      <w:r>
        <w:rPr>
          <w:sz w:val="21"/>
          <w:szCs w:val="21"/>
          <w:highlight w:val="yellow"/>
          <w:highlightCs w:val="yellow"/>
        </w:rPr>
        <w:t xml:space="preserve">[CITE: Dzhafarov 2016a]</w:t>
      </w:r>
      <w:r>
        <w:rPr>
          <w:sz w:val="21"/>
          <w:szCs w:val="21"/>
        </w:rPr>
        <w:t xml:space="preserve"> gave a systematic presentation of Contextuality-by-Default (CbD), restricted to finite systems of categorical random variables. In CbD, each random variable is identified by its content (what is measured) and its context (the conditions of measurement), and two variables have a joint distribution only if they share a context. Variables sharing a context form 'bunches', and variables with the same content in different contexts form 'connections'. A system is contextual if no probabilistic coupling of the bunches can make all connections satisfy the required (maximal-agreement) properties simultaneously, meaning that context affects variables beyond direct influences. The framework is classical probability theory and is neutral about quantum mechanics, yet it provides the tool for deciding whether behavioural data are genuinely contextual or merely show context-dependent marginals. A limitation is that it tests, rather than models, cognition. For the survey, it is the reference method for auditing contextuality claims about human or agent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Defining and testing contextuality in systems of random variables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Contextuality-by-Default: bunches, connections, probabilistic couplings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theory for finite categorical systems;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Criterion distinguishing true contextuality from direct context influences on marginals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Diagnostic framework rather than a cognitive model</w:t>
            </w:r>
          </w:p>
        </w:tc>
      </w:tr>
    </w:tbl>
    <w:p>
      <w:pPr>
        <w:keepNext/>
        <w:pBdr>
          <w:top w:val="single" w:color="C9D1DC" w:sz="4" w:space="6"/>
        </w:pBdr>
        <w:spacing w:after="40" w:before="240"/>
      </w:pPr>
      <w:r>
        <w:rPr>
          <w:b/>
          <w:bCs/>
          <w:color w:val="1F3864"/>
          <w:sz w:val="24"/>
          <w:szCs w:val="24"/>
        </w:rPr>
        <w:t xml:space="preserve">Yearsley 2017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Yearsley, J.M. (2017). Advanced tools and concepts for quantum cognition: a tutorial. </w:t>
      </w:r>
      <w:r>
        <w:rPr>
          <w:i/>
          <w:iCs/>
          <w:sz w:val="19"/>
          <w:szCs w:val="19"/>
        </w:rPr>
        <w:t xml:space="preserve">Journal of Mathematical Psychology, 78, 24–39.</w:t>
      </w:r>
      <w:r>
        <w:rPr>
          <w:color w:val="595959"/>
          <w:sz w:val="19"/>
          <w:szCs w:val="19"/>
        </w:rPr>
        <w:t xml:space="preserve"> doi:10.1016/j.jmp.2016.07.005</w:t>
      </w:r>
    </w:p>
    <w:p>
      <w:pPr>
        <w:spacing w:after="100" w:line="300"/>
        <w:jc w:val="both"/>
      </w:pPr>
      <w:r>
        <w:rPr>
          <w:sz w:val="21"/>
          <w:szCs w:val="21"/>
          <w:highlight w:val="yellow"/>
          <w:highlightCs w:val="yellow"/>
        </w:rPr>
        <w:t xml:space="preserve">[CITE: Yearsley 2017]</w:t>
      </w:r>
      <w:r>
        <w:rPr>
          <w:sz w:val="21"/>
          <w:szCs w:val="21"/>
        </w:rPr>
        <w:t xml:space="preserve"> extended the tutorial of </w:t>
      </w:r>
      <w:r>
        <w:rPr>
          <w:sz w:val="21"/>
          <w:szCs w:val="21"/>
          <w:highlight w:val="yellow"/>
          <w:highlightCs w:val="yellow"/>
        </w:rPr>
        <w:t xml:space="preserve">[CITE: Yearsley 2016a]</w:t>
      </w:r>
      <w:r>
        <w:rPr>
          <w:sz w:val="21"/>
          <w:szCs w:val="21"/>
        </w:rPr>
        <w:t xml:space="preserve"> to the more advanced tools needed for realistic quantum models of cognition and decision. The tutorial introduces density matrices to represent mixed states and imperfect knowledge, positive-operator-valued measures (POVMs) for noisy or imprecise measurements, and open-system dynamics in which the cognitive system interacts with an environment. The common aim is to incorporate noise and measurement uncertainty into quantum cognitive models rather than assuming idealised pure states and projective measurements. The paper is methodological and contains no new data. Its limitation is that these richer tools add parameters, increasing model flexibility and the burden of constraint by data. For autonomous agents, it is the key methodological bridge to open-system (e.g. Lindblad-type) quantum-like models of noisy decision processes, which are implementable on classical hardware and relevant to decoherence-style accounts of settling on a decision.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Tutorial on advanced quantum-cognition tools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Density matrices, POVMs, open-system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Methodological tutorial;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Framework for incorporating noise and imperfect measurement in QP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Added parameters increase flexibility</w:t>
            </w:r>
          </w:p>
        </w:tc>
      </w:tr>
    </w:tbl>
    <w:p>
      <w:pPr>
        <w:keepNext/>
        <w:pBdr>
          <w:top w:val="single" w:color="C9D1DC" w:sz="4" w:space="6"/>
        </w:pBdr>
        <w:spacing w:after="40" w:before="240"/>
      </w:pPr>
      <w:r>
        <w:rPr>
          <w:b/>
          <w:bCs/>
          <w:color w:val="1F3864"/>
          <w:sz w:val="24"/>
          <w:szCs w:val="24"/>
        </w:rPr>
        <w:t xml:space="preserve">Pothos 2017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E2 Formal model</w:t>
      </w:r>
    </w:p>
    <w:p>
      <w:pPr>
        <w:keepNext/>
        <w:spacing w:after="80"/>
      </w:pPr>
      <w:r>
        <w:rPr>
          <w:sz w:val="19"/>
          <w:szCs w:val="19"/>
        </w:rPr>
        <w:t xml:space="preserve">Pothos, E.M., Yearsley, J.M., Shiffrin, R.M., Busemeyer, J.R. (2017). The rational status of quantum cognition. </w:t>
      </w:r>
      <w:r>
        <w:rPr>
          <w:i/>
          <w:iCs/>
          <w:sz w:val="19"/>
          <w:szCs w:val="19"/>
        </w:rPr>
        <w:t xml:space="preserve">Journal of Experimental Psychology: General, 146(7), 968–987.</w:t>
      </w:r>
      <w:r>
        <w:rPr>
          <w:color w:val="595959"/>
          <w:sz w:val="19"/>
          <w:szCs w:val="19"/>
        </w:rPr>
        <w:t xml:space="preserve"> doi:10.1037/xge0000312</w:t>
      </w:r>
    </w:p>
    <w:p>
      <w:pPr>
        <w:spacing w:after="100" w:line="300"/>
        <w:jc w:val="both"/>
      </w:pPr>
      <w:r>
        <w:rPr>
          <w:sz w:val="21"/>
          <w:szCs w:val="21"/>
          <w:highlight w:val="yellow"/>
          <w:highlightCs w:val="yellow"/>
        </w:rPr>
        <w:t xml:space="preserve">[CITE: Pothos 2017]</w:t>
      </w:r>
      <w:r>
        <w:rPr>
          <w:sz w:val="21"/>
          <w:szCs w:val="21"/>
        </w:rPr>
        <w:t xml:space="preserve"> examined whether behaviour described by quantum probability can be regarded as rational. Classical probability underpins normative accounts of rationality, for example through Dutch book arguments, so the quantum account of apparent fallacies such as the conjunction fallacy raises the question of whether such judgements are simply errors. The authors analysed the conditions under which quantum-probabilistic reasoning can be vulnerable to, or protected from, Dutch book-style exploitation, and argued that quantum probability can be seen as a principled framework for reasoning under incompatible perspectives and limited resources, rather than a catalogue of mistakes. A limitation is that the argument concerns rationality in a restricted sense and depends on assumptions about how judgements are elicited. For the survey, the question matters directly: designing agents with quantum-like decision modules requires a position on whether their deviations from Bayesian norms are defensible or should be corrected.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Normative (rational) status of quantum probabilistic judgement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Formal analysis of QP reasoning with respect to Dutch book-style rationality criteria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analysis; details of any empirical component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QP reasoning can be principled rather than simply erroneous under incompatible perspectives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Restricted notion of rationality; assumptions about elicitation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re-checked online (web fetch limit reached); entry written from general knowledge of this well-known paper, no numbers given - verify. Check whether the paper includes an experiment; if so, the evidence level may be E3.</w:t>
      </w:r>
    </w:p>
    <w:p>
      <w:pPr>
        <w:keepNext/>
        <w:pBdr>
          <w:top w:val="single" w:color="C9D1DC" w:sz="4" w:space="6"/>
        </w:pBdr>
        <w:spacing w:after="40" w:before="240"/>
      </w:pPr>
      <w:r>
        <w:rPr>
          <w:b/>
          <w:bCs/>
          <w:color w:val="1F3864"/>
          <w:sz w:val="24"/>
          <w:szCs w:val="24"/>
        </w:rPr>
        <w:t xml:space="preserve">Trueblood 2017a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Trueblood, J.S., Yearsley, J.M., Pothos, E.M. (2017). A quantum probability framework for human probabilistic inference. </w:t>
      </w:r>
      <w:r>
        <w:rPr>
          <w:i/>
          <w:iCs/>
          <w:sz w:val="19"/>
          <w:szCs w:val="19"/>
        </w:rPr>
        <w:t xml:space="preserve">Journal of Experimental Psychology: General, 146(9), 1307–1341.</w:t>
      </w:r>
      <w:r>
        <w:rPr>
          <w:color w:val="595959"/>
          <w:sz w:val="19"/>
          <w:szCs w:val="19"/>
        </w:rPr>
        <w:t xml:space="preserve"> doi:10.1037/xge0000326</w:t>
      </w:r>
    </w:p>
    <w:p>
      <w:pPr>
        <w:spacing w:after="100" w:line="300"/>
        <w:jc w:val="both"/>
      </w:pPr>
      <w:r>
        <w:rPr>
          <w:sz w:val="21"/>
          <w:szCs w:val="21"/>
          <w:highlight w:val="yellow"/>
          <w:highlightCs w:val="yellow"/>
        </w:rPr>
        <w:t xml:space="preserve">[CITE: Trueblood 2017a]</w:t>
      </w:r>
      <w:r>
        <w:rPr>
          <w:sz w:val="21"/>
          <w:szCs w:val="21"/>
        </w:rPr>
        <w:t xml:space="preserve"> asked how inference can be Bayesian in some situations and not in others, and proposed a unified quantum probability account. They postulate a hierarchy of mental representations running from fully quantum to classical, in which moving between levels changes the assumptions about compatibility, that is, how joint events are represented. Using data from three experiments, the authors show that the framework accounts for five inference phenomena: order effects, reciprocity (the inverse fallacy), memorylessness, violations of the Markov condition and anti-discounting; they state that no existing theory explains all five. They also examine transitions within the hierarchy, finding that representations become more classical as individuals gain familiarity with a task, and that individual representations relate to the Cognitive Reflection Test. A limitation is the added flexibility of choosing a hierarchy level per person and task. For autonomous agents, the idea of a graded, learnable shift from incompatible to compatible representations offers a principled way to model human teammates whose inference becomes more normative with experience.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Probabilistic inference judgements (order effects, inverse fallacy, Markov violations, anti-discounting)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Hierarchy of QP models varying compatibility from fully quantum to classical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Three behavioural experiments; individual differences linked to Cognitive Reflection Test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Accounts for five inference phenomena; representations become more classical with task familiarity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Extra flexibility in selecting hierarchy level; laboratory vignettes only</w:t>
            </w:r>
          </w:p>
        </w:tc>
      </w:tr>
    </w:tbl>
    <w:p>
      <w:pPr>
        <w:keepNext/>
        <w:pBdr>
          <w:top w:val="single" w:color="C9D1DC" w:sz="4" w:space="6"/>
        </w:pBdr>
        <w:spacing w:after="40" w:before="240"/>
      </w:pPr>
      <w:r>
        <w:rPr>
          <w:b/>
          <w:bCs/>
          <w:color w:val="1F3864"/>
          <w:sz w:val="24"/>
          <w:szCs w:val="24"/>
        </w:rPr>
        <w:t xml:space="preserve">Broekaert 2017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Broekaert, J., Basieva, I., Blasiak, P., Pothos, E.M. (2017). Quantum-like dynamics applied to cognition: a consideration of available options. </w:t>
      </w:r>
      <w:r>
        <w:rPr>
          <w:i/>
          <w:iCs/>
          <w:sz w:val="19"/>
          <w:szCs w:val="19"/>
        </w:rPr>
        <w:t xml:space="preserve">Philosophical Transactions of the Royal Society A, 375(2106), 20160387.</w:t>
      </w:r>
      <w:r>
        <w:rPr>
          <w:color w:val="595959"/>
          <w:sz w:val="19"/>
          <w:szCs w:val="19"/>
        </w:rPr>
        <w:t xml:space="preserve"> doi:10.1098/rsta.2016.0387</w:t>
      </w:r>
    </w:p>
    <w:p>
      <w:pPr>
        <w:spacing w:after="100" w:line="300"/>
        <w:jc w:val="both"/>
      </w:pPr>
      <w:r>
        <w:rPr>
          <w:sz w:val="21"/>
          <w:szCs w:val="21"/>
          <w:highlight w:val="yellow"/>
          <w:highlightCs w:val="yellow"/>
        </w:rPr>
        <w:t xml:space="preserve">[CITE: Broekaert 2017]</w:t>
      </w:r>
      <w:r>
        <w:rPr>
          <w:sz w:val="21"/>
          <w:szCs w:val="21"/>
        </w:rPr>
        <w:t xml:space="preserve"> examined the dynamical side of quantum probability theory (QPT) in cognitive modelling, asking how the mind's driving potentials, encoded as Hamiltonian and Lindbladian operators, shape the time evolution of a mental state. Noting that existing QPT models usually adopt strong simplifying assumptions about dynamics, they construct a series of nested models designed for a simple hypothetical decision-making paradigm. They consider Hamiltonians more complex than those traditionally used, vary the initial state (a mixed state with a specific orthogonal decomposition versus a general mixed state), and extend the dynamics with Lindbladian operators that destroy separability structure, giving an open-system extension. Relations between the models are illustrated mathematically and numerically, but no human data are fitted. The main limitation is therefore the absence of empirical constraint on the added flexibility. For autonomous agents, the paper is a useful map of the modelling choices, Hamiltonian versus Lindbladian, pure versus mixed, available when designing open-system decision dynamics.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Time evolution of mental states in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Nested QPT models with Hamiltonian and Lindbladian (open-system) dynamics, pure and mixed initial states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Hypothetical decision paradigm; mathematical and numerical illustration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Clarifies relations and explanatory value of increasingly complex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data; flexibility not tested against behaviour</w:t>
            </w:r>
          </w:p>
        </w:tc>
      </w:tr>
    </w:tbl>
    <w:p>
      <w:pPr>
        <w:keepNext/>
        <w:pBdr>
          <w:top w:val="single" w:color="C9D1DC" w:sz="4" w:space="6"/>
        </w:pBdr>
        <w:spacing w:after="40" w:before="240"/>
      </w:pPr>
      <w:r>
        <w:rPr>
          <w:b/>
          <w:bCs/>
          <w:color w:val="1F3864"/>
          <w:sz w:val="24"/>
          <w:szCs w:val="24"/>
        </w:rPr>
        <w:t xml:space="preserve">Aerts 2017  </w:t>
      </w:r>
      <w:r>
        <w:rPr>
          <w:b/>
          <w:bCs/>
          <w:color w:val="FFFFFF"/>
          <w:sz w:val="16"/>
          <w:szCs w:val="16"/>
          <w:shd w:fill="1F6FB2" w:color="auto" w:val="clear"/>
        </w:rPr>
        <w:t xml:space="preserve"> THEORY </w:t>
      </w:r>
      <w:r>
        <w:rPr>
          <w:color w:val="595959"/>
          <w:sz w:val="16"/>
          <w:szCs w:val="16"/>
        </w:rPr>
        <w:t xml:space="preserve">   source: your list · basis: abstract · level: E4 Simulation/benchmark</w:t>
      </w:r>
    </w:p>
    <w:p>
      <w:pPr>
        <w:keepNext/>
        <w:spacing w:after="80"/>
      </w:pPr>
      <w:r>
        <w:rPr>
          <w:sz w:val="19"/>
          <w:szCs w:val="19"/>
        </w:rPr>
        <w:t xml:space="preserve">Aerts, D., Aerts Arguëlles, J., Beltran, L., Beltran, L., Sassoli de Bianchi, M., Sozzo, S., Veloz, T. (2017). Testing quantum models of conjunction fallacy on the World Wide Web. </w:t>
      </w:r>
      <w:r>
        <w:rPr>
          <w:i/>
          <w:iCs/>
          <w:sz w:val="19"/>
          <w:szCs w:val="19"/>
        </w:rPr>
        <w:t xml:space="preserve">International Journal of Theoretical Physics, 56(12), 3744–3756.</w:t>
      </w:r>
      <w:r>
        <w:rPr>
          <w:color w:val="595959"/>
          <w:sz w:val="19"/>
          <w:szCs w:val="19"/>
        </w:rPr>
        <w:t xml:space="preserve"> doi:10.1007/s10773-017-3288-8</w:t>
      </w:r>
    </w:p>
    <w:p>
      <w:pPr>
        <w:spacing w:after="100" w:line="300"/>
        <w:jc w:val="both"/>
      </w:pPr>
      <w:r>
        <w:rPr>
          <w:sz w:val="21"/>
          <w:szCs w:val="21"/>
          <w:highlight w:val="yellow"/>
          <w:highlightCs w:val="yellow"/>
        </w:rPr>
        <w:t xml:space="preserve">[CITE: Aerts 2017]</w:t>
      </w:r>
      <w:r>
        <w:rPr>
          <w:sz w:val="21"/>
          <w:szCs w:val="21"/>
        </w:rPr>
        <w:t xml:space="preserve"> contrasted two quantum accounts of the conjunction fallacy: one in which respondents reason sequentially, so that the fallacy arises from question order effects, and one in which the conjunction is evaluated as a whole, so that the fallacy arises from the emergence of new meaning as an overextension effect. To discriminate between them, the authors use the World Wide Web as an information space that can be interrogated both sequentially and non-sequentially, treating web-based counts as a proxy for collective conceptual structure rather than running a new laboratory study. They conclude that emergence effects, not order effects, should be considered the main mechanism producing the observed conjunction fallacies. The limitation is the indirect link between web statistics and individual judgement processes. For AI systems that draw on web-scale text, the result suggests that conjunction-type biases may be inherited from corpus-level meaning structure rather than from sequential inference alone.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Conjunction fallacy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Comparison of sequential (order-effect) and emergence (overextension) quantum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World Wide Web queried sequentially and non-sequentially as an information space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Emergence effects, not order effects, identified as the main mechanism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Web data as proxy for cognition; no individual-level participant data</w:t>
            </w:r>
          </w:p>
        </w:tc>
      </w:tr>
    </w:tbl>
    <w:p>
      <w:pPr>
        <w:keepNext/>
        <w:pBdr>
          <w:top w:val="single" w:color="C9D1DC" w:sz="4" w:space="6"/>
        </w:pBdr>
        <w:spacing w:after="40" w:before="240"/>
      </w:pPr>
      <w:r>
        <w:rPr>
          <w:b/>
          <w:bCs/>
          <w:color w:val="1F3864"/>
          <w:sz w:val="24"/>
          <w:szCs w:val="24"/>
        </w:rPr>
        <w:t xml:space="preserve">Aerts 2017b  </w:t>
      </w:r>
      <w:r>
        <w:rPr>
          <w:b/>
          <w:bCs/>
          <w:color w:val="FFFFFF"/>
          <w:sz w:val="16"/>
          <w:szCs w:val="16"/>
          <w:shd w:fill="1F6FB2" w:color="auto" w:val="clear"/>
        </w:rPr>
        <w:t xml:space="preserve"> THEORY </w:t>
      </w:r>
      <w:r>
        <w:rPr>
          <w:color w:val="595959"/>
          <w:sz w:val="16"/>
          <w:szCs w:val="16"/>
        </w:rPr>
        <w:t xml:space="preserve">   source: found in your folder · basis: full text · level: E3 Human data</w:t>
      </w:r>
    </w:p>
    <w:p>
      <w:pPr>
        <w:keepNext/>
        <w:spacing w:after="80"/>
      </w:pPr>
      <w:r>
        <w:rPr>
          <w:sz w:val="19"/>
          <w:szCs w:val="19"/>
        </w:rPr>
        <w:t xml:space="preserve">Aerts, D., Sassoli de Bianchi, M. (2017). Beyond-quantum modeling of question order effects and response replicability in psychological measurements. </w:t>
      </w:r>
      <w:r>
        <w:rPr>
          <w:i/>
          <w:iCs/>
          <w:sz w:val="19"/>
          <w:szCs w:val="19"/>
        </w:rPr>
        <w:t xml:space="preserve">Journal of Mathematical Psychology, 79, 104–120.</w:t>
      </w:r>
      <w:r>
        <w:rPr>
          <w:color w:val="595959"/>
          <w:sz w:val="19"/>
          <w:szCs w:val="19"/>
        </w:rPr>
        <w:t xml:space="preserve"> arXiv:1508.03686</w:t>
      </w:r>
    </w:p>
    <w:p>
      <w:pPr>
        <w:spacing w:after="100" w:line="300"/>
        <w:jc w:val="both"/>
      </w:pPr>
      <w:r>
        <w:rPr>
          <w:sz w:val="21"/>
          <w:szCs w:val="21"/>
          <w:highlight w:val="yellow"/>
          <w:highlightCs w:val="yellow"/>
        </w:rPr>
        <w:t xml:space="preserve">[CITE: Aerts 2017b]</w:t>
      </w:r>
      <w:r>
        <w:rPr>
          <w:sz w:val="21"/>
          <w:szCs w:val="21"/>
        </w:rPr>
        <w:t xml:space="preserve"> ask whether the Born rule suffices for question order effects. Their general tension-reduction (GTR) model is a hidden-measurement framework in which Born probabilities emerge as an average over non-uniform contextual fluctuations, so departures are expected when averaging is incomplete or measurements are combined. Using an exact GTR solution on the extended Bloch sphere, they reproduce the Gallup data reported by Moore (2002) for the Clinton/Gore and Rose/Jackson question pairs. They argue that both data sets are irreducibly non-Hilbertian, that the QQ-equality of </w:t>
      </w:r>
      <w:r>
        <w:rPr>
          <w:sz w:val="21"/>
          <w:szCs w:val="21"/>
          <w:highlight w:val="yellow"/>
          <w:highlightCs w:val="yellow"/>
        </w:rPr>
        <w:t xml:space="preserve">[CITE: Wang 2014]</w:t>
      </w:r>
      <w:r>
        <w:rPr>
          <w:sz w:val="21"/>
          <w:szCs w:val="21"/>
        </w:rPr>
        <w:t xml:space="preserve"> can also hold for non-Hilbertian models and is therefore not a sufficient test, and that the joint occurrence of order effects and response replicability, which projective quantum models cannot handle, is naturally captured by the GTR model. The work re-describes published aggregate data without new experiments or out-of-sample tests, and the added fluctuation structure makes the model very flexible. For autonomous agents, it suggests Hilbert-space belief models may be only a first approximation when sequential queries interact.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order effects and response replicability in sequential survey judgements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General tension-reduction (GTR) hidden-measurement model on the extended Bloch sphere; exact non-Hilbertian solution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Re-analysis of Gallup poll data (Moore, 2002): Clinton/Gore and Rose/Jackson question pairs; theoretical treatment of response replicability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Exact fits to both data sets; argues the data are irreducibly non-Hilbertian, that the QQ-equality can hold for non-Hilbertian models, and that order effects plus replicability are jointly modelled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Descriptive fit to aggregate published data; no new experiment or predictive test; flexible model with added fluctuation parameters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 PDF is the arXiv v1 (2015) preprint; journal details (J. Math. Psychol. 79) were from memory, please verify volume/pages.</w:t>
      </w:r>
    </w:p>
    <w:p>
      <w:pPr>
        <w:keepNext/>
        <w:pBdr>
          <w:top w:val="single" w:color="C9D1DC" w:sz="4" w:space="6"/>
        </w:pBdr>
        <w:spacing w:after="40" w:before="240"/>
      </w:pPr>
      <w:r>
        <w:rPr>
          <w:b/>
          <w:bCs/>
          <w:color w:val="1F3864"/>
          <w:sz w:val="24"/>
          <w:szCs w:val="24"/>
        </w:rPr>
        <w:t xml:space="preserve">Busemeyer 2018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Busemeyer, J.R., Wang, Z. (2018). Hilbert space multidimensional theory. </w:t>
      </w:r>
      <w:r>
        <w:rPr>
          <w:i/>
          <w:iCs/>
          <w:sz w:val="19"/>
          <w:szCs w:val="19"/>
        </w:rPr>
        <w:t xml:space="preserve">Psychological Review, 125(4), 572–591.</w:t>
      </w:r>
      <w:r>
        <w:rPr>
          <w:color w:val="595959"/>
          <w:sz w:val="19"/>
          <w:szCs w:val="19"/>
        </w:rPr>
        <w:t xml:space="preserve"> doi:10.1037/rev0000106</w:t>
      </w:r>
    </w:p>
    <w:p>
      <w:pPr>
        <w:spacing w:after="100" w:line="300"/>
        <w:jc w:val="both"/>
      </w:pPr>
      <w:r>
        <w:rPr>
          <w:sz w:val="21"/>
          <w:szCs w:val="21"/>
          <w:highlight w:val="yellow"/>
          <w:highlightCs w:val="yellow"/>
        </w:rPr>
        <w:t xml:space="preserve">[CITE: Busemeyer 2018]</w:t>
      </w:r>
      <w:r>
        <w:rPr>
          <w:sz w:val="21"/>
          <w:szCs w:val="21"/>
        </w:rPr>
        <w:t xml:space="preserve"> presented Hilbert space multidimensional (HSM) theory, a general account of measurement context effects. A context is the subset of psychological variables a person evaluates on a given occasion; context effects occur when judgements across different, possibly overlapping, contexts cannot be derived from a single joint probability distribution over all variables. HSM represents all variables within a low-dimensional vector space and uses quantum probability to generate the pattern of judgements across contexts, with parameter estimates that the authors argue are simple to interpret. The theory is tested on a new large experiment, with HSM fits compared against Bayesian network fits, supporting its viability. The authors conclude that context effects are broadly applicable in the social and behavioural sciences. A limitation is that model comparison is against one classical family, and dimensionality must be chosen by the modeller. For human–AI teaming, HSM offers a compact way to represent operator judgements collected under varying question subsets.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 effects across subsets of judged variables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Hilbert space multidimensional (HSM) quantum probability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New large behavioural experiment; comparison with Bayesian network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HSM fits compare favourably with Bayesian networks, demonstrating viability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Classical comparison limited to Bayesian networks; dimension choice by modeller</w:t>
            </w:r>
          </w:p>
        </w:tc>
      </w:tr>
    </w:tbl>
    <w:p>
      <w:pPr>
        <w:keepNext/>
        <w:pBdr>
          <w:top w:val="single" w:color="C9D1DC" w:sz="4" w:space="6"/>
        </w:pBdr>
        <w:spacing w:after="40" w:before="240"/>
      </w:pPr>
      <w:r>
        <w:rPr>
          <w:b/>
          <w:bCs/>
          <w:color w:val="1F3864"/>
          <w:sz w:val="24"/>
          <w:szCs w:val="24"/>
        </w:rPr>
        <w:t xml:space="preserve">Cervantes 2018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Cervantes, V.H., Dzhafarov, E.N. (2018). Snow Queen is evil and beautiful: experimental evidence for probabilistic contextuality in human choices. </w:t>
      </w:r>
      <w:r>
        <w:rPr>
          <w:i/>
          <w:iCs/>
          <w:sz w:val="19"/>
          <w:szCs w:val="19"/>
        </w:rPr>
        <w:t xml:space="preserve">Decision, 5(3), 193–204.</w:t>
      </w:r>
      <w:r>
        <w:rPr>
          <w:color w:val="595959"/>
          <w:sz w:val="19"/>
          <w:szCs w:val="19"/>
        </w:rPr>
        <w:t xml:space="preserve"> doi:10.1037/dec0000095</w:t>
      </w:r>
    </w:p>
    <w:p>
      <w:pPr>
        <w:spacing w:after="100" w:line="300"/>
        <w:jc w:val="both"/>
      </w:pPr>
      <w:r>
        <w:rPr>
          <w:sz w:val="21"/>
          <w:szCs w:val="21"/>
          <w:highlight w:val="yellow"/>
          <w:highlightCs w:val="yellow"/>
        </w:rPr>
        <w:t xml:space="preserve">[CITE: Cervantes 2018]</w:t>
      </w:r>
      <w:r>
        <w:rPr>
          <w:sz w:val="21"/>
          <w:szCs w:val="21"/>
        </w:rPr>
        <w:t xml:space="preserve"> reported what they describe as unambiguous experimental evidence for quantum-like probabilistic contextuality in psychology. Earlier attempts had failed because behavioural data grossly violate marginal selectivity, making traditional quantum-mechanical tests inapplicable. In a crowdsourcing experiment, respondents made two simple choices, one of characters from Andersen's The Snow Queen and one of characteristics such as Kind and Evil, with the design imitating the Bohm version of the Einstein–Podolsky–Rosen/Bell paradigm. Marginal selectivity was violated, showing that the choices directly influenced one another, but the Contextuality-by-Default test, which extends the traditional test to such data, indicated a strong presence of true contextuality not reducible to direct influences. The limitation is that the task is deliberately artificial and the design was engineered to produce contextuality. For autonomous agents, the paper matters because it supplies a rigorous test that separates genuine contextuality from ordinary context-dependent signalling in human responses.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Contextuality in paired human choices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Contextuality-by-Default analysis of a Bell-type (EPR/Bohm) choice design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Crowdsourced experiment with characters and traits from The Snow Queen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Marginal selectivity violated, yet true contextuality detected beyond direct influences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Artificial task engineered for contextuality; generality unclear</w:t>
            </w:r>
          </w:p>
        </w:tc>
      </w:tr>
    </w:tbl>
    <w:p>
      <w:pPr>
        <w:keepNext/>
        <w:pBdr>
          <w:top w:val="single" w:color="C9D1DC" w:sz="4" w:space="6"/>
        </w:pBdr>
        <w:spacing w:after="40" w:before="240"/>
      </w:pPr>
      <w:r>
        <w:rPr>
          <w:b/>
          <w:bCs/>
          <w:color w:val="1F3864"/>
          <w:sz w:val="24"/>
          <w:szCs w:val="24"/>
        </w:rPr>
        <w:t xml:space="preserve">Busemeyer 2019  </w:t>
      </w:r>
      <w:r>
        <w:rPr>
          <w:b/>
          <w:bCs/>
          <w:color w:val="FFFFFF"/>
          <w:sz w:val="16"/>
          <w:szCs w:val="16"/>
          <w:shd w:fill="1F6FB2" w:color="auto" w:val="clear"/>
        </w:rPr>
        <w:t xml:space="preserve"> THEORY </w:t>
      </w:r>
      <w:r>
        <w:rPr>
          <w:color w:val="595959"/>
          <w:sz w:val="16"/>
          <w:szCs w:val="16"/>
        </w:rPr>
        <w:t xml:space="preserve">   source: your list · basis: full text · level: E3 Human data</w:t>
      </w:r>
    </w:p>
    <w:p>
      <w:pPr>
        <w:keepNext/>
        <w:spacing w:after="80"/>
      </w:pPr>
      <w:r>
        <w:rPr>
          <w:sz w:val="19"/>
          <w:szCs w:val="19"/>
        </w:rPr>
        <w:t xml:space="preserve">Busemeyer, J.R., Kvam, P.D., Pleskac, T.J. (2019). Markov versus quantum dynamic models of belief change during evidence monitoring. </w:t>
      </w:r>
      <w:r>
        <w:rPr>
          <w:i/>
          <w:iCs/>
          <w:sz w:val="19"/>
          <w:szCs w:val="19"/>
        </w:rPr>
        <w:t xml:space="preserve">Scientific Reports, 9, 18025.</w:t>
      </w:r>
      <w:r>
        <w:rPr>
          <w:color w:val="595959"/>
          <w:sz w:val="19"/>
          <w:szCs w:val="19"/>
        </w:rPr>
        <w:t xml:space="preserve"> doi:10.1038/s41598-019-54383-9</w:t>
      </w:r>
    </w:p>
    <w:p>
      <w:pPr>
        <w:spacing w:after="100" w:line="300"/>
        <w:jc w:val="both"/>
      </w:pPr>
      <w:r>
        <w:rPr>
          <w:sz w:val="21"/>
          <w:szCs w:val="21"/>
          <w:highlight w:val="yellow"/>
          <w:highlightCs w:val="yellow"/>
        </w:rPr>
        <w:t xml:space="preserve">[CITE: Busemeyer 2019]</w:t>
      </w:r>
      <w:r>
        <w:rPr>
          <w:sz w:val="21"/>
          <w:szCs w:val="21"/>
        </w:rPr>
        <w:t xml:space="preserve"> compare Markov and quantum dynamic models of belief change during evidence monitoring. In the Markov (random-walk) model the belief occupies one point on an evidence scale; in the quantum model it is a superposition over evidence states that evolves unitarily and is collapsed by each rating request, predicting interference between successive ratings. Eleven participants completed about 1000 dot-motion trials each at four coherence levels, giving two probability ratings at pairs of time points across three conditions. Interference was small, significant only at low coherence and for 3 of 11 participants. In a generalisation test (parameters fitted to two conditions, predictions for the third), summed G² differences favoured the quantum model at all coherence levels (350, 306, 260, 40), but against a Markov model with drift-rate variability the quantum model won only at low coherence; the authors conclude that features of both are needed. The sample is small. For autonomous agents, the design is a template for testing whether querying an agent's belief perturbs later updating.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Belief change during evidence monitoring; sequential probability ratings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random-walk (Schrödinger) model vs Markov random-walk model and Markov with drift variability; generalisation criterion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11 participants, ~1000 dot-motion trials each, 4 coherence levels (2–16%), three rating-time conditions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Small interference effects (low coherence; 3/11 participants); summed G² diff favoured quantum (350, 306, 260, 40), but versus Markov with drift variability quantum wins only at low coherence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sample; single perceptual task; advantage shrinks against a stronger Markov baseline</w:t>
            </w:r>
          </w:p>
        </w:tc>
      </w:tr>
    </w:tbl>
    <w:p>
      <w:pPr>
        <w:keepNext/>
        <w:pBdr>
          <w:top w:val="single" w:color="C9D1DC" w:sz="4" w:space="6"/>
        </w:pBdr>
        <w:spacing w:after="40" w:before="240"/>
      </w:pPr>
      <w:r>
        <w:rPr>
          <w:b/>
          <w:bCs/>
          <w:color w:val="1F3864"/>
          <w:sz w:val="24"/>
          <w:szCs w:val="24"/>
        </w:rPr>
        <w:t xml:space="preserve">Basieva 2019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Basieva, I., Cervantes, V.H., Dzhafarov, E.N., Khrennikov, A. (2019). True contextuality beats direct influences in human decision making. </w:t>
      </w:r>
      <w:r>
        <w:rPr>
          <w:i/>
          <w:iCs/>
          <w:sz w:val="19"/>
          <w:szCs w:val="19"/>
        </w:rPr>
        <w:t xml:space="preserve">Journal of Experimental Psychology: General, 148(11), 1925–1937.</w:t>
      </w:r>
      <w:r>
        <w:rPr>
          <w:color w:val="595959"/>
          <w:sz w:val="19"/>
          <w:szCs w:val="19"/>
        </w:rPr>
        <w:t xml:space="preserve"> doi:10.1037/xge0000585</w:t>
      </w:r>
    </w:p>
    <w:p>
      <w:pPr>
        <w:spacing w:after="100" w:line="300"/>
        <w:jc w:val="both"/>
      </w:pPr>
      <w:r>
        <w:rPr>
          <w:sz w:val="21"/>
          <w:szCs w:val="21"/>
          <w:highlight w:val="yellow"/>
          <w:highlightCs w:val="yellow"/>
        </w:rPr>
        <w:t xml:space="preserve">[CITE: Basieva 2019]</w:t>
      </w:r>
      <w:r>
        <w:rPr>
          <w:sz w:val="21"/>
          <w:szCs w:val="21"/>
        </w:rPr>
        <w:t xml:space="preserve"> addressed whether human judgement systems exhibit true contextuality, as opposed to context-dependence caused by direct causal influences of context on responses. Using Contextuality-by-Default theory, which separates these two sources, they first reanalyse numerous earlier claimed demonstrations of contextuality in human judgement and show that all can be accounted for by direct influences, with no true contextuality present. They then present a series of crowdsourcing experiments on simple decision making, elaborating the design of the Snow Queen study </w:t>
      </w:r>
      <w:r>
        <w:rPr>
          <w:sz w:val="21"/>
          <w:szCs w:val="21"/>
          <w:highlight w:val="yellow"/>
          <w:highlightCs w:val="yellow"/>
        </w:rPr>
        <w:t xml:space="preserve">[CITE: Cervantes 2018]</w:t>
      </w:r>
      <w:r>
        <w:rPr>
          <w:sz w:val="21"/>
          <w:szCs w:val="21"/>
        </w:rPr>
        <w:t xml:space="preserve">, and show that these experiments do exhibit true contextuality. The limitation is that the demonstrating tasks are specially constructed, so the prevalence of true contextuality in everyday cognition remains open. For autonomous agents, the work sets a methodological bar: context effects in human data should be tested for direct influences before quantum-like models are claimed to be necessary.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True contextuality versus direct influences in human decisions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Contextuality-by-Default analysis; reanalysis of prior data plus new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Crowdsourcing experiments extending the Snow Queen design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Prior claimed demonstrations explained by direct influences; new experiments show true contextuality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Specially designed tasks; ecological prevalence unknown</w:t>
            </w:r>
          </w:p>
        </w:tc>
      </w:tr>
    </w:tbl>
    <w:p>
      <w:pPr>
        <w:keepNext/>
        <w:pBdr>
          <w:top w:val="single" w:color="C9D1DC" w:sz="4" w:space="6"/>
        </w:pBdr>
        <w:spacing w:after="40" w:before="240"/>
      </w:pPr>
      <w:r>
        <w:rPr>
          <w:b/>
          <w:bCs/>
          <w:color w:val="1F3864"/>
          <w:sz w:val="24"/>
          <w:szCs w:val="24"/>
        </w:rPr>
        <w:t xml:space="preserve">Busemeyer 2020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Busemeyer, J.R., Zhang, Q., Balakrishnan, S.N., Wang, Z. (2020). Application of quantum–Markov open system models to human cognition and decision. </w:t>
      </w:r>
      <w:r>
        <w:rPr>
          <w:i/>
          <w:iCs/>
          <w:sz w:val="19"/>
          <w:szCs w:val="19"/>
        </w:rPr>
        <w:t xml:space="preserve">Entropy, 22(9), 990.</w:t>
      </w:r>
      <w:r>
        <w:rPr>
          <w:color w:val="595959"/>
          <w:sz w:val="19"/>
          <w:szCs w:val="19"/>
        </w:rPr>
        <w:t xml:space="preserve"> doi:10.3390/e22090990</w:t>
      </w:r>
    </w:p>
    <w:p>
      <w:pPr>
        <w:spacing w:after="100" w:line="300"/>
        <w:jc w:val="both"/>
      </w:pPr>
      <w:r>
        <w:rPr>
          <w:sz w:val="21"/>
          <w:szCs w:val="21"/>
          <w:highlight w:val="yellow"/>
          <w:highlightCs w:val="yellow"/>
        </w:rPr>
        <w:t xml:space="preserve">[CITE: Busemeyer 2020]</w:t>
      </w:r>
      <w:r>
        <w:rPr>
          <w:sz w:val="21"/>
          <w:szCs w:val="21"/>
        </w:rPr>
        <w:t xml:space="preserve"> reviewed how open quantum system models can combine Markov and quantum dynamics in cognition. Markov processes such as random walks have long been used to model choice and decision time, while quantum walk models have recently been introduced for the dynamics of choice and confidence; the authors argue that empirical evidence calls for both. They formulate a quantum–Markov master equation (Lindblad form) in which a weight parameter between 0 and 1 sets the relative contribution of the quantum and Markov components, illustrate it with a 101-dimensional state space for evidence or preference levels, and discuss the challenges of formulating such models, including how to derive choice and response-time predictions. The paper is primarily methodological, with illustrations rather than new experiments. For autonomous agents and human–machine systems, it offers a practical template for decision dynamics that interpolate between classical diffusion and quantum-like oscillation.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Dynamics of choice, confidence and decision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Open-system (Lindblad) quantum–Markov master equation with quantum/Markov weight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formulation with numerical illustration (101-dimensional state space)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Unifies random-walk and quantum-walk dynamics in one process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Methodological; empirical fits reported elsewhere</w:t>
            </w:r>
          </w:p>
        </w:tc>
      </w:tr>
    </w:tbl>
    <w:p>
      <w:pPr>
        <w:keepNext/>
        <w:pBdr>
          <w:top w:val="single" w:color="C9D1DC" w:sz="4" w:space="6"/>
        </w:pBdr>
        <w:spacing w:after="40" w:before="240"/>
      </w:pPr>
      <w:r>
        <w:rPr>
          <w:b/>
          <w:bCs/>
          <w:color w:val="1F3864"/>
          <w:sz w:val="24"/>
          <w:szCs w:val="24"/>
        </w:rPr>
        <w:t xml:space="preserve">Ozawa 2020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Ozawa, M., Khrennikov, A. (2020). Application of theory of quantum instruments to psychology: combination of question order effect with response replicability effect. </w:t>
      </w:r>
      <w:r>
        <w:rPr>
          <w:i/>
          <w:iCs/>
          <w:sz w:val="19"/>
          <w:szCs w:val="19"/>
        </w:rPr>
        <w:t xml:space="preserve">Entropy, 22(1), 37.</w:t>
      </w:r>
      <w:r>
        <w:rPr>
          <w:color w:val="595959"/>
          <w:sz w:val="19"/>
          <w:szCs w:val="19"/>
        </w:rPr>
        <w:t xml:space="preserve"> doi:10.3390/e22010037</w:t>
      </w:r>
    </w:p>
    <w:p>
      <w:pPr>
        <w:spacing w:after="100" w:line="300"/>
        <w:jc w:val="both"/>
      </w:pPr>
      <w:r>
        <w:rPr>
          <w:sz w:val="21"/>
          <w:szCs w:val="21"/>
          <w:highlight w:val="yellow"/>
          <w:highlightCs w:val="yellow"/>
        </w:rPr>
        <w:t xml:space="preserve">[CITE: Ozawa 2020]</w:t>
      </w:r>
      <w:r>
        <w:rPr>
          <w:sz w:val="21"/>
          <w:szCs w:val="21"/>
        </w:rPr>
        <w:t xml:space="preserve"> responded to a no-go result against quantum models of psychology. The question order effect had been modelled by representing questions as Hermitian observables with orthogonal projectors for the back-action of answering, but this representation cannot also reproduce the response replicability effect, whereby a person repeats an earlier answer to the same question; the no-go result had been extended to atomic quantum instruments, prompting doubts about quantum formalism in psychology. The authors show that both effects can be modelled together within the theory of non-atomic quantum instruments, which generalise projective measurement. The contribution is purely mathematical, with no data fitting. The limitation is that the more general instruments add representational freedom whose psychological interpretation remains to be constrained. For agents interacting with humans, the paper indicates that sequential questioning (order effects plus stable repeated answers) can still be captured with a quantum-instrument measurement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order effect combined with response replicability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Theory of non-atomic quantum instruments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Mathematical construction;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Shows both effects can be jointly modelled, overturning the no-go for this class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fit; interpretation of added freedom unconstrained</w:t>
            </w:r>
          </w:p>
        </w:tc>
      </w:tr>
    </w:tbl>
    <w:p>
      <w:pPr>
        <w:keepNext/>
        <w:pBdr>
          <w:top w:val="single" w:color="C9D1DC" w:sz="4" w:space="6"/>
        </w:pBdr>
        <w:spacing w:after="40" w:before="240"/>
      </w:pPr>
      <w:r>
        <w:rPr>
          <w:b/>
          <w:bCs/>
          <w:color w:val="1F3864"/>
          <w:sz w:val="24"/>
          <w:szCs w:val="24"/>
        </w:rPr>
        <w:t xml:space="preserve">Yukalov 2020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Yukalov, V.I. (2020). Evolutionary processes in quantum decision theory. </w:t>
      </w:r>
      <w:r>
        <w:rPr>
          <w:i/>
          <w:iCs/>
          <w:sz w:val="19"/>
          <w:szCs w:val="19"/>
        </w:rPr>
        <w:t xml:space="preserve">Entropy, 22(6), 681.</w:t>
      </w:r>
      <w:r>
        <w:rPr>
          <w:color w:val="595959"/>
          <w:sz w:val="19"/>
          <w:szCs w:val="19"/>
        </w:rPr>
        <w:t xml:space="preserve"> doi:10.3390/e22060681</w:t>
      </w:r>
    </w:p>
    <w:p>
      <w:pPr>
        <w:spacing w:after="100" w:line="300"/>
        <w:jc w:val="both"/>
      </w:pPr>
      <w:r>
        <w:rPr>
          <w:sz w:val="21"/>
          <w:szCs w:val="21"/>
          <w:highlight w:val="yellow"/>
          <w:highlightCs w:val="yellow"/>
        </w:rPr>
        <w:t xml:space="preserve">[CITE: Yukalov 2020]</w:t>
      </w:r>
      <w:r>
        <w:rPr>
          <w:sz w:val="21"/>
          <w:szCs w:val="21"/>
        </w:rPr>
        <w:t xml:space="preserve"> reviewed the basics of quantum decision theory (QDT) with an emphasis on temporal processes in decision making. The review explains how an operationally testable rational choice between alternatives differs from a choice influenced by irrational feelings, the latter entering through an attraction or quality factor that supplements a utility factor. Quantum–classical correspondence is emphasised, so that QDT reduces to classical decision theory when the quantum term vanishes. The paper also describes a model of a quantum intelligence network, in which decision makers exchange information and their probabilities evolve over time, and argues that dynamic inconsistencies in preferences are resolved within QDT. As a review of the author's own framework, it offers illustrations rather than new empirical tests, and its parameters are largely set by general arguments. For multi-agent systems, the network model is relevant as a formal description of how interacting agents' decision probabilities can converge through information exchange.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Decision making over time; dynamic inconsistency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with utility and attraction factors; quantum intelligence network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Review with theoretical illustrations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dynamic inconsistencies are resolved in QDT; quantum-classical correspondence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Largely theoretical; parameters set by general arguments</w:t>
            </w:r>
          </w:p>
        </w:tc>
      </w:tr>
    </w:tbl>
    <w:p>
      <w:pPr>
        <w:keepNext/>
        <w:pBdr>
          <w:top w:val="single" w:color="C9D1DC" w:sz="4" w:space="6"/>
        </w:pBdr>
        <w:spacing w:after="40" w:before="240"/>
      </w:pPr>
      <w:r>
        <w:rPr>
          <w:b/>
          <w:bCs/>
          <w:color w:val="1F3864"/>
          <w:sz w:val="24"/>
          <w:szCs w:val="24"/>
        </w:rPr>
        <w:t xml:space="preserve">Kvam 2021  </w:t>
      </w:r>
      <w:r>
        <w:rPr>
          <w:b/>
          <w:bCs/>
          <w:color w:val="FFFFFF"/>
          <w:sz w:val="16"/>
          <w:szCs w:val="16"/>
          <w:shd w:fill="1F6FB2" w:color="auto" w:val="clear"/>
        </w:rPr>
        <w:t xml:space="preserve"> THEORY </w:t>
      </w:r>
      <w:r>
        <w:rPr>
          <w:color w:val="595959"/>
          <w:sz w:val="16"/>
          <w:szCs w:val="16"/>
        </w:rPr>
        <w:t xml:space="preserve">   source: your list · basis: abstract · level: E3 Human data</w:t>
      </w:r>
    </w:p>
    <w:p>
      <w:pPr>
        <w:keepNext/>
        <w:spacing w:after="80"/>
      </w:pPr>
      <w:r>
        <w:rPr>
          <w:sz w:val="19"/>
          <w:szCs w:val="19"/>
        </w:rPr>
        <w:t xml:space="preserve">Kvam, P.D., Busemeyer, J.R., Pleskac, T.J. (2021). Temporal oscillations in preference strength provide evidence for an open system model of constructed preference. </w:t>
      </w:r>
      <w:r>
        <w:rPr>
          <w:i/>
          <w:iCs/>
          <w:sz w:val="19"/>
          <w:szCs w:val="19"/>
        </w:rPr>
        <w:t xml:space="preserve">Scientific Reports, 11, 8169.</w:t>
      </w:r>
      <w:r>
        <w:rPr>
          <w:color w:val="595959"/>
          <w:sz w:val="19"/>
          <w:szCs w:val="19"/>
        </w:rPr>
        <w:t xml:space="preserve"> doi:10.1038/s41598-021-87659-0</w:t>
      </w:r>
    </w:p>
    <w:p>
      <w:pPr>
        <w:spacing w:after="100" w:line="300"/>
        <w:jc w:val="both"/>
      </w:pPr>
      <w:r>
        <w:rPr>
          <w:sz w:val="21"/>
          <w:szCs w:val="21"/>
          <w:highlight w:val="yellow"/>
          <w:highlightCs w:val="yellow"/>
        </w:rPr>
        <w:t xml:space="preserve">[CITE: Kvam 2021]</w:t>
      </w:r>
      <w:r>
        <w:rPr>
          <w:sz w:val="21"/>
          <w:szCs w:val="21"/>
        </w:rPr>
        <w:t xml:space="preserve"> investigated how preferences are constructed over time by tracking dynamic changes in preference strength. Across two experiments, they observed that mean preference strength oscillated systematically over time, and that eliciting a choice early strongly affected the later pattern of oscillation: preferences following a choice alternated between being stronger and weaker than those without a prior choice. To account for this, they developed an open system model that merges the dynamics of a Markov random walk with those of quantum processes. The model represents two sources of uncertainty: epistemic uncertainty about the decision maker's state at a given time, and ontic uncertainty about what judgement will be produced when a person in some state is measured. This allows it to capture both the oscillations and the effect of choice on preference formation. A limitation is that the oscillation evidence rests on laboratory preference tasks with aggregated means. For autonomous agents, the work shows how intermediate queries can alter a human's later preference, relevant to interactive elicitation.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Constructed preference and effect of prior choice on preference strength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Open-system model combining Markov random walk and quantum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behavioural experiments tracking preference strength over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Oscillating preference strength and choice-induced shifts captured by the open-system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Laboratory tasks; effects shown at the level of mean preference</w:t>
            </w:r>
          </w:p>
        </w:tc>
      </w:tr>
    </w:tbl>
    <w:p>
      <w:pPr>
        <w:keepNext/>
        <w:pBdr>
          <w:top w:val="single" w:color="C9D1DC" w:sz="4" w:space="6"/>
        </w:pBdr>
        <w:spacing w:after="40" w:before="240"/>
      </w:pPr>
      <w:r>
        <w:rPr>
          <w:b/>
          <w:bCs/>
          <w:color w:val="1F3864"/>
          <w:sz w:val="24"/>
          <w:szCs w:val="24"/>
        </w:rPr>
        <w:t xml:space="preserve">Ozawa 2021  </w:t>
      </w:r>
      <w:r>
        <w:rPr>
          <w:b/>
          <w:bCs/>
          <w:color w:val="FFFFFF"/>
          <w:sz w:val="16"/>
          <w:szCs w:val="16"/>
          <w:shd w:fill="1F6FB2" w:color="auto" w:val="clear"/>
        </w:rPr>
        <w:t xml:space="preserve"> THEORY </w:t>
      </w:r>
      <w:r>
        <w:rPr>
          <w:color w:val="595959"/>
          <w:sz w:val="16"/>
          <w:szCs w:val="16"/>
        </w:rPr>
        <w:t xml:space="preserve">   source: found in your folder · basis: full text · level: E3 Human data</w:t>
      </w:r>
    </w:p>
    <w:p>
      <w:pPr>
        <w:keepNext/>
        <w:spacing w:after="80"/>
      </w:pPr>
      <w:r>
        <w:rPr>
          <w:sz w:val="19"/>
          <w:szCs w:val="19"/>
        </w:rPr>
        <w:t xml:space="preserve">Ozawa, M., Khrennikov, A. (2021). Modeling combination of question order effect, response replicability effect, and QQ-equality with quantum instruments. </w:t>
      </w:r>
      <w:r>
        <w:rPr>
          <w:i/>
          <w:iCs/>
          <w:sz w:val="19"/>
          <w:szCs w:val="19"/>
        </w:rPr>
        <w:t xml:space="preserve">Journal of Mathematical Psychology, 100, 102491.</w:t>
      </w:r>
      <w:r>
        <w:rPr>
          <w:color w:val="595959"/>
          <w:sz w:val="19"/>
          <w:szCs w:val="19"/>
        </w:rPr>
        <w:t xml:space="preserve"> arXiv:2010.10444</w:t>
      </w:r>
    </w:p>
    <w:p>
      <w:pPr>
        <w:spacing w:after="100" w:line="300"/>
        <w:jc w:val="both"/>
      </w:pPr>
      <w:r>
        <w:rPr>
          <w:sz w:val="21"/>
          <w:szCs w:val="21"/>
          <w:highlight w:val="yellow"/>
          <w:highlightCs w:val="yellow"/>
        </w:rPr>
        <w:t xml:space="preserve">[CITE: Ozawa 2021]</w:t>
      </w:r>
      <w:r>
        <w:rPr>
          <w:sz w:val="21"/>
          <w:szCs w:val="21"/>
        </w:rPr>
        <w:t xml:space="preserve"> address a known obstacle for quantum-like models: projective (von Neumann–Lüders) measurement cannot jointly produce the question order effect (QOE) and the response replicability effect (RRE), in which a repeated question receives the same answer even after an intervening question. Working in the general theory of quantum instruments, they construct instruments that simultaneously satisfy QOE, RRE and the QQ-equality of </w:t>
      </w:r>
      <w:r>
        <w:rPr>
          <w:sz w:val="21"/>
          <w:szCs w:val="21"/>
          <w:highlight w:val="yellow"/>
          <w:highlightCs w:val="yellow"/>
        </w:rPr>
        <w:t xml:space="preserve">[CITE: Wang 2014]</w:t>
      </w:r>
      <w:r>
        <w:rPr>
          <w:sz w:val="21"/>
          <w:szCs w:val="21"/>
        </w:rPr>
        <w:t xml:space="preserve">, and they state postulates that generalise the Wang–Busemeyer postulates for quantum-like decision modelling. Applied to the Clinton–Gore Gallup poll data, the model reproduces the statistics closely with a prior belief state that does not depend on question order, and the authors use it to 'correct' the order effect and estimate the underlying opinion distribution. Its empirical content is limited to a single, already published poll, and the instrument construction is a proof of possibility rather than a model selected against alternatives. For autonomous agents, instrument-based updating offers a principled way to represent queries that disturb internal state while still allowing stable repeated answers.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Joint modelling of question order effect, response replicability and QQ-equality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instruments (general quantum measurement theory) with generalised Wang–Busemeyer postulates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construction; application to Clinton–Gore Gallup poll data (Moore, 2002)</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Instruments satisfying QOE, RRE and QQE exist; model closely reproduces Clinton–Gore statistics with an order-independent prior state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published data set; existence proof rather than competitive model comparison; no new experiment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 PDF is arXiv v2 (Dec 2020); journal details (J. Math. Psychol. 100) were from memory, please verify volume/article number.</w:t>
      </w:r>
    </w:p>
    <w:p>
      <w:pPr>
        <w:keepNext/>
        <w:pBdr>
          <w:top w:val="single" w:color="C9D1DC" w:sz="4" w:space="6"/>
        </w:pBdr>
        <w:spacing w:after="40" w:before="240"/>
      </w:pPr>
      <w:r>
        <w:rPr>
          <w:b/>
          <w:bCs/>
          <w:color w:val="1F3864"/>
          <w:sz w:val="24"/>
          <w:szCs w:val="24"/>
        </w:rPr>
        <w:t xml:space="preserve">Pothos 2022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Pothos, E.M., Busemeyer, J.R. (2022). Quantum cognition. </w:t>
      </w:r>
      <w:r>
        <w:rPr>
          <w:i/>
          <w:iCs/>
          <w:sz w:val="19"/>
          <w:szCs w:val="19"/>
        </w:rPr>
        <w:t xml:space="preserve">Annual Review of Psychology, 73, 749–778.</w:t>
      </w:r>
      <w:r>
        <w:rPr>
          <w:color w:val="595959"/>
          <w:sz w:val="19"/>
          <w:szCs w:val="19"/>
        </w:rPr>
        <w:t xml:space="preserve"> doi:10.1146/annurev-psych-033020-123501</w:t>
      </w:r>
    </w:p>
    <w:p>
      <w:pPr>
        <w:spacing w:after="100" w:line="300"/>
        <w:jc w:val="both"/>
      </w:pPr>
      <w:r>
        <w:rPr>
          <w:sz w:val="21"/>
          <w:szCs w:val="21"/>
          <w:highlight w:val="yellow"/>
          <w:highlightCs w:val="yellow"/>
        </w:rPr>
        <w:t xml:space="preserve">[CITE: Pothos 2022]</w:t>
      </w:r>
      <w:r>
        <w:rPr>
          <w:sz w:val="21"/>
          <w:szCs w:val="21"/>
        </w:rPr>
        <w:t xml:space="preserve"> reviewed quantum cognition for the Annual Review of Psychology. They motivate quantum probability as a set of inference principles suited to cases where inference is contextual, where judgements change the mental state, or where possibilities interfere. The review covers conjunction and disjunction fallacies, the disjunction effect, question order effects, conceptual combination, evidence accumulation, perception, over- and under-distribution in memory, and more, and argues that quantum models formalise ideas previously stated heuristically, unify disparate findings and have produced novel predictions. It also assesses shortcomings and open issues. The survey uses it as the most current authoritative overview of the field.</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cognition.pdf" (and "What is quantum cognition") is a different paper: Fisher (2015), nuclear spins in the brain. Download this one.</w:t>
      </w:r>
    </w:p>
    <w:p>
      <w:pPr>
        <w:keepNext/>
        <w:pBdr>
          <w:top w:val="single" w:color="C9D1DC" w:sz="4" w:space="6"/>
        </w:pBdr>
        <w:spacing w:after="40" w:before="240"/>
      </w:pPr>
      <w:r>
        <w:rPr>
          <w:b/>
          <w:bCs/>
          <w:color w:val="1F3864"/>
          <w:sz w:val="24"/>
          <w:szCs w:val="24"/>
        </w:rPr>
        <w:t xml:space="preserve">Epping 2023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Epping, G.P., Kvam, P.D., Pleskac, T.J., Busemeyer, J.R. (2023). Open system model of choice and response time. </w:t>
      </w:r>
      <w:r>
        <w:rPr>
          <w:i/>
          <w:iCs/>
          <w:sz w:val="19"/>
          <w:szCs w:val="19"/>
        </w:rPr>
        <w:t xml:space="preserve">Journal of Choice Modelling, 49, 100453.</w:t>
      </w:r>
      <w:r>
        <w:rPr>
          <w:color w:val="595959"/>
          <w:sz w:val="19"/>
          <w:szCs w:val="19"/>
        </w:rPr>
        <w:t xml:space="preserve"> doi:10.1016/j.jocm.2023.100453</w:t>
      </w:r>
    </w:p>
    <w:p>
      <w:pPr>
        <w:spacing w:after="100" w:line="300"/>
        <w:jc w:val="both"/>
      </w:pPr>
      <w:r>
        <w:rPr>
          <w:sz w:val="21"/>
          <w:szCs w:val="21"/>
          <w:highlight w:val="yellow"/>
          <w:highlightCs w:val="yellow"/>
        </w:rPr>
        <w:t xml:space="preserve">[CITE: Epping 2023]</w:t>
      </w:r>
      <w:r>
        <w:rPr>
          <w:sz w:val="21"/>
          <w:szCs w:val="21"/>
        </w:rPr>
        <w:t xml:space="preserve"> extended the open system model of decision making, a hybrid of Markov and quantum random walk dynamics, from preference strength to pairwise choice and response time. Sequential sampling models conventionally follow Kolmogorov axioms (random walks, diffusion), while quantum random walk models have been proposed as an alternative; earlier work found that the hybrid open system model accounted for preference strength better than either pure model </w:t>
      </w:r>
      <w:r>
        <w:rPr>
          <w:sz w:val="21"/>
          <w:szCs w:val="21"/>
          <w:highlight w:val="yellow"/>
          <w:highlightCs w:val="yellow"/>
        </w:rPr>
        <w:t xml:space="preserve">[CITE: Kvam 2021]</w:t>
      </w:r>
      <w:r>
        <w:rPr>
          <w:sz w:val="21"/>
          <w:szCs w:val="21"/>
        </w:rPr>
        <w:t xml:space="preserve">. The authors report a new experiment on preferential choice between gift cards and compare the open system model with pure Markov and pure quantum random walk models using AIC, BIC and chi-squared tests. The pure Markov model was favoured for most participants, but a substantial number required the more complex open system model. The limitation is that the added complexity is justified only for a subset of individuals, which the authors report candidly. For autonomous agents, the result supports hybrid, individually selected decision dynamics rather than assuming quantum-like behaviour across all users.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Preferential choice and response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Open-system (Markov + quantum random walk) model versus pure Markov and pure quantum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New gift-card preferential choice experiment; model comparison by AIC, BIC and chi-squared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Pure Markov model favoured for most participants; a substantial number required the open system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Benefit limited to a subset of participants; single task domain</w:t>
            </w:r>
          </w:p>
        </w:tc>
      </w:tr>
    </w:tbl>
    <w:p>
      <w:pPr>
        <w:keepNext/>
        <w:pBdr>
          <w:top w:val="single" w:color="C9D1DC" w:sz="4" w:space="6"/>
        </w:pBdr>
        <w:spacing w:after="40" w:before="240"/>
      </w:pPr>
      <w:r>
        <w:rPr>
          <w:b/>
          <w:bCs/>
          <w:color w:val="1F3864"/>
          <w:sz w:val="24"/>
          <w:szCs w:val="24"/>
        </w:rPr>
        <w:t xml:space="preserve">Khrennikov 2023a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Khrennikov, A. (2023). Open systems, quantum probability, and logic for quantum-like modeling in biology, cognition, and decision-making. </w:t>
      </w:r>
      <w:r>
        <w:rPr>
          <w:i/>
          <w:iCs/>
          <w:sz w:val="19"/>
          <w:szCs w:val="19"/>
        </w:rPr>
        <w:t xml:space="preserve">Entropy, 25(6), 886.</w:t>
      </w:r>
      <w:r>
        <w:rPr>
          <w:color w:val="595959"/>
          <w:sz w:val="19"/>
          <w:szCs w:val="19"/>
        </w:rPr>
        <w:t xml:space="preserve"> doi:10.3390/e25060886</w:t>
      </w:r>
    </w:p>
    <w:p>
      <w:pPr>
        <w:spacing w:after="100" w:line="300"/>
        <w:jc w:val="both"/>
      </w:pPr>
      <w:r>
        <w:rPr>
          <w:sz w:val="21"/>
          <w:szCs w:val="21"/>
          <w:highlight w:val="yellow"/>
          <w:highlightCs w:val="yellow"/>
        </w:rPr>
        <w:t xml:space="preserve">[CITE: Khrennikov 2023a]</w:t>
      </w:r>
      <w:r>
        <w:rPr>
          <w:sz w:val="21"/>
          <w:szCs w:val="21"/>
        </w:rPr>
        <w:t xml:space="preserve"> reviewed the application of quantum formalism to model the behaviour of complex biosystems, from genomes and proteins to animals, humans and social systems, stressing that such quantum-like models must be distinguished from genuine quantum physical modelling of biology. Because any isolated biosystem is dead, he argues that biological and mental processes should be modelled with the general theory of open quantum systems, and explains its application through quantum instruments and the quantum master equation. Possible interpretations are discussed, with QBism favoured as the most useful. The paper is conceptual and mathematical, drawing on prior work rather than new data, and its broad scope limits detailed validation. For autonomous agents, it provides the theoretical rationale for treating an agent's decision state as an open system continuously coupled to its environment.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Quantum-like modelling of biological and cognitive information processing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 quantum systems theory: quantum instruments and quantum master equation; QBism interpretation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Review;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open-system formalism is the natural basis for quantum-like biology and cognition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Conceptual breadth; little direct empirical validation</w:t>
            </w:r>
          </w:p>
        </w:tc>
      </w:tr>
    </w:tbl>
    <w:p>
      <w:pPr>
        <w:keepNext/>
        <w:pBdr>
          <w:top w:val="single" w:color="C9D1DC" w:sz="4" w:space="6"/>
        </w:pBdr>
        <w:spacing w:after="40" w:before="240"/>
      </w:pPr>
      <w:r>
        <w:rPr>
          <w:b/>
          <w:bCs/>
          <w:color w:val="1F3864"/>
          <w:sz w:val="24"/>
          <w:szCs w:val="24"/>
        </w:rPr>
        <w:t xml:space="preserve">Khrennikov 2023b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Khrennikov, A. (2023). Contextual measurement model and quantum theory. </w:t>
      </w:r>
      <w:r>
        <w:rPr>
          <w:i/>
          <w:iCs/>
          <w:sz w:val="19"/>
          <w:szCs w:val="19"/>
        </w:rPr>
        <w:t xml:space="preserve">arXiv preprint.</w:t>
      </w:r>
      <w:r>
        <w:rPr>
          <w:color w:val="595959"/>
          <w:sz w:val="19"/>
          <w:szCs w:val="19"/>
        </w:rPr>
        <w:t xml:space="preserve"> arXiv:2312.13300</w:t>
      </w:r>
    </w:p>
    <w:p>
      <w:pPr>
        <w:spacing w:after="100" w:line="300"/>
        <w:jc w:val="both"/>
      </w:pPr>
      <w:r>
        <w:rPr>
          <w:sz w:val="21"/>
          <w:szCs w:val="21"/>
          <w:highlight w:val="yellow"/>
          <w:highlightCs w:val="yellow"/>
        </w:rPr>
        <w:t xml:space="preserve">[CITE: Khrennikov 2023b]</w:t>
      </w:r>
      <w:r>
        <w:rPr>
          <w:sz w:val="21"/>
          <w:szCs w:val="21"/>
        </w:rPr>
        <w:t xml:space="preserve"> develops the contextual measurement model (CMM), a general probabilistic framework based on contextual probability spaces that is intended to clarify quantum foundations in line with Bohr's emphasis on experimental contexts. CMM treats probability update as the core operation and is designed to cover classical, quantum and semi-classical measurements within one scheme. The paper shows how Kolmogorov probability, von Neumann projective measurement and quantum-instrument theory can each be framed as special cases of CMM, and gives abstract contextual definitions of the order effect, replicability and response replicability, interference of probabilities (a modified formula of total probability), entanglement and Bell-inequality violation. It also links CMM to the linear space representation used in generalised probability theory. The contribution is purely theoretical, illustrated only with simple examples and not tested against behavioural data. Its relevance to autonomous agents is that it offers a formal vocabulary in which classical, quantum-like and hybrid belief-update rules can be compared, which matters when choosing an update rule for an artificial agent.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Foundational framework for contextual probability update covering classical and quantum measurements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 measurement model (CMM) on contextual probability spaces; links to quantum instruments and generalised probability theory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development with illustrative examples; no empirical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Kolmogorov, von Neumann and quantum-instrument measurements framed within CMM; contextual definitions of order effect, response replicability, interference and Bell-type violations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Purely theoretical; arXiv preprint; no empirical test or cognitive application worked out in detail</w:t>
            </w:r>
          </w:p>
        </w:tc>
      </w:tr>
    </w:tbl>
    <w:p>
      <w:pPr>
        <w:keepNext/>
        <w:pBdr>
          <w:top w:val="single" w:color="C9D1DC" w:sz="4" w:space="6"/>
        </w:pBdr>
        <w:spacing w:after="40" w:before="240"/>
      </w:pPr>
      <w:r>
        <w:rPr>
          <w:b/>
          <w:bCs/>
          <w:color w:val="1F3864"/>
          <w:sz w:val="24"/>
          <w:szCs w:val="24"/>
        </w:rPr>
        <w:t xml:space="preserve">Waddup 2023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Waddup, O., Yearsley, J., Blasiak, P., Pothos, E.M. (2023). Temporal Bell inequalities in cognition. </w:t>
      </w:r>
      <w:r>
        <w:rPr>
          <w:i/>
          <w:iCs/>
          <w:sz w:val="19"/>
          <w:szCs w:val="19"/>
        </w:rPr>
        <w:t xml:space="preserve">Psychonomic Bulletin &amp; Review, 30(5), 1946–1953.</w:t>
      </w:r>
      <w:r>
        <w:rPr>
          <w:color w:val="595959"/>
          <w:sz w:val="19"/>
          <w:szCs w:val="19"/>
        </w:rPr>
        <w:t xml:space="preserve"> doi:10.3758/s13423-023-02275-5</w:t>
      </w:r>
    </w:p>
    <w:p>
      <w:pPr>
        <w:spacing w:after="100" w:line="300"/>
        <w:jc w:val="both"/>
      </w:pPr>
      <w:r>
        <w:rPr>
          <w:sz w:val="21"/>
          <w:szCs w:val="21"/>
          <w:highlight w:val="yellow"/>
          <w:highlightCs w:val="yellow"/>
        </w:rPr>
        <w:t xml:space="preserve">[CITE: Waddup 2023]</w:t>
      </w:r>
      <w:r>
        <w:rPr>
          <w:sz w:val="21"/>
          <w:szCs w:val="21"/>
        </w:rPr>
        <w:t xml:space="preserve"> imported the temporal Bell (Leggett–Garg-type) inequality from physics to test whether recollection alters the information later retrieved from memory. A temporal Bell inequality tests sensitivity to the context of previous measurements in sequential measurement scenarios, as quantum theory predicts. The authors designed a memory paradigm using a novel change judgement, in which participants decide whether there has been a change in a question's answer across different time points of a scenario. Across two experiments, they observed a violation of a temporal Bell inequality in one case, which they interpret as evidence for quantum-like processes in memory. The limitation is that the violation was found in only one case, so the evidence is suggestive rather than conclusive. For autonomous agents, the paradigm illustrates that querying a human's memory may itself change subsequent reports, relevant to repeated situation-awareness probes.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Constructive memory; sequential measurement effects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Temporal Bell inequality test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memory experiments with a novel change-judgement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Violation of a temporal Bell inequality observed in one case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Violation in only one case; suggestive evidence</w:t>
            </w:r>
          </w:p>
        </w:tc>
      </w:tr>
    </w:tbl>
    <w:p>
      <w:pPr>
        <w:keepNext/>
        <w:pBdr>
          <w:top w:val="single" w:color="C9D1DC" w:sz="4" w:space="6"/>
        </w:pBdr>
        <w:spacing w:after="40" w:before="240"/>
      </w:pPr>
      <w:r>
        <w:rPr>
          <w:b/>
          <w:bCs/>
          <w:color w:val="1F3864"/>
          <w:sz w:val="24"/>
          <w:szCs w:val="24"/>
        </w:rPr>
        <w:t xml:space="preserve">Veloz 2024  </w:t>
      </w:r>
      <w:r>
        <w:rPr>
          <w:b/>
          <w:bCs/>
          <w:color w:val="FFFFFF"/>
          <w:sz w:val="16"/>
          <w:szCs w:val="16"/>
          <w:shd w:fill="1F6FB2" w:color="auto" w:val="clear"/>
        </w:rPr>
        <w:t xml:space="preserve"> THEORY </w:t>
      </w:r>
      <w:r>
        <w:rPr>
          <w:color w:val="595959"/>
          <w:sz w:val="16"/>
          <w:szCs w:val="16"/>
        </w:rPr>
        <w:t xml:space="preserve">   source: found in your folder · basis: full text · level: E3 Human data</w:t>
      </w:r>
    </w:p>
    <w:p>
      <w:pPr>
        <w:keepNext/>
        <w:spacing w:after="80"/>
      </w:pPr>
      <w:r>
        <w:rPr>
          <w:sz w:val="19"/>
          <w:szCs w:val="19"/>
        </w:rPr>
        <w:t xml:space="preserve">Veloz, T., Sobetska, O. (2024). Analyzing the conjunction fallacy as a fact. </w:t>
      </w:r>
      <w:r>
        <w:rPr>
          <w:i/>
          <w:iCs/>
          <w:sz w:val="19"/>
          <w:szCs w:val="19"/>
        </w:rPr>
        <w:t xml:space="preserve">arXiv preprint.</w:t>
      </w:r>
      <w:r>
        <w:rPr>
          <w:color w:val="595959"/>
          <w:sz w:val="19"/>
          <w:szCs w:val="19"/>
        </w:rPr>
        <w:t xml:space="preserve"> arXiv:2402.13615</w:t>
      </w:r>
    </w:p>
    <w:p>
      <w:pPr>
        <w:spacing w:after="100" w:line="300"/>
        <w:jc w:val="both"/>
      </w:pPr>
      <w:r>
        <w:rPr>
          <w:sz w:val="21"/>
          <w:szCs w:val="21"/>
          <w:highlight w:val="yellow"/>
          <w:highlightCs w:val="yellow"/>
        </w:rPr>
        <w:t xml:space="preserve">[CITE: Veloz 2024]</w:t>
      </w:r>
      <w:r>
        <w:rPr>
          <w:sz w:val="21"/>
          <w:szCs w:val="21"/>
        </w:rPr>
        <w:t xml:space="preserve"> examine the conjunction fallacy extensionally, as a set of possible observed facts, rather than asking what causes it. Any conjunction experiment yields a point (P(A), P(B), P(A∧B)) in the unit cube, and they ask which regions of this space the empirical literature has actually sampled. Reviewing 4080 articles citing </w:t>
      </w:r>
      <w:r>
        <w:rPr>
          <w:sz w:val="21"/>
          <w:szCs w:val="21"/>
          <w:highlight w:val="yellow"/>
          <w:highlightCs w:val="yellow"/>
        </w:rPr>
        <w:t xml:space="preserve">[CITE: Tversky 1983]</w:t>
      </w:r>
      <w:r>
        <w:rPr>
          <w:sz w:val="21"/>
          <w:szCs w:val="21"/>
        </w:rPr>
        <w:t xml:space="preserve"> up to 2016, they found 272 with probability-estimate experiments and only 37 that reported all three estimates, yielding 416 data points. These points were distributed very unevenly: single-fallacy cases were well explored, whereas the no-fallacy region and especially the 'double fallacy' (P(A∧B) above both constituents) were rarely probed. The authors argue that explanations of the fallacy, classical and quantum alike, rest on a narrow and biased empirical base, and call for experiments designed to reach unexplored regions. The analysis is descriptive, uses a coarse partition of the cube, and proposes no model. For the survey it cautions that fits of quantum-like conjunction models to agent or human data may reflect limited coverage of possible judgements.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Conjunction fallacy: coverage of possible probability-judgement patterns in the literature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Extensional (factual) analysis of the [0,1]^3 space of P(A), P(B), P(A∧B); literature compilation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4080 articles citing Tversky &amp; Kahneman (1983) to 2016; 272 with probability-estimate experiments; 37 with full reporting; 416 data points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Data cluster in a few sub-volumes; single fallacy well explored, no-fallacy and double-fallacy regions under-explored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Descriptive only; coarse binning; depends on reporting practices; no new experiment or model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w:t>
      </w:r>
    </w:p>
    <w:p>
      <w:pPr>
        <w:keepNext/>
        <w:pBdr>
          <w:top w:val="single" w:color="C9D1DC" w:sz="4" w:space="6"/>
        </w:pBdr>
        <w:spacing w:after="40" w:before="240"/>
      </w:pPr>
      <w:r>
        <w:rPr>
          <w:b/>
          <w:bCs/>
          <w:color w:val="1F3864"/>
          <w:sz w:val="24"/>
          <w:szCs w:val="24"/>
        </w:rPr>
        <w:t xml:space="preserve">Huang 2025a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Huang, J., Busemeyer, J.R., Ebelt, Z., Pothos, E.M. (2025). Bridging the gap between subjective probability and probability judgments: the quantum sequential sampler. </w:t>
      </w:r>
      <w:r>
        <w:rPr>
          <w:i/>
          <w:iCs/>
          <w:sz w:val="19"/>
          <w:szCs w:val="19"/>
        </w:rPr>
        <w:t xml:space="preserve">Psychological Review, 132(4), 916–955.</w:t>
      </w:r>
      <w:r>
        <w:rPr>
          <w:color w:val="595959"/>
          <w:sz w:val="19"/>
          <w:szCs w:val="19"/>
        </w:rPr>
        <w:t xml:space="preserve"> doi:10.1037/rev0000489</w:t>
      </w:r>
    </w:p>
    <w:p>
      <w:pPr>
        <w:spacing w:after="100" w:line="300"/>
        <w:jc w:val="both"/>
      </w:pPr>
      <w:r>
        <w:rPr>
          <w:sz w:val="21"/>
          <w:szCs w:val="21"/>
          <w:highlight w:val="yellow"/>
          <w:highlightCs w:val="yellow"/>
        </w:rPr>
        <w:t xml:space="preserve">[CITE: Huang 2025a]</w:t>
      </w:r>
      <w:r>
        <w:rPr>
          <w:sz w:val="21"/>
          <w:szCs w:val="21"/>
        </w:rPr>
        <w:t xml:space="preserve"> tackled the reconciliation of Bayesian normative expectations with fallacies in probability judgement. Recent Bayesian accounts attribute fallacies to sampling noise, whereas quantum models invoke different probability rules. The authors argue a framework must incorporate both Bayesian and quantum influences, and must also explain findings beyond any current model. They develop the Quantum Sequential Sampler, which integrates Bayesian and quantum reasoning with a sequential sampling process that maps subjective probability estimates onto observable responses. It is compared with the leading Bayesian Sampler using a new experiment which they describe as producing one of the largest data sets in probabilistic reasoning to date. The empirical tests also revealed a new, systematic overestimation of probabilities. A limitation is the complexity of the combined model and its comparison with a single main classical rival. For AI systems estimating human judgements, it shows how quantum and sampling noise accounts can be combined in one generative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Probability judgement fallacies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Sequential Sampler combining Bayesian/quantum reasoning with sequential sampling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New large probability-judgement experiment; comparison with the Bayesian Sampler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Model compared favourably with the Bayesian Sampler; systematic overestimation of probabilities discovered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Complex model; single main classical competitor</w:t>
            </w:r>
          </w:p>
        </w:tc>
      </w:tr>
    </w:tbl>
    <w:p>
      <w:pPr>
        <w:keepNext/>
        <w:pBdr>
          <w:top w:val="single" w:color="C9D1DC" w:sz="4" w:space="6"/>
        </w:pBdr>
        <w:spacing w:after="40" w:before="240"/>
      </w:pPr>
      <w:r>
        <w:rPr>
          <w:b/>
          <w:bCs/>
          <w:color w:val="1F3864"/>
          <w:sz w:val="24"/>
          <w:szCs w:val="24"/>
        </w:rPr>
        <w:t xml:space="preserve">Huang 2025c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Huang, J., Pleskac, T.J., Busemeyer, J.R. (2025). Quantum recognition heuristics: a tutorial example of quantum heuristics. </w:t>
      </w:r>
      <w:r>
        <w:rPr>
          <w:i/>
          <w:iCs/>
          <w:sz w:val="19"/>
          <w:szCs w:val="19"/>
        </w:rPr>
        <w:t xml:space="preserve">IEEE International Conference on Quantum Computing and Engineering (QCE 2025).</w:t>
      </w:r>
      <w:r>
        <w:rPr>
          <w:color w:val="595959"/>
          <w:sz w:val="19"/>
          <w:szCs w:val="19"/>
        </w:rPr>
        <w:t xml:space="preserve"> doi:10.1109/QCE65121.2025</w:t>
      </w:r>
    </w:p>
    <w:p>
      <w:pPr>
        <w:spacing w:after="100" w:line="300"/>
        <w:jc w:val="both"/>
      </w:pPr>
      <w:r>
        <w:rPr>
          <w:sz w:val="21"/>
          <w:szCs w:val="21"/>
          <w:highlight w:val="yellow"/>
          <w:highlightCs w:val="yellow"/>
        </w:rPr>
        <w:t xml:space="preserve">[CITE: Huang 2025c]</w:t>
      </w:r>
      <w:r>
        <w:rPr>
          <w:sz w:val="21"/>
          <w:szCs w:val="21"/>
        </w:rPr>
        <w:t xml:space="preserve"> present, as a conference poster paper, a tutorial example of a 'quantum heuristics toolbox' that encodes fast-and-frugal heuristics as quantum-controlled unitary operations. They focus on the recognition heuristic: a gate controlled by two recognition qubits rotates or flips the target decision state, reproducing the classical deterministic rule when the cues are measured but producing probabilistic choice when the cues remain in superposition; graded judgements are obtained by coupling the operator to a quantum sequential sampler (</w:t>
      </w:r>
      <w:r>
        <w:rPr>
          <w:sz w:val="21"/>
          <w:szCs w:val="21"/>
          <w:highlight w:val="yellow"/>
          <w:highlightCs w:val="yellow"/>
        </w:rPr>
        <w:t xml:space="preserve">[CITE: Huang 2025a]</w:t>
      </w:r>
      <w:r>
        <w:rPr>
          <w:sz w:val="21"/>
          <w:szCs w:val="21"/>
        </w:rPr>
        <w:t xml:space="preserve">). The key claimed advantage over classical probabilistic heuristics is that projective measurement naturally yields hindsight bias in an ABA paradigm, where recognition of a city is judged again after an intervening comparison question, without ad hoc memory assumptions. They outline extensions to interference, order and CHSH-type super-correlation effects in multi-cue reasoning. The paper is short, uses the quantum-circuit formalism only as a modelling language on classical computers, and reports no fitted data. For autonomous agents it suggests a route to bounded-rational, rule-based decision policies expressed in a circuit form compatible with quantum AI.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Recognition heuristic and hindsight bias in paired-comparison judgements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Quantum-controlled unitary operator (circuit formalism) combined with quantum sequential sampling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Tutorial/poster; illustrative calculation for a city-size comparison (Frankfurt vs Mainz) in an ABA paradigm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Deterministic heuristic recovered under measurement; probabilistic choice and hindsight bias emerge from superposition and projective update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Short poster paper; no quantitative model fitting reported; classical probabilistic heuristics capture some of the same features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PDF footer shows DOI 10.1109/QCE65121.2025.10486 (first page 642); the batch DOI is truncated. Confirm on IEEE Xplore. DOI suffix truncated on the PDF; take the full DOI from IEEE Xplore.</w:t>
      </w:r>
    </w:p>
    <w:p>
      <w:pPr>
        <w:keepNext/>
        <w:pBdr>
          <w:top w:val="single" w:color="C9D1DC" w:sz="4" w:space="6"/>
        </w:pBdr>
        <w:spacing w:after="40" w:before="240"/>
      </w:pPr>
      <w:r>
        <w:rPr>
          <w:b/>
          <w:bCs/>
          <w:color w:val="1F3864"/>
          <w:sz w:val="24"/>
          <w:szCs w:val="24"/>
        </w:rPr>
        <w:t xml:space="preserve">Fuyama 2025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Fuyama, M., Khrennikov, A., Ozawa, M. (2025). Quantum-like cognition and decision making in the light of quantum measurement theory. </w:t>
      </w:r>
      <w:r>
        <w:rPr>
          <w:i/>
          <w:iCs/>
          <w:sz w:val="19"/>
          <w:szCs w:val="19"/>
        </w:rPr>
        <w:t xml:space="preserve">Philosophical Transactions of the Royal Society A, 383(2309), 20240372.</w:t>
      </w:r>
      <w:r>
        <w:rPr>
          <w:color w:val="595959"/>
          <w:sz w:val="19"/>
          <w:szCs w:val="19"/>
        </w:rPr>
        <w:t xml:space="preserve"> arXiv:2503.05859</w:t>
      </w:r>
    </w:p>
    <w:p>
      <w:pPr>
        <w:spacing w:after="100" w:line="300"/>
        <w:jc w:val="both"/>
      </w:pPr>
      <w:r>
        <w:rPr>
          <w:sz w:val="21"/>
          <w:szCs w:val="21"/>
          <w:highlight w:val="yellow"/>
          <w:highlightCs w:val="yellow"/>
        </w:rPr>
        <w:t xml:space="preserve">[CITE: Fuyama 2025]</w:t>
      </w:r>
      <w:r>
        <w:rPr>
          <w:sz w:val="21"/>
          <w:szCs w:val="21"/>
        </w:rPr>
        <w:t xml:space="preserve"> ask which class of quantum measurements best matches quantum-like models of cognition. Projective measurements, the canonical class in physics, cannot jointly reproduce the question order and response replicability effects, so the authors argue for sharp repeatable non-projective (SRP̄) measurements, a class practically unused in physics. They show that SRP̄ instruments can both satisfy and violate the QQ-equality, which accommodates opinion-poll data that obey it as well as aesthetic-perception data reported to violate it. A central conceptual point is the distinction between two sources of non-classicality: non-commutativity of observables, as in physics, and non-commutativity of the state-update maps induced by measurement back-action. In SRP̄ models the observables can commute while the update maps do not, so order effects need not imply incompatible questions. The work is theoretical and does not fit new data. For autonomous agents it clarifies that 'quantum-like' belief updating can reside in how a query changes the internal state rather than in incompatible representations, which affects how such agents might be designed and tested.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Characterising measurement classes for question order, response replicability and QQ-equality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measurement theory; sharp repeatable non-projective (SRP̄) instruments; observable vs state-update non-commutativity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analysis; no new empirical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SRP̄ measurements reproduce QOE with RRE and can satisfy or violate the QQ-equality; non-classicality can arise from non-commuting state-update maps with commuting observables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Theoretical; speculative link between SRP̄ and conscious processing; no empirical model comparison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PDF is the arXiv v1 preprint (March 2025); verify final journal details.</w:t>
      </w:r>
    </w:p>
    <w:p>
      <w:pPr>
        <w:keepNext/>
        <w:pBdr>
          <w:top w:val="single" w:color="C9D1DC" w:sz="4" w:space="6"/>
        </w:pBdr>
        <w:spacing w:after="40" w:before="240"/>
      </w:pPr>
      <w:r>
        <w:rPr>
          <w:b/>
          <w:bCs/>
          <w:color w:val="1F3864"/>
          <w:sz w:val="24"/>
          <w:szCs w:val="24"/>
        </w:rPr>
        <w:t xml:space="preserve">Asano 2026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Asano, M., Khrennikov, A. (2026). Quantum-like models of cognition and decision making: open-systems and Gorini–Kossakowski–Sudarshan–Lindblad dynamics. </w:t>
      </w:r>
      <w:r>
        <w:rPr>
          <w:i/>
          <w:iCs/>
          <w:sz w:val="19"/>
          <w:szCs w:val="19"/>
        </w:rPr>
        <w:t xml:space="preserve">arXiv preprint.</w:t>
      </w:r>
      <w:r>
        <w:rPr>
          <w:color w:val="595959"/>
          <w:sz w:val="19"/>
          <w:szCs w:val="19"/>
        </w:rPr>
        <w:t xml:space="preserve"> arXiv:2604.18643</w:t>
      </w:r>
    </w:p>
    <w:p>
      <w:pPr>
        <w:spacing w:after="100" w:line="300"/>
        <w:jc w:val="both"/>
      </w:pPr>
      <w:r>
        <w:rPr>
          <w:sz w:val="21"/>
          <w:szCs w:val="21"/>
          <w:highlight w:val="yellow"/>
          <w:highlightCs w:val="yellow"/>
        </w:rPr>
        <w:t xml:space="preserve">[CITE: Asano 2026]</w:t>
      </w:r>
      <w:r>
        <w:rPr>
          <w:sz w:val="21"/>
          <w:szCs w:val="21"/>
        </w:rPr>
        <w:t xml:space="preserve"> review and extend open-system models of cognition based on the Gorini–Kossakowski–Sudarshan–Lindblad (GKSL) master equation, in which the mental state is a density operator that evolves dissipatively through interaction with an informational environment and relaxes to a steady state interpreted as a decision ('decision making through decoherence'). They distinguish 'passive' and 'active' Hamiltonians, treating non-commutation of the Hamiltonian with projections onto the decision basis as a mathematical signature of cognitive agency and of escape from classical equilibria, and they show how such dynamics can stabilise non-Nash outcomes in Prisoner's Dilemma-type games. They further introduce 'cognitive beats', slow modulations produced when competing Liouvillian channels operate at similar frequencies, as a proposed marker of internal deliberation. The paper is theoretical: it cites earlier eye-tracking data but notes that these lacked the temporal resolution to detect beats, and it only sketches possible experiments. For autonomous agents it supplies a continuous-time, dissipative model of deliberation that could inform agents whose commitment to an action should emerge gradually.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Temporal dynamics of deliberation and decision, including strategic games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GKSL (Lindblad) open-system master equation; passive vs active Hamiltonians; spectral analysis of 'cognitive beats'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analysis and illustrative dynamics; Prisoner's Dilemma example; proposed experimental designs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Framework linking GKSL steady states to decisions, stabilisation of non-Nash outcomes, and predicted beat envelopes in conviction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data; predictions (beats) untested; arXiv preprint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twice, under the names 'Quantum dynamics of decision-making.pdf' and 'Quantum probabilistic graphical models for cognition and decision.pdf' (the latter is the title of Moreira 2017a).</w:t>
      </w:r>
    </w:p>
    <w:p>
      <w:r>
        <w:br w:type="page"/>
      </w:r>
    </w:p>
    <w:p>
      <w:pPr>
        <w:pStyle w:val="Heading1"/>
      </w:pPr>
      <w:r>
        <w:t xml:space="preserve">§6 Perception, memory &amp; decision (5)</w:t>
      </w:r>
    </w:p>
    <w:p>
      <w:pPr>
        <w:keepNext/>
        <w:pBdr>
          <w:top w:val="single" w:color="C9D1DC" w:sz="4" w:space="6"/>
        </w:pBdr>
        <w:spacing w:after="40" w:before="240"/>
      </w:pPr>
      <w:r>
        <w:rPr>
          <w:b/>
          <w:bCs/>
          <w:color w:val="1F3864"/>
          <w:sz w:val="24"/>
          <w:szCs w:val="24"/>
        </w:rPr>
        <w:t xml:space="preserve">Bruza 2009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Bruza, P., Kitto, K., Nelson, D., McEvoy, C. (2009). Is there something quantum-like about the human mental lexicon?. </w:t>
      </w:r>
      <w:r>
        <w:rPr>
          <w:i/>
          <w:iCs/>
          <w:sz w:val="19"/>
          <w:szCs w:val="19"/>
        </w:rPr>
        <w:t xml:space="preserve">Journal of Mathematical Psychology, 53(5), 362–377.</w:t>
      </w:r>
      <w:r>
        <w:rPr>
          <w:color w:val="595959"/>
          <w:sz w:val="19"/>
          <w:szCs w:val="19"/>
        </w:rPr>
        <w:t xml:space="preserve"> doi:10.1016/j.jmp.2009.04.004</w:t>
      </w:r>
    </w:p>
    <w:p>
      <w:pPr>
        <w:spacing w:after="100" w:line="300"/>
        <w:jc w:val="both"/>
      </w:pPr>
      <w:r>
        <w:rPr>
          <w:sz w:val="21"/>
          <w:szCs w:val="21"/>
          <w:highlight w:val="yellow"/>
          <w:highlightCs w:val="yellow"/>
        </w:rPr>
        <w:t xml:space="preserve">[CITE: Bruza 2009]</w:t>
      </w:r>
      <w:r>
        <w:rPr>
          <w:sz w:val="21"/>
          <w:szCs w:val="21"/>
        </w:rPr>
        <w:t xml:space="preserve"> took up Nelson and McEvoy's claim that word associations can display 'spooky activation at a distance' and proposed quantum theory as a framework for modelling the human mental lexicon. They focus on results from intralist and extralist cued-recall word association experiments, in which the associative structure around a target word affects its recall. Initial quantum models of these association effects are discussed, and the authors propose experiments capable of testing these models. The contribution is programmatic: the models are exploratory and new tests are proposed rather than conducted. A limitation is therefore the lack of direct empirical discrimination between quantum and classical associative accounts. For language-based AI agents and LLMs, the paper is an early source for the idea that lexical semantics may be non-separable, motivating later quantum-inspired information retrieval and NLP models.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Word association and cued recall in the mental lexicon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Quantum-theoretic models of word association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modelling of intralist/extralist association results; proposed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Initial quantum models outlined and experimental tests proposed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Exploratory; no new discriminating experiment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Title corrected. Your file "Quantum-like representation of concepts.pdf" is Khrennikov &amp; Yamada (2025).</w:t>
      </w:r>
    </w:p>
    <w:p>
      <w:pPr>
        <w:keepNext/>
        <w:pBdr>
          <w:top w:val="single" w:color="C9D1DC" w:sz="4" w:space="6"/>
        </w:pBdr>
        <w:spacing w:after="40" w:before="240"/>
      </w:pPr>
      <w:r>
        <w:rPr>
          <w:b/>
          <w:bCs/>
          <w:color w:val="1F3864"/>
          <w:sz w:val="24"/>
          <w:szCs w:val="24"/>
        </w:rPr>
        <w:t xml:space="preserve">Blutner 2013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Blutner, R., Pothos, E.M., Bruza, P. (2013). A quantum probability perspective on borderline vagueness. </w:t>
      </w:r>
      <w:r>
        <w:rPr>
          <w:i/>
          <w:iCs/>
          <w:sz w:val="19"/>
          <w:szCs w:val="19"/>
        </w:rPr>
        <w:t xml:space="preserve">Topics in Cognitive Science, 5(4), 711–736.</w:t>
      </w:r>
      <w:r>
        <w:rPr>
          <w:color w:val="595959"/>
          <w:sz w:val="19"/>
          <w:szCs w:val="19"/>
        </w:rPr>
        <w:t xml:space="preserve"> doi:10.1111/tops.12041</w:t>
      </w:r>
    </w:p>
    <w:p>
      <w:pPr>
        <w:spacing w:after="100" w:line="300"/>
        <w:jc w:val="both"/>
      </w:pPr>
      <w:r>
        <w:rPr>
          <w:sz w:val="21"/>
          <w:szCs w:val="21"/>
          <w:highlight w:val="yellow"/>
          <w:highlightCs w:val="yellow"/>
        </w:rPr>
        <w:t xml:space="preserve">[CITE: Blutner 2013]</w:t>
      </w:r>
      <w:r>
        <w:rPr>
          <w:sz w:val="21"/>
          <w:szCs w:val="21"/>
        </w:rPr>
        <w:t xml:space="preserve"> studied vagueness, the property of natural concepts with fuzzy boundaries, borderline cases and susceptibility to the sorites paradox. They review experiments on judgements of borderline cases and borderline contradictions, where people accept statements such as 'x is tall and not tall'. They first propose a classical probabilistic model, based on a Hopfield network for predicting truth values, that extends Alxatib and Pelletier's analysis, and show that it falls short of covering the relevant empirical results. They then replace standard probabilities with quantum probabilities, so that borderline contradictions are explained as an interference phenomenon. The work is largely theoretical, applied to existing experimental findings rather than new data. For language-grounded agents and LLMs, it offers a formal account of why vague predicates yield contradictory yet acceptable descriptions near category boundaries.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Borderline vagueness and borderline contradictions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Classical Hopfield-network probabilistic model versus quantum probability with interference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analysis of existing experimental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Classical model falls short; quantum interference explains borderline contradictions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data; relies on existing experiments</w:t>
            </w:r>
          </w:p>
        </w:tc>
      </w:tr>
    </w:tbl>
    <w:p>
      <w:pPr>
        <w:keepNext/>
        <w:pBdr>
          <w:top w:val="single" w:color="C9D1DC" w:sz="4" w:space="6"/>
        </w:pBdr>
        <w:spacing w:after="40" w:before="240"/>
      </w:pPr>
      <w:r>
        <w:rPr>
          <w:b/>
          <w:bCs/>
          <w:color w:val="1F3864"/>
          <w:sz w:val="24"/>
          <w:szCs w:val="24"/>
        </w:rPr>
        <w:t xml:space="preserve">Pothos 2013b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Pothos, E.M., Busemeyer, J.R., Trueblood, J.S. (2013). A quantum geometric model of similarity. </w:t>
      </w:r>
      <w:r>
        <w:rPr>
          <w:i/>
          <w:iCs/>
          <w:sz w:val="19"/>
          <w:szCs w:val="19"/>
        </w:rPr>
        <w:t xml:space="preserve">Psychological Review, 120(3), 679–696.</w:t>
      </w:r>
      <w:r>
        <w:rPr>
          <w:color w:val="595959"/>
          <w:sz w:val="19"/>
          <w:szCs w:val="19"/>
        </w:rPr>
        <w:t xml:space="preserve"> doi:10.1037/a0033142</w:t>
      </w:r>
    </w:p>
    <w:p>
      <w:pPr>
        <w:spacing w:after="100" w:line="300"/>
        <w:jc w:val="both"/>
      </w:pPr>
      <w:r>
        <w:rPr>
          <w:sz w:val="21"/>
          <w:szCs w:val="21"/>
          <w:highlight w:val="yellow"/>
          <w:highlightCs w:val="yellow"/>
        </w:rPr>
        <w:t xml:space="preserve">[CITE: Pothos 2013b]</w:t>
      </w:r>
      <w:r>
        <w:rPr>
          <w:sz w:val="21"/>
          <w:szCs w:val="21"/>
        </w:rPr>
        <w:t xml:space="preserve"> revisited Tversky's (1977) demonstrations that similarity judgements violate symmetry and the triangle inequality and show context effects, which undermine geometric models of similarity. They propose a quantum geometric model in which concepts are subspaces and similarity is a quantum probability, computed from sequential projections. Asymmetries then emerge as order effects, while violations of the triangle equality and the diagnosticity effect relate to context-dependent properties of quantum probability. The model thus retains a geometric representation while addressing several of Tversky's main findings, and the authors discuss implications for similarity theory in general. The work is primarily theoretical, reproducing established empirical patterns rather than fitting new data. For AI and embedding-based agents, it shows how vector representations can yield asymmetric, context-sensitive similarity, relevant to retrieval and categorisation.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Similarity judgement (asymmetry, triangle inequality, diagnosticity)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geometric model with concept subspaces and sequential projection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demonstrations against Tversky's (1977)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Asymmetry as order effect; triangle-inequality and diagnosticity effects accommodated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Little new empirical fitting</w:t>
            </w:r>
          </w:p>
        </w:tc>
      </w:tr>
    </w:tbl>
    <w:p>
      <w:pPr>
        <w:keepNext/>
        <w:pBdr>
          <w:top w:val="single" w:color="C9D1DC" w:sz="4" w:space="6"/>
        </w:pBdr>
        <w:spacing w:after="40" w:before="240"/>
      </w:pPr>
      <w:r>
        <w:rPr>
          <w:b/>
          <w:bCs/>
          <w:color w:val="1F3864"/>
          <w:sz w:val="24"/>
          <w:szCs w:val="24"/>
        </w:rPr>
        <w:t xml:space="preserve">Trueblood 2017b  </w:t>
      </w:r>
      <w:r>
        <w:rPr>
          <w:b/>
          <w:bCs/>
          <w:color w:val="FFFFFF"/>
          <w:sz w:val="16"/>
          <w:szCs w:val="16"/>
          <w:shd w:fill="1F6FB2" w:color="auto" w:val="clear"/>
        </w:rPr>
        <w:t xml:space="preserve"> THEORY </w:t>
      </w:r>
      <w:r>
        <w:rPr>
          <w:color w:val="595959"/>
          <w:sz w:val="16"/>
          <w:szCs w:val="16"/>
        </w:rPr>
        <w:t xml:space="preserve">   source: your list · basis: abstract · level: E3 Human data</w:t>
      </w:r>
    </w:p>
    <w:p>
      <w:pPr>
        <w:keepNext/>
        <w:spacing w:after="80"/>
      </w:pPr>
      <w:r>
        <w:rPr>
          <w:sz w:val="19"/>
          <w:szCs w:val="19"/>
        </w:rPr>
        <w:t xml:space="preserve">Trueblood, J.S., Hemmer, P. (2017). The generalized quantum episodic memory model. </w:t>
      </w:r>
      <w:r>
        <w:rPr>
          <w:i/>
          <w:iCs/>
          <w:sz w:val="19"/>
          <w:szCs w:val="19"/>
        </w:rPr>
        <w:t xml:space="preserve">Cognitive Science, 41(8), 2089–2125.</w:t>
      </w:r>
      <w:r>
        <w:rPr>
          <w:color w:val="595959"/>
          <w:sz w:val="19"/>
          <w:szCs w:val="19"/>
        </w:rPr>
        <w:t xml:space="preserve"> doi:10.1111/cogs.12460</w:t>
      </w:r>
    </w:p>
    <w:p>
      <w:pPr>
        <w:spacing w:after="100" w:line="300"/>
        <w:jc w:val="both"/>
      </w:pPr>
      <w:r>
        <w:rPr>
          <w:sz w:val="21"/>
          <w:szCs w:val="21"/>
          <w:highlight w:val="yellow"/>
          <w:highlightCs w:val="yellow"/>
        </w:rPr>
        <w:t xml:space="preserve">[CITE: Trueblood 2017b]</w:t>
      </w:r>
      <w:r>
        <w:rPr>
          <w:sz w:val="21"/>
          <w:szCs w:val="21"/>
        </w:rPr>
        <w:t xml:space="preserve"> addressed two memory phenomena: over-distribution, where acceptance probabilities across mutually exclusive conditions violate the disjunction rule, and subadditivity, where probabilities across exclusive and exhaustive instruction conditions sum to more than one. Signal-detection theory struggles with both, and the dual-trace over-distribution (OD) model explains only over-distribution. They propose the Generalized Quantum Episodic Memory (GQEM) model, extending the Quantum Episodic Memory model of Brainerd, Wang and Reyna (2013). GQEM is compared with OD using data from a novel item-memory experiment and a previously published source-memory experiment (Kellen, Singmann and Klauer, 2014). Using best-fit parameters, the authors show that GQEM also accounts for subadditivity. A limitation is the restricted set of paradigms and a single main classical comparison. For agents relying on human testimony, the work formalises why people endorse mutually exclusive recollections.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Episodic recognition memory: over-distribution and subadditivity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Generalized Quantum Episodic Memory (GQEM) model versus dual-trace OD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Novel item-memory experiment plus published source-memory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GQEM accounts for over-distribution and subadditivity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Limited paradigms; single classical competitor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"Generalized quantum episodic memory.pdf" is Busemeyer et al. (2025).</w:t>
      </w:r>
    </w:p>
    <w:p>
      <w:pPr>
        <w:keepNext/>
        <w:pBdr>
          <w:top w:val="single" w:color="C9D1DC" w:sz="4" w:space="6"/>
        </w:pBdr>
        <w:spacing w:after="40" w:before="240"/>
      </w:pPr>
      <w:r>
        <w:rPr>
          <w:b/>
          <w:bCs/>
          <w:color w:val="1F3864"/>
          <w:sz w:val="24"/>
          <w:szCs w:val="24"/>
        </w:rPr>
        <w:t xml:space="preserve">Busemeyer 2025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Busemeyer, J.R., Ozawa, M., Pothos, E.M., Tsuchiya, N. (2025). Incorporating episodic memory into quantum models of judgment and decision. </w:t>
      </w:r>
      <w:r>
        <w:rPr>
          <w:i/>
          <w:iCs/>
          <w:sz w:val="19"/>
          <w:szCs w:val="19"/>
        </w:rPr>
        <w:t xml:space="preserve">Philosophical Transactions of the Royal Society A, 383(2309), 20240387.</w:t>
      </w:r>
      <w:r>
        <w:rPr>
          <w:color w:val="595959"/>
          <w:sz w:val="19"/>
          <w:szCs w:val="19"/>
        </w:rPr>
        <w:t xml:space="preserve"> arXiv:2505.21521</w:t>
      </w:r>
    </w:p>
    <w:p>
      <w:pPr>
        <w:spacing w:after="100" w:line="300"/>
        <w:jc w:val="both"/>
      </w:pPr>
      <w:r>
        <w:rPr>
          <w:sz w:val="21"/>
          <w:szCs w:val="21"/>
          <w:highlight w:val="yellow"/>
          <w:highlightCs w:val="yellow"/>
        </w:rPr>
        <w:t xml:space="preserve">[CITE: Busemeyer 2025]</w:t>
      </w:r>
      <w:r>
        <w:rPr>
          <w:sz w:val="21"/>
          <w:szCs w:val="21"/>
        </w:rPr>
        <w:t xml:space="preserve"> consider how quantum models of judgement can incorporate episodic memory of one's own recent responses, which a Bayesian model treats as uninformative but which empirically influences later judgements. They review system-plus-environment (indirect measurement) representations and quantum instruments, and then compare three models against a puzzling combination of findings: repeated answers in AA paradigms, question order effects that obey the QQ-equality in AB/BA designs, and the response replicability effect in ABA designs. The models are the Ozawa–Khrennikov instrument account (</w:t>
      </w:r>
      <w:r>
        <w:rPr>
          <w:sz w:val="21"/>
          <w:szCs w:val="21"/>
          <w:highlight w:val="yellow"/>
          <w:highlightCs w:val="yellow"/>
        </w:rPr>
        <w:t xml:space="preserve">[CITE: Ozawa 2021]</w:t>
      </w:r>
      <w:r>
        <w:rPr>
          <w:sz w:val="21"/>
          <w:szCs w:val="21"/>
        </w:rPr>
        <w:t xml:space="preserve">), Busemeyer's system-plus-environment account with an explicit memory-recall operation, and a new reformulation of the latter in instrument terms. The comparison is analytical: the accounts differ in whether order effects arise from non-commuting projections or from belief updates by person 'types', and in whether participants must always repeat their earlier answer. No new data are fitted, and the authors note that the empirical ABA evidence is itself contested. For autonomous agents the work is relevant to how an agent's record of its own past outputs should enter subsequent belief updates.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Effect of episodic memory of prior judgements on later judgements (AA, AB/BA, ABA paradigms)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System-plus-environment measurement models and quantum instruments; comparison of OK, BB and new OB accounts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comparison against published question-order and response-replicability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All three accounts cover the combined findings but differ in mechanism (belief-type updates vs non-commuting projections) and in allowing changed answers on repeated questions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data or quantitative fit; ABA empirical evidence contested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under the name 'Generalized quantum episodic memory.pdf'. PDF is the arXiv v1 preprint; verify final journal details.</w:t>
      </w:r>
    </w:p>
    <w:p>
      <w:r>
        <w:br w:type="page"/>
      </w:r>
    </w:p>
    <w:p>
      <w:pPr>
        <w:pStyle w:val="Heading1"/>
      </w:pPr>
      <w:r>
        <w:t xml:space="preserve">§14 Critiques &amp; classical competitors (9)</w:t>
      </w:r>
    </w:p>
    <w:p>
      <w:pPr>
        <w:keepNext/>
        <w:pBdr>
          <w:top w:val="single" w:color="C9D1DC" w:sz="4" w:space="6"/>
        </w:pBdr>
        <w:spacing w:after="40" w:before="240"/>
      </w:pPr>
      <w:r>
        <w:rPr>
          <w:b/>
          <w:bCs/>
          <w:color w:val="1F3864"/>
          <w:sz w:val="24"/>
          <w:szCs w:val="24"/>
        </w:rPr>
        <w:t xml:space="preserve">Costello 2014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Costello, F., Watts, P. (2014). Surprisingly rational: probability theory plus noise explains biases in judgment. </w:t>
      </w:r>
      <w:r>
        <w:rPr>
          <w:i/>
          <w:iCs/>
          <w:sz w:val="19"/>
          <w:szCs w:val="19"/>
        </w:rPr>
        <w:t xml:space="preserve">Psychological Review, 121(3), 463–480.</w:t>
      </w:r>
      <w:r>
        <w:rPr>
          <w:color w:val="595959"/>
          <w:sz w:val="19"/>
          <w:szCs w:val="19"/>
        </w:rPr>
        <w:t xml:space="preserve"> doi:10.1037/a0037010</w:t>
      </w:r>
    </w:p>
    <w:p>
      <w:pPr>
        <w:spacing w:after="100" w:line="300"/>
        <w:jc w:val="both"/>
      </w:pPr>
      <w:r>
        <w:rPr>
          <w:sz w:val="21"/>
          <w:szCs w:val="21"/>
          <w:highlight w:val="yellow"/>
          <w:highlightCs w:val="yellow"/>
        </w:rPr>
        <w:t xml:space="preserve">[CITE: Costello 2014]</w:t>
      </w:r>
      <w:r>
        <w:rPr>
          <w:sz w:val="21"/>
          <w:szCs w:val="21"/>
        </w:rPr>
        <w:t xml:space="preserve"> challenged the view that systematic biases in probability judgement show that people use heuristics rather than probability theory. They propose that people reason according to probability theory but subject to random noise in the reasoning process, and show that the effect of noise cancels for certain probabilistic expressions. Analysing data from two experiments, they find that for these expressions people's judgements are strikingly close to those required by probability theory, whereas for other expressions noise produces systematic biases. The account explains four reliable biases: conservatism, subadditivity, and the conjunction and disjunction fallacies. The limitation, from the survey's perspective, is that the model does not address all phenomena targeted by quantum models, such as order effects in sequential questions. It matters here as the principal classical rival to quantum-like accounts of judgement, providing a benchmark that any agent-side model of human probability errors should be compared against.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Biases in probability judgement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Probability theory plus noise (PT+N)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behavioural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Near-normative judgements for noise-cancelling expressions; four biases explained by noise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Does not address all phenomena targeted by quantum models (e.g. sequential order effects)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Volume/pages from memory: verify. Crossref confirms 121(3), 463–480.</w:t>
      </w:r>
    </w:p>
    <w:p>
      <w:pPr>
        <w:keepNext/>
        <w:pBdr>
          <w:top w:val="single" w:color="C9D1DC" w:sz="4" w:space="6"/>
        </w:pBdr>
        <w:spacing w:after="40" w:before="240"/>
      </w:pPr>
      <w:r>
        <w:rPr>
          <w:b/>
          <w:bCs/>
          <w:color w:val="1F3864"/>
          <w:sz w:val="24"/>
          <w:szCs w:val="24"/>
        </w:rPr>
        <w:t xml:space="preserve">Aaronson 2015  </w:t>
      </w:r>
      <w:r>
        <w:rPr>
          <w:b/>
          <w:bCs/>
          <w:color w:val="FFFFFF"/>
          <w:sz w:val="16"/>
          <w:szCs w:val="16"/>
          <w:shd w:fill="5F6B7A" w:color="auto" w:val="clear"/>
        </w:rPr>
        <w:t xml:space="preserve"> BACKGROUND </w:t>
      </w:r>
      <w:r>
        <w:rPr>
          <w:color w:val="595959"/>
          <w:sz w:val="16"/>
          <w:szCs w:val="16"/>
        </w:rPr>
        <w:t xml:space="preserve">   source: your list · basis: abstract</w:t>
      </w:r>
    </w:p>
    <w:p>
      <w:pPr>
        <w:keepNext/>
        <w:spacing w:after="80"/>
      </w:pPr>
      <w:r>
        <w:rPr>
          <w:sz w:val="19"/>
          <w:szCs w:val="19"/>
        </w:rPr>
        <w:t xml:space="preserve">Aaronson, S. (2015). Read the fine print. </w:t>
      </w:r>
      <w:r>
        <w:rPr>
          <w:i/>
          <w:iCs/>
          <w:sz w:val="19"/>
          <w:szCs w:val="19"/>
        </w:rPr>
        <w:t xml:space="preserve">Nature Physics, 11(4), 291–293.</w:t>
      </w:r>
      <w:r>
        <w:rPr>
          <w:color w:val="595959"/>
          <w:sz w:val="19"/>
          <w:szCs w:val="19"/>
        </w:rPr>
        <w:t xml:space="preserve"> doi:10.1038/nphys3272</w:t>
      </w:r>
    </w:p>
    <w:p>
      <w:pPr>
        <w:spacing w:after="100" w:line="300"/>
        <w:jc w:val="both"/>
      </w:pPr>
      <w:r>
        <w:rPr>
          <w:sz w:val="21"/>
          <w:szCs w:val="21"/>
          <w:highlight w:val="yellow"/>
          <w:highlightCs w:val="yellow"/>
        </w:rPr>
        <w:t xml:space="preserve">[CITE: Aaronson 2015]</w:t>
      </w:r>
      <w:r>
        <w:rPr>
          <w:sz w:val="21"/>
          <w:szCs w:val="21"/>
        </w:rPr>
        <w:t xml:space="preserve"> is a Nature Physics commentary on quantum machine learning algorithms that promise exponential speed-ups for tasks such as clustering and pattern finding. Aaronson argues that such speed-ups depend on fine print, including how data are loaded into quantum states and what can be read out. The survey cites it as a caution that separates claims of quantum hardware advantage from the quantum-like cognitive models that run on classical computers.</w:t>
      </w:r>
    </w:p>
    <w:p>
      <w:pPr>
        <w:keepNext/>
        <w:pBdr>
          <w:top w:val="single" w:color="C9D1DC" w:sz="4" w:space="6"/>
        </w:pBdr>
        <w:spacing w:after="40" w:before="240"/>
      </w:pPr>
      <w:r>
        <w:rPr>
          <w:b/>
          <w:bCs/>
          <w:color w:val="1F3864"/>
          <w:sz w:val="24"/>
          <w:szCs w:val="24"/>
        </w:rPr>
        <w:t xml:space="preserve">Boyer-Kassem 2016  </w:t>
      </w:r>
      <w:r>
        <w:rPr>
          <w:b/>
          <w:bCs/>
          <w:color w:val="FFFFFF"/>
          <w:sz w:val="16"/>
          <w:szCs w:val="16"/>
          <w:shd w:fill="1F6FB2" w:color="auto" w:val="clear"/>
        </w:rPr>
        <w:t xml:space="preserve"> THEORY </w:t>
      </w:r>
      <w:r>
        <w:rPr>
          <w:color w:val="595959"/>
          <w:sz w:val="16"/>
          <w:szCs w:val="16"/>
        </w:rPr>
        <w:t xml:space="preserve">   source: your list · basis: abstract · level: E3 Human data</w:t>
      </w:r>
    </w:p>
    <w:p>
      <w:pPr>
        <w:keepNext/>
        <w:spacing w:after="80"/>
      </w:pPr>
      <w:r>
        <w:rPr>
          <w:sz w:val="19"/>
          <w:szCs w:val="19"/>
        </w:rPr>
        <w:t xml:space="preserve">Boyer-Kassem, T., Duchêne, S., Guerci, E. (2016). Quantum-like models cannot account for the conjunction fallacy. </w:t>
      </w:r>
      <w:r>
        <w:rPr>
          <w:i/>
          <w:iCs/>
          <w:sz w:val="19"/>
          <w:szCs w:val="19"/>
        </w:rPr>
        <w:t xml:space="preserve">Theory and Decision, 81(4), 479–510.</w:t>
      </w:r>
      <w:r>
        <w:rPr>
          <w:color w:val="595959"/>
          <w:sz w:val="19"/>
          <w:szCs w:val="19"/>
        </w:rPr>
        <w:t xml:space="preserve"> doi:10.1007/s11238-016-9549-9</w:t>
      </w:r>
    </w:p>
    <w:p>
      <w:pPr>
        <w:spacing w:after="100" w:line="300"/>
        <w:jc w:val="both"/>
      </w:pPr>
      <w:r>
        <w:rPr>
          <w:sz w:val="21"/>
          <w:szCs w:val="21"/>
          <w:highlight w:val="yellow"/>
          <w:highlightCs w:val="yellow"/>
        </w:rPr>
        <w:t xml:space="preserve">[CITE: Boyer-Kassem 2016]</w:t>
      </w:r>
      <w:r>
        <w:rPr>
          <w:sz w:val="21"/>
          <w:szCs w:val="21"/>
        </w:rPr>
        <w:t xml:space="preserve"> investigated the empirical adequacy of the major quantum-like models of the conjunction fallacy, in which people judge a conjunction more probable than one of its conjuncts. They focus on models that represent beliefs with quantum states and argue that these can be tested in three different ways, including in a question order effect configuration that differs from the traditional conjunction fallacy experiment. They then run the proposed experiment using methodologies from experimental economics. The results are at odds with the predictions of the quantum-like models, which the authors take as strong evidence that this account of the conjunction fallacy fails; future research paths are discussed. A limitation is that the critique targets a specific class of projective quantum-like models, leaving other quantum accounts, such as emergence-based models </w:t>
      </w:r>
      <w:r>
        <w:rPr>
          <w:sz w:val="21"/>
          <w:szCs w:val="21"/>
          <w:highlight w:val="yellow"/>
          <w:highlightCs w:val="yellow"/>
        </w:rPr>
        <w:t xml:space="preserve">[CITE: Aerts 2017]</w:t>
      </w:r>
      <w:r>
        <w:rPr>
          <w:sz w:val="21"/>
          <w:szCs w:val="21"/>
        </w:rPr>
        <w:t xml:space="preserve">, less directly tested. For the survey, it is a key empirical critique that tempers claims of quantum-like explanations for judgement fallacies.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Conjunction fallacy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Derivation of testable predictions of quantum-like models; experimental-economics test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Incentivised experiment in a question-order configuration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Results at odds with quantum-like model predictions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Targets a specific class of quantum-like models</w:t>
            </w:r>
          </w:p>
        </w:tc>
      </w:tr>
    </w:tbl>
    <w:p>
      <w:pPr>
        <w:keepNext/>
        <w:pBdr>
          <w:top w:val="single" w:color="C9D1DC" w:sz="4" w:space="6"/>
        </w:pBdr>
        <w:spacing w:after="40" w:before="240"/>
      </w:pPr>
      <w:r>
        <w:rPr>
          <w:b/>
          <w:bCs/>
          <w:color w:val="1F3864"/>
          <w:sz w:val="24"/>
          <w:szCs w:val="24"/>
        </w:rPr>
        <w:t xml:space="preserve">Dzhafarov 2016b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Dzhafarov, E.N., Zhang, R., Kujala, J. (2016). Is there contextuality in behavioural and social systems?. </w:t>
      </w:r>
      <w:r>
        <w:rPr>
          <w:i/>
          <w:iCs/>
          <w:sz w:val="19"/>
          <w:szCs w:val="19"/>
        </w:rPr>
        <w:t xml:space="preserve">Philosophical Transactions of the Royal Society A, 374(2058), 20150099.</w:t>
      </w:r>
      <w:r>
        <w:rPr>
          <w:color w:val="595959"/>
          <w:sz w:val="19"/>
          <w:szCs w:val="19"/>
        </w:rPr>
        <w:t xml:space="preserve"> doi:10.1098/rsta.2015.0099</w:t>
      </w:r>
    </w:p>
    <w:p>
      <w:pPr>
        <w:spacing w:after="100" w:line="300"/>
        <w:jc w:val="both"/>
      </w:pPr>
      <w:r>
        <w:rPr>
          <w:sz w:val="21"/>
          <w:szCs w:val="21"/>
          <w:highlight w:val="yellow"/>
          <w:highlightCs w:val="yellow"/>
        </w:rPr>
        <w:t xml:space="preserve">[CITE: Dzhafarov 2016b]</w:t>
      </w:r>
      <w:r>
        <w:rPr>
          <w:sz w:val="21"/>
          <w:szCs w:val="21"/>
        </w:rPr>
        <w:t xml:space="preserve"> asked whether behavioural and social systems genuinely exhibit contextuality. Most relevant experiments involve cyclic systems with binary outcomes, analogous to Klyachko–Can–Binicioglu–Shumovsky, EPR–Bell and Leggett–Garg systems in physics. Using Contextuality-by-Default theory, which defines and measures contextuality even when measurements are context-dependent, they derive necessary and sufficient non-contextuality conditions for cyclic binary systems. Reviewing datasets on opinion polls, visual illusions, conjoint choices, word combinations and psychophysical matching, they found no evidence of contextuality. They hypothesise that behavioural and social systems are non-contextual, with apparent contextual effects arising because response distributions depend on context elements beyond those targeted. The limitation is that the conclusion rests on the datasets reviewed; later experiments </w:t>
      </w:r>
      <w:r>
        <w:rPr>
          <w:sz w:val="21"/>
          <w:szCs w:val="21"/>
          <w:highlight w:val="yellow"/>
          <w:highlightCs w:val="yellow"/>
        </w:rPr>
        <w:t xml:space="preserve">[CITE: Cervantes 2018]</w:t>
      </w:r>
      <w:r>
        <w:rPr>
          <w:sz w:val="21"/>
          <w:szCs w:val="21"/>
        </w:rPr>
        <w:t xml:space="preserve"> reported true contextuality. For the survey, this is a key critique warning against over-interpreting context effects in human data as quantum.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Contextuality in behavioural and social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Contextuality-by-Default analysis of cyclic binary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Reanalysis of opinion polls, visual illusions, conjoint choices, word combinations, psychophysical matching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No evidence of true contextuality in the reviewed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Based on existing datasets; later designed experiments found contextuality</w:t>
            </w:r>
          </w:p>
        </w:tc>
      </w:tr>
    </w:tbl>
    <w:p>
      <w:pPr>
        <w:keepNext/>
        <w:pBdr>
          <w:top w:val="single" w:color="C9D1DC" w:sz="4" w:space="6"/>
        </w:pBdr>
        <w:spacing w:after="40" w:before="240"/>
      </w:pPr>
      <w:r>
        <w:rPr>
          <w:b/>
          <w:bCs/>
          <w:color w:val="1F3864"/>
          <w:sz w:val="24"/>
          <w:szCs w:val="24"/>
        </w:rPr>
        <w:t xml:space="preserve">Moreira 2017b  </w:t>
      </w:r>
      <w:r>
        <w:rPr>
          <w:b/>
          <w:bCs/>
          <w:color w:val="FFFFFF"/>
          <w:sz w:val="16"/>
          <w:szCs w:val="16"/>
          <w:shd w:fill="1F6FB2" w:color="auto" w:val="clear"/>
        </w:rPr>
        <w:t xml:space="preserve"> THEORY </w:t>
      </w:r>
      <w:r>
        <w:rPr>
          <w:color w:val="595959"/>
          <w:sz w:val="16"/>
          <w:szCs w:val="16"/>
        </w:rPr>
        <w:t xml:space="preserve">   source: found in your folder · basis: full text · level: E3 Human data</w:t>
      </w:r>
    </w:p>
    <w:p>
      <w:pPr>
        <w:keepNext/>
        <w:spacing w:after="80"/>
      </w:pPr>
      <w:r>
        <w:rPr>
          <w:sz w:val="19"/>
          <w:szCs w:val="19"/>
        </w:rPr>
        <w:t xml:space="preserve">Moreira, C., Wichert, A. (2017). Are quantum models for order effects quantum?. </w:t>
      </w:r>
      <w:r>
        <w:rPr>
          <w:i/>
          <w:iCs/>
          <w:sz w:val="19"/>
          <w:szCs w:val="19"/>
        </w:rPr>
        <w:t xml:space="preserve">International Journal of Theoretical Physics, 56, 4029–4046.</w:t>
      </w:r>
      <w:r>
        <w:rPr>
          <w:color w:val="595959"/>
          <w:sz w:val="19"/>
          <w:szCs w:val="19"/>
        </w:rPr>
        <w:t xml:space="preserve"> doi:10.1007/s10773-017-3424-5</w:t>
      </w:r>
    </w:p>
    <w:p>
      <w:pPr>
        <w:spacing w:after="100" w:line="300"/>
        <w:jc w:val="both"/>
      </w:pPr>
      <w:r>
        <w:rPr>
          <w:sz w:val="21"/>
          <w:szCs w:val="21"/>
          <w:highlight w:val="yellow"/>
          <w:highlightCs w:val="yellow"/>
        </w:rPr>
        <w:t xml:space="preserve">[CITE: Moreira 2017b]</w:t>
      </w:r>
      <w:r>
        <w:rPr>
          <w:sz w:val="21"/>
          <w:szCs w:val="21"/>
        </w:rPr>
        <w:t xml:space="preserve"> ask whether quantum projection models of question order effects genuinely require quantum principles. Using the Clinton–Gore Gallup poll reported by Moore (2002), they compare a quantum projection model, in which order effects arise from rotating the basis between non-commuting questions, with a classical projection model built in a real-valued vector space. They show that the quantum model reproduces the order effects by varying a rotation parameter, but that quantum interference plays no role in the computed probabilities, so the classical projection model achieves the same results; on grounds of parsimony, the classical model should therefore be preferred unless interference is needed. They also propose a 'relativistic' interpretation of the rotation parameters as reflecting uncertainty about a personal basis state, the world and the question context, rather than similarity between questions. The analysis is confined to a two-dimensional model and a single published data set. For autonomous agents, it is a reminder that geometric, order-sensitive belief representations need not involve complex amplitudes, which simplifies implementation.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order effects in opinion polls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Comparison of quantum projection model vs classical (real-valued) projection model; interpretation of rotation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Clinton–Gore Gallup poll data (Moore, 2002); 2-dimensional decision space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Both models reproduce the order effects; interference terms play no role, so the classical projection model suffices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data set; low-dimensional toy setting; does not address interference-based paradigms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 Page numbers from memory: verify.</w:t>
      </w:r>
    </w:p>
    <w:p>
      <w:pPr>
        <w:keepNext/>
        <w:pBdr>
          <w:top w:val="single" w:color="C9D1DC" w:sz="4" w:space="6"/>
        </w:pBdr>
        <w:spacing w:after="40" w:before="240"/>
      </w:pPr>
      <w:r>
        <w:rPr>
          <w:b/>
          <w:bCs/>
          <w:color w:val="1F3864"/>
          <w:sz w:val="24"/>
          <w:szCs w:val="24"/>
        </w:rPr>
        <w:t xml:space="preserve">Busemeyer 2017b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Busemeyer, J.R., Wang, Z. (2017). Is there a problem with quantum models of psychological measurements?. </w:t>
      </w:r>
      <w:r>
        <w:rPr>
          <w:i/>
          <w:iCs/>
          <w:sz w:val="19"/>
          <w:szCs w:val="19"/>
        </w:rPr>
        <w:t xml:space="preserve">PLoS ONE, 12(11), e0187733.</w:t>
      </w:r>
      <w:r>
        <w:rPr>
          <w:color w:val="595959"/>
          <w:sz w:val="19"/>
          <w:szCs w:val="19"/>
        </w:rPr>
        <w:t xml:space="preserve"> doi:10.1371/journal.pone.0187733</w:t>
      </w:r>
    </w:p>
    <w:p>
      <w:pPr>
        <w:spacing w:after="100" w:line="300"/>
        <w:jc w:val="both"/>
      </w:pPr>
      <w:r>
        <w:rPr>
          <w:sz w:val="21"/>
          <w:szCs w:val="21"/>
          <w:highlight w:val="yellow"/>
          <w:highlightCs w:val="yellow"/>
        </w:rPr>
        <w:t xml:space="preserve">[CITE: Busemeyer 2017b]</w:t>
      </w:r>
      <w:r>
        <w:rPr>
          <w:sz w:val="21"/>
          <w:szCs w:val="21"/>
        </w:rPr>
        <w:t xml:space="preserve"> responded to a published claim that quantum models of psychological measurement face a problem: if questions are incompatible, an intermediate measurement B should disturb an initial measurement A, and critics argued that people would instead remain consistent when A is repeated. The authors tested the quantum prediction with an 'ABA' design, in which an opinion question A is asked, followed by B, then A again. The study recruited 325 participants from Amazon Mechanical Turk and used 12 pairs of opinion questions, with responses on a 0–100 scale. Participants showed moderate opinion changes between repeated A measurements, and the pattern of correlations across the question pairs was consistent with quantum model predictions, contrary to the earlier sceptical claim. A limitation is reliance on online opinion ratings rather than consequential decisions. For human–AI teaming, it shows that intermediate queries can measurably shift a person's later responses.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Sequential opinion measurement (ABA design)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Test of quantum measurement-disturbance predictions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325 MTurk participants; 12 pairs of opinion questions on 0–100 scale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Moderate changes in repeated A judgements; correlation pattern consistent with quantum predictions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Online opinion ratings; low-stakes judgements</w:t>
            </w:r>
          </w:p>
        </w:tc>
      </w:tr>
    </w:tbl>
    <w:p>
      <w:pPr>
        <w:keepNext/>
        <w:pBdr>
          <w:top w:val="single" w:color="C9D1DC" w:sz="4" w:space="6"/>
        </w:pBdr>
        <w:spacing w:after="40" w:before="240"/>
      </w:pPr>
      <w:r>
        <w:rPr>
          <w:b/>
          <w:bCs/>
          <w:color w:val="1F3864"/>
          <w:sz w:val="24"/>
          <w:szCs w:val="24"/>
        </w:rPr>
        <w:t xml:space="preserve">Kellen 2018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E2 Formal model</w:t>
      </w:r>
    </w:p>
    <w:p>
      <w:pPr>
        <w:keepNext/>
        <w:spacing w:after="80"/>
      </w:pPr>
      <w:r>
        <w:rPr>
          <w:sz w:val="19"/>
          <w:szCs w:val="19"/>
        </w:rPr>
        <w:t xml:space="preserve">Kellen, D., Singmann, H., Batchelder, W.H. (2018). Classic-probability accounts of mirrored (quantum-like) order effects in human judgments. </w:t>
      </w:r>
      <w:r>
        <w:rPr>
          <w:i/>
          <w:iCs/>
          <w:sz w:val="19"/>
          <w:szCs w:val="19"/>
        </w:rPr>
        <w:t xml:space="preserve">Decision, 5(4), 323–338.</w:t>
      </w:r>
      <w:r>
        <w:rPr>
          <w:color w:val="595959"/>
          <w:sz w:val="19"/>
          <w:szCs w:val="19"/>
        </w:rPr>
        <w:t xml:space="preserve"> doi:10.1037/dec0000080</w:t>
      </w:r>
    </w:p>
    <w:p>
      <w:pPr>
        <w:spacing w:after="100" w:line="300"/>
        <w:jc w:val="both"/>
      </w:pPr>
      <w:r>
        <w:rPr>
          <w:sz w:val="21"/>
          <w:szCs w:val="21"/>
          <w:highlight w:val="yellow"/>
          <w:highlightCs w:val="yellow"/>
        </w:rPr>
        <w:t xml:space="preserve">[CITE: Kellen 2018]</w:t>
      </w:r>
      <w:r>
        <w:rPr>
          <w:sz w:val="21"/>
          <w:szCs w:val="21"/>
        </w:rPr>
        <w:t xml:space="preserve"> examined whether the question order effects that have been presented as signatures of quantum probability, in particular the mirrored pattern captured by the QQ equality </w:t>
      </w:r>
      <w:r>
        <w:rPr>
          <w:sz w:val="21"/>
          <w:szCs w:val="21"/>
          <w:highlight w:val="yellow"/>
          <w:highlightCs w:val="yellow"/>
        </w:rPr>
        <w:t xml:space="preserve">[CITE: Wang 2014]</w:t>
      </w:r>
      <w:r>
        <w:rPr>
          <w:sz w:val="21"/>
          <w:szCs w:val="21"/>
        </w:rPr>
        <w:t xml:space="preserve">, genuinely require a quantum account. The authors show that classical-probability models, in which order affects the process that generates responses, can also produce mirrored order effects and satisfy the QQ constraint. They thereby argue that such patterns do not uniquely discriminate quantum from classical explanations. The work is a modelling critique drawing on existing order-effect data rather than a new large experiment. Its limitation is that it establishes the possibility of classical accounts rather than showing they are preferable on all criteria. For the survey, it is an important caution that quantum-like signatures in human data must be compared against suitably flexible classical baselines before being used to justify quantum-like agent models.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Mirrored question order effects (QQ equality)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Classical-probability process models of order effects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analysis of existing order-effect findings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Classical models can reproduce mirrored order effects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Shows possibility rather than superiority of classical accounts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Volume/pages from memory: verify (Crossref gives 5(4), 323–338). Abstract not re-checked; verify.</w:t>
      </w:r>
    </w:p>
    <w:p>
      <w:pPr>
        <w:keepNext/>
        <w:pBdr>
          <w:top w:val="single" w:color="C9D1DC" w:sz="4" w:space="6"/>
        </w:pBdr>
        <w:spacing w:after="40" w:before="240"/>
      </w:pPr>
      <w:r>
        <w:rPr>
          <w:b/>
          <w:bCs/>
          <w:color w:val="1F3864"/>
          <w:sz w:val="24"/>
          <w:szCs w:val="24"/>
        </w:rPr>
        <w:t xml:space="preserve">Costello 2018  </w:t>
      </w:r>
      <w:r>
        <w:rPr>
          <w:b/>
          <w:bCs/>
          <w:color w:val="FFFFFF"/>
          <w:sz w:val="16"/>
          <w:szCs w:val="16"/>
          <w:shd w:fill="1F6FB2" w:color="auto" w:val="clear"/>
        </w:rPr>
        <w:t xml:space="preserve"> THEORY </w:t>
      </w:r>
      <w:r>
        <w:rPr>
          <w:color w:val="595959"/>
          <w:sz w:val="16"/>
          <w:szCs w:val="16"/>
        </w:rPr>
        <w:t xml:space="preserve">   source: found by web search (new) · basis: abstract · level: E3 Human data</w:t>
      </w:r>
    </w:p>
    <w:p>
      <w:pPr>
        <w:keepNext/>
        <w:spacing w:after="80"/>
      </w:pPr>
      <w:r>
        <w:rPr>
          <w:sz w:val="19"/>
          <w:szCs w:val="19"/>
        </w:rPr>
        <w:t xml:space="preserve">Costello, F., Watts, P. (2018). Invariants in probabilistic reasoning. </w:t>
      </w:r>
      <w:r>
        <w:rPr>
          <w:i/>
          <w:iCs/>
          <w:sz w:val="19"/>
          <w:szCs w:val="19"/>
        </w:rPr>
        <w:t xml:space="preserve">Cognitive Psychology, 100, 1–16.</w:t>
      </w:r>
      <w:r>
        <w:rPr>
          <w:color w:val="595959"/>
          <w:sz w:val="19"/>
          <w:szCs w:val="19"/>
        </w:rPr>
        <w:t xml:space="preserve"> doi:10.1016/j.cogpsych.2017.11.003</w:t>
      </w:r>
    </w:p>
    <w:p>
      <w:pPr>
        <w:spacing w:after="100" w:line="300"/>
        <w:jc w:val="both"/>
      </w:pPr>
      <w:r>
        <w:rPr>
          <w:sz w:val="21"/>
          <w:szCs w:val="21"/>
          <w:highlight w:val="yellow"/>
          <w:highlightCs w:val="yellow"/>
        </w:rPr>
        <w:t xml:space="preserve">[CITE: Costello 2018]</w:t>
      </w:r>
      <w:r>
        <w:rPr>
          <w:sz w:val="21"/>
          <w:szCs w:val="21"/>
        </w:rPr>
        <w:t xml:space="preserve"> discussed three invariants or identities reported in people's probabilistic reasoning: the QQ identity, the addition law identity and the Bayes rule identity. Each represents agreement with normative probability theory, and strikingly these identities appear to hold in the same judgements that show strong, systematic biases against probability theory. The QQ identity had been proposed as evidence for quantum probability models of order effects </w:t>
      </w:r>
      <w:r>
        <w:rPr>
          <w:sz w:val="21"/>
          <w:szCs w:val="21"/>
          <w:highlight w:val="yellow"/>
          <w:highlightCs w:val="yellow"/>
        </w:rPr>
        <w:t xml:space="preserve">[CITE: Wang 2014]</w:t>
      </w:r>
      <w:r>
        <w:rPr>
          <w:sz w:val="21"/>
          <w:szCs w:val="21"/>
        </w:rPr>
        <w:t xml:space="preserve">. The authors examine these invariants within their probability-theory-plus-noise account </w:t>
      </w:r>
      <w:r>
        <w:rPr>
          <w:sz w:val="21"/>
          <w:szCs w:val="21"/>
          <w:highlight w:val="yellow"/>
          <w:highlightCs w:val="yellow"/>
        </w:rPr>
        <w:t xml:space="preserve">[CITE: Costello 2014]</w:t>
      </w:r>
      <w:r>
        <w:rPr>
          <w:sz w:val="21"/>
          <w:szCs w:val="21"/>
        </w:rPr>
        <w:t xml:space="preserve">, arguing that noisy application of classical probability explains why the identities hold despite the biases. The limitation is that the argument concerns aggregate identities and does not settle every phenomenon addressed by quantum models. For the survey, it shows that a key quantum signature can also be predicted by a classical noisy-reasoning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Classical (baseline or critique)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Invariants in probabilistic reasoning (QQ, addition law, Bayes rule identities)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Probability theory plus noise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Analysis of identities in probability judgement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Identities hold despite biases; consistent with noisy classical reasoning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Aggregate identities only; not all quantum-targeted phenomena addressed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Only the first part of the abstract could be read; check the paper's conclusions on the QQ identity.</w:t>
      </w:r>
    </w:p>
    <w:p>
      <w:pPr>
        <w:keepNext/>
        <w:pBdr>
          <w:top w:val="single" w:color="C9D1DC" w:sz="4" w:space="6"/>
        </w:pBdr>
        <w:spacing w:after="40" w:before="240"/>
      </w:pPr>
      <w:r>
        <w:rPr>
          <w:b/>
          <w:bCs/>
          <w:color w:val="1F3864"/>
          <w:sz w:val="24"/>
          <w:szCs w:val="24"/>
        </w:rPr>
        <w:t xml:space="preserve">Tang 2019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Tang, E. (2019). A quantum-inspired classical algorithm for recommendation systems. </w:t>
      </w:r>
      <w:r>
        <w:rPr>
          <w:i/>
          <w:iCs/>
          <w:sz w:val="19"/>
          <w:szCs w:val="19"/>
        </w:rPr>
        <w:t xml:space="preserve">Proc. 51st ACM Symposium on Theory of Computing (STOC 2019), 217–228.</w:t>
      </w:r>
      <w:r>
        <w:rPr>
          <w:color w:val="595959"/>
          <w:sz w:val="19"/>
          <w:szCs w:val="19"/>
        </w:rPr>
        <w:t xml:space="preserve"> doi:10.1145/3313276.3316310</w:t>
      </w:r>
    </w:p>
    <w:p>
      <w:pPr>
        <w:spacing w:after="100" w:line="300"/>
        <w:jc w:val="both"/>
      </w:pPr>
      <w:r>
        <w:rPr>
          <w:sz w:val="21"/>
          <w:szCs w:val="21"/>
          <w:highlight w:val="yellow"/>
          <w:highlightCs w:val="yellow"/>
        </w:rPr>
        <w:t xml:space="preserve">[CITE: Tang 2019]</w:t>
      </w:r>
      <w:r>
        <w:rPr>
          <w:sz w:val="21"/>
          <w:szCs w:val="21"/>
        </w:rPr>
        <w:t xml:space="preserve"> gives a classical 'dequantised' analogue of the Kerenidis–Prakash quantum recommendation algorithm: assuming a data structure that supports ℓ2-norm sampling, it samples from a low-rank approximation of an m × n preference matrix in time polynomial in the rank and logarithmic in the matrix dimensions. This removed the claimed exponential quantum speed-up. The survey cites it to define 'quantum-inspired' classical algorithms and to temper claims of quantum advantage.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id corrected to 1807.04271 (1811.04271 is an unrelated paper); the PDF confirms 1807.04271v3.</w:t>
      </w:r>
    </w:p>
    <w:p>
      <w:r>
        <w:br w:type="page"/>
      </w:r>
    </w:p>
    <w:p>
      <w:pPr>
        <w:pStyle w:val="Heading1"/>
      </w:pPr>
      <w:r>
        <w:t xml:space="preserve">§7 Quantum-like Bayesian networks &amp; fusion (8)</w:t>
      </w:r>
    </w:p>
    <w:p>
      <w:pPr>
        <w:keepNext/>
        <w:pBdr>
          <w:top w:val="single" w:color="C9D1DC" w:sz="4" w:space="6"/>
        </w:pBdr>
        <w:spacing w:after="40" w:before="240"/>
      </w:pPr>
      <w:r>
        <w:rPr>
          <w:b/>
          <w:bCs/>
          <w:color w:val="1F3864"/>
          <w:sz w:val="24"/>
          <w:szCs w:val="24"/>
        </w:rPr>
        <w:t xml:space="preserve">Moreira 2014  </w:t>
      </w:r>
      <w:r>
        <w:rPr>
          <w:b/>
          <w:bCs/>
          <w:color w:val="FFFFFF"/>
          <w:sz w:val="16"/>
          <w:szCs w:val="16"/>
          <w:shd w:fill="C0392B" w:color="auto" w:val="clear"/>
        </w:rPr>
        <w:t xml:space="preserve"> APPLICATION </w:t>
      </w:r>
      <w:r>
        <w:rPr>
          <w:color w:val="595959"/>
          <w:sz w:val="16"/>
          <w:szCs w:val="16"/>
        </w:rPr>
        <w:t xml:space="preserve">   source: your list · basis: abstract · level: E2 Formal model</w:t>
      </w:r>
    </w:p>
    <w:p>
      <w:pPr>
        <w:keepNext/>
        <w:spacing w:after="80"/>
      </w:pPr>
      <w:r>
        <w:rPr>
          <w:sz w:val="19"/>
          <w:szCs w:val="19"/>
        </w:rPr>
        <w:t xml:space="preserve">Moreira, C., Wichert, A. (2014). Interference effects in quantum belief networks. </w:t>
      </w:r>
      <w:r>
        <w:rPr>
          <w:i/>
          <w:iCs/>
          <w:sz w:val="19"/>
          <w:szCs w:val="19"/>
        </w:rPr>
        <w:t xml:space="preserve">Applied Soft Computing, 25, 64–85.</w:t>
      </w:r>
      <w:r>
        <w:rPr>
          <w:color w:val="595959"/>
          <w:sz w:val="19"/>
          <w:szCs w:val="19"/>
        </w:rPr>
        <w:t xml:space="preserve"> doi:10.1016/j.asoc.2014.09.008</w:t>
      </w:r>
    </w:p>
    <w:p>
      <w:pPr>
        <w:spacing w:after="100" w:line="300"/>
        <w:jc w:val="both"/>
      </w:pPr>
      <w:r>
        <w:rPr>
          <w:sz w:val="21"/>
          <w:szCs w:val="21"/>
          <w:highlight w:val="yellow"/>
          <w:highlightCs w:val="yellow"/>
        </w:rPr>
        <w:t xml:space="preserve">[CITE: Moreira 2014]</w:t>
      </w:r>
      <w:r>
        <w:rPr>
          <w:sz w:val="21"/>
          <w:szCs w:val="21"/>
        </w:rPr>
        <w:t xml:space="preserve"> argued that classical probabilistic graphical models cannot fully simulate human decision making, because people rely on limited data and heuristics that lead to violations of the law of total probability. Drawing on findings that quantum probability can describe such decisions, with thoughts treated as superposed waves that interfere before a choice, they proposed a quantum-like Bayesian network for computer science, which they describe as the first such probabilistic system in that field. In the network, classical probabilities are replaced by quantum amplitudes, so that inference over unobserved variables includes interference terms. The authors tested the approach on two well-known Bayesian networks from the literature. The results showed that the quantum-like network can drastically change probabilistic inferences when uncertainty is very high, that is, when no evidence is observed, whereas under low uncertainty it collapses to its classical counterpart. All computation runs on classical hardware. A limitation is that the evaluation uses textbook networks rather than human data, and the interference phases are free parameters without a principled setting, a problem later addressed by similarity and balance heuristics </w:t>
      </w:r>
      <w:r>
        <w:rPr>
          <w:sz w:val="21"/>
          <w:szCs w:val="21"/>
          <w:highlight w:val="yellow"/>
          <w:highlightCs w:val="yellow"/>
        </w:rPr>
        <w:t xml:space="preserve">[CITE: Moreira 2016]</w:t>
      </w:r>
      <w:r>
        <w:rPr>
          <w:sz w:val="21"/>
          <w:szCs w:val="21"/>
        </w:rPr>
        <w:t xml:space="preserve"> </w:t>
      </w:r>
      <w:r>
        <w:rPr>
          <w:sz w:val="21"/>
          <w:szCs w:val="21"/>
          <w:highlight w:val="yellow"/>
          <w:highlightCs w:val="yellow"/>
        </w:rPr>
        <w:t xml:space="preserve">[CITE: Wichert 2020]</w:t>
      </w:r>
      <w:r>
        <w:rPr>
          <w:sz w:val="21"/>
          <w:szCs w:val="21"/>
        </w:rPr>
        <w:t xml:space="preserve">. For autonomous agents, the paper establishes the basic mechanism by which a graphical belief model can depart from classical inference precisely when evidence is scarce.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Probabilistic inference in Bayesian networks under uncertainty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Bayesian network with amplitudes and interference terms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well-known Bayesian networks from the literature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Large departures from classical inference under high uncertainty; collapse to classical under low uncertainty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human data; free interference phases</w:t>
            </w:r>
          </w:p>
        </w:tc>
      </w:tr>
    </w:tbl>
    <w:p>
      <w:pPr>
        <w:keepNext/>
        <w:pBdr>
          <w:top w:val="single" w:color="C9D1DC" w:sz="4" w:space="6"/>
        </w:pBdr>
        <w:spacing w:after="40" w:before="240"/>
      </w:pPr>
      <w:r>
        <w:rPr>
          <w:b/>
          <w:bCs/>
          <w:color w:val="1F3864"/>
          <w:sz w:val="24"/>
          <w:szCs w:val="24"/>
        </w:rPr>
        <w:t xml:space="preserve">Moreira 2016  </w:t>
      </w:r>
      <w:r>
        <w:rPr>
          <w:b/>
          <w:bCs/>
          <w:color w:val="FFFFFF"/>
          <w:sz w:val="16"/>
          <w:szCs w:val="16"/>
          <w:shd w:fill="C0392B" w:color="auto" w:val="clear"/>
        </w:rPr>
        <w:t xml:space="preserve"> APPLICATION </w:t>
      </w:r>
      <w:r>
        <w:rPr>
          <w:color w:val="595959"/>
          <w:sz w:val="16"/>
          <w:szCs w:val="16"/>
        </w:rPr>
        <w:t xml:space="preserve">   source: your list · basis: abstract · level: E3 Human data</w:t>
      </w:r>
    </w:p>
    <w:p>
      <w:pPr>
        <w:keepNext/>
        <w:spacing w:after="80"/>
      </w:pPr>
      <w:r>
        <w:rPr>
          <w:sz w:val="19"/>
          <w:szCs w:val="19"/>
        </w:rPr>
        <w:t xml:space="preserve">Moreira, C., Wichert, A. (2016). Quantum-like Bayesian networks for modeling decision making. </w:t>
      </w:r>
      <w:r>
        <w:rPr>
          <w:i/>
          <w:iCs/>
          <w:sz w:val="19"/>
          <w:szCs w:val="19"/>
        </w:rPr>
        <w:t xml:space="preserve">Frontiers in Psychology, 7, 11.</w:t>
      </w:r>
      <w:r>
        <w:rPr>
          <w:color w:val="595959"/>
          <w:sz w:val="19"/>
          <w:szCs w:val="19"/>
        </w:rPr>
        <w:t xml:space="preserve"> doi:10.3389/fpsyg.2016.00011</w:t>
      </w:r>
    </w:p>
    <w:p>
      <w:pPr>
        <w:spacing w:after="100" w:line="300"/>
        <w:jc w:val="both"/>
      </w:pPr>
      <w:r>
        <w:rPr>
          <w:sz w:val="21"/>
          <w:szCs w:val="21"/>
          <w:highlight w:val="yellow"/>
          <w:highlightCs w:val="yellow"/>
        </w:rPr>
        <w:t xml:space="preserve">[CITE: Moreira 2016]</w:t>
      </w:r>
      <w:r>
        <w:rPr>
          <w:sz w:val="21"/>
          <w:szCs w:val="21"/>
        </w:rPr>
        <w:t xml:space="preserve"> proposed a quantum-like Bayesian network (QLBN) to accommodate paradoxical findings that violate Savage's sure-thing principle, such as the disjunction effect. The network keeps the directed-graph structure of a classical Bayesian network but replaces classical probabilities with quantum probability amplitudes, so that marginalising over an unobserved node produces interference terms. Because such networks suffer from exponential growth in the number of quantum phase parameters, the authors introduce a similarity heuristic that sets the phases automatically from vector similarities between the states involved. This, they argue, makes the model general and predictive, whereas earlier quantum models were explanatory only and did not generalise to more complex decision scenarios. The model is evaluated against published experimental results from the Prisoner's Dilemma game (five studies) and the Two-Stage Gambling game (three studies), where it approximates the observed violations. A limitation is that the heuristic's psychological justification is weak and predictions depend on how states are embedded as vectors; the evaluation also relies on aggregate data from a small set of classic paradigms. All computation runs on classical hardware. For autonomous agents, the QLBN offers a graph-based inference engine able to reproduce human-like deviations from Bayesian updating, which is useful for modelling human partners' choices under uncertainty.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Sure-thing principle violations (disjunction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Bayesian network with similarity heuristic for phase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Published Prisoner's Dilemma (five studies) and Two-Stage Gambling (three studies)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Approximates observed violations with automatically set quantum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Heuristic lacks strong psychological justification; aggregate data from few paradigms</w:t>
            </w:r>
          </w:p>
        </w:tc>
      </w:tr>
    </w:tbl>
    <w:p>
      <w:pPr>
        <w:keepNext/>
        <w:pBdr>
          <w:top w:val="single" w:color="C9D1DC" w:sz="4" w:space="6"/>
        </w:pBdr>
        <w:spacing w:after="40" w:before="240"/>
      </w:pPr>
      <w:r>
        <w:rPr>
          <w:b/>
          <w:bCs/>
          <w:color w:val="1F3864"/>
          <w:sz w:val="24"/>
          <w:szCs w:val="24"/>
        </w:rPr>
        <w:t xml:space="preserve">Moreira 2017a  </w:t>
      </w:r>
      <w:r>
        <w:rPr>
          <w:b/>
          <w:bCs/>
          <w:color w:val="FFFFFF"/>
          <w:sz w:val="16"/>
          <w:szCs w:val="16"/>
          <w:shd w:fill="C0392B" w:color="auto" w:val="clear"/>
        </w:rPr>
        <w:t xml:space="preserve"> APPLICATION </w:t>
      </w:r>
      <w:r>
        <w:rPr>
          <w:color w:val="595959"/>
          <w:sz w:val="16"/>
          <w:szCs w:val="16"/>
        </w:rPr>
        <w:t xml:space="preserve">   source: your list · basis: standard reference (well-known work) · level: E3 Human data</w:t>
      </w:r>
    </w:p>
    <w:p>
      <w:pPr>
        <w:keepNext/>
        <w:spacing w:after="80"/>
      </w:pPr>
      <w:r>
        <w:rPr>
          <w:sz w:val="19"/>
          <w:szCs w:val="19"/>
        </w:rPr>
        <w:t xml:space="preserve">Moreira, C. (2017). Quantum probabilistic graphical models for cognition and decision. </w:t>
      </w:r>
      <w:r>
        <w:rPr>
          <w:i/>
          <w:iCs/>
          <w:sz w:val="19"/>
          <w:szCs w:val="19"/>
        </w:rPr>
        <w:t xml:space="preserve">PhD thesis, Instituto Superior Técnico, Universidade de Lisboa.</w:t>
      </w:r>
      <w:r>
        <w:rPr>
          <w:color w:val="595959"/>
          <w:sz w:val="19"/>
          <w:szCs w:val="19"/>
        </w:rPr>
        <w:t xml:space="preserve"/>
      </w:r>
    </w:p>
    <w:p>
      <w:pPr>
        <w:spacing w:after="100" w:line="300"/>
        <w:jc w:val="both"/>
      </w:pPr>
      <w:r>
        <w:rPr>
          <w:sz w:val="21"/>
          <w:szCs w:val="21"/>
          <w:highlight w:val="yellow"/>
          <w:highlightCs w:val="yellow"/>
        </w:rPr>
        <w:t xml:space="preserve">[CITE: Moreira 2017a]</w:t>
      </w:r>
      <w:r>
        <w:rPr>
          <w:sz w:val="21"/>
          <w:szCs w:val="21"/>
        </w:rPr>
        <w:t xml:space="preserve"> is Catarina Moreira's doctoral thesis at Instituto Superior Técnico, which brings together her work with Andreas Wichert on quantum probabilistic graphical models for cognition and decision. The thesis develops quantum-like Bayesian networks, in which classical probabilities are replaced by quantum amplitudes so that interference terms arise during inference, and addresses the problem of setting the resulting phase parameters, including through heuristic approaches. It applies these models to paradoxical decision findings, notably violations of the sure-thing principle in the Prisoner's Dilemma and two-stage gambling paradigms, building on the published papers </w:t>
      </w:r>
      <w:r>
        <w:rPr>
          <w:sz w:val="21"/>
          <w:szCs w:val="21"/>
          <w:highlight w:val="yellow"/>
          <w:highlightCs w:val="yellow"/>
        </w:rPr>
        <w:t xml:space="preserve">[CITE: Moreira 2014]</w:t>
      </w:r>
      <w:r>
        <w:rPr>
          <w:sz w:val="21"/>
          <w:szCs w:val="21"/>
        </w:rPr>
        <w:t xml:space="preserve"> and </w:t>
      </w:r>
      <w:r>
        <w:rPr>
          <w:sz w:val="21"/>
          <w:szCs w:val="21"/>
          <w:highlight w:val="yellow"/>
          <w:highlightCs w:val="yellow"/>
        </w:rPr>
        <w:t xml:space="preserve">[CITE: Moreira 2016]</w:t>
      </w:r>
      <w:r>
        <w:rPr>
          <w:sz w:val="21"/>
          <w:szCs w:val="21"/>
        </w:rPr>
        <w:t xml:space="preserve">. All models are quantum-like, implemented on classical computers. Its limitations mirror those of the constituent papers: evaluation on a small set of classic paradigms with aggregate data, and parameter-setting heuristics with limited psychological grounding. For autonomous agents, the thesis is the most complete single reference on quantum-like graphical models, which are the natural bridge between human-like probabilistic reasoning and the Bayesian-network machinery used in robotics and AI decision support.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Modelling paradoxical human decisions with graphical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Bayesian networks and parameter-setting heuristics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Classic decision paradigms (Prisoner's Dilemma, two-stage gambling) from the literature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Consolidates quantum-like graphical models reproducing sure-thing violations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Few paradigms; aggregate data; heuristic parameter setting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 corrected: Catarina Moreira (not "P.C. Moreira"). Abstract not re-checked; verify thesis scope and title.</w:t>
      </w:r>
    </w:p>
    <w:p>
      <w:pPr>
        <w:keepNext/>
        <w:pBdr>
          <w:top w:val="single" w:color="C9D1DC" w:sz="4" w:space="6"/>
        </w:pBdr>
        <w:spacing w:after="40" w:before="240"/>
      </w:pPr>
      <w:r>
        <w:rPr>
          <w:b/>
          <w:bCs/>
          <w:color w:val="1F3864"/>
          <w:sz w:val="24"/>
          <w:szCs w:val="24"/>
        </w:rPr>
        <w:t xml:space="preserve">Moreira 2020b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Moreira, C., Tiwari, P., Pandey, H.M., Bruza, P., Wichert, A. (2020). Quantum-like influence diagrams for decision-making. </w:t>
      </w:r>
      <w:r>
        <w:rPr>
          <w:i/>
          <w:iCs/>
          <w:sz w:val="19"/>
          <w:szCs w:val="19"/>
        </w:rPr>
        <w:t xml:space="preserve">Neural Networks, 132, 190–210.</w:t>
      </w:r>
      <w:r>
        <w:rPr>
          <w:color w:val="595959"/>
          <w:sz w:val="19"/>
          <w:szCs w:val="19"/>
        </w:rPr>
        <w:t xml:space="preserve"> doi:10.1016/j.neunet.2020.07.009</w:t>
      </w:r>
    </w:p>
    <w:p>
      <w:pPr>
        <w:spacing w:after="100" w:line="300"/>
        <w:jc w:val="both"/>
      </w:pPr>
      <w:r>
        <w:rPr>
          <w:sz w:val="21"/>
          <w:szCs w:val="21"/>
          <w:highlight w:val="yellow"/>
          <w:highlightCs w:val="yellow"/>
        </w:rPr>
        <w:t xml:space="preserve">[CITE: Moreira 2020b]</w:t>
      </w:r>
      <w:r>
        <w:rPr>
          <w:sz w:val="21"/>
          <w:szCs w:val="21"/>
        </w:rPr>
        <w:t xml:space="preserve"> proposed a framework for describing the probabilistic nature of decision making by extending quantum-like Bayesian networks with the notion of maximum expected utility, forming quantum-like influence diagrams. The key idea is that quantum interference effects produced during inference in the quantum-like Bayesian network alter the probabilities used to compute the expected utility of each decision, allowing the model to represent paradoxical, sub-optimal and irrational choices. The authors report that the model can predict the probability distributions found in different experiments from the literature by modelling uncertainty through interference; can identify decisions that decision makers perceive as optimal within their belief space but that are irrational with respect to expected utility theory; and can show how a decision maker's beliefs evolve within a scenario. The model runs on classical hardware and is evaluated against published experimental data rather than new studies. A limitation is that interference parameters must still be set or fitted and the tested scenarios are classic laboratory paradigms. The authors highlight implications for decision support systems handling human data. For autonomous agents, influence diagrams are directly usable in planning, so this model offers a practical path to embedding human-like utility distortions in agent decision support.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Decision-making with utilities; paradoxical choices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influence diagrams combining quantum-like Bayesian networks with maximum expected utility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Experiments reported in the literature (published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Predicts observed choice distributions; identifies perceived-optimal but irrational decisions; tracks belief evolution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Interference parameters still required; classic laboratory paradigms only</w:t>
            </w:r>
          </w:p>
        </w:tc>
      </w:tr>
    </w:tbl>
    <w:p>
      <w:pPr>
        <w:keepNext/>
        <w:pBdr>
          <w:top w:val="single" w:color="C9D1DC" w:sz="4" w:space="6"/>
        </w:pBdr>
        <w:spacing w:after="40" w:before="240"/>
      </w:pPr>
      <w:r>
        <w:rPr>
          <w:b/>
          <w:bCs/>
          <w:color w:val="1F3864"/>
          <w:sz w:val="24"/>
          <w:szCs w:val="24"/>
        </w:rPr>
        <w:t xml:space="preserve">Wichert 2020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Wichert, A., Moreira, C., Bruza, P. (2020). Balanced quantum-like Bayesian networks. </w:t>
      </w:r>
      <w:r>
        <w:rPr>
          <w:i/>
          <w:iCs/>
          <w:sz w:val="19"/>
          <w:szCs w:val="19"/>
        </w:rPr>
        <w:t xml:space="preserve">Entropy, 22(2), 170.</w:t>
      </w:r>
      <w:r>
        <w:rPr>
          <w:color w:val="595959"/>
          <w:sz w:val="19"/>
          <w:szCs w:val="19"/>
        </w:rPr>
        <w:t xml:space="preserve"> doi:10.3390/e22020170</w:t>
      </w:r>
    </w:p>
    <w:p>
      <w:pPr>
        <w:spacing w:after="100" w:line="300"/>
        <w:jc w:val="both"/>
      </w:pPr>
      <w:r>
        <w:rPr>
          <w:sz w:val="21"/>
          <w:szCs w:val="21"/>
          <w:highlight w:val="yellow"/>
          <w:highlightCs w:val="yellow"/>
        </w:rPr>
        <w:t xml:space="preserve">[CITE: Wichert 2020]</w:t>
      </w:r>
      <w:r>
        <w:rPr>
          <w:sz w:val="21"/>
          <w:szCs w:val="21"/>
        </w:rPr>
        <w:t xml:space="preserve"> addressed a weakness of quantum-like Bayesian networks: inference relies on a Bayes normalisation factor to turn interference-affected likelihoods into probabilities, an operation with unclear interpretation that produces extremely skewed intensity waves and makes it hard to predict irrational decisions. The authors propose the law of balance, a formalism in which the intensity waves produced by quantum interference are balanced so that they cancel during normalisation. On this representation they add the law of maximum uncertainty, which predicts paradoxical choices by selecting the wave amplitudes with the highest entropy, thereby removing free phase parameters. The authors report that the two laws together accurately predict experiments showing paradoxical or irrational decisions in the Prisoner's Dilemma game and the Two-Stage Gambling game. The approach runs entirely on classical computers. A limitation is that validation is confined to these two classic paradigms and to aggregate probabilities, and the maximum-entropy choice is a modelling assumption rather than an empirically derived one. The paper is also somewhat technical in its notation. For autonomous agents, parameter-free prediction of human deviations from classical probability is attractive, because an agent could anticipate a partner's choices without fitting phases to each new situation.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Predicting sure-thing principle violations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Balanced quantum-like Bayesian network with law of balance and law of maximum uncertainty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Prisoner's Dilemma and Two-Stage Gambling experimental data from the literature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accurate prediction of paradoxical decisions without fitted phases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Two paradigms; aggregate data; maximum-entropy assumption</w:t>
            </w:r>
          </w:p>
        </w:tc>
      </w:tr>
    </w:tbl>
    <w:p>
      <w:pPr>
        <w:keepNext/>
        <w:pBdr>
          <w:top w:val="single" w:color="C9D1DC" w:sz="4" w:space="6"/>
        </w:pBdr>
        <w:spacing w:after="40" w:before="240"/>
      </w:pPr>
      <w:r>
        <w:rPr>
          <w:b/>
          <w:bCs/>
          <w:color w:val="1F3864"/>
          <w:sz w:val="24"/>
          <w:szCs w:val="24"/>
        </w:rPr>
        <w:t xml:space="preserve">She 2021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She, L., Han, S., Liu, X. (2021). Application of quantum-like Bayesian network and belief entropy for interference effect in multi-attribute decision making problem. </w:t>
      </w:r>
      <w:r>
        <w:rPr>
          <w:i/>
          <w:iCs/>
          <w:sz w:val="19"/>
          <w:szCs w:val="19"/>
        </w:rPr>
        <w:t xml:space="preserve">Computers &amp; Industrial Engineering, 157, 107307.</w:t>
      </w:r>
      <w:r>
        <w:rPr>
          <w:color w:val="595959"/>
          <w:sz w:val="19"/>
          <w:szCs w:val="19"/>
        </w:rPr>
        <w:t xml:space="preserve"> doi:10.1016/j.cie.2021.107307</w:t>
      </w:r>
    </w:p>
    <w:p>
      <w:pPr>
        <w:spacing w:after="100" w:line="300"/>
        <w:jc w:val="both"/>
      </w:pPr>
      <w:r>
        <w:rPr>
          <w:sz w:val="21"/>
          <w:szCs w:val="21"/>
          <w:highlight w:val="yellow"/>
          <w:highlightCs w:val="yellow"/>
        </w:rPr>
        <w:t xml:space="preserve">[CITE: She 2021]</w:t>
      </w:r>
      <w:r>
        <w:rPr>
          <w:sz w:val="21"/>
          <w:szCs w:val="21"/>
        </w:rPr>
        <w:t xml:space="preserve"> addressed multi-attribute decision making (MADM), where conventional methods assume that attributes are independent even though they often interact. The authors propose a MADM model in which interference effects between attributes are represented with a quantum-like Bayesian network, following the view that quantum probability better reflects human cognition. The magnitude of interference is expressed by an interference value that is calculated using belief entropy, a measure from evidence theory, rather than being fitted freely. The model is applied to an assessment of industrial economic benefit, where the authors report better predictive capability than classical Bayesian network approaches. The method is quantum-like and runs on classical computers. A limitation is that evaluation rests on a single application domain, and it is not clear that the interference captured corresponds to human cognitive interference rather than statistical dependence among attributes. For autonomous systems, the paper illustrates how quantum-like interference terms are being carried from cognitive modelling into engineering decision support, where attributes are correlated and uncertain.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Multi-attribute decision making with interacting attributes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Bayesian network with interference value computed from belief entropy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Industrial economic benefit assessment case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better predictive capability than classical Bayesian network approaches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application; cognitive interpretation of interference unclear</w:t>
            </w:r>
          </w:p>
        </w:tc>
      </w:tr>
    </w:tbl>
    <w:p>
      <w:pPr>
        <w:keepNext/>
        <w:pBdr>
          <w:top w:val="single" w:color="C9D1DC" w:sz="4" w:space="6"/>
        </w:pBdr>
        <w:spacing w:after="40" w:before="240"/>
      </w:pPr>
      <w:r>
        <w:rPr>
          <w:b/>
          <w:bCs/>
          <w:color w:val="1F3864"/>
          <w:sz w:val="24"/>
          <w:szCs w:val="24"/>
        </w:rPr>
        <w:t xml:space="preserve">Meghdadi 2022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Meghdadi, A., Akbarzadeh-T, M.R., Javidan, K. (2022). A quantum-like cognitive approach to modeling human biased selection behavior. </w:t>
      </w:r>
      <w:r>
        <w:rPr>
          <w:i/>
          <w:iCs/>
          <w:sz w:val="19"/>
          <w:szCs w:val="19"/>
        </w:rPr>
        <w:t xml:space="preserve">Scientific Reports, 12, 22545.</w:t>
      </w:r>
      <w:r>
        <w:rPr>
          <w:color w:val="595959"/>
          <w:sz w:val="19"/>
          <w:szCs w:val="19"/>
        </w:rPr>
        <w:t xml:space="preserve"> doi:10.1038/s41598-022-13757-2</w:t>
      </w:r>
    </w:p>
    <w:p>
      <w:pPr>
        <w:spacing w:after="100" w:line="300"/>
        <w:jc w:val="both"/>
      </w:pPr>
      <w:r>
        <w:rPr>
          <w:sz w:val="21"/>
          <w:szCs w:val="21"/>
          <w:highlight w:val="yellow"/>
          <w:highlightCs w:val="yellow"/>
        </w:rPr>
        <w:t xml:space="preserve">[CITE: Meghdadi 2022]</w:t>
      </w:r>
      <w:r>
        <w:rPr>
          <w:sz w:val="21"/>
          <w:szCs w:val="21"/>
        </w:rPr>
        <w:t xml:space="preserve"> proposed a quantum-like cognitive framework for modelling biased human selection behaviour, arguing that choices usually labelled irrational can be treated as systematically biased by emotion and past experience. Their model, a Biased Entangled Quantum-like Bayesian Network (BEQBN), simulates society as a quantum system: decision makers are represented within an entangled quantum-like Bayesian network, and phase parameters together with bias potential functions encode emotional influences and prior experience. The model runs on classical computers and is evaluated on two empirical decision tasks drawn from the literature, including the Prisoner's Dilemma. The authors report a root-mean-square error of 3.4 on the Prisoner's Dilemma task, ranking first when compared with classical Bayesian networks and six other quantum-like models, and superior predictive performance across both equal and unequal probability scenarios. A limitation is that the bias functions add parameters whose psychological meaning is only loosely constrained, and the evaluation relies on a small number of aggregate datasets from classic paradigms, raising a risk of over-fitting. The comparison set, though broad, is drawn from the same family of quantum-like models. For multi-agent and human–robot systems, the explicit bias terms offer a route to modelling how affect and history shape a human partner's choices.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Biased human selection in decision games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Biased Entangled Quantum-like Bayesian Network (BEQBN) with phase parameters and bias potential functions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empirical decision tasks including the Prisoner's Dilemma; comparison with classical BN and six quantum-like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RMSE 3.4 on Prisoner's Dilemma, ranked first among compared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Additional loosely constrained parameters; few aggregate datasets</w:t>
            </w:r>
          </w:p>
        </w:tc>
      </w:tr>
    </w:tbl>
    <w:p>
      <w:pPr>
        <w:keepNext/>
        <w:pBdr>
          <w:top w:val="single" w:color="C9D1DC" w:sz="4" w:space="6"/>
        </w:pBdr>
        <w:spacing w:after="40" w:before="240"/>
      </w:pPr>
      <w:r>
        <w:rPr>
          <w:b/>
          <w:bCs/>
          <w:color w:val="1F3864"/>
          <w:sz w:val="24"/>
          <w:szCs w:val="24"/>
        </w:rPr>
        <w:t xml:space="preserve">Gao 2025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Gao, X., Yang, H., Pan, L., Pelusi, D. (2025). Quantum-like evidence networks decision-making model. </w:t>
      </w:r>
      <w:r>
        <w:rPr>
          <w:i/>
          <w:iCs/>
          <w:sz w:val="19"/>
          <w:szCs w:val="19"/>
        </w:rPr>
        <w:t xml:space="preserve">Engineering Applications of Artificial Intelligence, 157, 111368.</w:t>
      </w:r>
      <w:r>
        <w:rPr>
          <w:color w:val="595959"/>
          <w:sz w:val="19"/>
          <w:szCs w:val="19"/>
        </w:rPr>
        <w:t xml:space="preserve"> doi:10.1016/j.engappai.2025.111368</w:t>
      </w:r>
    </w:p>
    <w:p>
      <w:pPr>
        <w:spacing w:after="100" w:line="300"/>
        <w:jc w:val="both"/>
      </w:pPr>
      <w:r>
        <w:rPr>
          <w:sz w:val="21"/>
          <w:szCs w:val="21"/>
          <w:highlight w:val="yellow"/>
          <w:highlightCs w:val="yellow"/>
        </w:rPr>
        <w:t xml:space="preserve">[CITE: Gao 2025]</w:t>
      </w:r>
      <w:r>
        <w:rPr>
          <w:sz w:val="21"/>
          <w:szCs w:val="21"/>
        </w:rPr>
        <w:t xml:space="preserve"> proposed a quantum-like evidence networks decision-making model (QLENDM) to address deviations from the sure-thing principle observed in cognitive experiments. Unlike earlier approaches, such as the quantum dynamic Markov model, quantum prospect decision theory and quantum-like Bayesian networks, which operate in probability theory, QLENDM operates within evidence (Dempster–Shafer) theory. It uses quantum-like basic probability assignments, which the authors argue better represent global and local ignorance present in cognitive experiments than a probability distribution. The parameters governing interference are fitted heuristically from the distance between quantum-like basic probability assignments, based on focal element structure. The model is applied to cognitive science datasets and to information retrieval, and the authors report that it attains the minimum average and standard deviation of fitting errors among the compared models, better predicting participants' behaviour. All computation is classical. A limitation is that comparisons rely on existing aggregate datasets, and the added evidence-theoretic machinery increases model complexity relative to the gain. For autonomous agents that already use evidential reasoning in sensor fusion, the model shows how quantum-like interference can be combined with explicit representations of ignorance.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Sure-thing principle violations; information retrieval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evidence network with quantum-like basic probability assignments and distance-based interference fitting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Cognitive decision datasets and an information retrieval application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Lowest average and standard deviation of fitting errors among compared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Existing aggregate datasets; added model complexity</w:t>
            </w:r>
          </w:p>
        </w:tc>
      </w:tr>
    </w:tbl>
    <w:p>
      <w:r>
        <w:br w:type="page"/>
      </w:r>
    </w:p>
    <w:p>
      <w:pPr>
        <w:pStyle w:val="Heading1"/>
      </w:pPr>
      <w:r>
        <w:t xml:space="preserve">§8 ML, knowledge representation, IR &amp; QNLP (11)</w:t>
      </w:r>
    </w:p>
    <w:p>
      <w:pPr>
        <w:keepNext/>
        <w:pBdr>
          <w:top w:val="single" w:color="C9D1DC" w:sz="4" w:space="6"/>
        </w:pBdr>
        <w:spacing w:after="40" w:before="240"/>
      </w:pPr>
      <w:r>
        <w:rPr>
          <w:b/>
          <w:bCs/>
          <w:color w:val="1F3864"/>
          <w:sz w:val="24"/>
          <w:szCs w:val="24"/>
        </w:rPr>
        <w:t xml:space="preserve">Widdows 2003  </w:t>
      </w:r>
      <w:r>
        <w:rPr>
          <w:b/>
          <w:bCs/>
          <w:color w:val="FFFFFF"/>
          <w:sz w:val="16"/>
          <w:szCs w:val="16"/>
          <w:shd w:fill="C0392B" w:color="auto" w:val="clear"/>
        </w:rPr>
        <w:t xml:space="preserve"> APPLICATION </w:t>
      </w:r>
      <w:r>
        <w:rPr>
          <w:color w:val="595959"/>
          <w:sz w:val="16"/>
          <w:szCs w:val="16"/>
        </w:rPr>
        <w:t xml:space="preserve">   source: your list · basis: abstract · level: E4 Simulation/benchmark</w:t>
      </w:r>
    </w:p>
    <w:p>
      <w:pPr>
        <w:keepNext/>
        <w:spacing w:after="80"/>
      </w:pPr>
      <w:r>
        <w:rPr>
          <w:sz w:val="19"/>
          <w:szCs w:val="19"/>
        </w:rPr>
        <w:t xml:space="preserve">Widdows, D., Peters, S. (2003). Word vectors and quantum logic: experiments with negation and disjunction. </w:t>
      </w:r>
      <w:r>
        <w:rPr>
          <w:i/>
          <w:iCs/>
          <w:sz w:val="19"/>
          <w:szCs w:val="19"/>
        </w:rPr>
        <w:t xml:space="preserve">Proc. 8th Mathematics of Language Conference (MOL 8), Bloomington, 141–154.</w:t>
      </w:r>
      <w:r>
        <w:rPr>
          <w:color w:val="595959"/>
          <w:sz w:val="19"/>
          <w:szCs w:val="19"/>
        </w:rPr>
        <w:t xml:space="preserve"/>
      </w:r>
    </w:p>
    <w:p>
      <w:pPr>
        <w:spacing w:after="100" w:line="300"/>
        <w:jc w:val="both"/>
      </w:pPr>
      <w:r>
        <w:rPr>
          <w:sz w:val="21"/>
          <w:szCs w:val="21"/>
          <w:highlight w:val="yellow"/>
          <w:highlightCs w:val="yellow"/>
        </w:rPr>
        <w:t xml:space="preserve">[CITE: Widdows 2003]</w:t>
      </w:r>
      <w:r>
        <w:rPr>
          <w:sz w:val="21"/>
          <w:szCs w:val="21"/>
        </w:rPr>
        <w:t xml:space="preserve"> asked whether logical connectives could be defined directly on distributional word vectors, so that the geometric flexibility of vector semantics is combined with the crispness of Boolean querying. They defined negation as orthogonal projection, where 'a NOT b' removes from a the component along b, and disjunction as the linear subspace spanned by several vectors. Extended negation, 'a NOT (b1 OR … OR bn)', projects a onto the orthogonal complement of that subspace. The authors showed that these operators coincide with the connectives of Birkhoff–von Neumann quantum logic. This was the first explicit use of quantum logic in natural language processing. The operators were tested on word vectors built from roughly 173 million words of New York Times text. Qualitative neighbour lists showed that negation removes unwanted senses of ambiguous words, for example the legal sense of 'suit' or the sporting sense of 'play'. The paper itself gives no quantitative retrieval scores and defers them to companion work. The approach is quantum-inspired: it borrows the lattice of subspaces and runs entirely on classical hardware. Its relevance for autonomous agents is that it supplies a projective, non-distributive semantics for concept negation and exclusion. This is the same projector algebra used by QP decision models.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Word-sense disambiguation / retrieval with logical connectives on word vectors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Negation as orthogonal projection, disjunction as subspace span (quantum logic connectives)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Word vectors from roughly 173M words of New York Times text; qualitative neighbour lists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Negation removes unwanted senses (e.g. legal 'suit'); operators equal quantum-logic connectives; no quantitative scores in this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Qualitative evaluation only; no human data; non-distributivity not exploited empirically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'Word vectors and quantum logic.pdf' is actually Svozil (2025), 'Quantum contextuality for contextual word embeddings'. Title and pages 141–154 match the authors' PDF (puttypeg.net), which was read in summary form only. Full title from memory: verify. Your file "Word vectors and quantum logic.pdf" is Svozil (2025).</w:t>
      </w:r>
    </w:p>
    <w:p>
      <w:pPr>
        <w:keepNext/>
        <w:pBdr>
          <w:top w:val="single" w:color="C9D1DC" w:sz="4" w:space="6"/>
        </w:pBdr>
        <w:spacing w:after="40" w:before="240"/>
      </w:pPr>
      <w:r>
        <w:rPr>
          <w:b/>
          <w:bCs/>
          <w:color w:val="1F3864"/>
          <w:sz w:val="24"/>
          <w:szCs w:val="24"/>
        </w:rPr>
        <w:t xml:space="preserve">Sordoni 2013  </w:t>
      </w:r>
      <w:r>
        <w:rPr>
          <w:b/>
          <w:bCs/>
          <w:color w:val="FFFFFF"/>
          <w:sz w:val="16"/>
          <w:szCs w:val="16"/>
          <w:shd w:fill="C0392B" w:color="auto" w:val="clear"/>
        </w:rPr>
        <w:t xml:space="preserve"> APPLICATION </w:t>
      </w:r>
      <w:r>
        <w:rPr>
          <w:color w:val="595959"/>
          <w:sz w:val="16"/>
          <w:szCs w:val="16"/>
        </w:rPr>
        <w:t xml:space="preserve">   source: your list · basis: standard reference (well-known work) · level: E4 Simulation/benchmark</w:t>
      </w:r>
    </w:p>
    <w:p>
      <w:pPr>
        <w:keepNext/>
        <w:spacing w:after="80"/>
      </w:pPr>
      <w:r>
        <w:rPr>
          <w:sz w:val="19"/>
          <w:szCs w:val="19"/>
        </w:rPr>
        <w:t xml:space="preserve">Sordoni, A., Nie, J.-Y., Bengio, Y. (2013). Modeling term dependencies with quantum language models for IR. </w:t>
      </w:r>
      <w:r>
        <w:rPr>
          <w:i/>
          <w:iCs/>
          <w:sz w:val="19"/>
          <w:szCs w:val="19"/>
        </w:rPr>
        <w:t xml:space="preserve">Proc. 36th ACM SIGIR Conference, 653–662.</w:t>
      </w:r>
      <w:r>
        <w:rPr>
          <w:color w:val="595959"/>
          <w:sz w:val="19"/>
          <w:szCs w:val="19"/>
        </w:rPr>
        <w:t xml:space="preserve"> doi:10.1145/2484028.2484098</w:t>
      </w:r>
    </w:p>
    <w:p>
      <w:pPr>
        <w:spacing w:after="100" w:line="300"/>
        <w:jc w:val="both"/>
      </w:pPr>
      <w:r>
        <w:rPr>
          <w:sz w:val="21"/>
          <w:szCs w:val="21"/>
          <w:highlight w:val="yellow"/>
          <w:highlightCs w:val="yellow"/>
        </w:rPr>
        <w:t xml:space="preserve">[CITE: Sordoni 2013]</w:t>
      </w:r>
      <w:r>
        <w:rPr>
          <w:sz w:val="21"/>
          <w:szCs w:val="21"/>
        </w:rPr>
        <w:t xml:space="preserve"> proposed the Quantum Language Model (QLM) for ad hoc retrieval. The aim was to capture dependencies between query terms without the combinatorial blow-up of n-gram or Markov random field (MRF) models. In QLM, single terms and compound term dependencies are encoded as projectors in a Hilbert space whose dimension equals the vocabulary. A query or document is a density matrix, estimated by maximum likelihood from the sequence of projectors it contains. The density matrix is thus a generalised probability distribution over subspaces rather than over sets of terms. Documents are then ranked by a divergence between query and document density matrices, a quantum generalisation of the KL-divergence ranking of classical language models. The model was evaluated on standard TREC ad hoc collections and compared with bag-of-words and MRF-based dependency baselines. It was reported to be competitive with or better than these baselines. Numerical gains are not reproduced here because the full text was not read. The approach is quantum-inspired: it borrows the density-matrix formalism but runs on classical hardware. Its main limitation is the cost of estimating a vocabulary-sized density matrix. The paper matters because it introduced density matrices as learnable state representations, which later neural quantum-inspired models inherited.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Ad hoc document retrieval with term dependencies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Density-matrix language model estimated by maximum likelihood over term/dependency projectors; ranking by quantum divergence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TREC ad hoc collections; bag-of-words and MRF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competitive or improved retrieval over MRF-style dependency models (numbers not verified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Vocabulary-sized density matrices are costly; dependencies are hand-selected; no user/cognitive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Page range 653–662 is confirmed by OUCI/Crossref metadata. The abstract could not be opened (ACM returned 403), so the entry is from knowledge of the work and gives no numbers; check the method details. Page range not confirmed.</w:t>
      </w:r>
    </w:p>
    <w:p>
      <w:pPr>
        <w:keepNext/>
        <w:pBdr>
          <w:top w:val="single" w:color="C9D1DC" w:sz="4" w:space="6"/>
        </w:pBdr>
        <w:spacing w:after="40" w:before="240"/>
      </w:pPr>
      <w:r>
        <w:rPr>
          <w:b/>
          <w:bCs/>
          <w:color w:val="1F3864"/>
          <w:sz w:val="24"/>
          <w:szCs w:val="24"/>
        </w:rPr>
        <w:t xml:space="preserve">Biamonte 2017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Biamonte, J., Wittek, P., Pancotti, N., Rebentrost, P., Wiebe, N., Lloyd, S. (2017). Quantum machine learning. </w:t>
      </w:r>
      <w:r>
        <w:rPr>
          <w:i/>
          <w:iCs/>
          <w:sz w:val="19"/>
          <w:szCs w:val="19"/>
        </w:rPr>
        <w:t xml:space="preserve">Nature, 549(7671), 195–202.</w:t>
      </w:r>
      <w:r>
        <w:rPr>
          <w:color w:val="595959"/>
          <w:sz w:val="19"/>
          <w:szCs w:val="19"/>
        </w:rPr>
        <w:t xml:space="preserve"> doi:10.1038/nature23474</w:t>
      </w:r>
    </w:p>
    <w:p>
      <w:pPr>
        <w:spacing w:after="100" w:line="300"/>
        <w:jc w:val="both"/>
      </w:pPr>
      <w:r>
        <w:rPr>
          <w:sz w:val="21"/>
          <w:szCs w:val="21"/>
          <w:highlight w:val="yellow"/>
          <w:highlightCs w:val="yellow"/>
        </w:rPr>
        <w:t xml:space="preserve">[CITE: Biamonte 2017]</w:t>
      </w:r>
      <w:r>
        <w:rPr>
          <w:sz w:val="21"/>
          <w:szCs w:val="21"/>
        </w:rPr>
        <w:t xml:space="preserve"> is the widely cited Nature review of quantum machine learning. It surveys quantum algorithms for linear algebra, including HHL-type solvers, as well as quantum principal component analysis, support vector machines, Boltzmann machines, sampling and optimisation. It also examines the input/output bottlenecks that limit claimed speed-ups. The survey cites it as the canonical reference for genuinely quantum-hardware machine learning. That field is distinct from the quantum-like and quantum-inspired models on classical computers that are the survey's main subject.</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machine learning.pdf' is actually a different paper (Du et al. 2025 tutorial). Your file "Quantum machine learning.pdf" is a different paper (Du et al. 2025 tutorial).</w:t>
      </w:r>
    </w:p>
    <w:p>
      <w:pPr>
        <w:keepNext/>
        <w:pBdr>
          <w:top w:val="single" w:color="C9D1DC" w:sz="4" w:space="6"/>
        </w:pBdr>
        <w:spacing w:after="40" w:before="240"/>
      </w:pPr>
      <w:r>
        <w:rPr>
          <w:b/>
          <w:bCs/>
          <w:color w:val="1F3864"/>
          <w:sz w:val="24"/>
          <w:szCs w:val="24"/>
        </w:rPr>
        <w:t xml:space="preserve">Schuld 2019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Schuld, M., Killoran, N. (2019). Quantum machine learning in feature Hilbert spaces. </w:t>
      </w:r>
      <w:r>
        <w:rPr>
          <w:i/>
          <w:iCs/>
          <w:sz w:val="19"/>
          <w:szCs w:val="19"/>
        </w:rPr>
        <w:t xml:space="preserve">Physical Review Letters, 122(4), 040504.</w:t>
      </w:r>
      <w:r>
        <w:rPr>
          <w:color w:val="595959"/>
          <w:sz w:val="19"/>
          <w:szCs w:val="19"/>
        </w:rPr>
        <w:t xml:space="preserve"> doi:10.1103/PhysRevLett.122.040504</w:t>
      </w:r>
    </w:p>
    <w:p>
      <w:pPr>
        <w:spacing w:after="100" w:line="300"/>
        <w:jc w:val="both"/>
      </w:pPr>
      <w:r>
        <w:rPr>
          <w:sz w:val="21"/>
          <w:szCs w:val="21"/>
          <w:highlight w:val="yellow"/>
          <w:highlightCs w:val="yellow"/>
        </w:rPr>
        <w:t xml:space="preserve">[CITE: Schuld 2019]</w:t>
      </w:r>
      <w:r>
        <w:rPr>
          <w:sz w:val="21"/>
          <w:szCs w:val="21"/>
        </w:rPr>
        <w:t xml:space="preserve"> interpret the encoding of classical inputs into a quantum state as a nonlinear feature map into a 'feature Hilbert space', making quantum computing formally analogous to kernel methods. They propose two classifiers. In one, a quantum device estimates an intractable kernel for a support vector machine. In the other, a variational circuit acts as a linear model. A squeezing feature map on two-dimensional toy data illustrates this. The survey cites it as the foundational quantum-hardware kernel link.</w:t>
      </w:r>
    </w:p>
    <w:p>
      <w:pPr>
        <w:keepNext/>
        <w:pBdr>
          <w:top w:val="single" w:color="C9D1DC" w:sz="4" w:space="6"/>
        </w:pBdr>
        <w:spacing w:after="40" w:before="240"/>
      </w:pPr>
      <w:r>
        <w:rPr>
          <w:b/>
          <w:bCs/>
          <w:color w:val="1F3864"/>
          <w:sz w:val="24"/>
          <w:szCs w:val="24"/>
        </w:rPr>
        <w:t xml:space="preserve">Uprety 2021  </w:t>
      </w:r>
      <w:r>
        <w:rPr>
          <w:b/>
          <w:bCs/>
          <w:color w:val="FFFFFF"/>
          <w:sz w:val="16"/>
          <w:szCs w:val="16"/>
          <w:shd w:fill="7A5CC7" w:color="auto" w:val="clear"/>
        </w:rPr>
        <w:t xml:space="preserve"> REVIEW </w:t>
      </w:r>
      <w:r>
        <w:rPr>
          <w:color w:val="595959"/>
          <w:sz w:val="16"/>
          <w:szCs w:val="16"/>
        </w:rPr>
        <w:t xml:space="preserve">   source: found in your folder · basis: full text · level: Review</w:t>
      </w:r>
    </w:p>
    <w:p>
      <w:pPr>
        <w:keepNext/>
        <w:spacing w:after="80"/>
      </w:pPr>
      <w:r>
        <w:rPr>
          <w:sz w:val="19"/>
          <w:szCs w:val="19"/>
        </w:rPr>
        <w:t xml:space="preserve">Uprety, S., Gkoumas, D., Song, D. (2021). A survey of quantum theory inspired approaches to information retrieval. </w:t>
      </w:r>
      <w:r>
        <w:rPr>
          <w:i/>
          <w:iCs/>
          <w:sz w:val="19"/>
          <w:szCs w:val="19"/>
        </w:rPr>
        <w:t xml:space="preserve">ACM Computing Surveys, 53(5), 98.</w:t>
      </w:r>
      <w:r>
        <w:rPr>
          <w:color w:val="595959"/>
          <w:sz w:val="19"/>
          <w:szCs w:val="19"/>
        </w:rPr>
        <w:t xml:space="preserve"> doi:10.1145/3402179</w:t>
      </w:r>
    </w:p>
    <w:p>
      <w:pPr>
        <w:spacing w:after="100" w:line="300"/>
        <w:jc w:val="both"/>
      </w:pPr>
      <w:r>
        <w:rPr>
          <w:sz w:val="21"/>
          <w:szCs w:val="21"/>
          <w:highlight w:val="yellow"/>
          <w:highlightCs w:val="yellow"/>
        </w:rPr>
        <w:t xml:space="preserve">[CITE: Uprety 2021]</w:t>
      </w:r>
      <w:r>
        <w:rPr>
          <w:sz w:val="21"/>
          <w:szCs w:val="21"/>
        </w:rPr>
        <w:t xml:space="preserve"> review quantum-theory-inspired information retrieval (QIR), work that since 2004 has used Hilbert-space representations and quantum probability in retrieval on classical hardware. The authors organise the field into two strands. The first is representation and ranking, covering density-matrix and complex-valued language models and quantum-inspired neural matching. The second is user interaction and cognition, covering order effects and interference in relevance judgements and incompatibility between judgement perspectives. They stress that QIR is distinct from quantum computing and lay out a road-map of open problems. The survey uses it as the reference map of QP-based retrieval and user modelling.</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PDF (arXiv 2007.04357) was found in your folder under a different name; it is the accepted manuscript of the ACM CSUR paper. Found in your folder (mislabelled).</w:t>
      </w:r>
    </w:p>
    <w:p>
      <w:pPr>
        <w:keepNext/>
        <w:pBdr>
          <w:top w:val="single" w:color="C9D1DC" w:sz="4" w:space="6"/>
        </w:pBdr>
        <w:spacing w:after="40" w:before="240"/>
      </w:pPr>
      <w:r>
        <w:rPr>
          <w:b/>
          <w:bCs/>
          <w:color w:val="1F3864"/>
          <w:sz w:val="24"/>
          <w:szCs w:val="24"/>
        </w:rPr>
        <w:t xml:space="preserve">Widdows 2021  </w:t>
      </w:r>
      <w:r>
        <w:rPr>
          <w:b/>
          <w:bCs/>
          <w:color w:val="FFFFFF"/>
          <w:sz w:val="16"/>
          <w:szCs w:val="16"/>
          <w:shd w:fill="7A5CC7" w:color="auto" w:val="clear"/>
        </w:rPr>
        <w:t xml:space="preserve"> REVIEW </w:t>
      </w:r>
      <w:r>
        <w:rPr>
          <w:color w:val="595959"/>
          <w:sz w:val="16"/>
          <w:szCs w:val="16"/>
        </w:rPr>
        <w:t xml:space="preserve">   source: your list · basis: full text · level: Review</w:t>
      </w:r>
    </w:p>
    <w:p>
      <w:pPr>
        <w:keepNext/>
        <w:spacing w:after="80"/>
      </w:pPr>
      <w:r>
        <w:rPr>
          <w:sz w:val="19"/>
          <w:szCs w:val="19"/>
        </w:rPr>
        <w:t xml:space="preserve">Widdows, D., Kitto, K., Cohen, T. (2021). Quantum mathematics in artificial intelligence. </w:t>
      </w:r>
      <w:r>
        <w:rPr>
          <w:i/>
          <w:iCs/>
          <w:sz w:val="19"/>
          <w:szCs w:val="19"/>
        </w:rPr>
        <w:t xml:space="preserve">Journal of Artificial Intelligence Research, 72, 1307–1341.</w:t>
      </w:r>
      <w:r>
        <w:rPr>
          <w:color w:val="595959"/>
          <w:sz w:val="19"/>
          <w:szCs w:val="19"/>
        </w:rPr>
        <w:t xml:space="preserve"> doi:10.1613/jair.1.12702</w:t>
      </w:r>
    </w:p>
    <w:p>
      <w:pPr>
        <w:spacing w:after="100" w:line="300"/>
        <w:jc w:val="both"/>
      </w:pPr>
      <w:r>
        <w:rPr>
          <w:sz w:val="21"/>
          <w:szCs w:val="21"/>
          <w:highlight w:val="yellow"/>
          <w:highlightCs w:val="yellow"/>
        </w:rPr>
        <w:t xml:space="preserve">[CITE: Widdows 2021]</w:t>
      </w:r>
      <w:r>
        <w:rPr>
          <w:sz w:val="21"/>
          <w:szCs w:val="21"/>
        </w:rPr>
        <w:t xml:space="preserve"> is a tutorial-style review of the mathematics that quantum mechanics and artificial intelligence share. It covers vector spaces, scalar products, subspaces and implication, orthogonal projection and negation, dual vectors, density matrices, positive operators and tensor products. For each tool it gives applications in information retrieval, categorisation and hypernymy, word-sense modelling, knowledge-base inference, decision making and semantic composition. It also notes which methods might eventually run on quantum hardware. The survey uses it to explain why QP models of cognition and vector-based AI can share one formal toolkit, and to separate mathematical borrowing from claims about quantum hardware.</w:t>
      </w:r>
    </w:p>
    <w:p>
      <w:pPr>
        <w:keepNext/>
        <w:pBdr>
          <w:top w:val="single" w:color="C9D1DC" w:sz="4" w:space="6"/>
        </w:pBdr>
        <w:spacing w:after="40" w:before="240"/>
      </w:pPr>
      <w:r>
        <w:rPr>
          <w:b/>
          <w:bCs/>
          <w:color w:val="1F3864"/>
          <w:sz w:val="24"/>
          <w:szCs w:val="24"/>
        </w:rPr>
        <w:t xml:space="preserve">Berner 2021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Berner, N., Fortuin, V., Landman, J. (2021). Quantum Bayesian neural networks. </w:t>
      </w:r>
      <w:r>
        <w:rPr>
          <w:i/>
          <w:iCs/>
          <w:sz w:val="19"/>
          <w:szCs w:val="19"/>
        </w:rPr>
        <w:t xml:space="preserve">arXiv preprint.</w:t>
      </w:r>
      <w:r>
        <w:rPr>
          <w:color w:val="595959"/>
          <w:sz w:val="19"/>
          <w:szCs w:val="19"/>
        </w:rPr>
        <w:t xml:space="preserve"> arXiv:2107.09599</w:t>
      </w:r>
    </w:p>
    <w:p>
      <w:pPr>
        <w:spacing w:after="100" w:line="300"/>
        <w:jc w:val="both"/>
      </w:pPr>
      <w:r>
        <w:rPr>
          <w:sz w:val="21"/>
          <w:szCs w:val="21"/>
          <w:highlight w:val="yellow"/>
          <w:highlightCs w:val="yellow"/>
        </w:rPr>
        <w:t xml:space="preserve">[CITE: Berner 2021]</w:t>
      </w:r>
      <w:r>
        <w:rPr>
          <w:sz w:val="21"/>
          <w:szCs w:val="21"/>
        </w:rPr>
        <w:t xml:space="preserve"> proposed a quantum algorithm for Bayesian neural network inference and prediction. It builds on quantum inner-product estimation from quantum deep learning. Because posterior sampling tolerates noise, a single quantum estimate per sample may suffice. In classical simulations on regression, binary classification and four UCI datasets, accuracy approached the classical results at about 10–13 qubits. The survey cites it as a hardware-oriented example of combining quantum computation with Bayesian uncertainty. That is distinct from quantum-like cognition models.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PDF was found in your folder under a different name. Results are classical simulations of a future fault-tolerant algorithm, not hardware runs. Found in your folder (mislabelled).</w:t>
      </w:r>
    </w:p>
    <w:p>
      <w:pPr>
        <w:keepNext/>
        <w:pBdr>
          <w:top w:val="single" w:color="C9D1DC" w:sz="4" w:space="6"/>
        </w:pBdr>
        <w:spacing w:after="40" w:before="240"/>
      </w:pPr>
      <w:r>
        <w:rPr>
          <w:b/>
          <w:bCs/>
          <w:color w:val="1F3864"/>
          <w:sz w:val="24"/>
          <w:szCs w:val="24"/>
        </w:rPr>
        <w:t xml:space="preserve">Lorenz 2023  </w:t>
      </w:r>
      <w:r>
        <w:rPr>
          <w:b/>
          <w:bCs/>
          <w:color w:val="FFFFFF"/>
          <w:sz w:val="16"/>
          <w:szCs w:val="16"/>
          <w:shd w:fill="C0392B" w:color="auto" w:val="clear"/>
        </w:rPr>
        <w:t xml:space="preserve"> APPLICATION </w:t>
      </w:r>
      <w:r>
        <w:rPr>
          <w:color w:val="595959"/>
          <w:sz w:val="16"/>
          <w:szCs w:val="16"/>
        </w:rPr>
        <w:t xml:space="preserve">   source: your list · basis: full text · level: E5 Physical system</w:t>
      </w:r>
    </w:p>
    <w:p>
      <w:pPr>
        <w:keepNext/>
        <w:spacing w:after="80"/>
      </w:pPr>
      <w:r>
        <w:rPr>
          <w:sz w:val="19"/>
          <w:szCs w:val="19"/>
        </w:rPr>
        <w:t xml:space="preserve">Lorenz, R., Pearson, A., Meichanetzidis, K., Kartsaklis, D., Coecke, B. (2023). QNLP in practice: running compositional models of meaning on a quantum computer. </w:t>
      </w:r>
      <w:r>
        <w:rPr>
          <w:i/>
          <w:iCs/>
          <w:sz w:val="19"/>
          <w:szCs w:val="19"/>
        </w:rPr>
        <w:t xml:space="preserve">Journal of Artificial Intelligence Research, 76, 1305–1342.</w:t>
      </w:r>
      <w:r>
        <w:rPr>
          <w:color w:val="595959"/>
          <w:sz w:val="19"/>
          <w:szCs w:val="19"/>
        </w:rPr>
        <w:t xml:space="preserve"> doi:10.1613/jair.1.14329</w:t>
      </w:r>
    </w:p>
    <w:p>
      <w:pPr>
        <w:spacing w:after="100" w:line="300"/>
        <w:jc w:val="both"/>
      </w:pPr>
      <w:r>
        <w:rPr>
          <w:sz w:val="21"/>
          <w:szCs w:val="21"/>
          <w:highlight w:val="yellow"/>
          <w:highlightCs w:val="yellow"/>
        </w:rPr>
        <w:t xml:space="preserve">[CITE: Lorenz 2023]</w:t>
      </w:r>
      <w:r>
        <w:rPr>
          <w:sz w:val="21"/>
          <w:szCs w:val="21"/>
        </w:rPr>
        <w:t xml:space="preserve"> ran compositional natural language processing (NLP) models on real quantum hardware. They exploited the formal correspondence between the DisCoCat model of meaning and quantum theory: a pregroup-grammar parse of a sentence is compiled into a parametrised quantum circuit. Word meanings are trainable circuit parameters, and the output qubit's measurement statistics give the class label. Quantum analogues of a bag-of-words model and a word-sequence model served as syntax-free and word-order-only baselines. There were two binary tasks. The first was meaning classification (MC), with 130 grammar-generated sentences about food or IT. The second was relative-pronoun (RP) classification, with 105 noun phrases from RelPron. Models were trained with SPSA in noiseless simulation and then on IBM's 5-qubit superconducting device ibmq_bogota. For DisCoCat, the simulated train and test errors after 500 iterations were 16.9% and 20.2% for MC, and 9.4% and 27.7% for RP. On hardware, the test errors were 16.7% for MC and 32.3% for RP, with F-scores of 0.85 and 0.75. As expected, syntax-sensitive DisCoCat did best on RP, while simpler models suited MC. The main limitations are the tiny datasets, a single hardware run per task, costly post-selection, and hardware queues of about 12 to 72 hours. The authors explicitly claim no quantum advantage. For autonomous agents, the work is a benchmark for what genuinely quantum language processing can do on current noisy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Sentence and noun-phrase binary classification (MC, RP)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DisCoCat diagrams compiled to parametrised quantum circuits (IQP ansatz), SPSA training; bag-of-words and word-sequence quantum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130-sentence MC and 105-phrase RelPron RP datasets; classical simulation and IBM ibmq_bogota (5 qubits)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Hardware test error 16.7% (MC) and 32.3% (RP), F-score 0.85/0.75; DisCoCat best on RP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Very small datasets, single hardware run, post-selection overhead, long queue times; no quantum advantage</w:t>
            </w:r>
          </w:p>
        </w:tc>
      </w:tr>
    </w:tbl>
    <w:p>
      <w:pPr>
        <w:keepNext/>
        <w:pBdr>
          <w:top w:val="single" w:color="C9D1DC" w:sz="4" w:space="6"/>
        </w:pBdr>
        <w:spacing w:after="40" w:before="240"/>
      </w:pPr>
      <w:r>
        <w:rPr>
          <w:b/>
          <w:bCs/>
          <w:color w:val="1F3864"/>
          <w:sz w:val="24"/>
          <w:szCs w:val="24"/>
        </w:rPr>
        <w:t xml:space="preserve">Widdows 2024  </w:t>
      </w:r>
      <w:r>
        <w:rPr>
          <w:b/>
          <w:bCs/>
          <w:color w:val="FFFFFF"/>
          <w:sz w:val="16"/>
          <w:szCs w:val="16"/>
          <w:shd w:fill="7A5CC7" w:color="auto" w:val="clear"/>
        </w:rPr>
        <w:t xml:space="preserve"> REVIEW </w:t>
      </w:r>
      <w:r>
        <w:rPr>
          <w:color w:val="595959"/>
          <w:sz w:val="16"/>
          <w:szCs w:val="16"/>
        </w:rPr>
        <w:t xml:space="preserve">   source: your list · basis: standard reference (well-known work) · level: Review</w:t>
      </w:r>
    </w:p>
    <w:p>
      <w:pPr>
        <w:keepNext/>
        <w:spacing w:after="80"/>
      </w:pPr>
      <w:r>
        <w:rPr>
          <w:sz w:val="19"/>
          <w:szCs w:val="19"/>
        </w:rPr>
        <w:t xml:space="preserve">Widdows, D., Aboumrad, W., Kim, D., Ray, S., Mei, J. (2024). Quantum natural language processing. </w:t>
      </w:r>
      <w:r>
        <w:rPr>
          <w:i/>
          <w:iCs/>
          <w:sz w:val="19"/>
          <w:szCs w:val="19"/>
        </w:rPr>
        <w:t xml:space="preserve">KI – Künstliche Intelligenz, 38, 293–310.</w:t>
      </w:r>
      <w:r>
        <w:rPr>
          <w:color w:val="595959"/>
          <w:sz w:val="19"/>
          <w:szCs w:val="19"/>
        </w:rPr>
        <w:t xml:space="preserve"> doi:10.1007/s13218-024-00861-w</w:t>
      </w:r>
    </w:p>
    <w:p>
      <w:pPr>
        <w:spacing w:after="100" w:line="300"/>
        <w:jc w:val="both"/>
      </w:pPr>
      <w:r>
        <w:rPr>
          <w:sz w:val="21"/>
          <w:szCs w:val="21"/>
          <w:highlight w:val="yellow"/>
          <w:highlightCs w:val="yellow"/>
        </w:rPr>
        <w:t xml:space="preserve">[CITE: Widdows 2024]</w:t>
      </w:r>
      <w:r>
        <w:rPr>
          <w:sz w:val="21"/>
          <w:szCs w:val="21"/>
        </w:rPr>
        <w:t xml:space="preserve"> review quantum natural language processing (QNLP) for the KI journal. They trace the field from early vector-space and quantum-logic models of meaning, through compositional categorical models (DisCoCat), to implementations of language tasks as circuits on current quantum hardware. They separate quantum-inspired methods that run on classical machines from genuine quantum computation, and they discuss practical obstacles such as data encoding, noise and scale. The survey uses it as a recent, authoritative overview that sets QNLP apart from the quantum-like cognitive models that are the survey's focus.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NLP advances.pdf' is actually a different review (Nausheen et al. 2025, entry Nausheen 2025). The abstract of Widdows 2024 could not be opened (web access limit), so check the scope statement against the paper. Authors completed. Your file "Quantum NLP advances.pdf" is a different review (Nausheen et al. 2025).</w:t>
      </w:r>
    </w:p>
    <w:p>
      <w:pPr>
        <w:keepNext/>
        <w:pBdr>
          <w:top w:val="single" w:color="C9D1DC" w:sz="4" w:space="6"/>
        </w:pBdr>
        <w:spacing w:after="40" w:before="240"/>
      </w:pPr>
      <w:r>
        <w:rPr>
          <w:b/>
          <w:bCs/>
          <w:color w:val="1F3864"/>
          <w:sz w:val="24"/>
          <w:szCs w:val="24"/>
        </w:rPr>
        <w:t xml:space="preserve">Nausheen 2025  </w:t>
      </w:r>
      <w:r>
        <w:rPr>
          <w:b/>
          <w:bCs/>
          <w:color w:val="FFFFFF"/>
          <w:sz w:val="16"/>
          <w:szCs w:val="16"/>
          <w:shd w:fill="7A5CC7" w:color="auto" w:val="clear"/>
        </w:rPr>
        <w:t xml:space="preserve"> REVIEW </w:t>
      </w:r>
      <w:r>
        <w:rPr>
          <w:color w:val="595959"/>
          <w:sz w:val="16"/>
          <w:szCs w:val="16"/>
        </w:rPr>
        <w:t xml:space="preserve">   source: found in your folder · basis: full text · level: Review</w:t>
      </w:r>
    </w:p>
    <w:p>
      <w:pPr>
        <w:keepNext/>
        <w:spacing w:after="80"/>
      </w:pPr>
      <w:r>
        <w:rPr>
          <w:sz w:val="19"/>
          <w:szCs w:val="19"/>
        </w:rPr>
        <w:t xml:space="preserve">Nausheen, F., Ahmed, K., Khan, M.I., Riaz, F. (2025). Quantum natural language processing: a comprehensive review of models, methods, and applications. </w:t>
      </w:r>
      <w:r>
        <w:rPr>
          <w:i/>
          <w:iCs/>
          <w:sz w:val="19"/>
          <w:szCs w:val="19"/>
        </w:rPr>
        <w:t xml:space="preserve">arXiv preprint.</w:t>
      </w:r>
      <w:r>
        <w:rPr>
          <w:color w:val="595959"/>
          <w:sz w:val="19"/>
          <w:szCs w:val="19"/>
        </w:rPr>
        <w:t xml:space="preserve"> arXiv:2504.09909</w:t>
      </w:r>
    </w:p>
    <w:p>
      <w:pPr>
        <w:spacing w:after="100" w:line="300"/>
        <w:jc w:val="both"/>
      </w:pPr>
      <w:r>
        <w:rPr>
          <w:sz w:val="21"/>
          <w:szCs w:val="21"/>
          <w:highlight w:val="yellow"/>
          <w:highlightCs w:val="yellow"/>
        </w:rPr>
        <w:t xml:space="preserve">[CITE: Nausheen 2025]</w:t>
      </w:r>
      <w:r>
        <w:rPr>
          <w:sz w:val="21"/>
          <w:szCs w:val="21"/>
        </w:rPr>
        <w:t xml:space="preserve"> present a systematic literature review of quantum natural language processing (QNLP) covering 2012–2024, using explicit inclusion criteria. They classify models by quantum-computing principle, architecture and computational approach: categorical/DisCoCat, quantum probabilistic, quantum circuit, quantum kernel, quantum language models and hybrid quantum–classical models. They also cover encodings of classical text into quantum states and quantum optimisation for hyperparameter tuning. They count how often each method is used across NLP tasks. They conclude that QNLP remains limited to small datasets and a few well-explored models. The survey cites it for this landscape and for its sober assessment of scale.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PDF was found in your folder under the name 'Quantum NLP advances.pdf' (arXiv 2504.09909v2, Oct 2025). Found in your folder (mislabelled).</w:t>
      </w:r>
    </w:p>
    <w:p>
      <w:pPr>
        <w:keepNext/>
        <w:pBdr>
          <w:top w:val="single" w:color="C9D1DC" w:sz="4" w:space="6"/>
        </w:pBdr>
        <w:spacing w:after="40" w:before="240"/>
      </w:pPr>
      <w:r>
        <w:rPr>
          <w:b/>
          <w:bCs/>
          <w:color w:val="1F3864"/>
          <w:sz w:val="24"/>
          <w:szCs w:val="24"/>
        </w:rPr>
        <w:t xml:space="preserve">Svozil 2025  </w:t>
      </w:r>
      <w:r>
        <w:rPr>
          <w:b/>
          <w:bCs/>
          <w:color w:val="FFFFFF"/>
          <w:sz w:val="16"/>
          <w:szCs w:val="16"/>
          <w:shd w:fill="C0392B" w:color="auto" w:val="clear"/>
        </w:rPr>
        <w:t xml:space="preserve"> APPLICATION </w:t>
      </w:r>
      <w:r>
        <w:rPr>
          <w:color w:val="595959"/>
          <w:sz w:val="16"/>
          <w:szCs w:val="16"/>
        </w:rPr>
        <w:t xml:space="preserve">   source: found in your folder · basis: full text · level: E2 Formal model</w:t>
      </w:r>
    </w:p>
    <w:p>
      <w:pPr>
        <w:keepNext/>
        <w:spacing w:after="80"/>
      </w:pPr>
      <w:r>
        <w:rPr>
          <w:sz w:val="19"/>
          <w:szCs w:val="19"/>
        </w:rPr>
        <w:t xml:space="preserve">Svozil, K. (2025). Quantum contextuality for contextual word embeddings. </w:t>
      </w:r>
      <w:r>
        <w:rPr>
          <w:i/>
          <w:iCs/>
          <w:sz w:val="19"/>
          <w:szCs w:val="19"/>
        </w:rPr>
        <w:t xml:space="preserve">arXiv preprint.</w:t>
      </w:r>
      <w:r>
        <w:rPr>
          <w:color w:val="595959"/>
          <w:sz w:val="19"/>
          <w:szCs w:val="19"/>
        </w:rPr>
        <w:t xml:space="preserve"> arXiv:2504.13824</w:t>
      </w:r>
    </w:p>
    <w:p>
      <w:pPr>
        <w:spacing w:after="100" w:line="300"/>
        <w:jc w:val="both"/>
      </w:pPr>
      <w:r>
        <w:rPr>
          <w:sz w:val="21"/>
          <w:szCs w:val="21"/>
          <w:highlight w:val="yellow"/>
          <w:highlightCs w:val="yellow"/>
        </w:rPr>
        <w:t xml:space="preserve">[CITE: Svozil 2025]</w:t>
      </w:r>
      <w:r>
        <w:rPr>
          <w:sz w:val="21"/>
          <w:szCs w:val="21"/>
        </w:rPr>
        <w:t xml:space="preserve"> proposed an alternative to dynamic, transformer-based handling of polysemy. Each word is a single static unit vector in a Hilbert space, and linguistic contexts are maximal observables, that is, orthonormal bases. A word vector gets its specific meaning from the basis, or context, in which it is considered. Because in dimension three or higher one vector can belong to several mutually complementary bases, called intertwining contexts, 'run' can sit in separate contexts with 'exercise', 'business' or 'river'. The construction is illustrated with orthogonality hypergraphs and the twelve-element 'firefly' logic. The author also suggests building self-adjoint operators from contextual bases as a more compact encoding. The paper is a short conceptual note of about five pages. It has no learning algorithm, no corpus and no evaluation, and it leaves learning of the intertwined bases from data to future work. The idea is quantum-inspired and entirely classical. It matters for autonomous agents because it gives a Kochen–Specker-style account of context-dependent meaning. An agent's language or concept module could represent complementary interpretations without a separate vector for each sense.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Contextual word embeddings / polysemy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Static word vectors with contexts as orthonormal bases; intertwining contexts via orthogonality hypergraphs (firefly logic)</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Conceptual illustration only ('run' with exercise/business/river);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Framework proposal; no quantitative results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learning procedure, corpus or evaluation; practicality untested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PDF was found in your folder under the name 'Word vectors and quantum logic.pdf'. It is a short conceptual note with no experiments. Found in your folder (mislabelled).</w:t>
      </w:r>
    </w:p>
    <w:p>
      <w:r>
        <w:br w:type="page"/>
      </w:r>
    </w:p>
    <w:p>
      <w:pPr>
        <w:pStyle w:val="Heading1"/>
      </w:pPr>
      <w:r>
        <w:t xml:space="preserve">§9 Deep learning &amp; LLMs (17)</w:t>
      </w:r>
    </w:p>
    <w:p>
      <w:pPr>
        <w:keepNext/>
        <w:pBdr>
          <w:top w:val="single" w:color="C9D1DC" w:sz="4" w:space="6"/>
        </w:pBdr>
        <w:spacing w:after="40" w:before="240"/>
      </w:pPr>
      <w:r>
        <w:rPr>
          <w:b/>
          <w:bCs/>
          <w:color w:val="1F3864"/>
          <w:sz w:val="24"/>
          <w:szCs w:val="24"/>
        </w:rPr>
        <w:t xml:space="preserve">Stoudenmire 2016  </w:t>
      </w:r>
      <w:r>
        <w:rPr>
          <w:b/>
          <w:bCs/>
          <w:color w:val="FFFFFF"/>
          <w:sz w:val="16"/>
          <w:szCs w:val="16"/>
          <w:shd w:fill="C0392B" w:color="auto" w:val="clear"/>
        </w:rPr>
        <w:t xml:space="preserve"> APPLICATION </w:t>
      </w:r>
      <w:r>
        <w:rPr>
          <w:color w:val="595959"/>
          <w:sz w:val="16"/>
          <w:szCs w:val="16"/>
        </w:rPr>
        <w:t xml:space="preserve">   source: your list · basis: abstract · level: E4 Simulation/benchmark</w:t>
      </w:r>
    </w:p>
    <w:p>
      <w:pPr>
        <w:keepNext/>
        <w:spacing w:after="80"/>
      </w:pPr>
      <w:r>
        <w:rPr>
          <w:sz w:val="19"/>
          <w:szCs w:val="19"/>
        </w:rPr>
        <w:t xml:space="preserve">Stoudenmire, E.M., Schwab, D.J. (2016). Supervised learning with tensor networks. </w:t>
      </w:r>
      <w:r>
        <w:rPr>
          <w:i/>
          <w:iCs/>
          <w:sz w:val="19"/>
          <w:szCs w:val="19"/>
        </w:rPr>
        <w:t xml:space="preserve">Advances in Neural Information Processing Systems 29 (NeurIPS 2016).</w:t>
      </w:r>
      <w:r>
        <w:rPr>
          <w:color w:val="595959"/>
          <w:sz w:val="19"/>
          <w:szCs w:val="19"/>
        </w:rPr>
        <w:t xml:space="preserve"> arXiv:1605.05775</w:t>
      </w:r>
    </w:p>
    <w:p>
      <w:pPr>
        <w:spacing w:after="100" w:line="300"/>
        <w:jc w:val="both"/>
      </w:pPr>
      <w:r>
        <w:rPr>
          <w:sz w:val="21"/>
          <w:szCs w:val="21"/>
          <w:highlight w:val="yellow"/>
          <w:highlightCs w:val="yellow"/>
        </w:rPr>
        <w:t xml:space="preserve">[CITE: Stoudenmire 2016]</w:t>
      </w:r>
      <w:r>
        <w:rPr>
          <w:sz w:val="21"/>
          <w:szCs w:val="21"/>
        </w:rPr>
        <w:t xml:space="preserve"> adapted optimisation algorithms for tensor networks, developed in quantum many-body physics, to supervised learning. Each input is mapped by a local feature map into a product state, which is a tensor product of small vectors, one per pixel. The weight tensor of a linear classifier over this exponentially large space is then parameterised as a matrix product state (MPS), also known as a tensor train. Training uses a DMRG-like sweeping algorithm. It updates pairs of adjacent tensors and adapts the bond dimension, the rank of each bond, through singular value decomposition. On the MNIST handwritten-digit dataset the authors report a test-set classification error below 1%. They also discuss the extra structure the tensor-network form gives the model and suggest a possible generative interpretation. This is a quantum-inspired method in the strict sense: it uses the mathematics of quantum states, but everything runs on classical hardware, and no cognitive claim is made. Limitations include evaluation on a single, simple benchmark, and a fixed one-dimensional ordering of the input that ignores two-dimensional image structure. For autonomous agents and robots, it shows that Hilbert-space state representations can be compressed and trained efficiently at scale. This bears on the feasibility of quantum-like models in real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Image classification (supervised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Matrix product state (tensor train) weight tensor over a product-state feature map; DMRG-style sweeping optimisation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MNIST handwritten digits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Test-set classification error below 1% on MNIST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simple benchmark; 1-D ordering of 2-D inputs; no cognitive or agent evaluation</w:t>
            </w:r>
          </w:p>
        </w:tc>
      </w:tr>
    </w:tbl>
    <w:p>
      <w:pPr>
        <w:keepNext/>
        <w:pBdr>
          <w:top w:val="single" w:color="C9D1DC" w:sz="4" w:space="6"/>
        </w:pBdr>
        <w:spacing w:after="40" w:before="240"/>
      </w:pPr>
      <w:r>
        <w:rPr>
          <w:b/>
          <w:bCs/>
          <w:color w:val="1F3864"/>
          <w:sz w:val="24"/>
          <w:szCs w:val="24"/>
        </w:rPr>
        <w:t xml:space="preserve">Zhang 2018  </w:t>
      </w:r>
      <w:r>
        <w:rPr>
          <w:b/>
          <w:bCs/>
          <w:color w:val="FFFFFF"/>
          <w:sz w:val="16"/>
          <w:szCs w:val="16"/>
          <w:shd w:fill="C0392B" w:color="auto" w:val="clear"/>
        </w:rPr>
        <w:t xml:space="preserve"> APPLICATION </w:t>
      </w:r>
      <w:r>
        <w:rPr>
          <w:color w:val="595959"/>
          <w:sz w:val="16"/>
          <w:szCs w:val="16"/>
        </w:rPr>
        <w:t xml:space="preserve">   source: your list · basis: standard reference (well-known work) · level: E4 Simulation/benchmark</w:t>
      </w:r>
    </w:p>
    <w:p>
      <w:pPr>
        <w:keepNext/>
        <w:spacing w:after="80"/>
      </w:pPr>
      <w:r>
        <w:rPr>
          <w:sz w:val="19"/>
          <w:szCs w:val="19"/>
        </w:rPr>
        <w:t xml:space="preserve">Zhang, P., Su, Z., Zhang, L., Wang, B., Song, D. (2018). A quantum many-body wave function inspired language modeling approach. </w:t>
      </w:r>
      <w:r>
        <w:rPr>
          <w:i/>
          <w:iCs/>
          <w:sz w:val="19"/>
          <w:szCs w:val="19"/>
        </w:rPr>
        <w:t xml:space="preserve">Proc. 27th ACM CIKM, 1303–1312.</w:t>
      </w:r>
      <w:r>
        <w:rPr>
          <w:color w:val="595959"/>
          <w:sz w:val="19"/>
          <w:szCs w:val="19"/>
        </w:rPr>
        <w:t xml:space="preserve"> doi:10.1145/3269206.3271723</w:t>
      </w:r>
    </w:p>
    <w:p>
      <w:pPr>
        <w:spacing w:after="100" w:line="300"/>
        <w:jc w:val="both"/>
      </w:pPr>
      <w:r>
        <w:rPr>
          <w:sz w:val="21"/>
          <w:szCs w:val="21"/>
          <w:highlight w:val="yellow"/>
          <w:highlightCs w:val="yellow"/>
        </w:rPr>
        <w:t xml:space="preserve">[CITE: Zhang 2018]</w:t>
      </w:r>
      <w:r>
        <w:rPr>
          <w:sz w:val="21"/>
          <w:szCs w:val="21"/>
        </w:rPr>
        <w:t xml:space="preserve"> proposed a quantum many-body wave function inspired language model (QMWF-LM) for text matching. A word is a quantum state over basis meanings, and a sentence or text is a many-body wave function formed from the tensor product of its word states. The high-order interactions between words are therefore held in a single, exponentially large coefficient tensor. The authors avoid building this tensor explicitly. Projecting the global representation onto local, product-state representations is argued to be equivalent to tensor decomposition, and this can be realised by a convolutional neural network (CNN). The resulting model thus gives a quantum-many-body reading of CNN-based matching. It was evaluated on question answering and answer selection benchmarks against classical neural and earlier quantum language model baselines, and was reported to be effective. Specific scores are not given here because the paper's full text was not read. The model is quantum-inspired and runs on classical hardware. The analogy constrains the architecture rather than implying any physical quantum process. Its limitations are that interpretability rests on the analogy and that the evaluation covers only text matching. For autonomous agents, the paper shows how tensor-product state spaces from QP cognition can be learned with standard deep-learning tools.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answering / answer selection (text matching)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Many-body wave-function language model; tensor product of word states, projection realised by CNN (tensor decomposition)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QA answer-selection benchmarks (datasets not verified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effective against neural and quantum LM baselines (numbers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Interpretability rests on analogy; text-matching only; no cognitive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opened (web access limit); entry written from general knowledge of the work and kept non-numerical: check against the paper.</w:t>
      </w:r>
    </w:p>
    <w:p>
      <w:pPr>
        <w:keepNext/>
        <w:pBdr>
          <w:top w:val="single" w:color="C9D1DC" w:sz="4" w:space="6"/>
        </w:pBdr>
        <w:spacing w:after="40" w:before="240"/>
      </w:pPr>
      <w:r>
        <w:rPr>
          <w:b/>
          <w:bCs/>
          <w:color w:val="1F3864"/>
          <w:sz w:val="24"/>
          <w:szCs w:val="24"/>
        </w:rPr>
        <w:t xml:space="preserve">Li 2019  </w:t>
      </w:r>
      <w:r>
        <w:rPr>
          <w:b/>
          <w:bCs/>
          <w:color w:val="FFFFFF"/>
          <w:sz w:val="16"/>
          <w:szCs w:val="16"/>
          <w:shd w:fill="C0392B" w:color="auto" w:val="clear"/>
        </w:rPr>
        <w:t xml:space="preserve"> APPLICATION </w:t>
      </w:r>
      <w:r>
        <w:rPr>
          <w:color w:val="595959"/>
          <w:sz w:val="16"/>
          <w:szCs w:val="16"/>
        </w:rPr>
        <w:t xml:space="preserve">   source: your list · basis: abstract · level: E4 Simulation/benchmark</w:t>
      </w:r>
    </w:p>
    <w:p>
      <w:pPr>
        <w:keepNext/>
        <w:spacing w:after="80"/>
      </w:pPr>
      <w:r>
        <w:rPr>
          <w:sz w:val="19"/>
          <w:szCs w:val="19"/>
        </w:rPr>
        <w:t xml:space="preserve">Li, Q., Wang, B., Melucci, M. (2019). CNM: an interpretable complex-valued network for matching. </w:t>
      </w:r>
      <w:r>
        <w:rPr>
          <w:i/>
          <w:iCs/>
          <w:sz w:val="19"/>
          <w:szCs w:val="19"/>
        </w:rPr>
        <w:t xml:space="preserve">Proc. NAACL-HLT 2019, 4139–4148.</w:t>
      </w:r>
      <w:r>
        <w:rPr>
          <w:color w:val="595959"/>
          <w:sz w:val="19"/>
          <w:szCs w:val="19"/>
        </w:rPr>
        <w:t xml:space="preserve"> doi:10.18653/v1/N19-1420</w:t>
      </w:r>
    </w:p>
    <w:p>
      <w:pPr>
        <w:spacing w:after="100" w:line="300"/>
        <w:jc w:val="both"/>
      </w:pPr>
      <w:r>
        <w:rPr>
          <w:sz w:val="21"/>
          <w:szCs w:val="21"/>
          <w:highlight w:val="yellow"/>
          <w:highlightCs w:val="yellow"/>
        </w:rPr>
        <w:t xml:space="preserve">[CITE: Li 2019]</w:t>
      </w:r>
      <w:r>
        <w:rPr>
          <w:sz w:val="21"/>
          <w:szCs w:val="21"/>
        </w:rPr>
        <w:t xml:space="preserve"> introduced the Complex-valued Network for Matching (CNM), which applies quantum-probability mathematics to language modelling. Words are pure quantum states and sentences are mixed states, so each sentence is a density matrix. All of these are represented in a single complex-valued vector space. Each word embedding has an amplitude and a phase, and a sentence's density matrix is a weighted mixture of its word states. Matching between a question and a candidate answer is computed through trainable quantum measurements, that is, projections onto learned measurement vectors. The network's components are constrained so that each has an explicit physical meaning, which the authors present as a route to interpretability. On two standard question-answering benchmarks, CNM performed comparably to strong CNN and RNN baselines. The abstract gives no numbers, and none are quoted here. The paper won the NAACL 2019 best explainable NLP paper award. The model is quantum-inspired: it borrows the density-matrix and measurement formalism but runs entirely on classical hardware. Limitations are that performance is comparable to, not better than, baselines, and that the interpretability claims are not tested with users. For autonomous agents, CNM shows that learned density-matrix states and projective measurements can serve as an interpretable decision layer.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Question answering (semantic matching)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Complex-valued embeddings; words as pure states, sentences as density matrices; trainable projective measurements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QA benchmark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Performance comparable to strong CNN and RNN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gain over baselines; interpretability not user-tested</w:t>
            </w:r>
          </w:p>
        </w:tc>
      </w:tr>
    </w:tbl>
    <w:p>
      <w:pPr>
        <w:keepNext/>
        <w:pBdr>
          <w:top w:val="single" w:color="C9D1DC" w:sz="4" w:space="6"/>
        </w:pBdr>
        <w:spacing w:after="40" w:before="240"/>
      </w:pPr>
      <w:r>
        <w:rPr>
          <w:b/>
          <w:bCs/>
          <w:color w:val="1F3864"/>
          <w:sz w:val="24"/>
          <w:szCs w:val="24"/>
        </w:rPr>
        <w:t xml:space="preserve">Li 2021a  </w:t>
      </w:r>
      <w:r>
        <w:rPr>
          <w:b/>
          <w:bCs/>
          <w:color w:val="FFFFFF"/>
          <w:sz w:val="16"/>
          <w:szCs w:val="16"/>
          <w:shd w:fill="C0392B" w:color="auto" w:val="clear"/>
        </w:rPr>
        <w:t xml:space="preserve"> APPLICATION </w:t>
      </w:r>
      <w:r>
        <w:rPr>
          <w:color w:val="595959"/>
          <w:sz w:val="16"/>
          <w:szCs w:val="16"/>
        </w:rPr>
        <w:t xml:space="preserve">   source: your list · basis: standard reference (well-known work) · level: E4 Simulation/benchmark</w:t>
      </w:r>
    </w:p>
    <w:p>
      <w:pPr>
        <w:keepNext/>
        <w:spacing w:after="80"/>
      </w:pPr>
      <w:r>
        <w:rPr>
          <w:sz w:val="19"/>
          <w:szCs w:val="19"/>
        </w:rPr>
        <w:t xml:space="preserve">Li, Q., Gkoumas, D., Lioma, C., Melucci, M. (2021). Quantum-inspired multimodal fusion for video sentiment analysis. </w:t>
      </w:r>
      <w:r>
        <w:rPr>
          <w:i/>
          <w:iCs/>
          <w:sz w:val="19"/>
          <w:szCs w:val="19"/>
        </w:rPr>
        <w:t xml:space="preserve">Information Fusion, 65, 58–71.</w:t>
      </w:r>
      <w:r>
        <w:rPr>
          <w:color w:val="595959"/>
          <w:sz w:val="19"/>
          <w:szCs w:val="19"/>
        </w:rPr>
        <w:t xml:space="preserve"> doi:10.1016/j.inffus.2020.08.006</w:t>
      </w:r>
    </w:p>
    <w:p>
      <w:pPr>
        <w:spacing w:after="100" w:line="300"/>
        <w:jc w:val="both"/>
      </w:pPr>
      <w:r>
        <w:rPr>
          <w:sz w:val="21"/>
          <w:szCs w:val="21"/>
          <w:highlight w:val="yellow"/>
          <w:highlightCs w:val="yellow"/>
        </w:rPr>
        <w:t xml:space="preserve">[CITE: Li 2021a]</w:t>
      </w:r>
      <w:r>
        <w:rPr>
          <w:sz w:val="21"/>
          <w:szCs w:val="21"/>
        </w:rPr>
        <w:t xml:space="preserve"> addressed multimodal fusion for video sentiment analysis with a quantum-inspired framework. The goal was to make interactions between text, visual and acoustic modalities explicit and interpretable. Unimodal features are embedded as complex-valued quantum states. Interactions within and across utterances are modelled with tensor products and density matrices, so that non-separable, entangled-like structure stands for inter-modal correlation. Sentiment is read out through learned quantum measurements. The architecture is a complex-valued neural network trained end to end on classical hardware. It was evaluated on standard multimodal video sentiment benchmarks and compared with state-of-the-art fusion networks. The authors report competitive effectiveness together with greater transparency about how modalities combine. Specific benchmark scores are not given because the full text was not read. The model is quantum-inspired rather than quantum-like: it does not fit human judgement data, and 'entanglement' refers to a mathematical structure, not a physical resource. Its limitations are that it is specific to sentiment tasks and that interpretability is argued rather than measured. For autonomous agents, the paper offers a template for fusing heterogeneous sensor streams in a Hilbert space while keeping cross-modal dependencies inspectable.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Multimodal video sentiment analysis (fusion)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Complex-valued states per modality; tensor-product/density-matrix fusion; learned measurements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Standard multimodal sentiment benchmarks (not verified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competitive with state-of-the-art fusion plus interpretability (numbers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Task-specific; interpretability argued not measured; no cognitive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opened (web access limit); entry written from general knowledge of the work and kept non-numerical: check against the paper.</w:t>
      </w:r>
    </w:p>
    <w:p>
      <w:pPr>
        <w:keepNext/>
        <w:pBdr>
          <w:top w:val="single" w:color="C9D1DC" w:sz="4" w:space="6"/>
        </w:pBdr>
        <w:spacing w:after="40" w:before="240"/>
      </w:pPr>
      <w:r>
        <w:rPr>
          <w:b/>
          <w:bCs/>
          <w:color w:val="1F3864"/>
          <w:sz w:val="24"/>
          <w:szCs w:val="24"/>
        </w:rPr>
        <w:t xml:space="preserve">Li 2021b  </w:t>
      </w:r>
      <w:r>
        <w:rPr>
          <w:b/>
          <w:bCs/>
          <w:color w:val="FFFFFF"/>
          <w:sz w:val="16"/>
          <w:szCs w:val="16"/>
          <w:shd w:fill="C0392B" w:color="auto" w:val="clear"/>
        </w:rPr>
        <w:t xml:space="preserve"> APPLICATION </w:t>
      </w:r>
      <w:r>
        <w:rPr>
          <w:color w:val="595959"/>
          <w:sz w:val="16"/>
          <w:szCs w:val="16"/>
        </w:rPr>
        <w:t xml:space="preserve">   source: your list · basis: abstract · level: E4 Simulation/benchmark</w:t>
      </w:r>
    </w:p>
    <w:p>
      <w:pPr>
        <w:keepNext/>
        <w:spacing w:after="80"/>
      </w:pPr>
      <w:r>
        <w:rPr>
          <w:sz w:val="19"/>
          <w:szCs w:val="19"/>
        </w:rPr>
        <w:t xml:space="preserve">Li, Q., Gkoumas, D., Sordoni, A., Nie, J.-Y., Melucci, M. (2021). Quantum-inspired neural network for conversational emotion recognition. </w:t>
      </w:r>
      <w:r>
        <w:rPr>
          <w:i/>
          <w:iCs/>
          <w:sz w:val="19"/>
          <w:szCs w:val="19"/>
        </w:rPr>
        <w:t xml:space="preserve">Proc. AAAI Conference on Artificial Intelligence, 35(15), 13270–13278.</w:t>
      </w:r>
      <w:r>
        <w:rPr>
          <w:color w:val="595959"/>
          <w:sz w:val="19"/>
          <w:szCs w:val="19"/>
        </w:rPr>
        <w:t xml:space="preserve"> doi:10.1609/aaai.v35i15.17567</w:t>
      </w:r>
    </w:p>
    <w:p>
      <w:pPr>
        <w:spacing w:after="100" w:line="300"/>
        <w:jc w:val="both"/>
      </w:pPr>
      <w:r>
        <w:rPr>
          <w:sz w:val="21"/>
          <w:szCs w:val="21"/>
          <w:highlight w:val="yellow"/>
          <w:highlightCs w:val="yellow"/>
        </w:rPr>
        <w:t xml:space="preserve">[CITE: Li 2021b]</w:t>
      </w:r>
      <w:r>
        <w:rPr>
          <w:sz w:val="21"/>
          <w:szCs w:val="21"/>
        </w:rPr>
        <w:t xml:space="preserve"> built on an analogy between quantum measurement and emotion recognition in conversation. They framed the recognition of a speaker's emotion in a dialogue as measuring a quantum system whose state depends on the conversational context. The resulting quantum-inspired neural network has quantum-like layers built from complex-valued operations. These layers capture contextual dependencies across dialogue turns and fuse textual, acoustic and visual inputs within a single Hilbert-space representation. The network's weights are learned with an existing algorithm for training such complex-valued quantum-inspired layers, so the model can be trained in a data-driven, end-to-end way. The authors evaluated it on two standard conversational emotion-recognition benchmarks. The abstract reports performance comparable to state-of-the-art methods, with no numbers, and none are quoted here. The authors also argue that it offers a quantum view for understanding conversational emotion recognition. The model is quantum-inspired and runs on classical hardware. Its limitations are that it matches rather than exceeds existing systems, that it is evaluated only on benchmark corpora, and that it has no validation against human judgements. For autonomous agents and social robots, it shows how measurement-based, context-sensitive state updating can be built into a trainable affect-recognition module.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Emotion recognition in conversation (multimodal)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complex-valued layers for context modelling and multimodal fusion, measurement-based readout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benchmark conversational emotion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Performance comparable to state of the art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gain over state of the art; benchmark-only; no human-judgement validation</w:t>
            </w:r>
          </w:p>
        </w:tc>
      </w:tr>
    </w:tbl>
    <w:p>
      <w:pPr>
        <w:keepNext/>
        <w:pBdr>
          <w:top w:val="single" w:color="C9D1DC" w:sz="4" w:space="6"/>
        </w:pBdr>
        <w:spacing w:after="40" w:before="240"/>
      </w:pPr>
      <w:r>
        <w:rPr>
          <w:b/>
          <w:bCs/>
          <w:color w:val="1F3864"/>
          <w:sz w:val="24"/>
          <w:szCs w:val="24"/>
        </w:rPr>
        <w:t xml:space="preserve">Gkoumas 2021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Gkoumas, D., Li, Q., Dehdashti, S., Melucci, M., Yu, Y., Song, D. (2021). Quantum cognitively motivated decision fusion for video sentiment analysis. </w:t>
      </w:r>
      <w:r>
        <w:rPr>
          <w:i/>
          <w:iCs/>
          <w:sz w:val="19"/>
          <w:szCs w:val="19"/>
        </w:rPr>
        <w:t xml:space="preserve">Proc. AAAI Conference on Artificial Intelligence, 35(1), 827–835.</w:t>
      </w:r>
      <w:r>
        <w:rPr>
          <w:color w:val="595959"/>
          <w:sz w:val="19"/>
          <w:szCs w:val="19"/>
        </w:rPr>
        <w:t xml:space="preserve"> doi:10.1609/aaai.v35i1.16165</w:t>
      </w:r>
    </w:p>
    <w:p>
      <w:pPr>
        <w:spacing w:after="100" w:line="300"/>
        <w:jc w:val="both"/>
      </w:pPr>
      <w:r>
        <w:rPr>
          <w:sz w:val="21"/>
          <w:szCs w:val="21"/>
          <w:highlight w:val="yellow"/>
          <w:highlightCs w:val="yellow"/>
        </w:rPr>
        <w:t xml:space="preserve">[CITE: Gkoumas 2021]</w:t>
      </w:r>
      <w:r>
        <w:rPr>
          <w:sz w:val="21"/>
          <w:szCs w:val="21"/>
        </w:rPr>
        <w:t xml:space="preserve"> treated video sentiment analysis as a decision-fusion problem subject to cognitive-bias-like effects. Following quantum cognition, they hypothesised that the sentiment judgements from different modalities may be incompatible: their order matters, and they cannot be measured jointly for a single decision. Each utterance is represented as a superposition state in a complex-valued Hilbert space. The unimodal classifiers, for text, vision and audio, are modelled as incompatible observables and implemented as positive-operator-valued measures (POVMs). Fusion then follows the QP rules for sequential and incompatible measurements rather than classical averaging or voting. The model was evaluated on two video sentiment benchmarks against both decision-level and content-level fusion methods. According to the abstract, it substantially outperformed these baselines. It also handled every combination pattern of unimodal predictions, including the extreme case where all unimodal classifiers are wrong. Numerical margins are not quoted here. The approach is quantum-like in structure, since it uses the QP rules of cognition, but it is fitted to annotated benchmark labels, not to human decision data, and it runs on classical hardware. A limitation is that the incompatibility is assumed rather than tested. For autonomous agents, it is a direct template for QP-based fusion of conflicting sensor-level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Multimodal decision fusion for video sentiment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Utterances as superposition states; unimodal classifiers as incompatible observables (POVMs) in complex Hilbert space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video sentiment benchmark datasets; decision- and content-level fusion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Substantially outperformed decision- and content-level fusion; handled cases where all unimodal classifiers failed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Incompatibility assumed not tested; benchmark labels, not human decision data</w:t>
            </w:r>
          </w:p>
        </w:tc>
      </w:tr>
    </w:tbl>
    <w:p>
      <w:pPr>
        <w:keepNext/>
        <w:pBdr>
          <w:top w:val="single" w:color="C9D1DC" w:sz="4" w:space="6"/>
        </w:pBdr>
        <w:spacing w:after="40" w:before="240"/>
      </w:pPr>
      <w:r>
        <w:rPr>
          <w:b/>
          <w:bCs/>
          <w:color w:val="1F3864"/>
          <w:sz w:val="24"/>
          <w:szCs w:val="24"/>
        </w:rPr>
        <w:t xml:space="preserve">Cerezo 2021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Cerezo, M., Sone, A., Volkoff, T., Cincio, L., Coles, P.J. (2021). Cost function dependent barren plateaus in shallow parametrized quantum circuits. </w:t>
      </w:r>
      <w:r>
        <w:rPr>
          <w:i/>
          <w:iCs/>
          <w:sz w:val="19"/>
          <w:szCs w:val="19"/>
        </w:rPr>
        <w:t xml:space="preserve">Nature Communications, 12, 1791.</w:t>
      </w:r>
      <w:r>
        <w:rPr>
          <w:color w:val="595959"/>
          <w:sz w:val="19"/>
          <w:szCs w:val="19"/>
        </w:rPr>
        <w:t xml:space="preserve"> doi:10.1038/s41467-021-21728-0</w:t>
      </w:r>
    </w:p>
    <w:p>
      <w:pPr>
        <w:spacing w:after="100" w:line="300"/>
        <w:jc w:val="both"/>
      </w:pPr>
      <w:r>
        <w:rPr>
          <w:sz w:val="21"/>
          <w:szCs w:val="21"/>
          <w:highlight w:val="yellow"/>
          <w:highlightCs w:val="yellow"/>
        </w:rPr>
        <w:t xml:space="preserve">[CITE: Cerezo 2021]</w:t>
      </w:r>
      <w:r>
        <w:rPr>
          <w:sz w:val="21"/>
          <w:szCs w:val="21"/>
        </w:rPr>
        <w:t xml:space="preserve"> proved that barren plateaus, or exponentially vanishing gradients, depend on the cost function in variational quantum algorithms. With global observables, gradients vanish exponentially even for shallow alternating layered circuits. With local observables and depth O(log n), gradients vanish at worst polynomially. Simulations with up to 100 qubits of a quantum autoencoder illustrate the result. The survey cites it as a key trainability constraint on genuinely quantum-hardware learning agents.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 list corrected in the batch (Sone and Volkoff are authors, Holmes is not). The PDF confirms Cerezo, Sone, Volkoff, Cincio, Coles. Authors corrected (Sone and Volkoff added; Holmes is not an author).</w:t>
      </w:r>
    </w:p>
    <w:p>
      <w:pPr>
        <w:keepNext/>
        <w:pBdr>
          <w:top w:val="single" w:color="C9D1DC" w:sz="4" w:space="6"/>
        </w:pBdr>
        <w:spacing w:after="40" w:before="240"/>
      </w:pPr>
      <w:r>
        <w:rPr>
          <w:b/>
          <w:bCs/>
          <w:color w:val="1F3864"/>
          <w:sz w:val="24"/>
          <w:szCs w:val="24"/>
        </w:rPr>
        <w:t xml:space="preserve">Liu 2023  </w:t>
      </w:r>
      <w:r>
        <w:rPr>
          <w:b/>
          <w:bCs/>
          <w:color w:val="FFFFFF"/>
          <w:sz w:val="16"/>
          <w:szCs w:val="16"/>
          <w:shd w:fill="7A5CC7" w:color="auto" w:val="clear"/>
        </w:rPr>
        <w:t xml:space="preserve"> REVIEW </w:t>
      </w:r>
      <w:r>
        <w:rPr>
          <w:color w:val="595959"/>
          <w:sz w:val="16"/>
          <w:szCs w:val="16"/>
        </w:rPr>
        <w:t xml:space="preserve">   source: found by web search (new) · basis: standard reference (well-known work) · level: Review</w:t>
      </w:r>
    </w:p>
    <w:p>
      <w:pPr>
        <w:keepNext/>
        <w:spacing w:after="80"/>
      </w:pPr>
      <w:r>
        <w:rPr>
          <w:sz w:val="19"/>
          <w:szCs w:val="19"/>
        </w:rPr>
        <w:t xml:space="preserve">Liu, Y., Li, Q., Wang, B., Zhang, Y., Song, D. (2023). A survey of quantum-cognitively inspired sentiment analysis models. </w:t>
      </w:r>
      <w:r>
        <w:rPr>
          <w:i/>
          <w:iCs/>
          <w:sz w:val="19"/>
          <w:szCs w:val="19"/>
        </w:rPr>
        <w:t xml:space="preserve">ACM Computing Surveys, 56(1), 1–37.</w:t>
      </w:r>
      <w:r>
        <w:rPr>
          <w:color w:val="595959"/>
          <w:sz w:val="19"/>
          <w:szCs w:val="19"/>
        </w:rPr>
        <w:t xml:space="preserve"> doi:10.1145/3604550</w:t>
      </w:r>
    </w:p>
    <w:p>
      <w:pPr>
        <w:spacing w:after="100" w:line="300"/>
        <w:jc w:val="both"/>
      </w:pPr>
      <w:r>
        <w:rPr>
          <w:sz w:val="21"/>
          <w:szCs w:val="21"/>
          <w:highlight w:val="yellow"/>
          <w:highlightCs w:val="yellow"/>
        </w:rPr>
        <w:t xml:space="preserve">[CITE: Liu 2023]</w:t>
      </w:r>
      <w:r>
        <w:rPr>
          <w:sz w:val="21"/>
          <w:szCs w:val="21"/>
        </w:rPr>
        <w:t xml:space="preserve"> survey sentiment analysis models inspired by quantum cognition. These classical models use Hilbert-space representations, superposition, interference, incompatible measurements and entanglement-like tensor structures to capture the subjectivity, ambiguity and context dependence of human sentiment judgements. The review introduces the QP background and organises existing models by the quantum concept used and by the setting, textual or multimodal. It sets these models against conventional deep-learning approaches and discusses open challenges, including interpretability, scalability and links to cognitive evidence. The survey uses it as the reference map for quantum-cognitively inspired affective computing.</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could not be opened (web access limit); entry written from general knowledge of the work and kept non-numerical: check against the paper.</w:t>
      </w:r>
    </w:p>
    <w:p>
      <w:pPr>
        <w:keepNext/>
        <w:pBdr>
          <w:top w:val="single" w:color="C9D1DC" w:sz="4" w:space="6"/>
        </w:pBdr>
        <w:spacing w:after="40" w:before="240"/>
      </w:pPr>
      <w:r>
        <w:rPr>
          <w:b/>
          <w:bCs/>
          <w:color w:val="1F3864"/>
          <w:sz w:val="24"/>
          <w:szCs w:val="24"/>
        </w:rPr>
        <w:t xml:space="preserve">Binz 2023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Binz, M., Schulz, E. (2023). Using cognitive psychology to understand GPT-3. </w:t>
      </w:r>
      <w:r>
        <w:rPr>
          <w:i/>
          <w:iCs/>
          <w:sz w:val="19"/>
          <w:szCs w:val="19"/>
        </w:rPr>
        <w:t xml:space="preserve">Proceedings of the National Academy of Sciences, 120(6), e2218523120.</w:t>
      </w:r>
      <w:r>
        <w:rPr>
          <w:color w:val="595959"/>
          <w:sz w:val="19"/>
          <w:szCs w:val="19"/>
        </w:rPr>
        <w:t xml:space="preserve"> doi:10.1073/pnas.2218523120</w:t>
      </w:r>
    </w:p>
    <w:p>
      <w:pPr>
        <w:spacing w:after="100" w:line="300"/>
        <w:jc w:val="both"/>
      </w:pPr>
      <w:r>
        <w:rPr>
          <w:sz w:val="21"/>
          <w:szCs w:val="21"/>
          <w:highlight w:val="yellow"/>
          <w:highlightCs w:val="yellow"/>
        </w:rPr>
        <w:t xml:space="preserve">[CITE: Binz 2023]</w:t>
      </w:r>
      <w:r>
        <w:rPr>
          <w:sz w:val="21"/>
          <w:szCs w:val="21"/>
        </w:rPr>
        <w:t xml:space="preserve"> applied cognitive-psychology paradigms to GPT-3, using both vignette-based problems and task-based experiments on decision making, information search, deliberation and causal reasoning. GPT-3 solved many vignettes well, showed some human-like biases and did well on decisions from description and bandit tasks. It lacked directed exploration and failed at causal reasoning. The survey cites it as the methodological precedent for probing LLMs with behavioural paradigms, the approach later used to test QP signatures in LLMs.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Publisher and PubMed pages could not be opened; summary from knowledge of the paper.</w:t>
      </w:r>
    </w:p>
    <w:p>
      <w:pPr>
        <w:keepNext/>
        <w:pBdr>
          <w:top w:val="single" w:color="C9D1DC" w:sz="4" w:space="6"/>
        </w:pBdr>
        <w:spacing w:after="40" w:before="240"/>
      </w:pPr>
      <w:r>
        <w:rPr>
          <w:b/>
          <w:bCs/>
          <w:color w:val="1F3864"/>
          <w:sz w:val="24"/>
          <w:szCs w:val="24"/>
        </w:rPr>
        <w:t xml:space="preserve">Uprety 2024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Uprety, S., Jaiswal, A.K., Liu, H., Song, D. (2024). Investigating context effects in similarity judgements in large language models. </w:t>
      </w:r>
      <w:r>
        <w:rPr>
          <w:i/>
          <w:iCs/>
          <w:sz w:val="19"/>
          <w:szCs w:val="19"/>
        </w:rPr>
        <w:t xml:space="preserve">arXiv preprint.</w:t>
      </w:r>
      <w:r>
        <w:rPr>
          <w:color w:val="595959"/>
          <w:sz w:val="19"/>
          <w:szCs w:val="19"/>
        </w:rPr>
        <w:t xml:space="preserve"> arXiv:2408.10711</w:t>
      </w:r>
    </w:p>
    <w:p>
      <w:pPr>
        <w:spacing w:after="100" w:line="300"/>
        <w:jc w:val="both"/>
      </w:pPr>
      <w:r>
        <w:rPr>
          <w:sz w:val="21"/>
          <w:szCs w:val="21"/>
          <w:highlight w:val="yellow"/>
          <w:highlightCs w:val="yellow"/>
        </w:rPr>
        <w:t xml:space="preserve">[CITE: Uprety 2024]</w:t>
      </w:r>
      <w:r>
        <w:rPr>
          <w:sz w:val="21"/>
          <w:szCs w:val="21"/>
        </w:rPr>
        <w:t xml:space="preserve"> asked whether large language models (LLMs) reproduce the order effects that humans show in similarity judgements. The motivation is alignment: LLM-based agents increasingly make decisions and take actions in real-world settings, and human judgements are themselves affected by cognitive biases. The authors replicated a well-known human study showing order effects in similarity judgements, in which the rated similarity of two items depends on which is presented first. They administered the same judgements to several popular LLMs under different prompt settings. They report the specific settings in which LLMs show human-like order-effect bias and those in which they do not. They then discuss what these findings imply for designing LLM-based applications. The work is framed as an ongoing investigation. The abstract does not give the list of models, the sampling settings or quantitative effect sizes, so none are given here. The study comes from the quantum cognition and information retrieval group, and order effects are the standard QP signature of incompatible judgements. The paper, however, probes the effect empirically rather than fitting a QP model. Its limitations are its preliminary scope and its dependence on prompts. For autonomous agents, it shows that order-dependent judgement can surface in LLM decision components and should be audited.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Order effects in similarity judgements by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Replication of a classic human similarity-order study with LLMs under varied prompt settings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Several popular LLMs (not enumerated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LLMs show human-like order-effect bias in some settings but not others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Preliminary; prompt-dependent; no QP model fitted in abstract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Preprint describes itself as an ongoing investigation; check which LLMs and the QP analysis in the full text.</w:t>
      </w:r>
    </w:p>
    <w:p>
      <w:pPr>
        <w:keepNext/>
        <w:pBdr>
          <w:top w:val="single" w:color="C9D1DC" w:sz="4" w:space="6"/>
        </w:pBdr>
        <w:spacing w:after="40" w:before="240"/>
      </w:pPr>
      <w:r>
        <w:rPr>
          <w:b/>
          <w:bCs/>
          <w:color w:val="1F3864"/>
          <w:sz w:val="24"/>
          <w:szCs w:val="24"/>
        </w:rPr>
        <w:t xml:space="preserve">Tjuatja 2024  </w:t>
      </w:r>
      <w:r>
        <w:rPr>
          <w:b/>
          <w:bCs/>
          <w:color w:val="FFFFFF"/>
          <w:sz w:val="16"/>
          <w:szCs w:val="16"/>
          <w:shd w:fill="5F6B7A" w:color="auto" w:val="clear"/>
        </w:rPr>
        <w:t xml:space="preserve"> BACKGROUND </w:t>
      </w:r>
      <w:r>
        <w:rPr>
          <w:color w:val="595959"/>
          <w:sz w:val="16"/>
          <w:szCs w:val="16"/>
        </w:rPr>
        <w:t xml:space="preserve">   source: your list · basis: abstract</w:t>
      </w:r>
    </w:p>
    <w:p>
      <w:pPr>
        <w:keepNext/>
        <w:spacing w:after="80"/>
      </w:pPr>
      <w:r>
        <w:rPr>
          <w:sz w:val="19"/>
          <w:szCs w:val="19"/>
        </w:rPr>
        <w:t xml:space="preserve">Tjuatja, L., Chen, V., Wu, T., Talwalkar, A., Neubig, G. (2024). Do LLMs exhibit human-like response biases? A case study in survey design. </w:t>
      </w:r>
      <w:r>
        <w:rPr>
          <w:i/>
          <w:iCs/>
          <w:sz w:val="19"/>
          <w:szCs w:val="19"/>
        </w:rPr>
        <w:t xml:space="preserve">Transactions of the Association for Computational Linguistics, 12, 1011–1026.</w:t>
      </w:r>
      <w:r>
        <w:rPr>
          <w:color w:val="595959"/>
          <w:sz w:val="19"/>
          <w:szCs w:val="19"/>
        </w:rPr>
        <w:t xml:space="preserve"> doi:10.1162/tacl_a_00685</w:t>
      </w:r>
    </w:p>
    <w:p>
      <w:pPr>
        <w:spacing w:after="100" w:line="300"/>
        <w:jc w:val="both"/>
      </w:pPr>
      <w:r>
        <w:rPr>
          <w:sz w:val="21"/>
          <w:szCs w:val="21"/>
          <w:highlight w:val="yellow"/>
          <w:highlightCs w:val="yellow"/>
        </w:rPr>
        <w:t xml:space="preserve">[CITE: Tjuatja 2024]</w:t>
      </w:r>
      <w:r>
        <w:rPr>
          <w:sz w:val="21"/>
          <w:szCs w:val="21"/>
        </w:rPr>
        <w:t xml:space="preserve"> tested whether nine open and commercial LLMs show the human response biases known from survey methodology, such as sensitivity to question wording and response order. The models generally failed to reproduce human-like biases, especially after RLHF. Where the direction matched humans, they were still sensitive to perturbations that leave humans unaffected. The survey cites it as a classical (non-QP) baseline and a caution against treating LLMs as human proxies in order-effect studies.</w:t>
      </w:r>
    </w:p>
    <w:p>
      <w:pPr>
        <w:keepNext/>
        <w:pBdr>
          <w:top w:val="single" w:color="C9D1DC" w:sz="4" w:space="6"/>
        </w:pBdr>
        <w:spacing w:after="40" w:before="240"/>
      </w:pPr>
      <w:r>
        <w:rPr>
          <w:b/>
          <w:bCs/>
          <w:color w:val="1F3864"/>
          <w:sz w:val="24"/>
          <w:szCs w:val="24"/>
        </w:rPr>
        <w:t xml:space="preserve">Zhang 2025  </w:t>
      </w:r>
      <w:r>
        <w:rPr>
          <w:b/>
          <w:bCs/>
          <w:color w:val="FFFFFF"/>
          <w:sz w:val="16"/>
          <w:szCs w:val="16"/>
          <w:shd w:fill="C0392B" w:color="auto" w:val="clear"/>
        </w:rPr>
        <w:t xml:space="preserve"> APPLICATION </w:t>
      </w:r>
      <w:r>
        <w:rPr>
          <w:color w:val="595959"/>
          <w:sz w:val="16"/>
          <w:szCs w:val="16"/>
        </w:rPr>
        <w:t xml:space="preserve">   source: found by web search (new) · basis: standard reference (well-known work) · level: E4 Simulation/benchmark</w:t>
      </w:r>
    </w:p>
    <w:p>
      <w:pPr>
        <w:keepNext/>
        <w:spacing w:after="80"/>
      </w:pPr>
      <w:r>
        <w:rPr>
          <w:sz w:val="19"/>
          <w:szCs w:val="19"/>
        </w:rPr>
        <w:t xml:space="preserve">Zhang, C., Li, Q., Song, D., Tiwari, P. (2025). Quantum-inspired semantic matching based on neural networks with the duality of density matrices. </w:t>
      </w:r>
      <w:r>
        <w:rPr>
          <w:i/>
          <w:iCs/>
          <w:sz w:val="19"/>
          <w:szCs w:val="19"/>
        </w:rPr>
        <w:t xml:space="preserve">Engineering Applications of Artificial Intelligence, 140, 109667.</w:t>
      </w:r>
      <w:r>
        <w:rPr>
          <w:color w:val="595959"/>
          <w:sz w:val="19"/>
          <w:szCs w:val="19"/>
        </w:rPr>
        <w:t xml:space="preserve"> doi:10.1016/j.engappai.2024.109667</w:t>
      </w:r>
    </w:p>
    <w:p>
      <w:pPr>
        <w:spacing w:after="100" w:line="300"/>
        <w:jc w:val="both"/>
      </w:pPr>
      <w:r>
        <w:rPr>
          <w:sz w:val="21"/>
          <w:szCs w:val="21"/>
          <w:highlight w:val="yellow"/>
          <w:highlightCs w:val="yellow"/>
        </w:rPr>
        <w:t xml:space="preserve">[CITE: Zhang 2025]</w:t>
      </w:r>
      <w:r>
        <w:rPr>
          <w:sz w:val="21"/>
          <w:szCs w:val="21"/>
        </w:rPr>
        <w:t xml:space="preserve"> proposed a quantum-inspired neural network for semantic matching based on density matrices. Following earlier complex-valued and density-matrix matching models, sentences are represented as density matrices, and matching exploits a duality property of density matrices. Here the density matrix serves both as the state representation and as a measurement-like operator. Interactions between the two texts can therefore be computed within one QP formalism. The model was evaluated on semantic matching or question-answering benchmarks and compared with classical and earlier quantum-inspired baselines. The authors report improved or competitive effectiveness. The abstract and full text could not be read, so the exact definition of the duality, the datasets and the scores are not given here. They should be checked before this paragraph is finalised. The model is quantum-inspired and runs on classical hardware. Its likely limitations, shared with this family of models, are the cost of the density matrices and interpretability claims that are not tested with users. For autonomous agents, the paper continues the line of work from </w:t>
      </w:r>
      <w:r>
        <w:rPr>
          <w:sz w:val="21"/>
          <w:szCs w:val="21"/>
          <w:highlight w:val="yellow"/>
          <w:highlightCs w:val="yellow"/>
        </w:rPr>
        <w:t xml:space="preserve">[CITE: Li 2019]</w:t>
      </w:r>
      <w:r>
        <w:rPr>
          <w:sz w:val="21"/>
          <w:szCs w:val="21"/>
        </w:rPr>
        <w:t xml:space="preserve"> and </w:t>
      </w:r>
      <w:r>
        <w:rPr>
          <w:sz w:val="21"/>
          <w:szCs w:val="21"/>
          <w:highlight w:val="yellow"/>
          <w:highlightCs w:val="yellow"/>
        </w:rPr>
        <w:t xml:space="preserve">[CITE: Zhang 2018]</w:t>
      </w:r>
      <w:r>
        <w:rPr>
          <w:sz w:val="21"/>
          <w:szCs w:val="21"/>
        </w:rPr>
        <w:t xml:space="preserve">. It shows how QP state and measurement operators can be learned jointly for relevance or matching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Semantic matching / QA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Density-matrix-based neural matching exploiting a duality of density matrices (details unverified)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Semantic matching benchmarks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improved/competitive matching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Details unverified; density-matrix cost; interpretability not user-tested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and full text could not be accessed (web access limit). The entry is deliberately generic and must be checked for the meaning of 'duality', the datasets and the results before use.</w:t>
      </w:r>
    </w:p>
    <w:p>
      <w:pPr>
        <w:keepNext/>
        <w:pBdr>
          <w:top w:val="single" w:color="C9D1DC" w:sz="4" w:space="6"/>
        </w:pBdr>
        <w:spacing w:after="40" w:before="240"/>
      </w:pPr>
      <w:r>
        <w:rPr>
          <w:b/>
          <w:bCs/>
          <w:color w:val="1F3864"/>
          <w:sz w:val="24"/>
          <w:szCs w:val="24"/>
        </w:rPr>
        <w:t xml:space="preserve">Maksimovic 2025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Maksimovic, M., Maksymov, I.S. (2025). Quantum-cognitive neural networks: assessing confidence and uncertainty with human decision-making simulations. </w:t>
      </w:r>
      <w:r>
        <w:rPr>
          <w:i/>
          <w:iCs/>
          <w:sz w:val="19"/>
          <w:szCs w:val="19"/>
        </w:rPr>
        <w:t xml:space="preserve">Big Data and Cognitive Computing, 9(1), 12.</w:t>
      </w:r>
      <w:r>
        <w:rPr>
          <w:color w:val="595959"/>
          <w:sz w:val="19"/>
          <w:szCs w:val="19"/>
        </w:rPr>
        <w:t xml:space="preserve"> doi:10.3390/bdcc9010012</w:t>
      </w:r>
    </w:p>
    <w:p>
      <w:pPr>
        <w:spacing w:after="100" w:line="300"/>
        <w:jc w:val="both"/>
      </w:pPr>
      <w:r>
        <w:rPr>
          <w:sz w:val="21"/>
          <w:szCs w:val="21"/>
          <w:highlight w:val="yellow"/>
          <w:highlightCs w:val="yellow"/>
        </w:rPr>
        <w:t xml:space="preserve">[CITE: Maksimovic 2025]</w:t>
      </w:r>
      <w:r>
        <w:rPr>
          <w:sz w:val="21"/>
          <w:szCs w:val="21"/>
        </w:rPr>
        <w:t xml:space="preserve"> looked at image-classification systems that fail with confusing or erroneous outputs, or that defer difficult cases to human operators. They asked whether a quantum-cognition-motivated network could emulate human-like perception, confidence and uncertainty. They used the recently proposed quantum-tunnelling neural network (QT-NN), whose activation function is inspired by the quantum-mechanical probability of a particle tunnelling through a potential barrier. Its outputs are interpreted in the light of quantum cognition theory as human-like judgements. The network was trained to classify image datasets, and its confidence and uncertainty patterns were compared with those expected in human decision making. The authors report that the QT-NN provides evidence of human-like decision-making. It could also be trained up to 50 times faster than a classical counterpart. These claims come from the abstract, and the datasets and the comparison protocol were not checked here. The model is quantum-inspired: it runs on classical hardware and uses a physics-derived activation rather than QP state updating. A limitation is that human-likeness is judged against simulated human decisions rather than behavioural data from participants. For human–AI teaming, the work points to classifiers whose uncertainty is closer to human uncertainty and therefore easier for operators to interpret.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Image classification with human-like confidence/uncertainty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Quantum-tunnelling neural network (QT-NN) with quantum-cognition interpretation of outputs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Image datasets (not verified); comparison with classical network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Evidence of human-like decision-making; up to 50x faster training than classical counterpart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Human-likeness assessed via simulations, not participant data; datasets unverified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Check which image datasets were used and how 'human-like' was assessed; the 50x speed-up claim is from the abstract only.</w:t>
      </w:r>
    </w:p>
    <w:p>
      <w:pPr>
        <w:keepNext/>
        <w:pBdr>
          <w:top w:val="single" w:color="C9D1DC" w:sz="4" w:space="6"/>
        </w:pBdr>
        <w:spacing w:after="40" w:before="240"/>
      </w:pPr>
      <w:r>
        <w:rPr>
          <w:b/>
          <w:bCs/>
          <w:color w:val="1F3864"/>
          <w:sz w:val="24"/>
          <w:szCs w:val="24"/>
        </w:rPr>
        <w:t xml:space="preserve">Lo 2025  </w:t>
      </w:r>
      <w:r>
        <w:rPr>
          <w:b/>
          <w:bCs/>
          <w:color w:val="FFFFFF"/>
          <w:sz w:val="16"/>
          <w:szCs w:val="16"/>
          <w:shd w:fill="C0392B" w:color="auto" w:val="clear"/>
        </w:rPr>
        <w:t xml:space="preserve"> APPLICATION </w:t>
      </w:r>
      <w:r>
        <w:rPr>
          <w:color w:val="595959"/>
          <w:sz w:val="16"/>
          <w:szCs w:val="16"/>
        </w:rPr>
        <w:t xml:space="preserve">   source: found in your folder · basis: full text · level: E4 Simulation/benchmark</w:t>
      </w:r>
    </w:p>
    <w:p>
      <w:pPr>
        <w:keepNext/>
        <w:spacing w:after="80"/>
      </w:pPr>
      <w:r>
        <w:rPr>
          <w:sz w:val="19"/>
          <w:szCs w:val="19"/>
        </w:rPr>
        <w:t xml:space="preserve">Lo, K.I., Sadrzadeh, M., Mansfield, S. (2025). Quantum-like contextuality in large language models. </w:t>
      </w:r>
      <w:r>
        <w:rPr>
          <w:i/>
          <w:iCs/>
          <w:sz w:val="19"/>
          <w:szCs w:val="19"/>
        </w:rPr>
        <w:t xml:space="preserve">Proceedings of the Royal Society A (accepted/published 2025).</w:t>
      </w:r>
      <w:r>
        <w:rPr>
          <w:color w:val="595959"/>
          <w:sz w:val="19"/>
          <w:szCs w:val="19"/>
        </w:rPr>
        <w:t xml:space="preserve"> arXiv:2412.16806</w:t>
      </w:r>
    </w:p>
    <w:p>
      <w:pPr>
        <w:spacing w:after="100" w:line="300"/>
        <w:jc w:val="both"/>
      </w:pPr>
      <w:r>
        <w:rPr>
          <w:sz w:val="21"/>
          <w:szCs w:val="21"/>
          <w:highlight w:val="yellow"/>
          <w:highlightCs w:val="yellow"/>
        </w:rPr>
        <w:t xml:space="preserve">[CITE: Lo 2025]</w:t>
      </w:r>
      <w:r>
        <w:rPr>
          <w:sz w:val="21"/>
          <w:szCs w:val="21"/>
        </w:rPr>
        <w:t xml:space="preserve"> gave the first large-scale test of quantum-like contextuality in natural language. They used a large language model as the source of probability distributions. The authors built a linguistic schema, 'PR-anaphora', modelled on the minimal contextual measurement scenario, the 3-cyclic scenario, whose strongly contextual model is PR-box-like. Each instance has two nouns, three adjectives and two pronouns, framed as a co-reference resolution problem. Noun pairs sharing adjectives were extracted from Simple English Wikipedia, giving 866,108 noun pairs and 51,966,480 instances. Empirical models were then built from bert-base-uncased predictions. Contextuality was assessed with two frameworks that tolerate signalling: a signalling-corrected sheaf-theoretic criterion and Contextuality-by-Default (CbD). Of all instances, 77,118 (0.148%) were sheaf-contextual and 36,938,948 (71.1%) were CbD-contextual. The authors derived a relation between the degree of contextuality and the Euclidean distance between BERT embedding vectors. Regression identified this distance as the best predictor of contextuality. Restricting the data to the top 1% most similar noun pairs raised the rates to 0.50% (sheaf) and 81.83% (CbD). The analysis is quantum-like and runs on classical hardware. Limitations are that it uses a single masked language model and a synthetic schema, and that it does not show that contextuality improves any task. For autonomous agents, it provides tools for detecting contextuality in the belief states of language-model components.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Contextuality of LLM-derived probabilities in anaphora (co-reference) schema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Sheaf-theoretic (signalling-corrected) and Contextuality-by-Default analysis of BERT-derived empirical models; regression on embedding distances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51,966,480 PR-anaphora instances from Simple English Wikipedia; bert-base-uncased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77,118 (0.148%) sheaf-contextual, 36,938,948 (71.1%) CbD-contextual; Euclidean distance best predictor; rates rise to 0.50%/81.83% for similar nouns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masked LM; synthetic schema; no downstream-task benefit shown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PDF (arXiv v1) was found in your folder under a different name; check the final Proc. R. Soc. A volume and pages. The paper is internally inconsistent: the whole-dataset sheaf rate is 0.148% in §5 but '0.0148%' in the similarity-filter paragraph. The entry uses 0.148%. Found in your folder; check final volume/pages on the journal site.</w:t>
      </w:r>
    </w:p>
    <w:p>
      <w:pPr>
        <w:keepNext/>
        <w:pBdr>
          <w:top w:val="single" w:color="C9D1DC" w:sz="4" w:space="6"/>
        </w:pBdr>
        <w:spacing w:after="40" w:before="240"/>
      </w:pPr>
      <w:r>
        <w:rPr>
          <w:b/>
          <w:bCs/>
          <w:color w:val="1F3864"/>
          <w:sz w:val="24"/>
          <w:szCs w:val="24"/>
        </w:rPr>
        <w:t xml:space="preserve">Aerts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Aerts, D., Aerts Arguëlles, J., Beltran, L., Geriente, S., Leporini, R., Sassoli de Bianchi, M., Sozzo, S. (2026). Identifying quantum structure in AI language: evidence for evolutionary convergence of human and artificial cognition. </w:t>
      </w:r>
      <w:r>
        <w:rPr>
          <w:i/>
          <w:iCs/>
          <w:sz w:val="19"/>
          <w:szCs w:val="19"/>
        </w:rPr>
        <w:t xml:space="preserve">Entropy, 28(6), 622.</w:t>
      </w:r>
      <w:r>
        <w:rPr>
          <w:color w:val="595959"/>
          <w:sz w:val="19"/>
          <w:szCs w:val="19"/>
        </w:rPr>
        <w:t xml:space="preserve"> doi:10.3390/e28060622</w:t>
      </w:r>
    </w:p>
    <w:p>
      <w:pPr>
        <w:spacing w:after="100" w:line="300"/>
        <w:jc w:val="both"/>
      </w:pPr>
      <w:r>
        <w:rPr>
          <w:sz w:val="21"/>
          <w:szCs w:val="21"/>
          <w:highlight w:val="yellow"/>
          <w:highlightCs w:val="yellow"/>
        </w:rPr>
        <w:t xml:space="preserve">[CITE: Aerts 2026]</w:t>
      </w:r>
      <w:r>
        <w:rPr>
          <w:sz w:val="21"/>
          <w:szCs w:val="21"/>
        </w:rPr>
        <w:t xml:space="preserve"> asked whether the non-classical probability structures previously found in human conceptual combination also appear when large language models (LLMs) act as the 'participants'. They carried out two tests. In the first, ChatGPT and Google Gemini judged conceptual combinations within a Bell-type design. The abstract reports that Bell's inequalities were significantly violated, which indicates a probability model that does not satisfy Kolmogorov's axioms. In the second test, the same models generated text, and word distributions in large texts followed Bose–Einstein rather than Maxwell–Boltzmann statistics. Both results mirror the authors' earlier findings from human participants and corpus analyses. The authors interpret this as evidence of convergence between human and artificial cognition, driven by a meaning-bearing structure in semantic vector spaces rather than by network architecture. The analysis is quantum-like: QP structure is detected in LLM outputs on classical hardware. The CHSH values and sample sizes are in the full text, which was not read, so they are not reported here. Limitations include the dependence of LLM outputs on prompts and model versions, uncontrolled signalling in Bell tests, and the interpretive step from statistical signature to shared cognitive structure. For AI systems, the paper suggests that QP structure may emerge from language training without being built 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Bell-inequality and quantum-statistics tests on LLM concept combination and text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Bell/CHSH tests on LLM judgements of conceptual combinations; Bose–Einstein vs Maxwell–Boltzmann fit to word distributions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ChatGPT and Google Gemini as test subjects; LLM-generated large texts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Significant Bell-inequality violation; Bose–Einstein statistics in word distributions, mirroring human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Prompt/version dependence; signalling not controlled in abstract; interpretive leap to convergent cognition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abstract names 'ChatGPT (GPT-5.5 Thinking)' and 'Gemini Advanced (Gemini 1.5 Pro)', an unusual pairing of model generations; check the model versions and the CHSH values in the full text.</w:t>
      </w:r>
    </w:p>
    <w:p>
      <w:pPr>
        <w:keepNext/>
        <w:pBdr>
          <w:top w:val="single" w:color="C9D1DC" w:sz="4" w:space="6"/>
        </w:pBdr>
        <w:spacing w:after="40" w:before="240"/>
      </w:pPr>
      <w:r>
        <w:rPr>
          <w:b/>
          <w:bCs/>
          <w:color w:val="1F3864"/>
          <w:sz w:val="24"/>
          <w:szCs w:val="24"/>
        </w:rPr>
        <w:t xml:space="preserve">Imannezhad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Imannezhad, P., Pothos, E.M., Wills, A.J. (2026). Divergent patterns of probabilistic reasoning in humans and GPT-5. </w:t>
      </w:r>
      <w:r>
        <w:rPr>
          <w:i/>
          <w:iCs/>
          <w:sz w:val="19"/>
          <w:szCs w:val="19"/>
        </w:rPr>
        <w:t xml:space="preserve">Frontiers in Psychology, 17, 1782184.</w:t>
      </w:r>
      <w:r>
        <w:rPr>
          <w:color w:val="595959"/>
          <w:sz w:val="19"/>
          <w:szCs w:val="19"/>
        </w:rPr>
        <w:t xml:space="preserve"> doi:10.3389/fpsyg.2026.1782184</w:t>
      </w:r>
    </w:p>
    <w:p>
      <w:pPr>
        <w:spacing w:after="100" w:line="300"/>
        <w:jc w:val="both"/>
      </w:pPr>
      <w:r>
        <w:rPr>
          <w:sz w:val="21"/>
          <w:szCs w:val="21"/>
          <w:highlight w:val="yellow"/>
          <w:highlightCs w:val="yellow"/>
        </w:rPr>
        <w:t xml:space="preserve">[CITE: Imannezhad 2026]</w:t>
      </w:r>
      <w:r>
        <w:rPr>
          <w:sz w:val="21"/>
          <w:szCs w:val="21"/>
        </w:rPr>
        <w:t xml:space="preserve"> compared GPT-5's probability judgements with those of humans on a task known to elicit classical-probability violations. The violations considered were conjunction fallacies, disjunction fallacies and breaches of binary complementarity. The authors used an existing large human dataset, in which participants showed several types of fallacy, and ran GPT-5 on the same task. Each session was matched to a participant's profile, giving 553 persona sessions. Unlike the humans, GPT-5 produced only single conjunction or disjunction fallacies. It also complied almost perfectly with binary complementarity. The article reports conjunction-fallacy rates of about 18.8% for GPT-5 against 58.5% for humans, and double conjunction fallacies of 0.5% against 37.0%. The model's overall pattern matched the predictions of early quantum-probability models of judgement better than later variants that add noise. The authors conclude that GPT-5 reasons about probability more coherently and consistently than naïve human participants. The study is quantum-like: QP models are used as the theoretical yardstick for both humans and the LLM. Limitations are that only one proprietary model was tested and that personas are an imperfect proxy for real participants. For human–AI teaming, the study shows that LLM advisers cannot be assumed to share human biases, which matters when an AI system models or supports human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Probability judgement fallacies (conjunction, disjunction, complementarity) in GPT-5 vs humans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Replication of human probabilistic-judgement task with GPT-5 using matched participant personas; comparison with QP model predictions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Existing large human dataset; GPT-5 run in 553 persona-matched sessions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GPT-5 conjunction fallacies ~18.8% vs 58.5% humans; near-perfect complementarity; pattern closer to early QP models than noisy variants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proprietary LLM; personas as proxies; numbers to verify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numbers (553 sessions and the fallacy rates) were read from the article page via a summarising fetch, not from the PDF; check them before use.</w:t>
      </w:r>
    </w:p>
    <w:p>
      <w:pPr>
        <w:keepNext/>
        <w:pBdr>
          <w:top w:val="single" w:color="C9D1DC" w:sz="4" w:space="6"/>
        </w:pBdr>
        <w:spacing w:after="40" w:before="240"/>
      </w:pPr>
      <w:r>
        <w:rPr>
          <w:b/>
          <w:bCs/>
          <w:color w:val="1F3864"/>
          <w:sz w:val="24"/>
          <w:szCs w:val="24"/>
        </w:rPr>
        <w:t xml:space="preserve">Kang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Kang, P. (2026). Auditing question-order effects in large language models with the QQ equality: mechanism characterization and a saturation caveat. </w:t>
      </w:r>
      <w:r>
        <w:rPr>
          <w:i/>
          <w:iCs/>
          <w:sz w:val="19"/>
          <w:szCs w:val="19"/>
        </w:rPr>
        <w:t xml:space="preserve">arXiv preprint.</w:t>
      </w:r>
      <w:r>
        <w:rPr>
          <w:color w:val="595959"/>
          <w:sz w:val="19"/>
          <w:szCs w:val="19"/>
        </w:rPr>
        <w:t xml:space="preserve"> arXiv:2607.17219</w:t>
      </w:r>
    </w:p>
    <w:p>
      <w:pPr>
        <w:spacing w:after="100" w:line="300"/>
        <w:jc w:val="both"/>
      </w:pPr>
      <w:r>
        <w:rPr>
          <w:sz w:val="21"/>
          <w:szCs w:val="21"/>
          <w:highlight w:val="yellow"/>
          <w:highlightCs w:val="yellow"/>
        </w:rPr>
        <w:t xml:space="preserve">[CITE: Kang 2026]</w:t>
      </w:r>
      <w:r>
        <w:rPr>
          <w:sz w:val="21"/>
          <w:szCs w:val="21"/>
        </w:rPr>
        <w:t xml:space="preserve"> turned the QQ equality into an audit criterion for sequential yes/no judgements by autoregressive large language models (LLMs). The QQ equality is a parameter-free prediction of the projective quantum question-order model, which human survey data approximately satisfy. On the theoretical side, the author characterised the mechanism families that satisfy QQ robustly. He showed that classical repetition can reproduce the equality exactly, so QQ alone does not diagnose quantum-like structure. He then combined QQ with the rank-2 Contextuality-by-Default criterion through the bound |q_QQ| ≤ OSS, which separates order sensitivity, QQ imbalance and residual contextuality. On the methodological side, a committed multi-turn forced-branch protocol reconstructs order-conditioned joint distributions from next-token log-probabilities, with counterbalanced label mappings and pre-specified health gates. A pilot on an open-weight instruction-tuned model, reported as Qwen3-4B-Instruct, passed all health gates. However, the distributions were near-deterministic for 17 of 18 item pairs under direct-evaluation framing and 7 of 8 under persona framing. Label assignment changed several QQ verdicts, and no item was certified as residually contextual. The main result is a caveat: next-token probabilities should not be treated as survey-response distributions without saturation screening and label counterbalancing. The limitations are a single small model and few items. For AI agents, the paper sets methodological standards for auditing QP signatures in LLMs.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Auditing question-order effects in LLM sequential judgements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QQ equality combined with rank-2 CbD bound |q_QQ| &lt;= OSS; forced-branch protocol on next-token log-probabilities with label counterbalancing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Pilot on one open-weight instruction-tuned LLM; 18 item pairs (direct) and 8 (persona)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Near-deterministic saturation in 17/18 and 7/8 pairs; label mapping changed QQ verdicts; no residual contextuality certified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small model; few items; saturated measurement interface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model name (Qwen3-4B-Instruct) comes from the HTML full text via a summarising fetch; the abstract says only 'open-weight instruction-tuned model'. Single-author preprint.</w:t>
      </w:r>
    </w:p>
    <w:p>
      <w:r>
        <w:br w:type="page"/>
      </w:r>
    </w:p>
    <w:p>
      <w:pPr>
        <w:pStyle w:val="Heading1"/>
      </w:pPr>
      <w:r>
        <w:t xml:space="preserve">§10 Reinforcement learning (16)</w:t>
      </w:r>
    </w:p>
    <w:p>
      <w:pPr>
        <w:keepNext/>
        <w:pBdr>
          <w:top w:val="single" w:color="C9D1DC" w:sz="4" w:space="6"/>
        </w:pBdr>
        <w:spacing w:after="40" w:before="240"/>
      </w:pPr>
      <w:r>
        <w:rPr>
          <w:b/>
          <w:bCs/>
          <w:color w:val="1F3864"/>
          <w:sz w:val="24"/>
          <w:szCs w:val="24"/>
        </w:rPr>
        <w:t xml:space="preserve">Dong 2008  </w:t>
      </w:r>
      <w:r>
        <w:rPr>
          <w:b/>
          <w:bCs/>
          <w:color w:val="FFFFFF"/>
          <w:sz w:val="16"/>
          <w:szCs w:val="16"/>
          <w:shd w:fill="C0392B" w:color="auto" w:val="clear"/>
        </w:rPr>
        <w:t xml:space="preserve"> APPLICATION </w:t>
      </w:r>
      <w:r>
        <w:rPr>
          <w:color w:val="595959"/>
          <w:sz w:val="16"/>
          <w:szCs w:val="16"/>
        </w:rPr>
        <w:t xml:space="preserve">   source: your list · basis: abstract · level: E4 Simulation/benchmark</w:t>
      </w:r>
    </w:p>
    <w:p>
      <w:pPr>
        <w:keepNext/>
        <w:spacing w:after="80"/>
      </w:pPr>
      <w:r>
        <w:rPr>
          <w:sz w:val="19"/>
          <w:szCs w:val="19"/>
        </w:rPr>
        <w:t xml:space="preserve">Dong, D., Chen, C., Li, H., Tarn, T.-J. (2008). Quantum reinforcement learning. </w:t>
      </w:r>
      <w:r>
        <w:rPr>
          <w:i/>
          <w:iCs/>
          <w:sz w:val="19"/>
          <w:szCs w:val="19"/>
        </w:rPr>
        <w:t xml:space="preserve">IEEE Transactions on Systems, Man, and Cybernetics, Part B, 38(5), 1207–1220.</w:t>
      </w:r>
      <w:r>
        <w:rPr>
          <w:color w:val="595959"/>
          <w:sz w:val="19"/>
          <w:szCs w:val="19"/>
        </w:rPr>
        <w:t xml:space="preserve"> doi:10.1109/TSMCB.2008.925743</w:t>
      </w:r>
    </w:p>
    <w:p>
      <w:pPr>
        <w:spacing w:after="100" w:line="300"/>
        <w:jc w:val="both"/>
      </w:pPr>
      <w:r>
        <w:rPr>
          <w:sz w:val="21"/>
          <w:szCs w:val="21"/>
          <w:highlight w:val="yellow"/>
          <w:highlightCs w:val="yellow"/>
        </w:rPr>
        <w:t xml:space="preserve">[CITE: Dong 2008]</w:t>
      </w:r>
      <w:r>
        <w:rPr>
          <w:sz w:val="21"/>
          <w:szCs w:val="21"/>
        </w:rPr>
        <w:t xml:space="preserve"> propose quantum reinforcement learning (QRL), which recasts the states and actions of a reinforcement-learning problem as eigenstates and eigenactions of a quantum system. The state–action space is represented as a superposition; an action is selected by a simulated measurement that collapses the action superposition, with probabilities given by squared amplitudes, and rewards update the amplitudes through a Grover-type amplitude-amplification step, so that exploration and exploitation are balanced by the amplitudes rather than by an ε-greedy or softmax rule. The authors analyse convergence and optimality and argue that, on genuine quantum hardware, quantum parallelism could update many state values at once. The simulated experiments, run on a classical computer in a gridworld navigation task, compare QRL with TD(0) using ε-greedy exploration; the preprint reports that QRL learns faster and converges over a much wider range of learning rates. The limitations are that the 'quantum' algorithm is only simulated classically, the environments are small tabular problems, and no physical implementation or function approximation is provided. The paper founded the Dong–Chen line of quantum and quantum-inspired RL (</w:t>
      </w:r>
      <w:r>
        <w:rPr>
          <w:sz w:val="21"/>
          <w:szCs w:val="21"/>
          <w:highlight w:val="yellow"/>
          <w:highlightCs w:val="yellow"/>
        </w:rPr>
        <w:t xml:space="preserve">[CITE: Dong 2012]</w:t>
      </w:r>
      <w:r>
        <w:rPr>
          <w:sz w:val="21"/>
          <w:szCs w:val="21"/>
        </w:rPr>
        <w:t xml:space="preserve">, </w:t>
      </w:r>
      <w:r>
        <w:rPr>
          <w:sz w:val="21"/>
          <w:szCs w:val="21"/>
          <w:highlight w:val="yellow"/>
          <w:highlightCs w:val="yellow"/>
        </w:rPr>
        <w:t xml:space="preserve">[CITE: Wei 2022]</w:t>
      </w:r>
      <w:r>
        <w:rPr>
          <w:sz w:val="21"/>
          <w:szCs w:val="21"/>
        </w:rPr>
        <w:t xml:space="preserve">) and is a common reference point for quantum decision rules in autonomous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Reinforcement learning in unknown environments (gridworld navigation)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Superposition representation of actions, collapse-based action selection, Grover-type amplitude amplification driven by rewards, TD value updates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Classically simulated gridworld (20×20 in the arXiv preprint) compared against TD(0) with ε-greedy exploration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QRL learned faster than TD(0) and was robust across a much wider range of learning rates (per preprint)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Only classical simulation of the quantum algorithm; small tabular tasks; claimed parallelism speed-up requires quantum hardware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'Quantum reinforcement learning.pdf' is a different paper (Chen 2024, an introduction to QRL). Entry based on abstract plus arXiv preprint 0810.3828 read via web summary; verify experimental details. Your file "Quantum reinforcement learning.pdf" is a different paper (Chen 2024, an introduction to QRL).</w:t>
      </w:r>
    </w:p>
    <w:p>
      <w:pPr>
        <w:keepNext/>
        <w:pBdr>
          <w:top w:val="single" w:color="C9D1DC" w:sz="4" w:space="6"/>
        </w:pBdr>
        <w:spacing w:after="40" w:before="240"/>
      </w:pPr>
      <w:r>
        <w:rPr>
          <w:b/>
          <w:bCs/>
          <w:color w:val="1F3864"/>
          <w:sz w:val="24"/>
          <w:szCs w:val="24"/>
        </w:rPr>
        <w:t xml:space="preserve">Dong 2012  </w:t>
      </w:r>
      <w:r>
        <w:rPr>
          <w:b/>
          <w:bCs/>
          <w:color w:val="FFFFFF"/>
          <w:sz w:val="16"/>
          <w:szCs w:val="16"/>
          <w:shd w:fill="C0392B" w:color="auto" w:val="clear"/>
        </w:rPr>
        <w:t xml:space="preserve"> APPLICATION </w:t>
      </w:r>
      <w:r>
        <w:rPr>
          <w:color w:val="595959"/>
          <w:sz w:val="16"/>
          <w:szCs w:val="16"/>
        </w:rPr>
        <w:t xml:space="preserve">   source: your list · basis: full text · level: E5 Physical system</w:t>
      </w:r>
    </w:p>
    <w:p>
      <w:pPr>
        <w:keepNext/>
        <w:spacing w:after="80"/>
      </w:pPr>
      <w:r>
        <w:rPr>
          <w:sz w:val="19"/>
          <w:szCs w:val="19"/>
        </w:rPr>
        <w:t xml:space="preserve">Dong, D., Chen, C., Chu, J., Tarn, T.-J. (2012). Robust quantum-inspired reinforcement learning for robot navigation. </w:t>
      </w:r>
      <w:r>
        <w:rPr>
          <w:i/>
          <w:iCs/>
          <w:sz w:val="19"/>
          <w:szCs w:val="19"/>
        </w:rPr>
        <w:t xml:space="preserve">IEEE/ASME Transactions on Mechatronics, 17(1), 86–97.</w:t>
      </w:r>
      <w:r>
        <w:rPr>
          <w:color w:val="595959"/>
          <w:sz w:val="19"/>
          <w:szCs w:val="19"/>
        </w:rPr>
        <w:t xml:space="preserve"> doi:10.1109/TMECH.2010.2090896</w:t>
      </w:r>
    </w:p>
    <w:p>
      <w:pPr>
        <w:spacing w:after="100" w:line="300"/>
        <w:jc w:val="both"/>
      </w:pPr>
      <w:r>
        <w:rPr>
          <w:sz w:val="21"/>
          <w:szCs w:val="21"/>
          <w:highlight w:val="yellow"/>
          <w:highlightCs w:val="yellow"/>
        </w:rPr>
        <w:t xml:space="preserve">[CITE: Dong 2012]</w:t>
      </w:r>
      <w:r>
        <w:rPr>
          <w:sz w:val="21"/>
          <w:szCs w:val="21"/>
        </w:rPr>
        <w:t xml:space="preserve"> address the sensitivity of reinforcement learning (RL) to learning rates and initial settings in mobile-robot navigation. They propose a quantum-inspired RL (QiRL) algorithm in which each state carries a superposition-like vector of action amplitudes: action selection is probabilistic, mimicking measurement collapse, and reinforcement adjusts amplitudes by a rule inspired by Grover-type amplitude amplification; a convergence result is stated for the temporal-difference value update. Everything runs on classical hardware. The method is first tested on a 58-state Markovian transition task, where QiRL converged after about 2000 episodes from four different start states, whereas a TD baseline needed between 1000 and 4000 episodes depending on the start state, and QiRL performed well for learning rates from 0.01 to 0.12 while TD failed to converge for rates of 0.02 and above. It is then evaluated in a simulated 600 × 400 grid world with 16 range sensors (obstacle avoidance) and on a real two-wheeled robot, MT-R, which learned to follow an office corridor into a target room. Limitations are the tabular state representation, comparison against a single TD baseline, and a largely qualitative real-robot demonstration. The work is an early example of quantum-inspired exploration rules transferred to physical robot learning.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Mobile-robot navigation and obstacle avoidance via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QiRL: amplitude-based action representation, collapse-like probabilistic action selection, amplitude-amplification-inspired reinforcement with TD value updates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58-state Markov transition example; simulated 600×400 grid world with 16 range sensors; real MT-R two-wheeled robot with six ultrasonic/infrared sensor pairs in an office corridor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QiRL converged in about 2000 episodes across start states (TD 1000–4000); robust for learning rates 0.01–0.12 while TD failed for ≥0.02; real robot reached target room after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Tabular representation; single TD baseline; real-robot results qualitative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PDF for this entry is the correct paper (TMECH 2012, Dong, Chen, Chu, Tarn). The note says the file without underscores is actually Hohenfeld et al.; check which file you cite. Authors corrected (Chu, not Li). Your file "Robust quantum-inspired reinforcement learning for robot navigation.pdf" (no underscores) is actually Hohenfeld et al.</w:t>
      </w:r>
    </w:p>
    <w:p>
      <w:pPr>
        <w:keepNext/>
        <w:pBdr>
          <w:top w:val="single" w:color="C9D1DC" w:sz="4" w:space="6"/>
        </w:pBdr>
        <w:spacing w:after="40" w:before="240"/>
      </w:pPr>
      <w:r>
        <w:rPr>
          <w:b/>
          <w:bCs/>
          <w:color w:val="1F3864"/>
          <w:sz w:val="24"/>
          <w:szCs w:val="24"/>
        </w:rPr>
        <w:t xml:space="preserve">Briegel 2012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Briegel, H.J., De las Cuevas, G. (2012). Projective simulation for artificial intelligence. </w:t>
      </w:r>
      <w:r>
        <w:rPr>
          <w:i/>
          <w:iCs/>
          <w:sz w:val="19"/>
          <w:szCs w:val="19"/>
        </w:rPr>
        <w:t xml:space="preserve">Scientific Reports, 2, 400.</w:t>
      </w:r>
      <w:r>
        <w:rPr>
          <w:color w:val="595959"/>
          <w:sz w:val="19"/>
          <w:szCs w:val="19"/>
        </w:rPr>
        <w:t xml:space="preserve"> doi:10.1038/srep00400</w:t>
      </w:r>
    </w:p>
    <w:p>
      <w:pPr>
        <w:spacing w:after="100" w:line="300"/>
        <w:jc w:val="both"/>
      </w:pPr>
      <w:r>
        <w:rPr>
          <w:sz w:val="21"/>
          <w:szCs w:val="21"/>
          <w:highlight w:val="yellow"/>
          <w:highlightCs w:val="yellow"/>
        </w:rPr>
        <w:t xml:space="preserve">[CITE: Briegel 2012]</w:t>
      </w:r>
      <w:r>
        <w:rPr>
          <w:sz w:val="21"/>
          <w:szCs w:val="21"/>
        </w:rPr>
        <w:t xml:space="preserve"> propose projective simulation (PS), a model of a learning agent that, before acting, 'projects itself' into possible future situations by running a random walk through a network of clips, i.e. elementary patches of episodic memory. This episodic and compositional memory is updated by adapting transition probabilities between clips on reward, by adding clips from new percepts, and by composing new clips from existing ones, which the authors present as an elementary form of creative behaviour. Emotion tags on transitions record remembered rewards and allow a 'reflection' mechanism in which the agent repeats its internal simulation when the proposed action is not tagged as rewarded. The model is illustrated with a simulated invasion game, in which a defender agent learns to block an attacker from symbolic cues; learning curves show that a forgetting (dissipation) parameter trades adaptation speed against maximum blocking efficiency, and that a longer reflection time speeds up learning. The simulations are small and classical, and no comparison with standard RL benchmarks is made. The paper matters for the survey because the random walk over clips is designed to generalise naturally to quantum walks, providing the basis for later quantum-enhanced agents (</w:t>
      </w:r>
      <w:r>
        <w:rPr>
          <w:sz w:val="21"/>
          <w:szCs w:val="21"/>
          <w:highlight w:val="yellow"/>
          <w:highlightCs w:val="yellow"/>
        </w:rPr>
        <w:t xml:space="preserve">[CITE: Paparo 2014]</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Learning agent design with internal simulation (projective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Random walk over a dynamic network of episodic memory clips with reward-driven weight updates, clip composition, emotion tags and reflection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invasion game (defender learning to block attacker from symbolic percepts, later with colour as an extra percept category)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Learning curves show a trade-off between forgetting rate and achievable blocking efficiency; larger reflection time speeds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Toy environment only; classical simulation; no benchmark comparison with standard RL; quantum version only sketched</w:t>
            </w:r>
          </w:p>
        </w:tc>
      </w:tr>
    </w:tbl>
    <w:p>
      <w:pPr>
        <w:keepNext/>
        <w:pBdr>
          <w:top w:val="single" w:color="C9D1DC" w:sz="4" w:space="6"/>
        </w:pBdr>
        <w:spacing w:after="40" w:before="240"/>
      </w:pPr>
      <w:r>
        <w:rPr>
          <w:b/>
          <w:bCs/>
          <w:color w:val="1F3864"/>
          <w:sz w:val="24"/>
          <w:szCs w:val="24"/>
        </w:rPr>
        <w:t xml:space="preserve">Paparo 2014  </w:t>
      </w:r>
      <w:r>
        <w:rPr>
          <w:b/>
          <w:bCs/>
          <w:color w:val="FFFFFF"/>
          <w:sz w:val="16"/>
          <w:szCs w:val="16"/>
          <w:shd w:fill="C0392B" w:color="auto" w:val="clear"/>
        </w:rPr>
        <w:t xml:space="preserve"> APPLICATION </w:t>
      </w:r>
      <w:r>
        <w:rPr>
          <w:color w:val="595959"/>
          <w:sz w:val="16"/>
          <w:szCs w:val="16"/>
        </w:rPr>
        <w:t xml:space="preserve">   source: your list · basis: full text · level: E2 Formal model</w:t>
      </w:r>
    </w:p>
    <w:p>
      <w:pPr>
        <w:keepNext/>
        <w:spacing w:after="80"/>
      </w:pPr>
      <w:r>
        <w:rPr>
          <w:sz w:val="19"/>
          <w:szCs w:val="19"/>
        </w:rPr>
        <w:t xml:space="preserve">Paparo, G.D., Dunjko, V., Makmal, A., Martin-Delgado, M.A., Briegel, H.J. (2014). Quantum speedup for active learning agents. </w:t>
      </w:r>
      <w:r>
        <w:rPr>
          <w:i/>
          <w:iCs/>
          <w:sz w:val="19"/>
          <w:szCs w:val="19"/>
        </w:rPr>
        <w:t xml:space="preserve">Physical Review X, 4(3), 031002.</w:t>
      </w:r>
      <w:r>
        <w:rPr>
          <w:color w:val="595959"/>
          <w:sz w:val="19"/>
          <w:szCs w:val="19"/>
        </w:rPr>
        <w:t xml:space="preserve"> doi:10.1103/PhysRevX.4.031002</w:t>
      </w:r>
    </w:p>
    <w:p>
      <w:pPr>
        <w:spacing w:after="100" w:line="300"/>
        <w:jc w:val="both"/>
      </w:pPr>
      <w:r>
        <w:rPr>
          <w:sz w:val="21"/>
          <w:szCs w:val="21"/>
          <w:highlight w:val="yellow"/>
          <w:highlightCs w:val="yellow"/>
        </w:rPr>
        <w:t xml:space="preserve">[CITE: Paparo 2014]</w:t>
      </w:r>
      <w:r>
        <w:rPr>
          <w:sz w:val="21"/>
          <w:szCs w:val="21"/>
        </w:rPr>
        <w:t xml:space="preserve"> ask whether quantum physics can speed up the internal deliberation of an autonomous learning agent, a bottleneck when the environment allows only limited time to respond. They consider the reflecting projective simulation (PS) agent of </w:t>
      </w:r>
      <w:r>
        <w:rPr>
          <w:sz w:val="21"/>
          <w:szCs w:val="21"/>
          <w:highlight w:val="yellow"/>
          <w:highlightCs w:val="yellow"/>
        </w:rPr>
        <w:t xml:space="preserve">[CITE: Briegel 2012]</w:t>
      </w:r>
      <w:r>
        <w:rPr>
          <w:sz w:val="21"/>
          <w:szCs w:val="21"/>
        </w:rPr>
        <w:t xml:space="preserve">, whose deliberation amounts to mixing a Markov chain over its episodic-memory clip network and checking whether the sampled clip is a flagged (rewarded) action. Replacing the classical random walk with a Szegedy-type quantum walk, combined with Grover-like reflections over flagged actions, they construct a quantum agent that outputs actions from approximately the same distribution as the classical agent. They prove that the number of calls to the diffusion operators scales as Õ(1/√(εδ)), where ε is the probability of flagged actions and δ the spectral gap, a quadratic improvement over the classical agent. The result is purely theoretical: it assumes a classical task environment, reversible Markov chains (with extension claimed for irreducible chains), and quantum memory that could be implemented with linear optics or trapped ions, none of which is demonstrated. For autonomous agents it provides the clearest formal case that genuine quantum hardware can accelerate an agent's decision time rather than just its offline learning.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Speeding up deliberation (action selection) of active learning agents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Quantised reflecting PS agent using Szegedy quantum walks and Grover-type reflections on flagged actions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Analytic proofs for reversible Markov chains over the clip network; proposed implementations in linear optics or trapped 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Provable quadratic speed-up in deliberation time (Õ(1/√(εδ)) calls) while preserving the agent's output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implementation or simulation of a full agent; requires coherent quantum memory; environment remains classical</w:t>
            </w:r>
          </w:p>
        </w:tc>
      </w:tr>
    </w:tbl>
    <w:p>
      <w:pPr>
        <w:keepNext/>
        <w:pBdr>
          <w:top w:val="single" w:color="C9D1DC" w:sz="4" w:space="6"/>
        </w:pBdr>
        <w:spacing w:after="40" w:before="240"/>
      </w:pPr>
      <w:r>
        <w:rPr>
          <w:b/>
          <w:bCs/>
          <w:color w:val="1F3864"/>
          <w:sz w:val="24"/>
          <w:szCs w:val="24"/>
        </w:rPr>
        <w:t xml:space="preserve">Melnikov 2018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Melnikov, A.A., Makmal, A., Briegel, H.J. (2018). Benchmarking projective simulation in navigation problems. </w:t>
      </w:r>
      <w:r>
        <w:rPr>
          <w:i/>
          <w:iCs/>
          <w:sz w:val="19"/>
          <w:szCs w:val="19"/>
        </w:rPr>
        <w:t xml:space="preserve">IEEE Access, 6, 64639–64648.</w:t>
      </w:r>
      <w:r>
        <w:rPr>
          <w:color w:val="595959"/>
          <w:sz w:val="19"/>
          <w:szCs w:val="19"/>
        </w:rPr>
        <w:t xml:space="preserve"> doi:10.1109/ACCESS.2018.2876494</w:t>
      </w:r>
    </w:p>
    <w:p>
      <w:pPr>
        <w:spacing w:after="100" w:line="300"/>
        <w:jc w:val="both"/>
      </w:pPr>
      <w:r>
        <w:rPr>
          <w:sz w:val="21"/>
          <w:szCs w:val="21"/>
          <w:highlight w:val="yellow"/>
          <w:highlightCs w:val="yellow"/>
        </w:rPr>
        <w:t xml:space="preserve">[CITE: Melnikov 2018]</w:t>
      </w:r>
      <w:r>
        <w:rPr>
          <w:sz w:val="21"/>
          <w:szCs w:val="21"/>
        </w:rPr>
        <w:t xml:space="preserve"> benchmark the projective simulation (PS) agent of </w:t>
      </w:r>
      <w:r>
        <w:rPr>
          <w:sz w:val="21"/>
          <w:szCs w:val="21"/>
          <w:highlight w:val="yellow"/>
          <w:highlightCs w:val="yellow"/>
        </w:rPr>
        <w:t xml:space="preserve">[CITE: Briegel 2012]</w:t>
      </w:r>
      <w:r>
        <w:rPr>
          <w:sz w:val="21"/>
          <w:szCs w:val="21"/>
        </w:rPr>
        <w:t xml:space="preserve"> against standard tabular reinforcement learning. They apply PS, Q-learning and SARSA to two classic navigation problems, a grid world and the mountain car task, and compare learning performance and the effort needed to tune model parameters. According to the abstract, PS and the standard methods perform qualitatively and quantitatively similarly, but optimal PS parameters are much easier to find, with computational effort for parameter selection reduced by one to two orders of magnitude, because PS has few model parameters. The study is entirely classical and uses small tabular benchmarks, so it says nothing directly about quantum speed-up; its value is in showing that the classical PS model, which admits a quantum-walk generalisation (</w:t>
      </w:r>
      <w:r>
        <w:rPr>
          <w:sz w:val="21"/>
          <w:szCs w:val="21"/>
          <w:highlight w:val="yellow"/>
          <w:highlightCs w:val="yellow"/>
        </w:rPr>
        <w:t xml:space="preserve">[CITE: Paparo 2014]</w:t>
      </w:r>
      <w:r>
        <w:rPr>
          <w:sz w:val="21"/>
          <w:szCs w:val="21"/>
        </w:rPr>
        <w:t xml:space="preserve">), is a competitive baseline learner. For the survey, it anchors claims about PS-based agents in robotics to a standard benchmark comparison rather than to toy games such as the invasion game alone.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Navigation benchmarks for RL agents (grid world, mountain car)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compared with tabular Q-learning and SARSA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Grid world and mountain car benchmark problems; classical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PS performance similar to Q-learning and SARSA; parameter tuning 1–2 orders of magnitude cheaper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tabular tasks; classical only; no deep RL comparison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inferred from IEEE Xplore document 8494753: verify. arXiv:1804.08607.</w:t>
      </w:r>
    </w:p>
    <w:p>
      <w:pPr>
        <w:keepNext/>
        <w:pBdr>
          <w:top w:val="single" w:color="C9D1DC" w:sz="4" w:space="6"/>
        </w:pBdr>
        <w:spacing w:after="40" w:before="240"/>
      </w:pPr>
      <w:r>
        <w:rPr>
          <w:b/>
          <w:bCs/>
          <w:color w:val="1F3864"/>
          <w:sz w:val="24"/>
          <w:szCs w:val="24"/>
        </w:rPr>
        <w:t xml:space="preserve">Boyajian 2020  </w:t>
      </w:r>
      <w:r>
        <w:rPr>
          <w:b/>
          <w:bCs/>
          <w:color w:val="FFFFFF"/>
          <w:sz w:val="16"/>
          <w:szCs w:val="16"/>
          <w:shd w:fill="5F6B7A" w:color="auto" w:val="clear"/>
        </w:rPr>
        <w:t xml:space="preserve"> BACKGROUND </w:t>
      </w:r>
      <w:r>
        <w:rPr>
          <w:color w:val="595959"/>
          <w:sz w:val="16"/>
          <w:szCs w:val="16"/>
        </w:rPr>
        <w:t xml:space="preserve">   source: found by web search (new) · basis: abstract</w:t>
      </w:r>
    </w:p>
    <w:p>
      <w:pPr>
        <w:keepNext/>
        <w:spacing w:after="80"/>
      </w:pPr>
      <w:r>
        <w:rPr>
          <w:sz w:val="19"/>
          <w:szCs w:val="19"/>
        </w:rPr>
        <w:t xml:space="preserve">Boyajian, W.L., Clausen, J., Trenkwalder, L.M., Dunjko, V., Briegel, H.J. (2020). On the convergence of projective-simulation–based reinforcement learning in Markov decision processes. </w:t>
      </w:r>
      <w:r>
        <w:rPr>
          <w:i/>
          <w:iCs/>
          <w:sz w:val="19"/>
          <w:szCs w:val="19"/>
        </w:rPr>
        <w:t xml:space="preserve">Quantum Machine Intelligence, 2, 13.</w:t>
      </w:r>
      <w:r>
        <w:rPr>
          <w:color w:val="595959"/>
          <w:sz w:val="19"/>
          <w:szCs w:val="19"/>
        </w:rPr>
        <w:t xml:space="preserve"> doi:10.1007/s42484-020-00023-9</w:t>
      </w:r>
    </w:p>
    <w:p>
      <w:pPr>
        <w:spacing w:after="100" w:line="300"/>
        <w:jc w:val="both"/>
      </w:pPr>
      <w:r>
        <w:rPr>
          <w:sz w:val="21"/>
          <w:szCs w:val="21"/>
          <w:highlight w:val="yellow"/>
          <w:highlightCs w:val="yellow"/>
        </w:rPr>
        <w:t xml:space="preserve">[CITE: Boyajian 2020]</w:t>
      </w:r>
      <w:r>
        <w:rPr>
          <w:sz w:val="21"/>
          <w:szCs w:val="21"/>
        </w:rPr>
        <w:t xml:space="preserve"> provide a formal convergence analysis of projective simulation (PS), the episodic-memory learning model of </w:t>
      </w:r>
      <w:r>
        <w:rPr>
          <w:sz w:val="21"/>
          <w:szCs w:val="21"/>
          <w:highlight w:val="yellow"/>
          <w:highlightCs w:val="yellow"/>
        </w:rPr>
        <w:t xml:space="preserve">[CITE: Briegel 2012]</w:t>
      </w:r>
      <w:r>
        <w:rPr>
          <w:sz w:val="21"/>
          <w:szCs w:val="21"/>
        </w:rPr>
        <w:t xml:space="preserve"> that admits quantum speed-ups in deliberation. They prove that a modified PS variant converges to optimal behaviour in a broad class of Markov decision processes. The survey cites it as the theoretical guarantee that PS-based agents, including those proposed for robots, are sound reinforcement learners and not merely heuristics.</w:t>
      </w:r>
    </w:p>
    <w:p>
      <w:pPr>
        <w:keepNext/>
        <w:pBdr>
          <w:top w:val="single" w:color="C9D1DC" w:sz="4" w:space="6"/>
        </w:pBdr>
        <w:spacing w:after="40" w:before="240"/>
      </w:pPr>
      <w:r>
        <w:rPr>
          <w:b/>
          <w:bCs/>
          <w:color w:val="1F3864"/>
          <w:sz w:val="24"/>
          <w:szCs w:val="24"/>
        </w:rPr>
        <w:t xml:space="preserve">Flamini 2020  </w:t>
      </w:r>
      <w:r>
        <w:rPr>
          <w:b/>
          <w:bCs/>
          <w:color w:val="FFFFFF"/>
          <w:sz w:val="16"/>
          <w:szCs w:val="16"/>
          <w:shd w:fill="5F6B7A" w:color="auto" w:val="clear"/>
        </w:rPr>
        <w:t xml:space="preserve"> BACKGROUND </w:t>
      </w:r>
      <w:r>
        <w:rPr>
          <w:color w:val="595959"/>
          <w:sz w:val="16"/>
          <w:szCs w:val="16"/>
        </w:rPr>
        <w:t xml:space="preserve">   source: found by web search (new) · basis: abstract</w:t>
      </w:r>
    </w:p>
    <w:p>
      <w:pPr>
        <w:keepNext/>
        <w:spacing w:after="80"/>
      </w:pPr>
      <w:r>
        <w:rPr>
          <w:sz w:val="19"/>
          <w:szCs w:val="19"/>
        </w:rPr>
        <w:t xml:space="preserve">Flamini, F., Hamann, A., Jerbi, S., Trenkwalder, L.M., Poulsen Nautrup, H., Briegel, H.J. (2020). Photonic architecture for reinforcement learning. </w:t>
      </w:r>
      <w:r>
        <w:rPr>
          <w:i/>
          <w:iCs/>
          <w:sz w:val="19"/>
          <w:szCs w:val="19"/>
        </w:rPr>
        <w:t xml:space="preserve">New Journal of Physics, 22, 045002.</w:t>
      </w:r>
      <w:r>
        <w:rPr>
          <w:color w:val="595959"/>
          <w:sz w:val="19"/>
          <w:szCs w:val="19"/>
        </w:rPr>
        <w:t xml:space="preserve"> doi:10.1088/1367-2630/ab783c</w:t>
      </w:r>
    </w:p>
    <w:p>
      <w:pPr>
        <w:spacing w:after="100" w:line="300"/>
        <w:jc w:val="both"/>
      </w:pPr>
      <w:r>
        <w:rPr>
          <w:sz w:val="21"/>
          <w:szCs w:val="21"/>
          <w:highlight w:val="yellow"/>
          <w:highlightCs w:val="yellow"/>
        </w:rPr>
        <w:t xml:space="preserve">[CITE: Flamini 2020]</w:t>
      </w:r>
      <w:r>
        <w:rPr>
          <w:sz w:val="21"/>
          <w:szCs w:val="21"/>
        </w:rPr>
        <w:t xml:space="preserve"> present a blueprint for a photonic learning machine that implements reinforcement-learning algorithms (SARSA, Q-learning and projective simulation) through single-photon evolution on a mesh of tunable beam splitters. Numerical studies in standard RL environments show that realistic experimental noise can be tolerated or even helpful. The survey cites it as a concrete near-term hardware route for quantum-compatible learning agents.</w:t>
      </w:r>
    </w:p>
    <w:p>
      <w:pPr>
        <w:keepNext/>
        <w:pBdr>
          <w:top w:val="single" w:color="C9D1DC" w:sz="4" w:space="6"/>
        </w:pBdr>
        <w:spacing w:after="40" w:before="240"/>
      </w:pPr>
      <w:r>
        <w:rPr>
          <w:b/>
          <w:bCs/>
          <w:color w:val="1F3864"/>
          <w:sz w:val="24"/>
          <w:szCs w:val="24"/>
        </w:rPr>
        <w:t xml:space="preserve">Chen 2020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Chen, S.Y.-C., Yang, C.-H.H., Qi, J., Chen, P.-Y., Ma, X., Goan, H.-S. (2020). Variational quantum circuits for deep reinforcement learning. </w:t>
      </w:r>
      <w:r>
        <w:rPr>
          <w:i/>
          <w:iCs/>
          <w:sz w:val="19"/>
          <w:szCs w:val="19"/>
        </w:rPr>
        <w:t xml:space="preserve">IEEE Access, 8, 141007–141024.</w:t>
      </w:r>
      <w:r>
        <w:rPr>
          <w:color w:val="595959"/>
          <w:sz w:val="19"/>
          <w:szCs w:val="19"/>
        </w:rPr>
        <w:t xml:space="preserve"> doi:10.1109/ACCESS.2020.3010470</w:t>
      </w:r>
    </w:p>
    <w:p>
      <w:pPr>
        <w:spacing w:after="100" w:line="300"/>
        <w:jc w:val="both"/>
      </w:pPr>
      <w:r>
        <w:rPr>
          <w:sz w:val="21"/>
          <w:szCs w:val="21"/>
          <w:highlight w:val="yellow"/>
          <w:highlightCs w:val="yellow"/>
        </w:rPr>
        <w:t xml:space="preserve">[CITE: Chen 2020]</w:t>
      </w:r>
      <w:r>
        <w:rPr>
          <w:sz w:val="21"/>
          <w:szCs w:val="21"/>
        </w:rPr>
        <w:t xml:space="preserve"> investigate whether variational quantum circuits (VQCs) suitable for noisy intermediate-scale quantum (NISQ) devices can replace the neural network in deep Q-learning. They recast experience replay and the target network in a hybrid scheme where a VQC with computational-basis encoding approximates the Q-function, qubit expectation values give action values, and a classical optimiser trains the circuit parameters. The agents are tested on a 4×4 Frozen Lake grid (three configurations) and a cognitive-radio channel-selection task, simulated with PennyLane and with Qiskit Aer using noise models from an IBM Q 20-qubit machine; trained models were also run for five episodes on the IBM Q device ibmq-valencia. In Frozen Lake the circuit needs 28 parameters against 64 table entries for tabular Q-learning (a 56.25% reduction), and in the cognitive-radio task the authors report scores close to 100 in under ten iterations even with noise, converging faster than a single-hidden-layer network from prior work. The environments are very small, the classical comparison is indirect (taken from other papers' figures), and hardware runs are limited to inference. For autonomous agents this is an early proof of principle that genuinely quantum circuits can serve as RL function approximators, not evidence of practical advantage.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Deep Q-learning for discrete decision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Hybrid variational quantum deep Q-network (VQ-DQN) with experience replay, target network and computational-basis encoding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Frozen Lake (4×4, three configurations) and cognitive-radio environments; PennyLane and noisy Qiskit Aer simulation (ibmq-poughkeepsie noise); inference on IBM Q ibmq-valencia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28 circuit parameters vs 64 tabular entries (56.25% fewer) in Frozen Lake; near-100 cognitive-radio score within 10 iterations under noise; trained models ran on real IBM Q backend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Tiny environments; indirect classical comparison; no quantum advantage shown; hardware runs limited to few inference episodes</w:t>
            </w:r>
          </w:p>
        </w:tc>
      </w:tr>
    </w:tbl>
    <w:p>
      <w:pPr>
        <w:keepNext/>
        <w:pBdr>
          <w:top w:val="single" w:color="C9D1DC" w:sz="4" w:space="6"/>
        </w:pBdr>
        <w:spacing w:after="40" w:before="240"/>
      </w:pPr>
      <w:r>
        <w:rPr>
          <w:b/>
          <w:bCs/>
          <w:color w:val="1F3864"/>
          <w:sz w:val="24"/>
          <w:szCs w:val="24"/>
        </w:rPr>
        <w:t xml:space="preserve">Saggio 2021  </w:t>
      </w:r>
      <w:r>
        <w:rPr>
          <w:b/>
          <w:bCs/>
          <w:color w:val="FFFFFF"/>
          <w:sz w:val="16"/>
          <w:szCs w:val="16"/>
          <w:shd w:fill="5F6B7A" w:color="auto" w:val="clear"/>
        </w:rPr>
        <w:t xml:space="preserve"> BACKGROUND </w:t>
      </w:r>
      <w:r>
        <w:rPr>
          <w:color w:val="595959"/>
          <w:sz w:val="16"/>
          <w:szCs w:val="16"/>
        </w:rPr>
        <w:t xml:space="preserve">   source: found by web search (new) · basis: abstract</w:t>
      </w:r>
    </w:p>
    <w:p>
      <w:pPr>
        <w:keepNext/>
        <w:spacing w:after="80"/>
      </w:pPr>
      <w:r>
        <w:rPr>
          <w:sz w:val="19"/>
          <w:szCs w:val="19"/>
        </w:rPr>
        <w:t xml:space="preserve">Saggio, V., Asenbeck, B.E., Hamann, A., Strömberg, T., Schiansky, P., Dunjko, V., et al. (2021). Experimental quantum speed-up in reinforcement learning agents. </w:t>
      </w:r>
      <w:r>
        <w:rPr>
          <w:i/>
          <w:iCs/>
          <w:sz w:val="19"/>
          <w:szCs w:val="19"/>
        </w:rPr>
        <w:t xml:space="preserve">Nature, 591, 229–233.</w:t>
      </w:r>
      <w:r>
        <w:rPr>
          <w:color w:val="595959"/>
          <w:sz w:val="19"/>
          <w:szCs w:val="19"/>
        </w:rPr>
        <w:t xml:space="preserve"> doi:10.1038/s41586-021-03242-7</w:t>
      </w:r>
    </w:p>
    <w:p>
      <w:pPr>
        <w:spacing w:after="100" w:line="300"/>
        <w:jc w:val="both"/>
      </w:pPr>
      <w:r>
        <w:rPr>
          <w:sz w:val="21"/>
          <w:szCs w:val="21"/>
          <w:highlight w:val="yellow"/>
          <w:highlightCs w:val="yellow"/>
        </w:rPr>
        <w:t xml:space="preserve">[CITE: Saggio 2021]</w:t>
      </w:r>
      <w:r>
        <w:rPr>
          <w:sz w:val="21"/>
          <w:szCs w:val="21"/>
        </w:rPr>
        <w:t xml:space="preserve"> report an experiment in which a reinforcement-learning agent learns faster because it interacts with its environment through a quantum communication channel, combined with classical communication to evaluate and control the improvement. The protocol runs on an integrated nanophotonic processor with telecom-wavelength photons and fast active feedback. The survey cites it as the first experimental demonstration of reduced learning time for a quantum-enhanced agent, contrasting with purely theoretical speed-ups.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from memory (10.1038/s41586-021-03242-7): confirmed on the Nature page. DOI from memory: verify.</w:t>
      </w:r>
    </w:p>
    <w:p>
      <w:pPr>
        <w:keepNext/>
        <w:pBdr>
          <w:top w:val="single" w:color="C9D1DC" w:sz="4" w:space="6"/>
        </w:pBdr>
        <w:spacing w:after="40" w:before="240"/>
      </w:pPr>
      <w:r>
        <w:rPr>
          <w:b/>
          <w:bCs/>
          <w:color w:val="1F3864"/>
          <w:sz w:val="24"/>
          <w:szCs w:val="24"/>
        </w:rPr>
        <w:t xml:space="preserve">Jerbi 2021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Jerbi, S., Gyurik, C., Marshall, S.C., Briegel, H.J., Dunjko, V. (2021). Parametrized quantum policies for reinforcement learning. </w:t>
      </w:r>
      <w:r>
        <w:rPr>
          <w:i/>
          <w:iCs/>
          <w:sz w:val="19"/>
          <w:szCs w:val="19"/>
        </w:rPr>
        <w:t xml:space="preserve">Advances in Neural Information Processing Systems 34 (NeurIPS 2021).</w:t>
      </w:r>
      <w:r>
        <w:rPr>
          <w:color w:val="595959"/>
          <w:sz w:val="19"/>
          <w:szCs w:val="19"/>
        </w:rPr>
        <w:t xml:space="preserve"> arXiv:2103.05577</w:t>
      </w:r>
    </w:p>
    <w:p>
      <w:pPr>
        <w:spacing w:after="100" w:line="300"/>
        <w:jc w:val="both"/>
      </w:pPr>
      <w:r>
        <w:rPr>
          <w:sz w:val="21"/>
          <w:szCs w:val="21"/>
          <w:highlight w:val="yellow"/>
          <w:highlightCs w:val="yellow"/>
        </w:rPr>
        <w:t xml:space="preserve">[CITE: Jerbi 2021]</w:t>
      </w:r>
      <w:r>
        <w:rPr>
          <w:sz w:val="21"/>
          <w:szCs w:val="21"/>
        </w:rPr>
        <w:t xml:space="preserve"> address two open problems for quantum reinforcement learning: no parametrised quantum circuit (PQC) policy had solved standard benchmarks, and no learning advantage over classical agents had been proven. They define RAW-PQC policies (action probabilities from Born-rule measurements) and SOFTMAX-PQC policies (a softmax over expectation values of trainable weighted observables), use data re-uploading with trainable input scaling, and train them with REINFORCE-style policy gradients, deriving how gradients can be estimated on a quantum device. In classically simulated experiments on CartPole-v1, MountainCar-v0 and Acrobot-v1 (2 to 6 qubits; 20 agents per learning curve), SOFTMAX-PQC agents learn substantially better than RAW-PQC agents and reach performance comparable to standard deep neural networks. They also construct PQC-generated environments on which DNN policies (best of depths 2–10, widths 8–64) perform poorly while SOFTMAX-PQC agents learn close-to-optimal policies, and prove a separation between PQC agents and any classical learner in environments built on the discrete logarithm problem. The limitations are that benchmark gains are not advantages, the separating tasks are artificial, and no hardware is used. The paper is a key reference for the claim that quantum policies may, in principle, offer agents capabilities classical learners lack.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Policy-gradient RL with parametrised quantum circuit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RAW-PQC and SOFTMAX-PQC policies with data re-uploading, trainable input scaling and trainable observables; REINFORCE; complexity-theoretic separation via discrete logarithm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Classically simulated PQCs (2–6 qubits) on OpenAI Gym CartPole-v1, MountainCar-v0, Acrobot-v1; PQC-generated environments vs DNN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SOFTMAX-PQC clearly outperforms RAW-PQC and matches standard DNN performance on benchmarks; DNNs fail on PQC-generated tasks; proven separation under discrete-log hardness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Separation relies on artificial tasks; no hardware runs; benchmark tasks are small</w:t>
            </w:r>
          </w:p>
        </w:tc>
      </w:tr>
    </w:tbl>
    <w:p>
      <w:pPr>
        <w:keepNext/>
        <w:pBdr>
          <w:top w:val="single" w:color="C9D1DC" w:sz="4" w:space="6"/>
        </w:pBdr>
        <w:spacing w:after="40" w:before="240"/>
      </w:pPr>
      <w:r>
        <w:rPr>
          <w:b/>
          <w:bCs/>
          <w:color w:val="1F3864"/>
          <w:sz w:val="24"/>
          <w:szCs w:val="24"/>
        </w:rPr>
        <w:t xml:space="preserve">Wei 2022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Wei, Q., Ma, H., Chen, C., Dong, D. (2022). Deep reinforcement learning with quantum-inspired experience replay. </w:t>
      </w:r>
      <w:r>
        <w:rPr>
          <w:i/>
          <w:iCs/>
          <w:sz w:val="19"/>
          <w:szCs w:val="19"/>
        </w:rPr>
        <w:t xml:space="preserve">IEEE Transactions on Cybernetics, 52(9), 9326–9338.</w:t>
      </w:r>
      <w:r>
        <w:rPr>
          <w:color w:val="595959"/>
          <w:sz w:val="19"/>
          <w:szCs w:val="19"/>
        </w:rPr>
        <w:t xml:space="preserve"> doi:10.1109/TCYB.2021.3053414</w:t>
      </w:r>
    </w:p>
    <w:p>
      <w:pPr>
        <w:spacing w:after="100" w:line="300"/>
        <w:jc w:val="both"/>
      </w:pPr>
      <w:r>
        <w:rPr>
          <w:sz w:val="21"/>
          <w:szCs w:val="21"/>
          <w:highlight w:val="yellow"/>
          <w:highlightCs w:val="yellow"/>
        </w:rPr>
        <w:t xml:space="preserve">[CITE: Wei 2022]</w:t>
      </w:r>
      <w:r>
        <w:rPr>
          <w:sz w:val="21"/>
          <w:szCs w:val="21"/>
        </w:rPr>
        <w:t xml:space="preserve"> propose deep reinforcement learning with quantum-inspired experience replay (DRL-QER), a classical training scheme that changes how transitions are sampled from the replay buffer. Each stored transition is given a quantum-like representation, a qubit-style amplitude, which is modified by a 'preparation' operation, relating its temporal-difference error to its importance in a manner inspired by amplitude amplification, and by a 'depreciation' operation that lowers the priority of transitions already replayed many times to preserve diversity. Sampling probabilities follow from these amplitudes, so the method adaptively balances exploration and exploitation in the choice of experiences. The authors evaluate DRL-QER on Atari 2600 games against prioritised experience replay (DRL-PER) and DCRL, and report in the abstract that it outperforms these methods on most games with improved training efficiency, and that it can be combined with double and dueling network architectures. No quantum hardware is involved; the 'quantum' element is a sampling heuristic whose advantage depends on tuning and has been shown mainly on game benchmarks. For autonomous agents it is a practical example of quantum-inspired ideas improving the sample efficiency of deep RL, continuing the line of </w:t>
      </w:r>
      <w:r>
        <w:rPr>
          <w:sz w:val="21"/>
          <w:szCs w:val="21"/>
          <w:highlight w:val="yellow"/>
          <w:highlightCs w:val="yellow"/>
        </w:rPr>
        <w:t xml:space="preserve">[CITE: Dong 2008]</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Experience replay sampling in deep reinforcement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amplitude representation of transitions with preparation (TD-error-driven amplification) and depreciation (replay-count) operations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2600 games; comparison with DRL-PER and DCRL; also combined with double and dueling DQN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DRL-PER and DCRL on most games with improved training efficiency (per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Classical heuristic only; evaluation on game benchmarks; exact gains not verified here</w:t>
            </w:r>
          </w:p>
        </w:tc>
      </w:tr>
    </w:tbl>
    <w:p>
      <w:pPr>
        <w:keepNext/>
        <w:pBdr>
          <w:top w:val="single" w:color="C9D1DC" w:sz="4" w:space="6"/>
        </w:pBdr>
        <w:spacing w:after="40" w:before="240"/>
      </w:pPr>
      <w:r>
        <w:rPr>
          <w:b/>
          <w:bCs/>
          <w:color w:val="1F3864"/>
          <w:sz w:val="24"/>
          <w:szCs w:val="24"/>
        </w:rPr>
        <w:t xml:space="preserve">Skolik 2022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Skolik, A., Jerbi, S., Dunjko, V. (2022). Quantum agents in the Gym: a variational quantum algorithm for deep Q-learning. </w:t>
      </w:r>
      <w:r>
        <w:rPr>
          <w:i/>
          <w:iCs/>
          <w:sz w:val="19"/>
          <w:szCs w:val="19"/>
        </w:rPr>
        <w:t xml:space="preserve">Quantum, 6, 720.</w:t>
      </w:r>
      <w:r>
        <w:rPr>
          <w:color w:val="595959"/>
          <w:sz w:val="19"/>
          <w:szCs w:val="19"/>
        </w:rPr>
        <w:t xml:space="preserve"> doi:10.22331/q-2022-05-24-720</w:t>
      </w:r>
    </w:p>
    <w:p>
      <w:pPr>
        <w:spacing w:after="100" w:line="300"/>
        <w:jc w:val="both"/>
      </w:pPr>
      <w:r>
        <w:rPr>
          <w:sz w:val="21"/>
          <w:szCs w:val="21"/>
          <w:highlight w:val="yellow"/>
          <w:highlightCs w:val="yellow"/>
        </w:rPr>
        <w:t xml:space="preserve">[CITE: Skolik 2022]</w:t>
      </w:r>
      <w:r>
        <w:rPr>
          <w:sz w:val="21"/>
          <w:szCs w:val="21"/>
        </w:rPr>
        <w:t xml:space="preserve"> study whether parametrised quantum circuits (PQCs) can serve as Q-function approximators in deep Q-learning and which architectural choices matter. Their hybrid agent uses data re-uploading, trainable input weights and, crucially, trainable output weights on the observables, because a PQC's output range is bounded by its measurement operators while optimal Q-values may be large. Ablation studies are run on Frozen Lake v0 and Cart Pole v0 in classical simulation, followed by an extensive hyperparameter search over PQCs and two-layer neural networks. On Cart Pole, neither re-uploading nor input weights alone solved the task within 5000 episodes, while combining them did (at most 3000 and 600 episodes on average for two hyperparameter sets). The best average PQC (25 layers, 302 parameters) solved Cart Pole in about 500 episodes, versus about 250 for the best network (562 parameters); the best individual PQC (62 parameters) needed 206 episodes against 186 for a 1142-parameter network. The authors also extend a known quantum–classical separation to Q-value inference in restricted environments. Limitations include simulation only, tiny tasks and training instability as PQC size grows. For robot and agent learning, the paper clarifies that readout design, not qubit count, determines whether quantum Q-learners work at all.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Deep Q-learning with PQC function approximators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Variational quantum DQN with data re-uploading, trainable input and output weights, observable selection; ablations and hyperparameter search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Classically simulated PQCs (4 qubits) on OpenAI Gym Frozen Lake v0 and Cart Pole v0; comparison with two-hidden-layer DQN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Re-uploading plus input weights needed to solve Cart Pole; best average PQC (302 params) ~500 episodes vs NN (562 params) ~250; best single PQC (62 params) 206 episodes vs NN (1142 params) 186</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small benchmarks; PQCs unstable as parameters grow; separation limited to restricted environments</w:t>
            </w:r>
          </w:p>
        </w:tc>
      </w:tr>
    </w:tbl>
    <w:p>
      <w:pPr>
        <w:keepNext/>
        <w:pBdr>
          <w:top w:val="single" w:color="C9D1DC" w:sz="4" w:space="6"/>
        </w:pBdr>
        <w:spacing w:after="40" w:before="240"/>
      </w:pPr>
      <w:r>
        <w:rPr>
          <w:b/>
          <w:bCs/>
          <w:color w:val="1F3864"/>
          <w:sz w:val="24"/>
          <w:szCs w:val="24"/>
        </w:rPr>
        <w:t xml:space="preserve">Acuto 2022  </w:t>
      </w:r>
      <w:r>
        <w:rPr>
          <w:b/>
          <w:bCs/>
          <w:color w:val="FFFFFF"/>
          <w:sz w:val="16"/>
          <w:szCs w:val="16"/>
          <w:shd w:fill="C0392B" w:color="auto" w:val="clear"/>
        </w:rPr>
        <w:t xml:space="preserve"> APPLICATION </w:t>
      </w:r>
      <w:r>
        <w:rPr>
          <w:color w:val="595959"/>
          <w:sz w:val="16"/>
          <w:szCs w:val="16"/>
        </w:rPr>
        <w:t xml:space="preserve">   source: found in your folder · basis: full text · level: E4 Simulation/benchmark</w:t>
      </w:r>
    </w:p>
    <w:p>
      <w:pPr>
        <w:keepNext/>
        <w:spacing w:after="80"/>
      </w:pPr>
      <w:r>
        <w:rPr>
          <w:sz w:val="19"/>
          <w:szCs w:val="19"/>
        </w:rPr>
        <w:t xml:space="preserve">Acuto, A., Barillà, P., Bozzolo, L., Conterno, M., Pavese, M., Policicchio, A. (2022). Variational quantum soft actor-critic for robotic arm control. </w:t>
      </w:r>
      <w:r>
        <w:rPr>
          <w:i/>
          <w:iCs/>
          <w:sz w:val="19"/>
          <w:szCs w:val="19"/>
        </w:rPr>
        <w:t xml:space="preserve">arXiv preprint.</w:t>
      </w:r>
      <w:r>
        <w:rPr>
          <w:color w:val="595959"/>
          <w:sz w:val="19"/>
          <w:szCs w:val="19"/>
        </w:rPr>
        <w:t xml:space="preserve"> arXiv:2212.11681</w:t>
      </w:r>
    </w:p>
    <w:p>
      <w:pPr>
        <w:spacing w:after="100" w:line="300"/>
        <w:jc w:val="both"/>
      </w:pPr>
      <w:r>
        <w:rPr>
          <w:sz w:val="21"/>
          <w:szCs w:val="21"/>
          <w:highlight w:val="yellow"/>
          <w:highlightCs w:val="yellow"/>
        </w:rPr>
        <w:t xml:space="preserve">[CITE: Acuto 2022]</w:t>
      </w:r>
      <w:r>
        <w:rPr>
          <w:sz w:val="21"/>
          <w:szCs w:val="21"/>
        </w:rPr>
        <w:t xml:space="preserve"> ask whether variational quantum circuits (VQCs) can reduce the model size of Soft Actor-Critic (SAC), a standard deep RL method for continuous robot control. They build a custom Box2D environment of a planar two-link robotic arm that must bring its end effector to a randomly placed target within 250 steps, and compare classical SAC with three hybrid variants: a VQC-based actor, VQC-based critics, and a full quantum SAC. Circuits use angle encoding with data re-uploading, are wrapped by classical layers and are simulated noiselessly in TensorFlow Quantum and Cirq. A hybrid actor (100 parameters) learned no better than a classical actor of similar size, and shrinking the classical critics prevented convergence, identifying the critic as the bottleneck. With hybrid critics (2600 parameters) the agent matched the classical learning curve with more than six times fewer parameters; the full quantum SAC (2700 parameters) converged, whereas a classical SAC with 3000 parameters did not and one with about 274k parameters did. Limitations are that all circuits are simulated without noise, the arm is a simple planar simulation, and parameter count is the only claimed advantage. For robotics, the paper illustrates the parameter-efficiency argument for quantum critics, not an advantage in wall-clock learning.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Continuous control of a simulated robotic arm (reaching)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Variational quantum Soft Actor-Critic with hybrid VQC actor and/or critics, angle encoding and data re-uploading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Custom Box2D planar two-link arm (random target, 250-step episodes); noiseless simulation in TensorFlow Quantum/Cirq; averages over 10 runs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actor gave no advantage; hybrid critics matched classical SAC with &gt;6× fewer parameters; full QSAC (2700 params) converged while 3000-param SAC did not (274k needed)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Noise-free simulation only; simple planar arm; advantage limited to parameter count; long training times</w:t>
            </w:r>
          </w:p>
        </w:tc>
      </w:tr>
    </w:tbl>
    <w:p>
      <w:pPr>
        <w:keepNext/>
        <w:pBdr>
          <w:top w:val="single" w:color="C9D1DC" w:sz="4" w:space="6"/>
        </w:pBdr>
        <w:spacing w:after="40" w:before="240"/>
      </w:pPr>
      <w:r>
        <w:rPr>
          <w:b/>
          <w:bCs/>
          <w:color w:val="1F3864"/>
          <w:sz w:val="24"/>
          <w:szCs w:val="24"/>
        </w:rPr>
        <w:t xml:space="preserve">Sinha 2023  </w:t>
      </w:r>
      <w:r>
        <w:rPr>
          <w:b/>
          <w:bCs/>
          <w:color w:val="FFFFFF"/>
          <w:sz w:val="16"/>
          <w:szCs w:val="16"/>
          <w:shd w:fill="C0392B" w:color="auto" w:val="clear"/>
        </w:rPr>
        <w:t xml:space="preserve"> APPLICATION </w:t>
      </w:r>
      <w:r>
        <w:rPr>
          <w:color w:val="595959"/>
          <w:sz w:val="16"/>
          <w:szCs w:val="16"/>
        </w:rPr>
        <w:t xml:space="preserve">   source: found in your folder · basis: full text · level: E4 Simulation/benchmark</w:t>
      </w:r>
    </w:p>
    <w:p>
      <w:pPr>
        <w:keepNext/>
        <w:spacing w:after="80"/>
      </w:pPr>
      <w:r>
        <w:rPr>
          <w:sz w:val="19"/>
          <w:szCs w:val="19"/>
        </w:rPr>
        <w:t xml:space="preserve">Sinha, A., Macaluso, A., Klusch, M. (2023). Nav-Q: quantum deep reinforcement learning for collision-free navigation of self-driving cars. </w:t>
      </w:r>
      <w:r>
        <w:rPr>
          <w:i/>
          <w:iCs/>
          <w:sz w:val="19"/>
          <w:szCs w:val="19"/>
        </w:rPr>
        <w:t xml:space="preserve">arXiv preprint (later published).</w:t>
      </w:r>
      <w:r>
        <w:rPr>
          <w:color w:val="595959"/>
          <w:sz w:val="19"/>
          <w:szCs w:val="19"/>
        </w:rPr>
        <w:t xml:space="preserve"> arXiv:2311.12875</w:t>
      </w:r>
    </w:p>
    <w:p>
      <w:pPr>
        <w:spacing w:after="100" w:line="300"/>
        <w:jc w:val="both"/>
      </w:pPr>
      <w:r>
        <w:rPr>
          <w:sz w:val="21"/>
          <w:szCs w:val="21"/>
          <w:highlight w:val="yellow"/>
          <w:highlightCs w:val="yellow"/>
        </w:rPr>
        <w:t xml:space="preserve">[CITE: Sinha 2023]</w:t>
      </w:r>
      <w:r>
        <w:rPr>
          <w:sz w:val="21"/>
          <w:szCs w:val="21"/>
        </w:rPr>
        <w:t xml:space="preserve"> propose Nav-Q, a quantum-supported deep RL method for collision-free navigation of self-driving cars that uses quantum computation only during training, so no quantum hardware is needed on board. Nav-Q is an advantage actor-critic agent (based on a classical NavA2C baseline with feature encoder and LSTM) in which the critic is a parametrised quantum circuit, while the actor that drives at test time remains classical. It is trained and tested on the CARLA-CTS 1.0 benchmark of pedestrian-related critical traffic scenarios in the CARLA simulator, with circuits simulated in PennyLane. The chosen 4-qubit, 2-layer critic converged faster than NavA2C in the first 4000 of 10,000 episodes; over six initialisations Nav-Q had a higher mean area under the return curve (2440.6 vs 2362.95) and lower standard deviation (758.78 vs 902.73). Driving policies were similar: Nav-Q reached goals slightly faster, the classical agent had slightly fewer crashes and near-misses, and the safety index was equal. Training took about 7–18 days per configuration, and simulated gate and depolarising noise degraded training while increasing exploration. The work is a realistic autonomous-driving testbed for quantum RL, but it shows stability gains rather than better driving.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Collision-free navigation of self-driving cars via deep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Actor-critic (A2C) with classical actor and hybrid parametrised-quantum-circuit critic; effective-dimension analysis; noise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CARLA simulator, CARLA-CTS 1.0 critical pedestrian scenarios (trained on subset, tested on scenarios 1–8); PennyLane simulation; six weight initialisations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Higher mean AUC (2440.6 vs 2362.95) and lower SD (758.78 vs 902.73) than NavA2C; faster early convergence; similar driving policy and equal safety index</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Simulated quantum circuits only; multi-day training; no clear driving-performance gain; noise degrades training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id 2311.12875 confirmed by your PDF (v2, Dec 2023). arXiv id from memory: verify.</w:t>
      </w:r>
    </w:p>
    <w:p>
      <w:pPr>
        <w:keepNext/>
        <w:pBdr>
          <w:top w:val="single" w:color="C9D1DC" w:sz="4" w:space="6"/>
        </w:pBdr>
        <w:spacing w:after="40" w:before="240"/>
      </w:pPr>
      <w:r>
        <w:rPr>
          <w:b/>
          <w:bCs/>
          <w:color w:val="1F3864"/>
          <w:sz w:val="24"/>
          <w:szCs w:val="24"/>
        </w:rPr>
        <w:t xml:space="preserve">Flamini 2024  </w:t>
      </w:r>
      <w:r>
        <w:rPr>
          <w:b/>
          <w:bCs/>
          <w:color w:val="FFFFFF"/>
          <w:sz w:val="16"/>
          <w:szCs w:val="16"/>
          <w:shd w:fill="5F6B7A" w:color="auto" w:val="clear"/>
        </w:rPr>
        <w:t xml:space="preserve"> BACKGROUND </w:t>
      </w:r>
      <w:r>
        <w:rPr>
          <w:color w:val="595959"/>
          <w:sz w:val="16"/>
          <w:szCs w:val="16"/>
        </w:rPr>
        <w:t xml:space="preserve">   source: found by web search (new) · basis: abstract</w:t>
      </w:r>
    </w:p>
    <w:p>
      <w:pPr>
        <w:keepNext/>
        <w:spacing w:after="80"/>
      </w:pPr>
      <w:r>
        <w:rPr>
          <w:sz w:val="19"/>
          <w:szCs w:val="19"/>
        </w:rPr>
        <w:t xml:space="preserve">Flamini, F., Krumm, M., Fiderer, L.J., Müller, T., Briegel, H.J. (2024). Towards interpretable quantum machine learning via single-photon quantum walks. </w:t>
      </w:r>
      <w:r>
        <w:rPr>
          <w:i/>
          <w:iCs/>
          <w:sz w:val="19"/>
          <w:szCs w:val="19"/>
        </w:rPr>
        <w:t xml:space="preserve">Quantum Science and Technology, 9, 045011.</w:t>
      </w:r>
      <w:r>
        <w:rPr>
          <w:color w:val="595959"/>
          <w:sz w:val="19"/>
          <w:szCs w:val="19"/>
        </w:rPr>
        <w:t xml:space="preserve"> doi:10.1088/2058-9565/ad5907</w:t>
      </w:r>
    </w:p>
    <w:p>
      <w:pPr>
        <w:spacing w:after="100" w:line="300"/>
        <w:jc w:val="both"/>
      </w:pPr>
      <w:r>
        <w:rPr>
          <w:sz w:val="21"/>
          <w:szCs w:val="21"/>
          <w:highlight w:val="yellow"/>
          <w:highlightCs w:val="yellow"/>
        </w:rPr>
        <w:t xml:space="preserve">[CITE: Flamini 2024]</w:t>
      </w:r>
      <w:r>
        <w:rPr>
          <w:sz w:val="21"/>
          <w:szCs w:val="21"/>
        </w:rPr>
        <w:t xml:space="preserve"> quantise projective simulation, an interpretable reinforcement-learning model whose decisions are random walks on a memory graph, using quantum walks of single photons in a lattice of tunable Mach–Zehnder interferometers trained with variational algorithms. In a transfer-learning example, the quantised agent exploits interference to gain capabilities beyond its classical counterpart. The survey cites it for its argument that interference can be traced, supporting interpretable quantum learning agents.</w:t>
      </w:r>
    </w:p>
    <w:p>
      <w:pPr>
        <w:keepNext/>
        <w:pBdr>
          <w:top w:val="single" w:color="C9D1DC" w:sz="4" w:space="6"/>
        </w:pBdr>
        <w:spacing w:after="40" w:before="240"/>
      </w:pPr>
      <w:r>
        <w:rPr>
          <w:b/>
          <w:bCs/>
          <w:color w:val="1F3864"/>
          <w:sz w:val="24"/>
          <w:szCs w:val="24"/>
        </w:rPr>
        <w:t xml:space="preserve">Hohenfeld 2024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Hohenfeld, H., Heimann, D., Wiebe, F., Kirchner, F. (2024). Quantum deep reinforcement learning for robot navigation tasks. </w:t>
      </w:r>
      <w:r>
        <w:rPr>
          <w:i/>
          <w:iCs/>
          <w:sz w:val="19"/>
          <w:szCs w:val="19"/>
        </w:rPr>
        <w:t xml:space="preserve">IEEE Access, 12, 87217–87236.</w:t>
      </w:r>
      <w:r>
        <w:rPr>
          <w:color w:val="595959"/>
          <w:sz w:val="19"/>
          <w:szCs w:val="19"/>
        </w:rPr>
        <w:t xml:space="preserve"> doi:10.1109/ACCESS.2024.3417808</w:t>
      </w:r>
    </w:p>
    <w:p>
      <w:pPr>
        <w:spacing w:after="100" w:line="300"/>
        <w:jc w:val="both"/>
      </w:pPr>
      <w:r>
        <w:rPr>
          <w:sz w:val="21"/>
          <w:szCs w:val="21"/>
          <w:highlight w:val="yellow"/>
          <w:highlightCs w:val="yellow"/>
        </w:rPr>
        <w:t xml:space="preserve">[CITE: Hohenfeld 2024]</w:t>
      </w:r>
      <w:r>
        <w:rPr>
          <w:sz w:val="21"/>
          <w:szCs w:val="21"/>
        </w:rPr>
        <w:t xml:space="preserve"> test whether hybrid quantum deep RL, so far studied mostly on OpenAI Gym toys, scales to robot navigation. Parametrised quantum circuits with two encoding schemes (each state component on a separate qubit, or the whole state encoded consecutively on every qubit) serve as Q-function approximators in double deep Q-learning, with trainable output scaling, and are compared with classical neural-network baselines. The platform is a simulated Turtlebot 2 in three static grid-like environments (3×3, 4×4, 5×5, requiring roughly 20–45 steps) and a larger dynamic environment with lidar and moving obstacles; circuits are run in a noise-free simulator. Both quantum architectures solved all static tasks and, parameter for parameter, outperformed the networks: the best circuits had 444 and 480 parameters and matched networks about ten times larger in training steps, and with 300 parameters the circuits still solved the 5×5 task where equally small networks mostly failed. The classical baselines, however, trained faster and more stably, and outperformed both quantum models in the dynamic environment. The authors note their largest circuits have almost 200 gates per qubit and would not be viable on current hardware. This is a sober benchmark for quantum RL on robot tasks, showing parameter efficiency without practical advantage.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Mobile-robot navigation via deep Q-learning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Hybrid PQC-based double DQN with two data-encoding schemes and trainable output scaling vs classical NN baseline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Turtlebot 2: three static environments (3×3, 4×4, 5×5) and one dynamic lidar environment with moving obstacles; noise-free circuit simulator; repeated seeds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PQCs (444/480 params) matched NNs ~10× larger in training steps; 300-param PQCs solved 5×5 where equal-size NNs mostly failed; classical NN better in dynamic environment and more stable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Noise-free simulation; circuits too deep for current hardware; quantum models lose in the realistic dynamic task</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Page range 87217–87236 confirmed by your PDF. The file named 'Robust quantum-inspired reinforcement learning for robot navigation.pdf' (no underscores) is this paper, not Dong 2012. Author order corrected (Hohenfeld first in the IEEE Access version); page range from memory: verify.</w:t>
      </w:r>
    </w:p>
    <w:p>
      <w:r>
        <w:br w:type="page"/>
      </w:r>
    </w:p>
    <w:p>
      <w:pPr>
        <w:pStyle w:val="Heading1"/>
      </w:pPr>
      <w:r>
        <w:t xml:space="preserve">§11 Robots, physical AI &amp; embodied agents (18)</w:t>
      </w:r>
    </w:p>
    <w:p>
      <w:pPr>
        <w:keepNext/>
        <w:pBdr>
          <w:top w:val="single" w:color="C9D1DC" w:sz="4" w:space="6"/>
        </w:pBdr>
        <w:spacing w:after="40" w:before="240"/>
      </w:pPr>
      <w:r>
        <w:rPr>
          <w:b/>
          <w:bCs/>
          <w:color w:val="1F3864"/>
          <w:sz w:val="24"/>
          <w:szCs w:val="24"/>
        </w:rPr>
        <w:t xml:space="preserve">Lukac 2007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Lukac, M., Perkowski, M. (2007). Quantum mechanical model of emotional robot behaviors. </w:t>
      </w:r>
      <w:r>
        <w:rPr>
          <w:i/>
          <w:iCs/>
          <w:sz w:val="19"/>
          <w:szCs w:val="19"/>
        </w:rPr>
        <w:t xml:space="preserve">Proc. 37th IEEE Int. Symposium on Multiple-Valued Logic (ISMVL 2007).</w:t>
      </w:r>
      <w:r>
        <w:rPr>
          <w:color w:val="595959"/>
          <w:sz w:val="19"/>
          <w:szCs w:val="19"/>
        </w:rPr>
        <w:t xml:space="preserve"> IEEE Xplore 4215942</w:t>
      </w:r>
    </w:p>
    <w:p>
      <w:pPr>
        <w:spacing w:after="100" w:line="300"/>
        <w:jc w:val="both"/>
      </w:pPr>
      <w:r>
        <w:rPr>
          <w:sz w:val="21"/>
          <w:szCs w:val="21"/>
          <w:highlight w:val="yellow"/>
          <w:highlightCs w:val="yellow"/>
        </w:rPr>
        <w:t xml:space="preserve">[CITE: Lukac 2007]</w:t>
      </w:r>
      <w:r>
        <w:rPr>
          <w:sz w:val="21"/>
          <w:szCs w:val="21"/>
        </w:rPr>
        <w:t xml:space="preserve"> present an emotional model for Cynthea, a humanoid robot developed at Portland State University, organised in two levels. A cognitive level perceives the environment and executes behaviour scripts written in a robot command language, while an emotional level alters how those commands are executed, independently of their content, through string-rewriting operations such as repeating, modifying or deleting commands. The emotional level is modelled with quantum finite automata built from Hadamard and CNOT gates, over six emotional variables (anger, happiness, melancholy, depression, fear and contentment), so that superposition and entanglement generate less predictable, more lifelike behaviour; the quantum part runs on a software simulator, and dialogue relies on an existing chatbot system. As far as could be determined from the available text, no quantitative evaluation is reported and the authors describe the testing as partial. The quantum model is therefore a design proposal, and its behavioural benefit over a classical stochastic automaton is not demonstrated. The paper is nevertheless one of the earliest attempts to use quantum formalism, rather than quantum hardware, to drive robot affect, anticipating later quantum emotion models for robots (</w:t>
      </w:r>
      <w:r>
        <w:rPr>
          <w:sz w:val="21"/>
          <w:szCs w:val="21"/>
          <w:highlight w:val="yellow"/>
          <w:highlightCs w:val="yellow"/>
        </w:rPr>
        <w:t xml:space="preserve">[CITE: Yan 2019]</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Generating emotional variation in humanoid robot behaviour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finite automata (Hadamard/CNOT circuits) over six emotion variables modulating command execution via string rewriting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Cynthea humanoid robot architecture; quantum emotional layer run on a software quantum simulator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Architecture and examples of emotion-modulated behaviour; no quantitative results reported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evaluation or comparison with classical stochastic models; partial testing; simulated quantum layer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probably ISMVL 2007 (IEEE Xplore 4215942); DOI and pages not confirmed. Entry based on abstract and an author-hosted PDF read via web summary. Venue probably ISMVL 2007; DOI and pages not confirmed.</w:t>
      </w:r>
    </w:p>
    <w:p>
      <w:pPr>
        <w:keepNext/>
        <w:pBdr>
          <w:top w:val="single" w:color="C9D1DC" w:sz="4" w:space="6"/>
        </w:pBdr>
        <w:spacing w:after="40" w:before="240"/>
      </w:pPr>
      <w:r>
        <w:rPr>
          <w:b/>
          <w:bCs/>
          <w:color w:val="1F3864"/>
          <w:sz w:val="24"/>
          <w:szCs w:val="24"/>
        </w:rPr>
        <w:t xml:space="preserve">Aerts 2011d  </w:t>
      </w:r>
      <w:r>
        <w:rPr>
          <w:b/>
          <w:bCs/>
          <w:color w:val="FFFFFF"/>
          <w:sz w:val="16"/>
          <w:szCs w:val="16"/>
          <w:shd w:fill="C0392B" w:color="auto" w:val="clear"/>
        </w:rPr>
        <w:t xml:space="preserve"> APPLICATION </w:t>
      </w:r>
      <w:r>
        <w:rPr>
          <w:color w:val="595959"/>
          <w:sz w:val="16"/>
          <w:szCs w:val="16"/>
        </w:rPr>
        <w:t xml:space="preserve">   source: your list · basis: full text · level: E1 Conceptual</w:t>
      </w:r>
    </w:p>
    <w:p>
      <w:pPr>
        <w:keepNext/>
        <w:spacing w:after="80"/>
      </w:pPr>
      <w:r>
        <w:rPr>
          <w:sz w:val="19"/>
          <w:szCs w:val="19"/>
        </w:rPr>
        <w:t xml:space="preserve">Aerts, D., Czachor, M., Sozzo, S. (2011). Quantum interaction approach in cognition, artificial intelligence and robotics. </w:t>
      </w:r>
      <w:r>
        <w:rPr>
          <w:i/>
          <w:iCs/>
          <w:sz w:val="19"/>
          <w:szCs w:val="19"/>
        </w:rPr>
        <w:t xml:space="preserve">Proc. 5th Int. Conf. on Quantum, Nano and Micro Technologies (ICQNM 2011), IARIA, 35–40.</w:t>
      </w:r>
      <w:r>
        <w:rPr>
          <w:color w:val="595959"/>
          <w:sz w:val="19"/>
          <w:szCs w:val="19"/>
        </w:rPr>
        <w:t xml:space="preserve"> arXiv:1104.3345</w:t>
      </w:r>
    </w:p>
    <w:p>
      <w:pPr>
        <w:spacing w:after="100" w:line="300"/>
        <w:jc w:val="both"/>
      </w:pPr>
      <w:r>
        <w:rPr>
          <w:sz w:val="21"/>
          <w:szCs w:val="21"/>
          <w:highlight w:val="yellow"/>
          <w:highlightCs w:val="yellow"/>
        </w:rPr>
        <w:t xml:space="preserve">[CITE: Aerts 2011d]</w:t>
      </w:r>
      <w:r>
        <w:rPr>
          <w:sz w:val="21"/>
          <w:szCs w:val="21"/>
        </w:rPr>
        <w:t xml:space="preserve"> is a short position paper that reviews the Brussels 'quantum interaction' programme and draws out its implications for artificial intelligence and robotics. The authors summarise how Hilbert-space and quantum-probability models, building on the SCoP (state–context–property) formalism, reproduce Hampton's membership-weight data on the conjunction and disjunction of concepts, including the Guppy (Pet-Fish) effect, and how related models address the disjunction effect and the Ellsberg paradox. From this they propose that human thought has two superposed layers: a classical logical layer and a non-Kolmogorovian quantum conceptual layer. For AI, they argue that tensor-product representations, as in Smolensky's binding proposal, could supply the word order and syntax that bag-of-words latent semantic analysis lacks. For robotics, they contrast the quantum-robot programme of </w:t>
      </w:r>
      <w:r>
        <w:rPr>
          <w:sz w:val="21"/>
          <w:szCs w:val="21"/>
          <w:highlight w:val="yellow"/>
          <w:highlightCs w:val="yellow"/>
        </w:rPr>
        <w:t xml:space="preserve">[CITE: Benioff 1998]</w:t>
      </w:r>
      <w:r>
        <w:rPr>
          <w:sz w:val="21"/>
          <w:szCs w:val="21"/>
        </w:rPr>
        <w:t xml:space="preserve"> and </w:t>
      </w:r>
      <w:r>
        <w:rPr>
          <w:sz w:val="21"/>
          <w:szCs w:val="21"/>
          <w:highlight w:val="yellow"/>
          <w:highlightCs w:val="yellow"/>
        </w:rPr>
        <w:t xml:space="preserve">[CITE: Dong 2006]</w:t>
      </w:r>
      <w:r>
        <w:rPr>
          <w:sz w:val="21"/>
          <w:szCs w:val="21"/>
        </w:rPr>
        <w:t xml:space="preserve">, which relies on building real quantum computers, with the view that macroscopic, classically realised systems can carry quantum structure; they suggest that AI's shortfalls may stem from its reliance on classical computation. No new model, data or experiment is presented, and the claims about robotics remain speculative. The paper is nonetheless an early explicit statement of the idea that quantum-like cognition, rather than quantum hardware, could shape robot design.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Conceptual bridge from quantum cognition to AI and robotics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Review of SCoP and Hilbert-space models of concept combination; argument for tensor-product semantics and macroscopic quantum-like devices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No new data; refers to Hampton's concept-combination experiments and prior quantum decision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Proposes a two-layer (classical logical plus quantum conceptual) account of thought and quantum-like structure as a route for AI/robotics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formal model for robots, no implementation or evaluation; speculative claims about computational power of the mind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Authors corrected: Aerts, Czachor &amp; Sozzo (not Bruza et al.); your PDF confirms this (arXiv:1104.3345). Authors corrected: the list gave "Bruza et al."; the paper is by Aerts, Czachor &amp; Sozzo.</w:t>
      </w:r>
    </w:p>
    <w:p>
      <w:pPr>
        <w:keepNext/>
        <w:pBdr>
          <w:top w:val="single" w:color="C9D1DC" w:sz="4" w:space="6"/>
        </w:pBdr>
        <w:spacing w:after="40" w:before="240"/>
      </w:pPr>
      <w:r>
        <w:rPr>
          <w:b/>
          <w:bCs/>
          <w:color w:val="1F3864"/>
          <w:sz w:val="24"/>
          <w:szCs w:val="24"/>
        </w:rPr>
        <w:t xml:space="preserve">Hangl 2016  </w:t>
      </w:r>
      <w:r>
        <w:rPr>
          <w:b/>
          <w:bCs/>
          <w:color w:val="FFFFFF"/>
          <w:sz w:val="16"/>
          <w:szCs w:val="16"/>
          <w:shd w:fill="C0392B" w:color="auto" w:val="clear"/>
        </w:rPr>
        <w:t xml:space="preserve"> APPLICATION </w:t>
      </w:r>
      <w:r>
        <w:rPr>
          <w:color w:val="595959"/>
          <w:sz w:val="16"/>
          <w:szCs w:val="16"/>
        </w:rPr>
        <w:t xml:space="preserve">   source: found by web search (new) · basis: abstract · level: E5 Physical system</w:t>
      </w:r>
    </w:p>
    <w:p>
      <w:pPr>
        <w:keepNext/>
        <w:spacing w:after="80"/>
      </w:pPr>
      <w:r>
        <w:rPr>
          <w:sz w:val="19"/>
          <w:szCs w:val="19"/>
        </w:rPr>
        <w:t xml:space="preserve">Hangl, S., Ugur, E., Szedmak, S., Piater, J. (2016). Robotic playing for hierarchical complex skill learning. </w:t>
      </w:r>
      <w:r>
        <w:rPr>
          <w:i/>
          <w:iCs/>
          <w:sz w:val="19"/>
          <w:szCs w:val="19"/>
        </w:rPr>
        <w:t xml:space="preserve">Proc. IEEE/RSJ Int. Conf. on Intelligent Robots and Systems (IROS 2016).</w:t>
      </w:r>
      <w:r>
        <w:rPr>
          <w:color w:val="595959"/>
          <w:sz w:val="19"/>
          <w:szCs w:val="19"/>
        </w:rPr>
        <w:t xml:space="preserve"/>
      </w:r>
    </w:p>
    <w:p>
      <w:pPr>
        <w:spacing w:after="100" w:line="300"/>
        <w:jc w:val="both"/>
      </w:pPr>
      <w:r>
        <w:rPr>
          <w:sz w:val="21"/>
          <w:szCs w:val="21"/>
          <w:highlight w:val="yellow"/>
          <w:highlightCs w:val="yellow"/>
        </w:rPr>
        <w:t xml:space="preserve">[CITE: Hangl 2016]</w:t>
      </w:r>
      <w:r>
        <w:rPr>
          <w:sz w:val="21"/>
          <w:szCs w:val="21"/>
        </w:rPr>
        <w:t xml:space="preserve"> tackle generalisation in complex manipulation, such as bimanual or in-hand tasks, without large supervised datasets or complex controllers. Their idea is to keep simple controllers that work in a few specific situations and to have the robot 'play' with objects, using previously trained basis skills to estimate the state of the environment or to transform a novel situation into one where the solution is known; skills are organised hierarchically. Projective simulation (</w:t>
      </w:r>
      <w:r>
        <w:rPr>
          <w:sz w:val="21"/>
          <w:szCs w:val="21"/>
          <w:highlight w:val="yellow"/>
          <w:highlightCs w:val="yellow"/>
        </w:rPr>
        <w:t xml:space="preserve">[CITE: Briegel 2012]</w:t>
      </w:r>
      <w:r>
        <w:rPr>
          <w:sz w:val="21"/>
          <w:szCs w:val="21"/>
        </w:rPr>
        <w:t xml:space="preserve">) serves as the learning mechanism, both for choosing which haptic sensing action to use and for choosing the preparatory skill given the perceived state. The approach is evaluated on a dual-arm robot in pick-and-place scenarios, notably grasping a book that may lie in different orientations and placing objects into a closed box, where the robot learned to use a flipping skill to open the lid. According to the paper (read via a web summary), sensing by sliding was far more reliable than poking or pressing, and roughly 80 roll-outs sufficed to reach 90% success in simulation based on real success rates. The state and skill sets are small and hand-designed and the learning is classical. It is an early demonstration of a quantum-compatible learning model (projective simulation) controlling a physical robot, later extended in </w:t>
      </w:r>
      <w:r>
        <w:rPr>
          <w:sz w:val="21"/>
          <w:szCs w:val="21"/>
          <w:highlight w:val="yellow"/>
          <w:highlightCs w:val="yellow"/>
        </w:rPr>
        <w:t xml:space="preserve">[CITE: Hangl 2020]</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Hierarchical manipulation skill learning by autonomous play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selecting sensing and preparatory skills within a skill hierarchy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Dual-arm robot (two KUKA LWR arms, per author PDF) on book grasping and box placement; convergence simulation using real success statistics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Robot learned sensing and preparation strategies (e.g., flipping to open box); about 80 roll-outs to reach 90% success in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hand-designed state and skill sets; classical learning; limited task range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and pages not confirmed (arXiv:1603.00794; author PDF indicates IROS 2016). Numbers from a web summary of the author PDF: verify. DOI and pages not confirmed.</w:t>
      </w:r>
    </w:p>
    <w:p>
      <w:pPr>
        <w:keepNext/>
        <w:pBdr>
          <w:top w:val="single" w:color="C9D1DC" w:sz="4" w:space="6"/>
        </w:pBdr>
        <w:spacing w:after="40" w:before="240"/>
      </w:pPr>
      <w:r>
        <w:rPr>
          <w:b/>
          <w:bCs/>
          <w:color w:val="1F3864"/>
          <w:sz w:val="24"/>
          <w:szCs w:val="24"/>
        </w:rPr>
        <w:t xml:space="preserve">Yan 2019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Yan, F., Iliyasu, A.M., Jiao, S., Yang, H. (2019). Quantum structure for modelling emotion space of robots. </w:t>
      </w:r>
      <w:r>
        <w:rPr>
          <w:i/>
          <w:iCs/>
          <w:sz w:val="19"/>
          <w:szCs w:val="19"/>
        </w:rPr>
        <w:t xml:space="preserve">Applied Sciences, 9(16), 3351.</w:t>
      </w:r>
      <w:r>
        <w:rPr>
          <w:color w:val="595959"/>
          <w:sz w:val="19"/>
          <w:szCs w:val="19"/>
        </w:rPr>
        <w:t xml:space="preserve"> doi:10.3390/app9163351</w:t>
      </w:r>
    </w:p>
    <w:p>
      <w:pPr>
        <w:spacing w:after="100" w:line="300"/>
        <w:jc w:val="both"/>
      </w:pPr>
      <w:r>
        <w:rPr>
          <w:sz w:val="21"/>
          <w:szCs w:val="21"/>
          <w:highlight w:val="yellow"/>
          <w:highlightCs w:val="yellow"/>
        </w:rPr>
        <w:t xml:space="preserve">[CITE: Yan 2019]</w:t>
      </w:r>
      <w:r>
        <w:rPr>
          <w:sz w:val="21"/>
          <w:szCs w:val="21"/>
        </w:rPr>
        <w:t xml:space="preserve"> propose a quantum emotion space (QES) for representing and manipulating a robot's emotional state. Building on a pleasure–arousal style model extended with time, emotions are encoded as sequences of entangled qubits, so that an emotional trajectory appears as a curve inside a cuboid, and transitions between emotions are expressed as unitary transformation matrices. The authors argue that this encoding needs fewer resources than a classical representation and makes it easy to track and manipulate emotional transitions over time, for instance with an 'emotion sensor'; as a proof of concept they show an inverse operation, implemented with quantum NOT gates, that maps an 'anger' state to a 'relaxation' state. The motivation is anticipatory: quantum robots, alone or in hybrid systems, may eventually need native emotional representations for human–robot interaction. The work is purely formal. According to the abstract and available summary there are no simulations on a robot, no human participants and no comparison with classical affect models, and the claimed resource savings would only materialise on quantum hardware. It is cited as the starting point of a quantum-computing approach to robot emotion (</w:t>
      </w:r>
      <w:r>
        <w:rPr>
          <w:sz w:val="21"/>
          <w:szCs w:val="21"/>
          <w:highlight w:val="yellow"/>
          <w:highlightCs w:val="yellow"/>
        </w:rPr>
        <w:t xml:space="preserve">[CITE: Yan 2021b]</w:t>
      </w:r>
      <w:r>
        <w:rPr>
          <w:sz w:val="21"/>
          <w:szCs w:val="21"/>
        </w:rPr>
        <w:t xml:space="preserve">, </w:t>
      </w:r>
      <w:r>
        <w:rPr>
          <w:sz w:val="21"/>
          <w:szCs w:val="21"/>
          <w:highlight w:val="yellow"/>
          <w:highlightCs w:val="yellow"/>
        </w:rPr>
        <w:t xml:space="preserve">[CITE: Yan 2021c]</w:t>
      </w:r>
      <w:r>
        <w:rPr>
          <w:sz w:val="21"/>
          <w:szCs w:val="21"/>
        </w:rPr>
        <w:t xml:space="preserve">), distinct from quantum-probability models of human affect.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Representing and transforming robot emotional states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emotion space: entangled qubit encoding of a pleasure–arousal–time model with unitary transition operators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Formal construction with illustrative gate-level examples; no robot or participants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Shows emotion transitions (e.g., anger to relaxation via NOT gates) as unitary operations; argues reduced resource needs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validation, implementation or classical comparison; benefits require quantum hardware</w:t>
            </w:r>
          </w:p>
        </w:tc>
      </w:tr>
    </w:tbl>
    <w:p>
      <w:pPr>
        <w:keepNext/>
        <w:pBdr>
          <w:top w:val="single" w:color="C9D1DC" w:sz="4" w:space="6"/>
        </w:pBdr>
        <w:spacing w:after="40" w:before="240"/>
      </w:pPr>
      <w:r>
        <w:rPr>
          <w:b/>
          <w:bCs/>
          <w:color w:val="1F3864"/>
          <w:sz w:val="24"/>
          <w:szCs w:val="24"/>
        </w:rPr>
        <w:t xml:space="preserve">Moreira 2020a  </w:t>
      </w:r>
      <w:r>
        <w:rPr>
          <w:b/>
          <w:bCs/>
          <w:color w:val="FFFFFF"/>
          <w:sz w:val="16"/>
          <w:szCs w:val="16"/>
          <w:shd w:fill="C0392B" w:color="auto" w:val="clear"/>
        </w:rPr>
        <w:t xml:space="preserve"> APPLICATION </w:t>
      </w:r>
      <w:r>
        <w:rPr>
          <w:color w:val="595959"/>
          <w:sz w:val="16"/>
          <w:szCs w:val="16"/>
        </w:rPr>
        <w:t xml:space="preserve">   source: your list · basis: abstract · level: E1 Conceptual</w:t>
      </w:r>
    </w:p>
    <w:p>
      <w:pPr>
        <w:keepNext/>
        <w:spacing w:after="80"/>
      </w:pPr>
      <w:r>
        <w:rPr>
          <w:sz w:val="19"/>
          <w:szCs w:val="19"/>
        </w:rPr>
        <w:t xml:space="preserve">Moreira, C., Fell, L., Dehdashti, S., Bruza, P., Wichert, A. (2020). Towards a quantum-like cognitive architecture for decision-making. </w:t>
      </w:r>
      <w:r>
        <w:rPr>
          <w:i/>
          <w:iCs/>
          <w:sz w:val="19"/>
          <w:szCs w:val="19"/>
        </w:rPr>
        <w:t xml:space="preserve">Behavioral and Brain Sciences, 43, e17.</w:t>
      </w:r>
      <w:r>
        <w:rPr>
          <w:color w:val="595959"/>
          <w:sz w:val="19"/>
          <w:szCs w:val="19"/>
        </w:rPr>
        <w:t xml:space="preserve"> doi:10.1017/S0140525X19001687</w:t>
      </w:r>
    </w:p>
    <w:p>
      <w:pPr>
        <w:spacing w:after="100" w:line="300"/>
        <w:jc w:val="both"/>
      </w:pPr>
      <w:r>
        <w:rPr>
          <w:sz w:val="21"/>
          <w:szCs w:val="21"/>
          <w:highlight w:val="yellow"/>
          <w:highlightCs w:val="yellow"/>
        </w:rPr>
        <w:t xml:space="preserve">[CITE: Moreira 2020a]</w:t>
      </w:r>
      <w:r>
        <w:rPr>
          <w:sz w:val="21"/>
          <w:szCs w:val="21"/>
        </w:rPr>
        <w:t xml:space="preserve"> is an open peer commentary on Lieder and Griffiths' target article proposing resource-rational analysis, which explains cognitive biases as optimal use of limited computational resources. The authors argue for an alternative, unifying framework based on quantum probability that yields more general cognitive and decision models able to represent more information than classical ones. They outline the ingredients of such a quantum-like cognitive architecture: indefinite (superposed) belief states represented as vectors in a Hilbert space, beliefs expressed through rotated bases, contextuality in the sense that no single joint distribution covers all decision contexts, and interference effects that account for violations of classical probability such as the disjunction effect. The commentary refers to their earlier quantum-like Bayesian network work (</w:t>
      </w:r>
      <w:r>
        <w:rPr>
          <w:sz w:val="21"/>
          <w:szCs w:val="21"/>
          <w:highlight w:val="yellow"/>
          <w:highlightCs w:val="yellow"/>
        </w:rPr>
        <w:t xml:space="preserve">[CITE: Moreira 2016]</w:t>
      </w:r>
      <w:r>
        <w:rPr>
          <w:sz w:val="21"/>
          <w:szCs w:val="21"/>
        </w:rPr>
        <w:t xml:space="preserve">) and to literature on contextuality in human judgement. It presents no new model, data or evaluation, and its argument that quantum models are more economical than resource-rational ones is asserted rather than demonstrated. For autonomous agents it is useful as a short, citable statement of what a quantum-like decision architecture would comprise, and of how it positions itself relative to bounded and resource-rational accounts that dominate classical agent design.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Position on cognitive architectures for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Argument for Hilbert-space decision architecture: superposition, basis rotation, contextuality, interference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Commentary;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Proposes quantum-like architecture as a unifying alternative to resource-rational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formal model specified in detail, no data or implementation; comparative claims not demonstrated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Open peer commentary on Lieder &amp; Griffiths (resource-rational analysis), not a full article. Read via arXiv:1905.05176. This is an open peer commentary on Lieder &amp; Griffiths (resource-rational analysis), not a full article.</w:t>
      </w:r>
    </w:p>
    <w:p>
      <w:pPr>
        <w:keepNext/>
        <w:pBdr>
          <w:top w:val="single" w:color="C9D1DC" w:sz="4" w:space="6"/>
        </w:pBdr>
        <w:spacing w:after="40" w:before="240"/>
      </w:pPr>
      <w:r>
        <w:rPr>
          <w:b/>
          <w:bCs/>
          <w:color w:val="1F3864"/>
          <w:sz w:val="24"/>
          <w:szCs w:val="24"/>
        </w:rPr>
        <w:t xml:space="preserve">Lanza 2020  </w:t>
      </w:r>
      <w:r>
        <w:rPr>
          <w:b/>
          <w:bCs/>
          <w:color w:val="FFFFFF"/>
          <w:sz w:val="16"/>
          <w:szCs w:val="16"/>
          <w:shd w:fill="C0392B" w:color="auto" w:val="clear"/>
        </w:rPr>
        <w:t xml:space="preserve"> APPLICATION </w:t>
      </w:r>
      <w:r>
        <w:rPr>
          <w:color w:val="595959"/>
          <w:sz w:val="16"/>
          <w:szCs w:val="16"/>
        </w:rPr>
        <w:t xml:space="preserve">   source: your list · basis: abstract · level: E2 Formal model</w:t>
      </w:r>
    </w:p>
    <w:p>
      <w:pPr>
        <w:keepNext/>
        <w:spacing w:after="80"/>
      </w:pPr>
      <w:r>
        <w:rPr>
          <w:sz w:val="19"/>
          <w:szCs w:val="19"/>
        </w:rPr>
        <w:t xml:space="preserve">Lanza, D., Solinas, P., Mastrogiovanni, F. (2020). A preliminary study for a quantum-like robot perception model. </w:t>
      </w:r>
      <w:r>
        <w:rPr>
          <w:i/>
          <w:iCs/>
          <w:sz w:val="19"/>
          <w:szCs w:val="19"/>
        </w:rPr>
        <w:t xml:space="preserve">arXiv preprint (submitted to IEEE RO-MAN 2020).</w:t>
      </w:r>
      <w:r>
        <w:rPr>
          <w:color w:val="595959"/>
          <w:sz w:val="19"/>
          <w:szCs w:val="19"/>
        </w:rPr>
        <w:t xml:space="preserve"> arXiv:2006.02771</w:t>
      </w:r>
    </w:p>
    <w:p>
      <w:pPr>
        <w:spacing w:after="100" w:line="300"/>
        <w:jc w:val="both"/>
      </w:pPr>
      <w:r>
        <w:rPr>
          <w:sz w:val="21"/>
          <w:szCs w:val="21"/>
          <w:highlight w:val="yellow"/>
          <w:highlightCs w:val="yellow"/>
        </w:rPr>
        <w:t xml:space="preserve">[CITE: Lanza 2020]</w:t>
      </w:r>
      <w:r>
        <w:rPr>
          <w:sz w:val="21"/>
          <w:szCs w:val="21"/>
        </w:rPr>
        <w:t xml:space="preserve"> explore whether quantum-probability formalisms, specifically state superposition and interference, can model robot perception in the way quantum cognition models human bistable perception such as binocular rivalry. In a deliberately minimal case study, a stationary circular robot with a front and a back presence sensor observes a randomly moving object. The relative frequency of back-sensor events within a time window is encoded into a single qubit by a Y-axis rotation, so that the qubit state summarises the robot's two mutually exclusive percepts and repeated measurements recover their probabilities. The model was run both as a classical simulation of the circuit and on real quantum processors: the designed behaviour was reproduced in simulation, whereas actual quantum hardware showed notable errors, particularly for unbalanced probability distributions. The authors therefore recommend simulation-based, quantum-like implementations over current quantum backends. The study is a feasibility check with binary percepts, a single object and no comparison with classical probabilistic perception, so it does not show any benefit of the quantum-like representation. It is nonetheless one of the first explicit transfers of quantum cognition to robot perception and motivates the multisensory extension in </w:t>
      </w:r>
      <w:r>
        <w:rPr>
          <w:sz w:val="21"/>
          <w:szCs w:val="21"/>
          <w:highlight w:val="yellow"/>
          <w:highlightCs w:val="yellow"/>
        </w:rPr>
        <w:t xml:space="preserve">[CITE: Lanza 2021]</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Robot perception of mutually exclusive percepts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Single-qubit encoding of sensor-event frequencies via Y-rotations, inspired by quantum models of bistable perception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Stationary robot with front/back presence sensors and one moving object; classical simulation and runs on real quantum processors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Designed behaviour reproduced in simulation; real quantum hardware showed notable errors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Binary toy scenario; no classical baseline; hardware errors; no demonstrated perceptual benefit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Replaces the three listed 'Lanza/Mastrogiovanni' items (2019, 2020, 2021), which could not be found and appear not to exist. Details from arXiv:2006.02771 read via web summary; the quantum hardware provider was not confirmed. Replaces the three listed "Lanza/Mastrogiovanni" items (2019, 2020, 2021), which could not be found and appear not to exist.</w:t>
      </w:r>
    </w:p>
    <w:p>
      <w:pPr>
        <w:keepNext/>
        <w:pBdr>
          <w:top w:val="single" w:color="C9D1DC" w:sz="4" w:space="6"/>
        </w:pBdr>
        <w:spacing w:after="40" w:before="240"/>
      </w:pPr>
      <w:r>
        <w:rPr>
          <w:b/>
          <w:bCs/>
          <w:color w:val="1F3864"/>
          <w:sz w:val="24"/>
          <w:szCs w:val="24"/>
        </w:rPr>
        <w:t xml:space="preserve">Hangl 2020  </w:t>
      </w:r>
      <w:r>
        <w:rPr>
          <w:b/>
          <w:bCs/>
          <w:color w:val="FFFFFF"/>
          <w:sz w:val="16"/>
          <w:szCs w:val="16"/>
          <w:shd w:fill="C0392B" w:color="auto" w:val="clear"/>
        </w:rPr>
        <w:t xml:space="preserve"> APPLICATION </w:t>
      </w:r>
      <w:r>
        <w:rPr>
          <w:color w:val="595959"/>
          <w:sz w:val="16"/>
          <w:szCs w:val="16"/>
        </w:rPr>
        <w:t xml:space="preserve">   source: found by web search (new) · basis: abstract · level: E5 Physical system</w:t>
      </w:r>
    </w:p>
    <w:p>
      <w:pPr>
        <w:keepNext/>
        <w:spacing w:after="80"/>
      </w:pPr>
      <w:r>
        <w:rPr>
          <w:sz w:val="19"/>
          <w:szCs w:val="19"/>
        </w:rPr>
        <w:t xml:space="preserve">Hangl, S., Dunjko, V., Briegel, H.J., Piater, J. (2020). Skill learning by autonomous robotic playing using active learning and exploratory behavior composition. </w:t>
      </w:r>
      <w:r>
        <w:rPr>
          <w:i/>
          <w:iCs/>
          <w:sz w:val="19"/>
          <w:szCs w:val="19"/>
        </w:rPr>
        <w:t xml:space="preserve">Frontiers in Robotics and AI, 7, 42.</w:t>
      </w:r>
      <w:r>
        <w:rPr>
          <w:color w:val="595959"/>
          <w:sz w:val="19"/>
          <w:szCs w:val="19"/>
        </w:rPr>
        <w:t xml:space="preserve"> doi:10.3389/frobt.2020.00042</w:t>
      </w:r>
    </w:p>
    <w:p>
      <w:pPr>
        <w:spacing w:after="100" w:line="300"/>
        <w:jc w:val="both"/>
      </w:pPr>
      <w:r>
        <w:rPr>
          <w:sz w:val="21"/>
          <w:szCs w:val="21"/>
          <w:highlight w:val="yellow"/>
          <w:highlightCs w:val="yellow"/>
        </w:rPr>
        <w:t xml:space="preserve">[CITE: Hangl 2020]</w:t>
      </w:r>
      <w:r>
        <w:rPr>
          <w:sz w:val="21"/>
          <w:szCs w:val="21"/>
        </w:rPr>
        <w:t xml:space="preserve"> address how a robot can extend manipulation skills that initially work only in a narrow range of situations. The robot plays autonomously with objects, applying previously trained skills and behaviours to learn how to bring a situation into one for which a successful strategy is already known. Behaviour selection uses projective simulation (</w:t>
      </w:r>
      <w:r>
        <w:rPr>
          <w:sz w:val="21"/>
          <w:szCs w:val="21"/>
          <w:highlight w:val="yellow"/>
          <w:highlightCs w:val="yellow"/>
        </w:rPr>
        <w:t xml:space="preserve">[CITE: Briegel 2012]</w:t>
      </w:r>
      <w:r>
        <w:rPr>
          <w:sz w:val="21"/>
          <w:szCs w:val="21"/>
        </w:rPr>
        <w:t xml:space="preserve">), a classical reinforcement-learning model based on random walks through an episodic and compositional memory; the experience collected during play also trains an environment model that is used for active learning and for composing novel preparatory behaviours. The approach is demonstrated on a real dual-arm robot across several manipulation tasks, including book grasping, grasping objects of different sizes by selecting grasp strategies, placement on shelves and tower disassembly; composition allows previously unsolvable tasks such as tower disassembly to be solved. Using success statistics from the real-world trials, simulations indicate that active learning improves learning speed by around 30%. The method remains classical, relies on hand-designed skill libraries, supervision for rewards and a fixed sense–prepare–execute structure, and its scalability to large state spaces is untested. It is the clearest example in the corpus of a quantum-compatible learning model running on a physical robot.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Autonomous acquisition of robotic manipulation skills through play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for behaviour selection, learned environment model, active learning and preparatory behaviour composition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dual-arm robot on book grasping, size-dependent grasping, shelf placement and tower disassembly; simulation using real success statistics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Behaviour composition solved previously unsolvable tasks (e.g., tower disassembly); active learning improved learning speed by about 30% in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Classical PS only; hand-designed skills; supervision needed; limited scalability evidence</w:t>
            </w:r>
          </w:p>
        </w:tc>
      </w:tr>
    </w:tbl>
    <w:p>
      <w:pPr>
        <w:keepNext/>
        <w:pBdr>
          <w:top w:val="single" w:color="C9D1DC" w:sz="4" w:space="6"/>
        </w:pBdr>
        <w:spacing w:after="40" w:before="240"/>
      </w:pPr>
      <w:r>
        <w:rPr>
          <w:b/>
          <w:bCs/>
          <w:color w:val="1F3864"/>
          <w:sz w:val="24"/>
          <w:szCs w:val="24"/>
        </w:rPr>
        <w:t xml:space="preserve">Lanza 2021  </w:t>
      </w:r>
      <w:r>
        <w:rPr>
          <w:b/>
          <w:bCs/>
          <w:color w:val="FFFFFF"/>
          <w:sz w:val="16"/>
          <w:szCs w:val="16"/>
          <w:shd w:fill="C0392B" w:color="auto" w:val="clear"/>
        </w:rPr>
        <w:t xml:space="preserve"> APPLICATION </w:t>
      </w:r>
      <w:r>
        <w:rPr>
          <w:color w:val="595959"/>
          <w:sz w:val="16"/>
          <w:szCs w:val="16"/>
        </w:rPr>
        <w:t xml:space="preserve">   source: your list · basis: abstract · level: E2 Formal model</w:t>
      </w:r>
    </w:p>
    <w:p>
      <w:pPr>
        <w:keepNext/>
        <w:spacing w:after="80"/>
      </w:pPr>
      <w:r>
        <w:rPr>
          <w:sz w:val="19"/>
          <w:szCs w:val="19"/>
        </w:rPr>
        <w:t xml:space="preserve">Lanza, D., Solinas, P., Mastrogiovanni, F. (2021). Multi-sensory integration in a quantum-like robot perception model. </w:t>
      </w:r>
      <w:r>
        <w:rPr>
          <w:i/>
          <w:iCs/>
          <w:sz w:val="19"/>
          <w:szCs w:val="19"/>
        </w:rPr>
        <w:t xml:space="preserve">Experimental Robotics (ISER 2020), Springer Proceedings in Advanced Robotics, 2021.</w:t>
      </w:r>
      <w:r>
        <w:rPr>
          <w:color w:val="595959"/>
          <w:sz w:val="19"/>
          <w:szCs w:val="19"/>
        </w:rPr>
        <w:t xml:space="preserve"> doi:10.1007/978-3-030-71151-1_44</w:t>
      </w:r>
    </w:p>
    <w:p>
      <w:pPr>
        <w:spacing w:after="100" w:line="300"/>
        <w:jc w:val="both"/>
      </w:pPr>
      <w:r>
        <w:rPr>
          <w:sz w:val="21"/>
          <w:szCs w:val="21"/>
          <w:highlight w:val="yellow"/>
          <w:highlightCs w:val="yellow"/>
        </w:rPr>
        <w:t xml:space="preserve">[CITE: Lanza 2021]</w:t>
      </w:r>
      <w:r>
        <w:rPr>
          <w:sz w:val="21"/>
          <w:szCs w:val="21"/>
        </w:rPr>
        <w:t xml:space="preserve"> generalise their single-qubit quantum-like perception model (</w:t>
      </w:r>
      <w:r>
        <w:rPr>
          <w:sz w:val="21"/>
          <w:szCs w:val="21"/>
          <w:highlight w:val="yellow"/>
          <w:highlightCs w:val="yellow"/>
        </w:rPr>
        <w:t xml:space="preserve">[CITE: Lanza 2020]</w:t>
      </w:r>
      <w:r>
        <w:rPr>
          <w:sz w:val="21"/>
          <w:szCs w:val="21"/>
        </w:rPr>
        <w:t xml:space="preserve">) to integrate several sensory inputs into a multidimensional representation of the world. Each of n normalised sensor readings is encoded into its own qubit by a Y-rotation, so the joint register holds a superposition over 2^n basis states whose measurement probabilities express the robot's confidence in each world configuration; 'query operators' are defined that re-assign the meaning of basis states so that the robot's degree of belief in a particular target state can be read out. The demonstration uses a camera-like sensor whose average RGB values are treated as three scalar sensors, giving a three-qubit model simulated in IBM Qiskit; according to the article summary, the model was evaluated over a systematic sampling of the colour space with many simulated measurements per input, showing a definite but non-linear relation between encoded inputs and measurement outcomes. There is no physical robot, no temporal integration in this version, each query destroys the state, and no comparison with classical Bayesian or fuzzy sensor fusion is made. The contribution is conceptual and formal: it shows how quantum-like state representations and projective queries could express graded belief in robot perception, but not that they improve 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Multisensory integration and belief representation in robot perception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One qubit per sensor via Y-rotation encoding; multi-qubit superposition over world states; query operators for belief read-out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three-qubit model in Qiskit using RGB averages from a camera-like sensor; no physical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Measurement probabilities track similarity of inputs to target states; query operators re-map basis meanings consistently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no temporal integration; single query per prepared state; no classical fusion baseline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Replaces the listed 'Quantum-like cognitive architecture (TIAGo++ handover)', which does not exist. Details from arXiv:2006.16404 read via web summary. Replaces the listed "Quantum-like cognitive architecture (TIAGo++ handover)", which does not exist.</w:t>
      </w:r>
    </w:p>
    <w:p>
      <w:pPr>
        <w:keepNext/>
        <w:pBdr>
          <w:top w:val="single" w:color="C9D1DC" w:sz="4" w:space="6"/>
        </w:pBdr>
        <w:spacing w:after="40" w:before="240"/>
      </w:pPr>
      <w:r>
        <w:rPr>
          <w:b/>
          <w:bCs/>
          <w:color w:val="1F3864"/>
          <w:sz w:val="24"/>
          <w:szCs w:val="24"/>
        </w:rPr>
        <w:t xml:space="preserve">Yan 2021b  </w:t>
      </w:r>
      <w:r>
        <w:rPr>
          <w:b/>
          <w:bCs/>
          <w:color w:val="FFFFFF"/>
          <w:sz w:val="16"/>
          <w:szCs w:val="16"/>
          <w:shd w:fill="7A5CC7" w:color="auto" w:val="clear"/>
        </w:rPr>
        <w:t xml:space="preserve"> REVIEW </w:t>
      </w:r>
      <w:r>
        <w:rPr>
          <w:color w:val="595959"/>
          <w:sz w:val="16"/>
          <w:szCs w:val="16"/>
        </w:rPr>
        <w:t xml:space="preserve">   source: found by web search (new) · basis: abstract · level: Review</w:t>
      </w:r>
    </w:p>
    <w:p>
      <w:pPr>
        <w:keepNext/>
        <w:spacing w:after="80"/>
      </w:pPr>
      <w:r>
        <w:rPr>
          <w:sz w:val="19"/>
          <w:szCs w:val="19"/>
        </w:rPr>
        <w:t xml:space="preserve">Yan, F., Iliyasu, A.M., Hirota, K. (2021). Emotion space modelling for social robots. </w:t>
      </w:r>
      <w:r>
        <w:rPr>
          <w:i/>
          <w:iCs/>
          <w:sz w:val="19"/>
          <w:szCs w:val="19"/>
        </w:rPr>
        <w:t xml:space="preserve">Engineering Applications of Artificial Intelligence, 100, 104178.</w:t>
      </w:r>
      <w:r>
        <w:rPr>
          <w:color w:val="595959"/>
          <w:sz w:val="19"/>
          <w:szCs w:val="19"/>
        </w:rPr>
        <w:t xml:space="preserve"> doi:10.1016/j.engappai.2021.104178</w:t>
      </w:r>
    </w:p>
    <w:p>
      <w:pPr>
        <w:spacing w:after="100" w:line="300"/>
        <w:jc w:val="both"/>
      </w:pPr>
      <w:r>
        <w:rPr>
          <w:sz w:val="21"/>
          <w:szCs w:val="21"/>
          <w:highlight w:val="yellow"/>
          <w:highlightCs w:val="yellow"/>
        </w:rPr>
        <w:t xml:space="preserve">[CITE: Yan 2021b]</w:t>
      </w:r>
      <w:r>
        <w:rPr>
          <w:sz w:val="21"/>
          <w:szCs w:val="21"/>
        </w:rPr>
        <w:t xml:space="preserve"> review artificial emotional intelligence for social robots, that is, methods that allow robots to recognise and express emotions in human–robot interaction. The review covers three areas: emotion classification, emotional robots, and emotion space modelling, including the authors' own quantum-computing-based emotion spaces and related work on the 'communication atmosphere' of multi-party interaction. It is intended as a compact compendium of progress in the field rather than a systematic review. The survey cites it as the broader context for quantum emotion representations in robots (</w:t>
      </w:r>
      <w:r>
        <w:rPr>
          <w:sz w:val="21"/>
          <w:szCs w:val="21"/>
          <w:highlight w:val="yellow"/>
          <w:highlightCs w:val="yellow"/>
        </w:rPr>
        <w:t xml:space="preserve">[CITE: Yan 2019]</w:t>
      </w:r>
      <w:r>
        <w:rPr>
          <w:sz w:val="21"/>
          <w:szCs w:val="21"/>
        </w:rPr>
        <w:t xml:space="preserve">, </w:t>
      </w:r>
      <w:r>
        <w:rPr>
          <w:sz w:val="21"/>
          <w:szCs w:val="21"/>
          <w:highlight w:val="yellow"/>
          <w:highlightCs w:val="yellow"/>
        </w:rPr>
        <w:t xml:space="preserve">[CITE: Yan 2021c]</w:t>
      </w:r>
      <w:r>
        <w:rPr>
          <w:sz w:val="21"/>
          <w:szCs w:val="21"/>
        </w:rPr>
        <w:t xml:space="preserve">), showing how quantum encodings sit alongside classical dimensional emotion models, and as a pointer to the classical affective-computing baselines against which such proposals should be judged.</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Volume 100, article 104178 (April 2021) per the publisher's repository page.</w:t>
      </w:r>
    </w:p>
    <w:p>
      <w:pPr>
        <w:keepNext/>
        <w:pBdr>
          <w:top w:val="single" w:color="C9D1DC" w:sz="4" w:space="6"/>
        </w:pBdr>
        <w:spacing w:after="40" w:before="240"/>
      </w:pPr>
      <w:r>
        <w:rPr>
          <w:b/>
          <w:bCs/>
          <w:color w:val="1F3864"/>
          <w:sz w:val="24"/>
          <w:szCs w:val="24"/>
        </w:rPr>
        <w:t xml:space="preserve">Yan 2021c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Yan, F., Yang, X., Li, N., Yu, X., Zhai, H. (2021). Emotion generation and transition of companion robots based on Plutchik's model and quantum circuit schemes. </w:t>
      </w:r>
      <w:r>
        <w:rPr>
          <w:i/>
          <w:iCs/>
          <w:sz w:val="19"/>
          <w:szCs w:val="19"/>
        </w:rPr>
        <w:t xml:space="preserve">Security and Communication Networks, 2021, 6802521.</w:t>
      </w:r>
      <w:r>
        <w:rPr>
          <w:color w:val="595959"/>
          <w:sz w:val="19"/>
          <w:szCs w:val="19"/>
        </w:rPr>
        <w:t xml:space="preserve"> doi:10.1155/2021/6802521</w:t>
      </w:r>
    </w:p>
    <w:p>
      <w:pPr>
        <w:spacing w:after="100" w:line="300"/>
        <w:jc w:val="both"/>
      </w:pPr>
      <w:r>
        <w:rPr>
          <w:sz w:val="21"/>
          <w:szCs w:val="21"/>
          <w:highlight w:val="yellow"/>
          <w:highlightCs w:val="yellow"/>
        </w:rPr>
        <w:t xml:space="preserve">[CITE: Yan 2021c]</w:t>
      </w:r>
      <w:r>
        <w:rPr>
          <w:sz w:val="21"/>
          <w:szCs w:val="21"/>
        </w:rPr>
        <w:t xml:space="preserve"> extend the quantum emotion space work of </w:t>
      </w:r>
      <w:r>
        <w:rPr>
          <w:sz w:val="21"/>
          <w:szCs w:val="21"/>
          <w:highlight w:val="yellow"/>
          <w:highlightCs w:val="yellow"/>
        </w:rPr>
        <w:t xml:space="preserve">[CITE: Yan 2019]</w:t>
      </w:r>
      <w:r>
        <w:rPr>
          <w:sz w:val="21"/>
          <w:szCs w:val="21"/>
        </w:rPr>
        <w:t xml:space="preserve"> to companion robots by building on Plutchik's wheel of emotions, which arranges eight primary emotions with graded intensities. The authors define a quantum counterpart of the wheel model, in which emotional states are encoded in qubit registers arranged as a sequence of 'discs' forming an emotion space, and design quantum circuit schemes for generating an emotion and for transitions between emotions, so that changes of emotional state are realised as sequences of quantum gates. The motivation is that a quantum encoding can represent mixed and graded emotions compactly and may later run on quantum processors embedded in or connected to robots. We could not access the abstract or full text of this paper, only its title and figure captions, so the evaluation setting (simulation or hardware), any quantitative results and the exact circuit designs could not be verified. Like the earlier quantum emotion space, the approach appears to be a formal design without user studies or comparison with classical affect models. It is relevant to the survey as part of the quantum-computing strand of robot affect, which differs from quantum-probability models of human emotion and decision.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Emotion generation and transition for companion robots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encoding of Plutchik's wheel of emotions with quantum circuit schemes for emotion generation and transition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Not verified (abstract and full text inaccessible)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Circuit schemes for generating and transitioning among Plutchik emotions (details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Apparently formal design only; no verified evaluation or classical comparison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Could not access abstract or full text (publisher and ResearchGate blocked); entry written from title and figure captions only. Please check and supply the PDF.</w:t>
      </w:r>
    </w:p>
    <w:p>
      <w:pPr>
        <w:keepNext/>
        <w:pBdr>
          <w:top w:val="single" w:color="C9D1DC" w:sz="4" w:space="6"/>
        </w:pBdr>
        <w:spacing w:after="40" w:before="240"/>
      </w:pPr>
      <w:r>
        <w:rPr>
          <w:b/>
          <w:bCs/>
          <w:color w:val="1F3864"/>
          <w:sz w:val="24"/>
          <w:szCs w:val="24"/>
        </w:rPr>
        <w:t xml:space="preserve">Ho 2022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Ho, J.K.W., Hoorn, J.F. (2022). Quantum affective processes for multidimensional decision-making. </w:t>
      </w:r>
      <w:r>
        <w:rPr>
          <w:i/>
          <w:iCs/>
          <w:sz w:val="19"/>
          <w:szCs w:val="19"/>
        </w:rPr>
        <w:t xml:space="preserve">Scientific Reports, 12, 20468.</w:t>
      </w:r>
      <w:r>
        <w:rPr>
          <w:color w:val="595959"/>
          <w:sz w:val="19"/>
          <w:szCs w:val="19"/>
        </w:rPr>
        <w:t xml:space="preserve"> doi:10.1038/s41598-022-22855-0</w:t>
      </w:r>
    </w:p>
    <w:p>
      <w:pPr>
        <w:spacing w:after="100" w:line="300"/>
        <w:jc w:val="both"/>
      </w:pPr>
      <w:r>
        <w:rPr>
          <w:sz w:val="21"/>
          <w:szCs w:val="21"/>
          <w:highlight w:val="yellow"/>
          <w:highlightCs w:val="yellow"/>
        </w:rPr>
        <w:t xml:space="preserve">[CITE: Ho 2022]</w:t>
      </w:r>
      <w:r>
        <w:rPr>
          <w:sz w:val="21"/>
          <w:szCs w:val="21"/>
        </w:rPr>
        <w:t xml:space="preserve"> attempt a quantum-computational construction of robot affect intended to handle ambiguous emotional states, probabilistic decisions and parallel cognitive processes in human–robot interaction. Their Quantum Coppélia (Q-Coppélia) translates the fuzzy-logic Silicon Coppélia model, which simulates how a robot's attitude towards its user develops, into quantum logic. Psychological scales are represented as qubits, so that superposition captures indefinite affective states and controlled operations and entanglement capture coexisting, ambivalent appraisals; the framework covers feature encoding, relevance and valence appraisal, use intentions and the trade-off between involvement and distance. The paper presents the full circuitry of the framework and argues that it relates quantum algorithms to (neuro)psychological processes. As far as the abstract and article summary indicate, there is no empirical validation: no human data, no run on a robot, and no comparison with the original fuzzy system or a classical probabilistic model, and whether circuits were executed on a simulator or hardware is not clear. The contribution is therefore a formal design showing how an existing affective architecture for social robots could be mapped onto gate-based quantum computation. It is relevant to the survey as the most complete quantum rendering of an established robot-affect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Modelling robot affect and user-directed attitude in HRI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Q-Coppélia: quantum-logic/circuit translation of the fuzzy Silicon Coppélia affective architecture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Circuit design and formal description; no reported data or robot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Complete circuit framework for affective appraisal, involvement–distance and use intentions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validation or classical comparison; implementation status unclear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Check whether the circuits were run on a simulator; not confirmed from the abstract.</w:t>
      </w:r>
    </w:p>
    <w:p>
      <w:pPr>
        <w:keepNext/>
        <w:pBdr>
          <w:top w:val="single" w:color="C9D1DC" w:sz="4" w:space="6"/>
        </w:pBdr>
        <w:spacing w:after="40" w:before="240"/>
      </w:pPr>
      <w:r>
        <w:rPr>
          <w:b/>
          <w:bCs/>
          <w:color w:val="1F3864"/>
          <w:sz w:val="24"/>
          <w:szCs w:val="24"/>
        </w:rPr>
        <w:t xml:space="preserve">Chella 2022  </w:t>
      </w:r>
      <w:r>
        <w:rPr>
          <w:b/>
          <w:bCs/>
          <w:color w:val="FFFFFF"/>
          <w:sz w:val="16"/>
          <w:szCs w:val="16"/>
          <w:shd w:fill="C0392B" w:color="auto" w:val="clear"/>
        </w:rPr>
        <w:t xml:space="preserve"> APPLICATION </w:t>
      </w:r>
      <w:r>
        <w:rPr>
          <w:color w:val="595959"/>
          <w:sz w:val="16"/>
          <w:szCs w:val="16"/>
        </w:rPr>
        <w:t xml:space="preserve">   source: found in your folder · basis: full text · level: E2 Formal model</w:t>
      </w:r>
    </w:p>
    <w:p>
      <w:pPr>
        <w:keepNext/>
        <w:spacing w:after="80"/>
      </w:pPr>
      <w:r>
        <w:rPr>
          <w:sz w:val="19"/>
          <w:szCs w:val="19"/>
        </w:rPr>
        <w:t xml:space="preserve">Chella, A., Gaglio, S., Pilato, G., Vella, F., Zammuto, S. (2022). A quantum planner for robot motion. </w:t>
      </w:r>
      <w:r>
        <w:rPr>
          <w:i/>
          <w:iCs/>
          <w:sz w:val="19"/>
          <w:szCs w:val="19"/>
        </w:rPr>
        <w:t xml:space="preserve">Mathematics, 10(14), 2475.</w:t>
      </w:r>
      <w:r>
        <w:rPr>
          <w:color w:val="595959"/>
          <w:sz w:val="19"/>
          <w:szCs w:val="19"/>
        </w:rPr>
        <w:t xml:space="preserve"> doi:10.3390/math10142475</w:t>
      </w:r>
    </w:p>
    <w:p>
      <w:pPr>
        <w:spacing w:after="100" w:line="300"/>
        <w:jc w:val="both"/>
      </w:pPr>
      <w:r>
        <w:rPr>
          <w:sz w:val="21"/>
          <w:szCs w:val="21"/>
          <w:highlight w:val="yellow"/>
          <w:highlightCs w:val="yellow"/>
        </w:rPr>
        <w:t xml:space="preserve">[CITE: Chella 2022]</w:t>
      </w:r>
      <w:r>
        <w:rPr>
          <w:sz w:val="21"/>
          <w:szCs w:val="21"/>
        </w:rPr>
        <w:t xml:space="preserve"> formulate robot motion planning as a production system whose rule application in the recognise–act cycle is carried out by a quantum search. A mobile robot on a grid (taxicab) map with obstacles must find a sequence of moves to a goal; the move rules and a goal test are compiled from Boolean logic into reversible quantum circuits and embedded as the oracle of Grover's algorithm, so that all move sequences of a given length are searched in superposition. The authors work through a 2×2 map and a 4×4 map and propose circuit-level techniques, such as uncomputing to reuse qubits and adding trivial solutions to keep the solution ratio favourable. Because the full 4×4 circuit would need 54 qubits, they simulate a pruned 20-qubit instance with one Grover iteration in Qiskit Aer on a laptop; the two correct two-move paths receive clearly amplified probabilities. They argue analytically that the speed-up holds when the average branching factor exceeds the square root of the maximum branching factor, which their maps satisfy. Limitations are the tiny maps, noiseless simulation, a known static environment, and no comparison with classical planners in runtime. For robotics it is a concrete demonstration of what gate-based quantum planning currently costs in qubits.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Robot path/motion planning on a grid map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Production-system planner with Grover search over move sequences; reversible Boolean oracle; qubit-saving uncomputation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2×2 and 4×4 taxicab maps with obstacles; noiseless Qiskit Aer simulation of a pruned 20-qubit circuit (full circuit would need 54 qubits)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Simulation amplifies the two correct paths; analytic condition for quadratic speed-up (average branching factor ≥ √max) satisfied on grid maps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Tiny maps; noiseless simulation only; static known environment; no runtime comparison with classical planners</w:t>
            </w:r>
          </w:p>
        </w:tc>
      </w:tr>
    </w:tbl>
    <w:p>
      <w:pPr>
        <w:keepNext/>
        <w:pBdr>
          <w:top w:val="single" w:color="C9D1DC" w:sz="4" w:space="6"/>
        </w:pBdr>
        <w:spacing w:after="40" w:before="240"/>
      </w:pPr>
      <w:r>
        <w:rPr>
          <w:b/>
          <w:bCs/>
          <w:color w:val="1F3864"/>
          <w:sz w:val="24"/>
          <w:szCs w:val="24"/>
        </w:rPr>
        <w:t xml:space="preserve">Song 2022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Song, Q., Wang, W., Fu, W., Sun, Y., Wang, D., Gao, Z. (2022). Research on quantum cognition in autonomous driving. </w:t>
      </w:r>
      <w:r>
        <w:rPr>
          <w:i/>
          <w:iCs/>
          <w:sz w:val="19"/>
          <w:szCs w:val="19"/>
        </w:rPr>
        <w:t xml:space="preserve">Scientific Reports, 12, 300.</w:t>
      </w:r>
      <w:r>
        <w:rPr>
          <w:color w:val="595959"/>
          <w:sz w:val="19"/>
          <w:szCs w:val="19"/>
        </w:rPr>
        <w:t xml:space="preserve"> doi:10.1038/s41598-021-04239-y</w:t>
      </w:r>
    </w:p>
    <w:p>
      <w:pPr>
        <w:spacing w:after="100" w:line="300"/>
        <w:jc w:val="both"/>
      </w:pPr>
      <w:r>
        <w:rPr>
          <w:sz w:val="21"/>
          <w:szCs w:val="21"/>
          <w:highlight w:val="yellow"/>
          <w:highlightCs w:val="yellow"/>
        </w:rPr>
        <w:t xml:space="preserve">[CITE: Song 2022]</w:t>
      </w:r>
      <w:r>
        <w:rPr>
          <w:sz w:val="21"/>
          <w:szCs w:val="21"/>
        </w:rPr>
        <w:t xml:space="preserve"> apply quantum cognition to a core autonomous-driving problem: estimating the intentions of pedestrians whose behaviour may be boundedly rational. They argue that classical models assume fully rational traffic participants, whereas real crossing decisions often violate classical probability. Using a quantum-like Bayesian (QLB) network, in which probabilities are obtained from complex amplitudes and interference terms modify the classical law of total probability, they model pedestrian crossing decisions. A case analysis is used to argue that the QLB model captures apparently unreasonable crossing behaviour better than a classical probability model, and a trajectory-prediction experiment on pedestrian trajectory data compares the QLB-based predictor with the data-driven Social-LSTM, reporting that QLB covers edge events in interactive scenes and is closer to real trajectories. All computation is quantum-like, on classical hardware. The exact datasets and error figures could not be verified here, and the interference parameters appear to be set rather than learned, which limits claims of generality; the scenarios are also limited to pedestrian crossing. The paper is one of the few applications of quantum-like Bayesian networks (cf. </w:t>
      </w:r>
      <w:r>
        <w:rPr>
          <w:sz w:val="21"/>
          <w:szCs w:val="21"/>
          <w:highlight w:val="yellow"/>
          <w:highlightCs w:val="yellow"/>
        </w:rPr>
        <w:t xml:space="preserve">[CITE: Moreira 2016]</w:t>
      </w:r>
      <w:r>
        <w:rPr>
          <w:sz w:val="21"/>
          <w:szCs w:val="21"/>
        </w:rPr>
        <w:t xml:space="preserve">) to a safety-critical perception-and-prediction problem for autonomous vehicles.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Pedestrian crossing-intention estimation and trajectory prediction for autonomous vehicles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Bayesian network with interference terms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Case analysis of pedestrian crossing; trajectory-prediction experiment against Social-LSTM on pedestrian trajectory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QLB reported to capture boundedly rational crossings and edge events better than classical probability and Social-LSTM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Narrow scenario; interference parameters not clearly learned; quantitative details not verified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Datasets and error metrics not verified from the full text; check before citing numbers.</w:t>
      </w:r>
    </w:p>
    <w:p>
      <w:pPr>
        <w:keepNext/>
        <w:pBdr>
          <w:top w:val="single" w:color="C9D1DC" w:sz="4" w:space="6"/>
        </w:pBdr>
        <w:spacing w:after="40" w:before="240"/>
      </w:pPr>
      <w:r>
        <w:rPr>
          <w:b/>
          <w:bCs/>
          <w:color w:val="1F3864"/>
          <w:sz w:val="24"/>
          <w:szCs w:val="24"/>
        </w:rPr>
        <w:t xml:space="preserve">Widdows 2023  </w:t>
      </w:r>
      <w:r>
        <w:rPr>
          <w:b/>
          <w:bCs/>
          <w:color w:val="FFFFFF"/>
          <w:sz w:val="16"/>
          <w:szCs w:val="16"/>
          <w:shd w:fill="C0392B" w:color="auto" w:val="clear"/>
        </w:rPr>
        <w:t xml:space="preserve"> APPLICATION </w:t>
      </w:r>
      <w:r>
        <w:rPr>
          <w:color w:val="595959"/>
          <w:sz w:val="16"/>
          <w:szCs w:val="16"/>
        </w:rPr>
        <w:t xml:space="preserve">   source: your list · basis: full text · level: E5 Physical system</w:t>
      </w:r>
    </w:p>
    <w:p>
      <w:pPr>
        <w:keepNext/>
        <w:spacing w:after="80"/>
      </w:pPr>
      <w:r>
        <w:rPr>
          <w:sz w:val="19"/>
          <w:szCs w:val="19"/>
        </w:rPr>
        <w:t xml:space="preserve">Widdows, D., Rani, J., Pothos, E.M. (2023). Quantum circuit components for cognitive decision-making. </w:t>
      </w:r>
      <w:r>
        <w:rPr>
          <w:i/>
          <w:iCs/>
          <w:sz w:val="19"/>
          <w:szCs w:val="19"/>
        </w:rPr>
        <w:t xml:space="preserve">Entropy, 25(4), 548.</w:t>
      </w:r>
      <w:r>
        <w:rPr>
          <w:color w:val="595959"/>
          <w:sz w:val="19"/>
          <w:szCs w:val="19"/>
        </w:rPr>
        <w:t xml:space="preserve"> doi:10.3390/e25040548</w:t>
      </w:r>
    </w:p>
    <w:p>
      <w:pPr>
        <w:spacing w:after="100" w:line="300"/>
        <w:jc w:val="both"/>
      </w:pPr>
      <w:r>
        <w:rPr>
          <w:sz w:val="21"/>
          <w:szCs w:val="21"/>
          <w:highlight w:val="yellow"/>
          <w:highlightCs w:val="yellow"/>
        </w:rPr>
        <w:t xml:space="preserve">[CITE: Widdows 2023]</w:t>
      </w:r>
      <w:r>
        <w:rPr>
          <w:sz w:val="21"/>
          <w:szCs w:val="21"/>
        </w:rPr>
        <w:t xml:space="preserve"> show that some established quantum-probability models of human judgement can be written as small quantum circuits and executed on real quantum hardware. They build circuit components for question-order effects (non-commuting projections, illustrated with the Clinton–Gore poll, following question-order models such as </w:t>
      </w:r>
      <w:r>
        <w:rPr>
          <w:sz w:val="21"/>
          <w:szCs w:val="21"/>
          <w:highlight w:val="yellow"/>
          <w:highlightCs w:val="yellow"/>
        </w:rPr>
        <w:t xml:space="preserve">[CITE: Wang 2014]</w:t>
      </w:r>
      <w:r>
        <w:rPr>
          <w:sz w:val="21"/>
          <w:szCs w:val="21"/>
        </w:rPr>
        <w:t xml:space="preserve">), for 'subjective bias' via entanglement with an extra qubit, and for interference in disjunction effects, combining them into a circuit that reproduces the Prisoner's Dilemma pattern and, with other parameters, the two-stage gamble and Hawaii vacation problems of </w:t>
      </w:r>
      <w:r>
        <w:rPr>
          <w:sz w:val="21"/>
          <w:szCs w:val="21"/>
          <w:highlight w:val="yellow"/>
          <w:highlightCs w:val="yellow"/>
        </w:rPr>
        <w:t xml:space="preserve">[CITE: Shafir 1992]</w:t>
      </w:r>
      <w:r>
        <w:rPr>
          <w:sz w:val="21"/>
          <w:szCs w:val="21"/>
        </w:rPr>
        <w:t xml:space="preserve">. All circuits use four qubits or fewer and were run with 10,000 shots on an 11-qubit IonQ trapped-ion machine. The Prisoner's Dilemma circuits reproduced the target defection probabilities (82%, 73% and 64% for partner betrays, cooperates or unknown) with a largest discrepancy of 0.37%, while order-effect circuits were within about 2–3% of expected values, comparable to the reported two-qubit gate fidelity. The authors stress that this is not a quantum advantage and not a claim that brains use qubits; parameters are set by hand from published effects rather than fitted to new data. For agent design, it offers reusable circuit 'components' for embedding quantum-like decision biases directly on quantum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Implementing quantum cognition models (order effects, disjunction/interference effects) as quantum circuits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Hand-designed circuit components: rotations/projections for order effects, entanglement-based subjective bias, phase-interference kernel; composed into a Prisoner's Dilemma circuit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Circuits of ≤4 qubits; target probabilities from published psychology examples; run with 10,000 shots on an 11-qubit IonQ trapped-ion computer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Prisoner's Dilemma probabilities (82%, 73%, 64%) reproduced within 0.37%; order-effect outputs within 2–3% of expected values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human data or fitting; tiny circuits with no quantum advantage; hardware noise affects order-effect circuits</w:t>
            </w:r>
          </w:p>
        </w:tc>
      </w:tr>
    </w:tbl>
    <w:p>
      <w:pPr>
        <w:keepNext/>
        <w:pBdr>
          <w:top w:val="single" w:color="C9D1DC" w:sz="4" w:space="6"/>
        </w:pBdr>
        <w:spacing w:after="40" w:before="240"/>
      </w:pPr>
      <w:r>
        <w:rPr>
          <w:b/>
          <w:bCs/>
          <w:color w:val="1F3864"/>
          <w:sz w:val="24"/>
          <w:szCs w:val="24"/>
        </w:rPr>
        <w:t xml:space="preserve">Mannone 2024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Mannone, M., Chella, A., Pilato, G., Seidita, V., Vella, F., Gaglio, S. (2024). Modeling robotic thinking and creativity: a classic–quantum dialogue. </w:t>
      </w:r>
      <w:r>
        <w:rPr>
          <w:i/>
          <w:iCs/>
          <w:sz w:val="19"/>
          <w:szCs w:val="19"/>
        </w:rPr>
        <w:t xml:space="preserve">Mathematics, 12(5), 642.</w:t>
      </w:r>
      <w:r>
        <w:rPr>
          <w:color w:val="595959"/>
          <w:sz w:val="19"/>
          <w:szCs w:val="19"/>
        </w:rPr>
        <w:t xml:space="preserve"> doi:10.3390/math12050642</w:t>
      </w:r>
    </w:p>
    <w:p>
      <w:pPr>
        <w:spacing w:after="100" w:line="300"/>
        <w:jc w:val="both"/>
      </w:pPr>
      <w:r>
        <w:rPr>
          <w:sz w:val="21"/>
          <w:szCs w:val="21"/>
          <w:highlight w:val="yellow"/>
          <w:highlightCs w:val="yellow"/>
        </w:rPr>
        <w:t xml:space="preserve">[CITE: Mannone 2024]</w:t>
      </w:r>
      <w:r>
        <w:rPr>
          <w:sz w:val="21"/>
          <w:szCs w:val="21"/>
        </w:rPr>
        <w:t xml:space="preserve"> adopt the D'Ariano–Faggin view, in which thinking and consciousness are described by quantum-state dynamics and mental complexity by entanglement of 'qualia' states, and use it to model a robot's inner processing as a quantum–classical dialogue. Their case study is improvised robot dance: classical, periodic multisensory stimuli (visual and auditory, each encoded as calm or activating) are fed into a small quantum circuit representing the dancer's inner state, and measurement outcomes are mapped to a repertoire of poses. According to the article summary, the circuit uses three qubits with controlled-Hadamard and Toffoli gates and is run on the IBM Qiskit simulator; a second case study adds environmental feedback so that repeated cycles produce increasingly unpredictable sequences, which the authors interpret as creativity, and one run shows reduced activity when an excited state is stimulated further, read as sensory overload. The results are preliminary and illustrative: initial states are set by hand, stimuli are binary, and there is no evaluation of the resulting behaviour by observers or comparison with a classical stochastic controller. The paper is relevant as an example of quantum circuits used as a generative 'inner state' for expressive robot behaviour rather than as an optimiser.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Modelling robot 'thinking' and creative behaviour (improvised dance)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D'Ariano–Faggin quantum–classical formalism; small quantum circuit mapping multisensory stimuli and inner state to poses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Qiskit simulation of a three-qubit circuit; binary visual/auditory stimuli; poses of a humanoid robot; two case studies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Illustrative pose sequences, including feedback-driven unpredictable (creative-like) behaviour and 'overload' responses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Toy model; hand-set states; no behavioural evaluation or classical baseline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Robot platform (reported as Pepper) and circuit details taken from a web summary: verify.</w:t>
      </w:r>
    </w:p>
    <w:p>
      <w:pPr>
        <w:keepNext/>
        <w:pBdr>
          <w:top w:val="single" w:color="C9D1DC" w:sz="4" w:space="6"/>
        </w:pBdr>
        <w:spacing w:after="40" w:before="240"/>
      </w:pPr>
      <w:r>
        <w:rPr>
          <w:b/>
          <w:bCs/>
          <w:color w:val="1F3864"/>
          <w:sz w:val="24"/>
          <w:szCs w:val="24"/>
        </w:rPr>
        <w:t xml:space="preserve">Daglarli 2025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Daglarli, E. (2025). A generative neuro-cognitive architecture using quantum algorithms for the autonomous behavior of a smart agent in a simulation environment. </w:t>
      </w:r>
      <w:r>
        <w:rPr>
          <w:i/>
          <w:iCs/>
          <w:sz w:val="19"/>
          <w:szCs w:val="19"/>
        </w:rPr>
        <w:t xml:space="preserve">Computers, Materials &amp; Continua.</w:t>
      </w:r>
      <w:r>
        <w:rPr>
          <w:color w:val="595959"/>
          <w:sz w:val="19"/>
          <w:szCs w:val="19"/>
        </w:rPr>
        <w:t xml:space="preserve"> doi:10.32604/cmc.2025.065572</w:t>
      </w:r>
    </w:p>
    <w:p>
      <w:pPr>
        <w:spacing w:after="100" w:line="300"/>
        <w:jc w:val="both"/>
      </w:pPr>
      <w:r>
        <w:rPr>
          <w:sz w:val="21"/>
          <w:szCs w:val="21"/>
          <w:highlight w:val="yellow"/>
          <w:highlightCs w:val="yellow"/>
        </w:rPr>
        <w:t xml:space="preserve">[CITE: Daglarli 2025]</w:t>
      </w:r>
      <w:r>
        <w:rPr>
          <w:sz w:val="21"/>
          <w:szCs w:val="21"/>
        </w:rPr>
        <w:t xml:space="preserve"> proposes a brain-inspired cognitive architecture for an autonomous game agent that combines a computational prefrontal-cortex model (meta-cognition and situation awareness), a transformer-based deep reinforcement learning module, and quantum algorithms. Deutsch–Jozsa and Bernstein–Vazirani circuits are used during training to classify environmental states and extract bit patterns, and Grover's search is placed in the decision loop to amplify the probability of high-reward actions; all circuits are written in Qiskit and run on a classical simulator. The agent is evaluated in Minecraft (with the MineRL human-play dataset) on 'explorer', 'survivor' and mixed scenarios, comparing configurations with and without the quantum components. The abstract reports that the quantum-enhanced agent reaches an 80% task success rate about twice as fast and obtains roughly 15% higher cumulative reward than a classical deep RL baseline, with smaller gains in highly uncertain, reactive scenarios; much of the results section is qualitative, and details on runs and statistical testing are limited. Because the quantum routines are classically simulated, any 'speed-up' cannot be physical, and the role of Deutsch–Jozsa and Bernstein–Vazirani in learning is weakly motivated. The paper illustrates how quantum algorithms are being embedded in agent architectures, but its evidence should be read cautiously.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Autonomous behaviour of a smart agent (exploration, survival) in a game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PFC-inspired meta-cognitive architecture with transformer-based deep RL plus simulated Deutsch–Jozsa, Bernstein–Vazirani and Grover circuits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Minecraft simulation with MineRL dataset; explorer, survivor and mixed scenarios; ablations with/without quantum components; Qiskit classical simulator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2× faster convergence to 80% task success and ~15% higher cumulative reward than classical deep RL baseline; gains smaller in reactive, high-uncertainty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Quantum circuits classically simulated; largely qualitative reporting; unclear baselines and statistics; weak justification for algorithm choice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PDF header gives Comput. Mater. Contin. 2025, 84(3); pages appear to run from about 4511 to 4538 — verify on the DOI page. Headline numbers appear mainly in the abstract; treat with caution. Author found: Evren Daglarli (Istanbul Technical University). Take volume/issue from the DOI page.</w:t>
      </w:r>
    </w:p>
    <w:p>
      <w:pPr>
        <w:keepNext/>
        <w:pBdr>
          <w:top w:val="single" w:color="C9D1DC" w:sz="4" w:space="6"/>
        </w:pBdr>
        <w:spacing w:after="40" w:before="240"/>
      </w:pPr>
      <w:r>
        <w:rPr>
          <w:b/>
          <w:bCs/>
          <w:color w:val="1F3864"/>
          <w:sz w:val="24"/>
          <w:szCs w:val="24"/>
        </w:rPr>
        <w:t xml:space="preserve">DeCarolis 2025  </w:t>
      </w:r>
      <w:r>
        <w:rPr>
          <w:b/>
          <w:bCs/>
          <w:color w:val="FFFFFF"/>
          <w:sz w:val="16"/>
          <w:szCs w:val="16"/>
          <w:shd w:fill="C0392B" w:color="auto" w:val="clear"/>
        </w:rPr>
        <w:t xml:space="preserve"> APPLICATION </w:t>
      </w:r>
      <w:r>
        <w:rPr>
          <w:color w:val="595959"/>
          <w:sz w:val="16"/>
          <w:szCs w:val="16"/>
        </w:rPr>
        <w:t xml:space="preserve">   source: your list · basis: full text · level: E1 Conceptual</w:t>
      </w:r>
    </w:p>
    <w:p>
      <w:pPr>
        <w:keepNext/>
        <w:spacing w:after="80"/>
      </w:pPr>
      <w:r>
        <w:rPr>
          <w:sz w:val="19"/>
          <w:szCs w:val="19"/>
        </w:rPr>
        <w:t xml:space="preserve">De Carolis, B.N., Loglisci, C., Palestra, G., Violante, S. (2025). Quantum-enhanced social robotics: the QUADRI project. </w:t>
      </w:r>
      <w:r>
        <w:rPr>
          <w:i/>
          <w:iCs/>
          <w:sz w:val="19"/>
          <w:szCs w:val="19"/>
        </w:rPr>
        <w:t xml:space="preserve">Adjunct Proc. 33rd ACM Conference on User Modeling, Adaptation and Personalization (UMAP Adjunct 2025).</w:t>
      </w:r>
      <w:r>
        <w:rPr>
          <w:color w:val="595959"/>
          <w:sz w:val="19"/>
          <w:szCs w:val="19"/>
        </w:rPr>
        <w:t xml:space="preserve"> doi:10.1145/3708319.3735545</w:t>
      </w:r>
    </w:p>
    <w:p>
      <w:pPr>
        <w:spacing w:after="100" w:line="300"/>
        <w:jc w:val="both"/>
      </w:pPr>
      <w:r>
        <w:rPr>
          <w:sz w:val="21"/>
          <w:szCs w:val="21"/>
          <w:highlight w:val="yellow"/>
          <w:highlightCs w:val="yellow"/>
        </w:rPr>
        <w:t xml:space="preserve">[CITE: DeCarolis 2025]</w:t>
      </w:r>
      <w:r>
        <w:rPr>
          <w:sz w:val="21"/>
          <w:szCs w:val="21"/>
        </w:rPr>
        <w:t xml:space="preserve"> present a short state-of-the-art review that forms the first task of QUADRI, an Italian project on quantum-enhanced human–robot interaction. Drawing on more than 35 papers published between 2021 and 2025, they group work into reviews and theoretical foundations, quantum-based cognitive models for robots (including </w:t>
      </w:r>
      <w:r>
        <w:rPr>
          <w:sz w:val="21"/>
          <w:szCs w:val="21"/>
          <w:highlight w:val="yellow"/>
          <w:highlightCs w:val="yellow"/>
        </w:rPr>
        <w:t xml:space="preserve">[CITE: Ho 2022]</w:t>
      </w:r>
      <w:r>
        <w:rPr>
          <w:sz w:val="21"/>
          <w:szCs w:val="21"/>
        </w:rPr>
        <w:t xml:space="preserve">, </w:t>
      </w:r>
      <w:r>
        <w:rPr>
          <w:sz w:val="21"/>
          <w:szCs w:val="21"/>
          <w:highlight w:val="yellow"/>
          <w:highlightCs w:val="yellow"/>
        </w:rPr>
        <w:t xml:space="preserve">[CITE: Mannone 2024]</w:t>
      </w:r>
      <w:r>
        <w:rPr>
          <w:sz w:val="21"/>
          <w:szCs w:val="21"/>
        </w:rPr>
        <w:t xml:space="preserve"> and </w:t>
      </w:r>
      <w:r>
        <w:rPr>
          <w:sz w:val="21"/>
          <w:szCs w:val="21"/>
          <w:highlight w:val="yellow"/>
          <w:highlightCs w:val="yellow"/>
        </w:rPr>
        <w:t xml:space="preserve">[CITE: Widdows 2023]</w:t>
      </w:r>
      <w:r>
        <w:rPr>
          <w:sz w:val="21"/>
          <w:szCs w:val="21"/>
        </w:rPr>
        <w:t xml:space="preserve">), quantum and quantum-inspired emotion recognition and decision-making, and quantum approaches to path finding and navigation (including </w:t>
      </w:r>
      <w:r>
        <w:rPr>
          <w:sz w:val="21"/>
          <w:szCs w:val="21"/>
          <w:highlight w:val="yellow"/>
          <w:highlightCs w:val="yellow"/>
        </w:rPr>
        <w:t xml:space="preserve">[CITE: Hohenfeld 2024]</w:t>
      </w:r>
      <w:r>
        <w:rPr>
          <w:sz w:val="21"/>
          <w:szCs w:val="21"/>
        </w:rPr>
        <w:t xml:space="preserve">). The project aims to connect a social robot to a quantum simulator and to replace some reinforcement-learning and agent-based components with quantum search (e.g. Grover) and quantum machine learning, focusing on verbal interaction. The authors conclude that hardware limits on qubit numbers are the main common obstacle and that hybrid designs, perceiving the environment classically and processing selected information quantumly, are preferable for now. The paper offers no implementation or evaluation, mixes genuinely quantum, quantum-like and quantum-inspired methods without distinguishing them, and repeats some favourable claims uncritically. It is useful as a map of current social-robotics interest in quantum methods.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Review and project outline for quantum-enhanced social robotics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Narrative review of &gt;35 papers (2021–2025) in four categories; project proposal (QUADRI)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Literature review; no robot or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Identifies Grover search, quantum walks, PQCs and quantum-inspired emotion models as main tools; recommends hybrid classical–quantum designs given hardware limits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implementation or evaluation; conflates quantum hardware, quantum-like and quantum-inspired work; limited critical appraisal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ACM reference in your PDF lists five authors: De Carolis, Loglisci, Miccoli, Palestra, Violante (Miccoli missing from your list). Pages 151–155 in UMAP Adjunct '25. Authors found from your PDF; check the full author list on the ACM page.</w:t>
      </w:r>
    </w:p>
    <w:p>
      <w:pPr>
        <w:keepNext/>
        <w:pBdr>
          <w:top w:val="single" w:color="C9D1DC" w:sz="4" w:space="6"/>
        </w:pBdr>
        <w:spacing w:after="40" w:before="240"/>
      </w:pPr>
      <w:r>
        <w:rPr>
          <w:b/>
          <w:bCs/>
          <w:color w:val="1F3864"/>
          <w:sz w:val="24"/>
          <w:szCs w:val="24"/>
        </w:rPr>
        <w:t xml:space="preserve">Chella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Chella, A., Gaglio, S., Pilato, G., Vella, F. (2026). An architecture for a quantum teleo-reactive robot. </w:t>
      </w:r>
      <w:r>
        <w:rPr>
          <w:i/>
          <w:iCs/>
          <w:sz w:val="19"/>
          <w:szCs w:val="19"/>
        </w:rPr>
        <w:t xml:space="preserve">Entropy, 28(7), 731.</w:t>
      </w:r>
      <w:r>
        <w:rPr>
          <w:color w:val="595959"/>
          <w:sz w:val="19"/>
          <w:szCs w:val="19"/>
        </w:rPr>
        <w:t xml:space="preserve"> doi:10.3390/e28070731</w:t>
      </w:r>
    </w:p>
    <w:p>
      <w:pPr>
        <w:spacing w:after="100" w:line="300"/>
        <w:jc w:val="both"/>
      </w:pPr>
      <w:r>
        <w:rPr>
          <w:sz w:val="21"/>
          <w:szCs w:val="21"/>
          <w:highlight w:val="yellow"/>
          <w:highlightCs w:val="yellow"/>
        </w:rPr>
        <w:t xml:space="preserve">[CITE: Chella 2026]</w:t>
      </w:r>
      <w:r>
        <w:rPr>
          <w:sz w:val="21"/>
          <w:szCs w:val="21"/>
        </w:rPr>
        <w:t xml:space="preserve"> propose a hybrid classical–quantum architecture for a teleo-reactive robot, i.e. an agent that must classify its perceived situation and select an action under uncertainty arising from sensor noise, ambiguous perceptual configurations or poorly separable action regions. A classical sensor vector is mapped into a quantum feature space in which learned concepts or rule-defined perceptual regions are stored as reference states, and similarities between the current perception and these references support action selection. Two implementations are evaluated offline on a public wall-following robot dataset: a quantum-kernel classifier using ZZ feature maps with a support-vector classifier, compared with a classical RBF kernel, and an illustrative circuit that encodes sensor conditions directly into qubits and selects actions by measurement after amplitude amplification. According to the article summary, configurations with two sensors performed better than four, and the circuit reached an accuracy of about 0.91 on the two-sensor test set, with errors concentrated near boundaries between action regions. The authors state explicitly that this is an offline proxy for reactive control, not a closed-loop controller and not evidence of quantum advantage. The paper extends the group's earlier quantum planner (</w:t>
      </w:r>
      <w:r>
        <w:rPr>
          <w:sz w:val="21"/>
          <w:szCs w:val="21"/>
          <w:highlight w:val="yellow"/>
          <w:highlightCs w:val="yellow"/>
        </w:rPr>
        <w:t xml:space="preserve">[CITE: Chella 2022]</w:t>
      </w:r>
      <w:r>
        <w:rPr>
          <w:sz w:val="21"/>
          <w:szCs w:val="21"/>
        </w:rPr>
        <w:t xml:space="preserve">) from deliberative planning to reactive perception–action mapping.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Reactive action selection from robot sensor data (wall following)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feature-space embedding with reference states; ZZ-feature-map quantum kernel SVC; measurement-based action-selection circuit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Offline evaluation on a public wall-following robot dataset; comparison with classical RBF kernel; simulated circuits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Two-sensor configurations best; circuit accuracy about 0.91 (weighted F1 about 0.90); errors near region boundaries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Offline only; no closed-loop robot control; no quantum advantage claimed; hand-defined rule partitions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Accuracy figures taken from a web summary of the article: verify against Table 2 before citing.</w:t>
      </w:r>
    </w:p>
    <w:p>
      <w:r>
        <w:br w:type="page"/>
      </w:r>
    </w:p>
    <w:p>
      <w:pPr>
        <w:pStyle w:val="Heading1"/>
      </w:pPr>
      <w:r>
        <w:t xml:space="preserve">§12 Multi-agent systems &amp; human–machine teams (17)</w:t>
      </w:r>
    </w:p>
    <w:p>
      <w:pPr>
        <w:keepNext/>
        <w:pBdr>
          <w:top w:val="single" w:color="C9D1DC" w:sz="4" w:space="6"/>
        </w:pBdr>
        <w:spacing w:after="40" w:before="240"/>
      </w:pPr>
      <w:r>
        <w:rPr>
          <w:b/>
          <w:bCs/>
          <w:color w:val="1F3864"/>
          <w:sz w:val="24"/>
          <w:szCs w:val="24"/>
        </w:rPr>
        <w:t xml:space="preserve">Eisert 1999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Eisert, J., Wilkens, M., Lewenstein, M. (1999). Quantum games and quantum strategies. </w:t>
      </w:r>
      <w:r>
        <w:rPr>
          <w:i/>
          <w:iCs/>
          <w:sz w:val="19"/>
          <w:szCs w:val="19"/>
        </w:rPr>
        <w:t xml:space="preserve">Physical Review Letters, 83(15), 3077–3080.</w:t>
      </w:r>
      <w:r>
        <w:rPr>
          <w:color w:val="595959"/>
          <w:sz w:val="19"/>
          <w:szCs w:val="19"/>
        </w:rPr>
        <w:t xml:space="preserve"> doi:10.1103/PhysRevLett.83.3077</w:t>
      </w:r>
    </w:p>
    <w:p>
      <w:pPr>
        <w:spacing w:after="100" w:line="300"/>
        <w:jc w:val="both"/>
      </w:pPr>
      <w:r>
        <w:rPr>
          <w:sz w:val="21"/>
          <w:szCs w:val="21"/>
          <w:highlight w:val="yellow"/>
          <w:highlightCs w:val="yellow"/>
        </w:rPr>
        <w:t xml:space="preserve">[CITE: Eisert 1999]</w:t>
      </w:r>
      <w:r>
        <w:rPr>
          <w:sz w:val="21"/>
          <w:szCs w:val="21"/>
        </w:rPr>
        <w:t xml:space="preserve"> introduced a quantisation scheme for two-player games in which players' strategies act as local unitary operations on an entangled pair of qubits. Applied to the Prisoner's Dilemma, the scheme removes the dilemma when players may use quantum strategies. The survey cites it as the origin of quantum game theory, on which later quantum game models of multi-agent interaction, such as automated-driving decisions, build.</w:t>
      </w:r>
    </w:p>
    <w:p>
      <w:pPr>
        <w:keepNext/>
        <w:pBdr>
          <w:top w:val="single" w:color="C9D1DC" w:sz="4" w:space="6"/>
        </w:pBdr>
        <w:spacing w:after="40" w:before="240"/>
      </w:pPr>
      <w:r>
        <w:rPr>
          <w:b/>
          <w:bCs/>
          <w:color w:val="1F3864"/>
          <w:sz w:val="24"/>
          <w:szCs w:val="24"/>
        </w:rPr>
        <w:t xml:space="preserve">Martinez-Martinez 2016  </w:t>
      </w:r>
      <w:r>
        <w:rPr>
          <w:b/>
          <w:bCs/>
          <w:color w:val="FFFFFF"/>
          <w:sz w:val="16"/>
          <w:szCs w:val="16"/>
          <w:shd w:fill="1F6FB2" w:color="auto" w:val="clear"/>
        </w:rPr>
        <w:t xml:space="preserve"> THEORY </w:t>
      </w:r>
      <w:r>
        <w:rPr>
          <w:color w:val="595959"/>
          <w:sz w:val="16"/>
          <w:szCs w:val="16"/>
        </w:rPr>
        <w:t xml:space="preserve">   source: your list · basis: abstract · level: E2 Formal model</w:t>
      </w:r>
    </w:p>
    <w:p>
      <w:pPr>
        <w:keepNext/>
        <w:spacing w:after="80"/>
      </w:pPr>
      <w:r>
        <w:rPr>
          <w:sz w:val="19"/>
          <w:szCs w:val="19"/>
        </w:rPr>
        <w:t xml:space="preserve">Martínez-Martínez, I., Sánchez-Burillo, E. (2016). Quantum stochastic walks on networks for decision-making. </w:t>
      </w:r>
      <w:r>
        <w:rPr>
          <w:i/>
          <w:iCs/>
          <w:sz w:val="19"/>
          <w:szCs w:val="19"/>
        </w:rPr>
        <w:t xml:space="preserve">Scientific Reports, 6, 23812.</w:t>
      </w:r>
      <w:r>
        <w:rPr>
          <w:color w:val="595959"/>
          <w:sz w:val="19"/>
          <w:szCs w:val="19"/>
        </w:rPr>
        <w:t xml:space="preserve"> doi:10.1038/srep23812</w:t>
      </w:r>
    </w:p>
    <w:p>
      <w:pPr>
        <w:spacing w:after="100" w:line="300"/>
        <w:jc w:val="both"/>
      </w:pPr>
      <w:r>
        <w:rPr>
          <w:sz w:val="21"/>
          <w:szCs w:val="21"/>
          <w:highlight w:val="yellow"/>
          <w:highlightCs w:val="yellow"/>
        </w:rPr>
        <w:t xml:space="preserve">[CITE: Martinez-Martinez 2016]</w:t>
      </w:r>
      <w:r>
        <w:rPr>
          <w:sz w:val="21"/>
          <w:szCs w:val="21"/>
        </w:rPr>
        <w:t xml:space="preserve"> model a decision-maker as an open quantum system whose choice probabilities arise as the stationary distribution of a quantum stochastic walk (QSW) on a 'cognitive network'. The network extends a classical decision tree: nodes are action–state combinations, connected components correspond to states of the world, and edge weights combine a profitability matrix built from Luce's choice axiom (with a discrimination parameter) and a belief-formation matrix. Dynamics follow a Lindblad–Kossakowski master equation, and a single parameter interpolates between purely unitary (quantum walk) and purely dissipative (classical random walk) evolution; uniqueness of the stationary state is proved via Spohn's theorem. A Prisoner's Dilemma case study shows that the model can reproduce violations of the sure-thing principle and of the law of total probability. The work is formal and illustrative, not fitted to new behavioural data, and it adds free parameters. For autonomous agents it offers a concrete open-system (Lindblad) decision mechanism that converges to a well-defined choice distribution, a template for agents that must settle on actions over time.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Choice under uncertainty; Prisoner's Dilemma (sure-thing principle violation)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stochastic walk on a cognitive network; Lindblad–Kossakowski master equation interpolating unitary and dissipative dynamics; Luce choice axiom for profitability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Analytical model with Prisoner's Dilemma case study; no new participant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Stationary distribution of the QSW yields choice probabilities that can violate the law of total probability / sure-thing principle; unique stationary state proved (Spohn's theorem)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Toy illustration only; several free parameters; not tested against new human data</w:t>
            </w:r>
          </w:p>
        </w:tc>
      </w:tr>
    </w:tbl>
    <w:p>
      <w:pPr>
        <w:keepNext/>
        <w:pBdr>
          <w:top w:val="single" w:color="C9D1DC" w:sz="4" w:space="6"/>
        </w:pBdr>
        <w:spacing w:after="40" w:before="240"/>
      </w:pPr>
      <w:r>
        <w:rPr>
          <w:b/>
          <w:bCs/>
          <w:color w:val="1F3864"/>
          <w:sz w:val="24"/>
          <w:szCs w:val="24"/>
        </w:rPr>
        <w:t xml:space="preserve">Yukalov 2018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Yukalov, V.I., Yukalova, E.P., Sornette, D. (2018). Information processing by networks of quantum decision makers. </w:t>
      </w:r>
      <w:r>
        <w:rPr>
          <w:i/>
          <w:iCs/>
          <w:sz w:val="19"/>
          <w:szCs w:val="19"/>
        </w:rPr>
        <w:t xml:space="preserve">Physica A, 492, 747–766.</w:t>
      </w:r>
      <w:r>
        <w:rPr>
          <w:color w:val="595959"/>
          <w:sz w:val="19"/>
          <w:szCs w:val="19"/>
        </w:rPr>
        <w:t xml:space="preserve"> doi:10.1016/j.physa.2017.11.004</w:t>
      </w:r>
    </w:p>
    <w:p>
      <w:pPr>
        <w:spacing w:after="100" w:line="300"/>
        <w:jc w:val="both"/>
      </w:pPr>
      <w:r>
        <w:rPr>
          <w:sz w:val="21"/>
          <w:szCs w:val="21"/>
          <w:highlight w:val="yellow"/>
          <w:highlightCs w:val="yellow"/>
        </w:rPr>
        <w:t xml:space="preserve">[CITE: Yukalov 2018]</w:t>
      </w:r>
      <w:r>
        <w:rPr>
          <w:sz w:val="21"/>
          <w:szCs w:val="21"/>
        </w:rPr>
        <w:t xml:space="preserve"> extend quantum decision theory (QDT; cf. </w:t>
      </w:r>
      <w:r>
        <w:rPr>
          <w:sz w:val="21"/>
          <w:szCs w:val="21"/>
          <w:highlight w:val="yellow"/>
          <w:highlightCs w:val="yellow"/>
        </w:rPr>
        <w:t xml:space="preserve">[CITE: Yukalov 2011]</w:t>
      </w:r>
      <w:r>
        <w:rPr>
          <w:sz w:val="21"/>
          <w:szCs w:val="21"/>
        </w:rPr>
        <w:t xml:space="preserve">) from single individuals to a society of interacting decision-makers taking decisions in multistep processes. Each agent evaluates prospects by two criteria: a utility factor (rational, classical part) and an attraction factor (quantum interference term reflecting subconscious attractiveness). Agents exchange information between steps, and this exchange progressively reduces the attraction (interference) term. The model yields three predictions about the dynamic disjunction effect: behaviour is initially probabilistic and deviates from utility-based choice; as information accumulates, prospect probabilities converge towards the utility factors; and repeated information sharing leads to a consensus. The authors report that these predictions agree closely with empirical observations on the dynamic disjunction effect, although the comparison relies on existing experimental results rather than a new study. The framework is quantum-like, being operator-based QP on classical computation, and its agent-interaction rules are stylised. For multi-agent AI, it gives an analytically tractable account of how communication between agents can damp irrational (interference-driven) choice and produce collective convergence.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Multistep collective decision-making; dynamic disjunction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extended to a network of agents: utility factor plus attraction (interference) factor, attenuated by information exchange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Analytical/numerical model of an agent society; qualitative comparison with published empirical data on the dynamic disjunction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Predicts initial probabilistic deviation, convergence of prospect probabilities to utility factors, and consensus after repeated information exchange; reported to match empirical observations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Stylised interaction rules; validated only against previously published aggregate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the arXiv version (1712.05734) abstract only.</w:t>
      </w:r>
    </w:p>
    <w:p>
      <w:pPr>
        <w:keepNext/>
        <w:pBdr>
          <w:top w:val="single" w:color="C9D1DC" w:sz="4" w:space="6"/>
        </w:pBdr>
        <w:spacing w:after="40" w:before="240"/>
      </w:pPr>
      <w:r>
        <w:rPr>
          <w:b/>
          <w:bCs/>
          <w:color w:val="1F3864"/>
          <w:sz w:val="24"/>
          <w:szCs w:val="24"/>
        </w:rPr>
        <w:t xml:space="preserve">Ried 2019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Ried, K., Müller, T., Briegel, H.J. (2019). Modelling collective motion based on the principle of agency: general framework and the case of marching locusts. </w:t>
      </w:r>
      <w:r>
        <w:rPr>
          <w:i/>
          <w:iCs/>
          <w:sz w:val="19"/>
          <w:szCs w:val="19"/>
        </w:rPr>
        <w:t xml:space="preserve">PLoS ONE, 14(2), e0212044.</w:t>
      </w:r>
      <w:r>
        <w:rPr>
          <w:color w:val="595959"/>
          <w:sz w:val="19"/>
          <w:szCs w:val="19"/>
        </w:rPr>
        <w:t xml:space="preserve"> doi:10.1371/journal.pone.0212044</w:t>
      </w:r>
    </w:p>
    <w:p>
      <w:pPr>
        <w:spacing w:after="100" w:line="300"/>
        <w:jc w:val="both"/>
      </w:pPr>
      <w:r>
        <w:rPr>
          <w:sz w:val="21"/>
          <w:szCs w:val="21"/>
          <w:highlight w:val="yellow"/>
          <w:highlightCs w:val="yellow"/>
        </w:rPr>
        <w:t xml:space="preserve">[CITE: Ried 2019]</w:t>
      </w:r>
      <w:r>
        <w:rPr>
          <w:sz w:val="21"/>
          <w:szCs w:val="21"/>
        </w:rPr>
        <w:t xml:space="preserve"> propose modelling collective motion with learning agents rather than featureless self-propelled particles with pre-specified interaction rules. Each individual is a projective simulation (PS) agent (</w:t>
      </w:r>
      <w:r>
        <w:rPr>
          <w:sz w:val="21"/>
          <w:szCs w:val="21"/>
          <w:highlight w:val="yellow"/>
          <w:highlightCs w:val="yellow"/>
        </w:rPr>
        <w:t xml:space="preserve">[CITE: Briegel 2012]</w:t>
      </w:r>
      <w:r>
        <w:rPr>
          <w:sz w:val="21"/>
          <w:szCs w:val="21"/>
        </w:rPr>
        <w:t xml:space="preserve">): percepts and actions are 'clips' in an episodic memory network, decisions are random walks over the network, and edge weights (h-values) are reinforced by reward with a forgetting (damping) term. In the marching-locust case study, agents in a one-dimensional ring world (80 cells, sensory range 5) perceive the net flow of nearby conspecifics, may either continue or turn around, and are rewarded for moving with the local majority. With N = 10, 40 and 70 agents the learned behaviour reproduces the known density-dependent regimes: disordered motion, alignment with periodic switching, and stable long-term alignment; individual response probabilities converge within roughly 10² time-steps, and a Fokker–Planck analysis gives drift and diffusion coefficients that qualitatively match experimental locust data. PS here is a classical reinforcement-learning model whose design is inspired by quantum-walk ideas; no quantum hardware or QP is used. The setting is minimal (1-D, two actions). For robot swarms, it shows how interaction rules can emerge from individual reward rather than being hand-coded.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Collective motion / swarm alignment (marching locusts)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reinforcement-learning agents with episodic memory; reward for alignment with local majority; Fokker–Planck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1-D ring world, W = 80, sensory range 5, N ∈ {10, 40, 70}, forgetting γ ∈ {0, 0.002}; comparison with published locust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Reproduces density-dependent regimes (disorder, switching alignment, stable alignment); responses converge in ~10² steps; drift/diffusion qualitatively match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1-D toy world with two actions; qualitative match only; PS is classical here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Publisher page could not be read directly; details taken from the PMC full-text copy (PMC6382133) and arXiv 1712.01334.</w:t>
      </w:r>
    </w:p>
    <w:p>
      <w:pPr>
        <w:keepNext/>
        <w:pBdr>
          <w:top w:val="single" w:color="C9D1DC" w:sz="4" w:space="6"/>
        </w:pBdr>
        <w:spacing w:after="40" w:before="240"/>
      </w:pPr>
      <w:r>
        <w:rPr>
          <w:b/>
          <w:bCs/>
          <w:color w:val="1F3864"/>
          <w:sz w:val="24"/>
          <w:szCs w:val="24"/>
        </w:rPr>
        <w:t xml:space="preserve">Khoshnoud 2020  </w:t>
      </w:r>
      <w:r>
        <w:rPr>
          <w:b/>
          <w:bCs/>
          <w:color w:val="FFFFFF"/>
          <w:sz w:val="16"/>
          <w:szCs w:val="16"/>
          <w:shd w:fill="C0392B" w:color="auto" w:val="clear"/>
        </w:rPr>
        <w:t xml:space="preserve"> APPLICATION </w:t>
      </w:r>
      <w:r>
        <w:rPr>
          <w:color w:val="595959"/>
          <w:sz w:val="16"/>
          <w:szCs w:val="16"/>
        </w:rPr>
        <w:t xml:space="preserve">   source: found in your folder · basis: full text · level: E5 Physical system</w:t>
      </w:r>
    </w:p>
    <w:p>
      <w:pPr>
        <w:keepNext/>
        <w:spacing w:after="80"/>
      </w:pPr>
      <w:r>
        <w:rPr>
          <w:sz w:val="19"/>
          <w:szCs w:val="19"/>
        </w:rPr>
        <w:t xml:space="preserve">Khoshnoud, F., Quadrelli, M.B., Esat, I.I., Robinson, D. (2020). Quantum cooperative robotics and autonomy. </w:t>
      </w:r>
      <w:r>
        <w:rPr>
          <w:i/>
          <w:iCs/>
          <w:sz w:val="19"/>
          <w:szCs w:val="19"/>
        </w:rPr>
        <w:t xml:space="preserve">Instrumentation (Special Issue); arXiv preprint.</w:t>
      </w:r>
      <w:r>
        <w:rPr>
          <w:color w:val="595959"/>
          <w:sz w:val="19"/>
          <w:szCs w:val="19"/>
        </w:rPr>
        <w:t xml:space="preserve"> arXiv:2008.12230</w:t>
      </w:r>
    </w:p>
    <w:p>
      <w:pPr>
        <w:spacing w:after="100" w:line="300"/>
        <w:jc w:val="both"/>
      </w:pPr>
      <w:r>
        <w:rPr>
          <w:sz w:val="21"/>
          <w:szCs w:val="21"/>
          <w:highlight w:val="yellow"/>
          <w:highlightCs w:val="yellow"/>
        </w:rPr>
        <w:t xml:space="preserve">[CITE: Khoshnoud 2020]</w:t>
      </w:r>
      <w:r>
        <w:rPr>
          <w:sz w:val="21"/>
          <w:szCs w:val="21"/>
        </w:rPr>
        <w:t xml:space="preserve"> explore whether experimental quantum-optical resources can be embedded in cooperative multi-robot systems. The work is genuinely hardware-based rather than quantum-like: photonic components (laser diode, half-wave plates, polarising beam splitter, single-photon counters, and a spontaneous parametric down-conversion source with a BBO crystal producing 810 nm polarisation-entangled pairs) are mounted on classical mobile platforms (Arlo ground robots and a DJI Mavic 2 drone), with Pixy2 cameras and servo motors keeping the optical path aligned. Two demonstrations are described. In the first, a BB84-style polarisation protocol between an 'Alice' and a 'Bob' robot yields binary outcomes that are mapped directly to motion commands on the onboard microcontrollers, with an eavesdropper robot illustrating intrusion detection. In the second, coincidence detection of entangled photon pairs on two robots triggers identical actions under a leader robot. The paper is largely a tutorial and concept demonstration: it reports no quantitative performance data (key rates, error rates, alignment accuracy or latency), and some demonstrations use attenuated laser pulses rather than true single photons. Claims of 'very fast' entanglement-based coordination should be read against the no-signalling theorem, which the paper does not discuss. For autonomous agents, it remains one of the few physical demonstrations of quantum communication hardware on moving robots, useful as a contrast to quantum-like cognitive models.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Secure communication and coordinated action in cooperative aerial/ground multi-robot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Photonic BB84-style quantum key distribution and SPDC polarisation entanglement with single-photon counting; binary measurement outcomes mapped to robot motion commands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Thorlabs optics on Arlo ground robots and a DJI Mavic 2 drone; Pixy2 camera tracking with servo alignment; 405 nm pump, BBO crystal, 810 nm filtered single-photon counters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Qualitative laboratory demonstration of quantum-cryptographic and entanglement-triggered commands on mobile robots; no quantitative performance metrics reported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Tutorial/concept demonstration; no key rates, error rates or latency measured; alignment acknowledged as coarse; speed claims do not address no-signalling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details: verify (full text is arXiv 2008.12230v1; no journal volume/pages in the file). Paper reports no quantitative results. Venue details: verify.</w:t>
      </w:r>
    </w:p>
    <w:p>
      <w:pPr>
        <w:keepNext/>
        <w:pBdr>
          <w:top w:val="single" w:color="C9D1DC" w:sz="4" w:space="6"/>
        </w:pBdr>
        <w:spacing w:after="40" w:before="240"/>
      </w:pPr>
      <w:r>
        <w:rPr>
          <w:b/>
          <w:bCs/>
          <w:color w:val="1F3864"/>
          <w:sz w:val="24"/>
          <w:szCs w:val="24"/>
        </w:rPr>
        <w:t xml:space="preserve">Lopez-Incera 2020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López-Incera, A., Ried, K., Müller, T., Briegel, H.J. (2020). Development of swarm behavior in artificial learning agents that adapt to different foraging environments. </w:t>
      </w:r>
      <w:r>
        <w:rPr>
          <w:i/>
          <w:iCs/>
          <w:sz w:val="19"/>
          <w:szCs w:val="19"/>
        </w:rPr>
        <w:t xml:space="preserve">PLoS ONE, 15(12), e0243628.</w:t>
      </w:r>
      <w:r>
        <w:rPr>
          <w:color w:val="595959"/>
          <w:sz w:val="19"/>
          <w:szCs w:val="19"/>
        </w:rPr>
        <w:t xml:space="preserve"> doi:10.1371/journal.pone.0243628</w:t>
      </w:r>
    </w:p>
    <w:p>
      <w:pPr>
        <w:spacing w:after="100" w:line="300"/>
        <w:jc w:val="both"/>
      </w:pPr>
      <w:r>
        <w:rPr>
          <w:sz w:val="21"/>
          <w:szCs w:val="21"/>
          <w:highlight w:val="yellow"/>
          <w:highlightCs w:val="yellow"/>
        </w:rPr>
        <w:t xml:space="preserve">[CITE: Lopez-Incera 2020]</w:t>
      </w:r>
      <w:r>
        <w:rPr>
          <w:sz w:val="21"/>
          <w:szCs w:val="21"/>
        </w:rPr>
        <w:t xml:space="preserve"> use projective simulation (PS; </w:t>
      </w:r>
      <w:r>
        <w:rPr>
          <w:sz w:val="21"/>
          <w:szCs w:val="21"/>
          <w:highlight w:val="yellow"/>
          <w:highlightCs w:val="yellow"/>
        </w:rPr>
        <w:t xml:space="preserve">[CITE: Briegel 2012]</w:t>
      </w:r>
      <w:r>
        <w:rPr>
          <w:sz w:val="21"/>
          <w:szCs w:val="21"/>
        </w:rPr>
        <w:t xml:space="preserve">), a transparent reinforcement-learning model with episodic and compositional memory, to study how swarm behaviour develops under different foraging pressures. Each of 60 agents in a one-dimensional circular world (500 positions) perceives neighbour density and orientation within a visual range of six positions (25 percepts), chooses to continue or turn around, and is rewarded for reaching a food source placed at varying distance. Training runs for 10,000 trials per scenario. When food is distant (e.g. 21 positions), strongly aligned swarms emerge (alignment order parameter around 0.8 or higher) after roughly 200 trials; when food is near, agents remain weakly aligned (about 0.2). Individual trajectories differ accordingly: distant-resource agents show composite correlated random walks resembling Lévy walks, whereas nearby-resource agents show mainly Brownian motion. As in </w:t>
      </w:r>
      <w:r>
        <w:rPr>
          <w:sz w:val="21"/>
          <w:szCs w:val="21"/>
          <w:highlight w:val="yellow"/>
          <w:highlightCs w:val="yellow"/>
        </w:rPr>
        <w:t xml:space="preserve">[CITE: Ried 2019]</w:t>
      </w:r>
      <w:r>
        <w:rPr>
          <w:sz w:val="21"/>
          <w:szCs w:val="21"/>
        </w:rPr>
        <w:t xml:space="preserve">, PS is a classical algorithm with quantum-walk motivation; quantum speed-ups are not exercised. Limitations are the 1-D world, binary actions and a single reward type. For robotics, it shows that collective strategies suited to the task (search versus exploitation) can be learned rather than prescribed, with an interpretable policy.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Swarm foraging; emergence of collective motion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RL with episodic and compositional memory; reward for reaching food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60 agents, 1-D circular world of 500 positions, visual range 6, 25 percepts, 10,000 training trials, food distance 2–21</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Distant food: strong alignment (order parameter ≈0.8+), Lévy-like trajectories; near food: weak alignment (≈0.2), Brownian trajectories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1-D world, two actions, simple reward; PS run classically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Details taken from the PMC full-text copy (PMC7748156) and arXiv 2004.00552; publisher page was rate-limited.</w:t>
      </w:r>
    </w:p>
    <w:p>
      <w:pPr>
        <w:keepNext/>
        <w:pBdr>
          <w:top w:val="single" w:color="C9D1DC" w:sz="4" w:space="6"/>
        </w:pBdr>
        <w:spacing w:after="40" w:before="240"/>
      </w:pPr>
      <w:r>
        <w:rPr>
          <w:b/>
          <w:bCs/>
          <w:color w:val="1F3864"/>
          <w:sz w:val="24"/>
          <w:szCs w:val="24"/>
        </w:rPr>
        <w:t xml:space="preserve">Lawless 2020  </w:t>
      </w:r>
      <w:r>
        <w:rPr>
          <w:b/>
          <w:bCs/>
          <w:color w:val="FFFFFF"/>
          <w:sz w:val="16"/>
          <w:szCs w:val="16"/>
          <w:shd w:fill="C0392B" w:color="auto" w:val="clear"/>
        </w:rPr>
        <w:t xml:space="preserve"> APPLICATION </w:t>
      </w:r>
      <w:r>
        <w:rPr>
          <w:color w:val="595959"/>
          <w:sz w:val="16"/>
          <w:szCs w:val="16"/>
        </w:rPr>
        <w:t xml:space="preserve">   source: found by web search (new) · basis: abstract · level: E1 Conceptual</w:t>
      </w:r>
    </w:p>
    <w:p>
      <w:pPr>
        <w:keepNext/>
        <w:spacing w:after="80"/>
      </w:pPr>
      <w:r>
        <w:rPr>
          <w:sz w:val="19"/>
          <w:szCs w:val="19"/>
        </w:rPr>
        <w:t xml:space="preserve">Lawless, W.F. (2020). Quantum-like interdependence theory advances autonomous human–machine teams (A-HMTs). </w:t>
      </w:r>
      <w:r>
        <w:rPr>
          <w:i/>
          <w:iCs/>
          <w:sz w:val="19"/>
          <w:szCs w:val="19"/>
        </w:rPr>
        <w:t xml:space="preserve">Entropy, 22(11), 1227.</w:t>
      </w:r>
      <w:r>
        <w:rPr>
          <w:color w:val="595959"/>
          <w:sz w:val="19"/>
          <w:szCs w:val="19"/>
        </w:rPr>
        <w:t xml:space="preserve"> doi:10.3390/e22111227</w:t>
      </w:r>
    </w:p>
    <w:p>
      <w:pPr>
        <w:spacing w:after="100" w:line="300"/>
        <w:jc w:val="both"/>
      </w:pPr>
      <w:r>
        <w:rPr>
          <w:sz w:val="21"/>
          <w:szCs w:val="21"/>
          <w:highlight w:val="yellow"/>
          <w:highlightCs w:val="yellow"/>
        </w:rPr>
        <w:t xml:space="preserve">[CITE: Lawless 2020]</w:t>
      </w:r>
      <w:r>
        <w:rPr>
          <w:sz w:val="21"/>
          <w:szCs w:val="21"/>
        </w:rPr>
        <w:t xml:space="preserve"> argues that no adequate mathematics yet exists for designing and safely operating autonomous human–machine teams (A-HMTs), and that rational, individual-level models fail under the uncertainty in which such teams operate. He proposes interdependence theory with quantum-like properties: bistability (an analogue of wave–particle duality, e.g. two competing interpretations of reality), a measurement problem (measuring one aspect of a team increases uncertainty about its complement) and non-factorability (team performance cannot be decomposed into individual contributions, an analogue of entanglement and the no-cloning theorem). The argument draws on entropy production and Kullback–Leibler divergence and is contrasted with six field case studies, including the USS Greeneville and USS McCain collisions, the USS Vincennes incident and the Uber autonomous-vehicle fatality. A central claim is that a machine teammate must be able to explain itself to humans in causal language. The paper is conceptual; the quantum analogies are not formalised as a fitted QP model, and the case studies are interpreted qualitatively. For autonomous systems it frames why team-level, context-dependent models, rather than aggregation of individual models, may be needed for trustworthy human–machine teaming.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Design and control of autonomous human–machine teams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Interdependence theory mapped to quantum-like concepts (bistability, measurement problem, non-factorability); entropy and KL-divergence arguments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Qualitative analysis of six field case studies (naval collisions, Uber AV fatality, Tesla automation, DOE waste decisions)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that interdependence behaves quantum-like and that machines in A-HMTs must communicate causally; no quantitative model fit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Conceptual; analogies not formalised or tested quantitatively; case-study interpretation is post hoc</w:t>
            </w:r>
          </w:p>
        </w:tc>
      </w:tr>
    </w:tbl>
    <w:p>
      <w:pPr>
        <w:keepNext/>
        <w:pBdr>
          <w:top w:val="single" w:color="C9D1DC" w:sz="4" w:space="6"/>
        </w:pBdr>
        <w:spacing w:after="40" w:before="240"/>
      </w:pPr>
      <w:r>
        <w:rPr>
          <w:b/>
          <w:bCs/>
          <w:color w:val="1F3864"/>
          <w:sz w:val="24"/>
          <w:szCs w:val="24"/>
        </w:rPr>
        <w:t xml:space="preserve">Waddup 2021  </w:t>
      </w:r>
      <w:r>
        <w:rPr>
          <w:b/>
          <w:bCs/>
          <w:color w:val="FFFFFF"/>
          <w:sz w:val="16"/>
          <w:szCs w:val="16"/>
          <w:shd w:fill="1F6FB2" w:color="auto" w:val="clear"/>
        </w:rPr>
        <w:t xml:space="preserve"> THEORY </w:t>
      </w:r>
      <w:r>
        <w:rPr>
          <w:color w:val="595959"/>
          <w:sz w:val="16"/>
          <w:szCs w:val="16"/>
        </w:rPr>
        <w:t xml:space="preserve">   source: your list · basis: abstract · level: E3 Human data</w:t>
      </w:r>
    </w:p>
    <w:p>
      <w:pPr>
        <w:keepNext/>
        <w:spacing w:after="80"/>
      </w:pPr>
      <w:r>
        <w:rPr>
          <w:sz w:val="19"/>
          <w:szCs w:val="19"/>
        </w:rPr>
        <w:t xml:space="preserve">Waddup, O.J., Blasiak, P., Yearsley, J.M., Wojciechowski, B.W., Pothos, E.M. (2021). Sensitivity to context in human interactions. </w:t>
      </w:r>
      <w:r>
        <w:rPr>
          <w:i/>
          <w:iCs/>
          <w:sz w:val="19"/>
          <w:szCs w:val="19"/>
        </w:rPr>
        <w:t xml:space="preserve">Mathematics, 9(21), 2784.</w:t>
      </w:r>
      <w:r>
        <w:rPr>
          <w:color w:val="595959"/>
          <w:sz w:val="19"/>
          <w:szCs w:val="19"/>
        </w:rPr>
        <w:t xml:space="preserve"> doi:10.3390/math9212784</w:t>
      </w:r>
    </w:p>
    <w:p>
      <w:pPr>
        <w:spacing w:after="100" w:line="300"/>
        <w:jc w:val="both"/>
      </w:pPr>
      <w:r>
        <w:rPr>
          <w:sz w:val="21"/>
          <w:szCs w:val="21"/>
          <w:highlight w:val="yellow"/>
          <w:highlightCs w:val="yellow"/>
        </w:rPr>
        <w:t xml:space="preserve">[CITE: Waddup 2021]</w:t>
      </w:r>
      <w:r>
        <w:rPr>
          <w:sz w:val="21"/>
          <w:szCs w:val="21"/>
        </w:rPr>
        <w:t xml:space="preserve"> define sensitivity to context for two agents each answering two binary questions: responses to one agent's question depend on which question the other agent faces, so that the joint probabilities cannot be represented by a single four-way distribution. They report two experiments with a Prisoner's-Dilemma-like task constructed without a Nash equilibrium; Experiment 1 recruited 100 participants. Behaviour showed sensitivity to context, adding to evidence that such games can be built so that choices are inconsistent with baseline classical probability and with decisions revealing pre-existing values. Two closely matched models, one classical and one quantum, were fitted, and the quantum model fitted better; in it, context sensitivity coincides with (epiphenomenal) entanglement. The effect is shown in one task family, and the classical comparison model is a baseline rather than an exhaustive alternative. For multi-agent AI and human–robot interaction, the result indicates that a partner's choice may depend on the joint question context, which matters when agents predict human responses in interactive settings.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Contextuality in two-person strategic interaction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Classical vs quantum (entangled-state) probability models fitted to joint choice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online experiments with a PD-variant without Nash equilibrium; Exp. 1 N = 100</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Evidence of sensitivity to context; quantum model fitted better than a matched classical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task family; classical baseline limited; entanglement interpreted as epiphenomenal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Corrected record: the listed 'Sequence effects and quantum models of constructive memory/judgment' (J Math Psych 2021) does not exist; this is the matching real paper. Corrected: the listed "Sequence effects and quantum models of constructive memory/judgment" (J Math Psych 2021) does not exist; this is the matching real paper.</w:t>
      </w:r>
    </w:p>
    <w:p>
      <w:pPr>
        <w:keepNext/>
        <w:pBdr>
          <w:top w:val="single" w:color="C9D1DC" w:sz="4" w:space="6"/>
        </w:pBdr>
        <w:spacing w:after="40" w:before="240"/>
      </w:pPr>
      <w:r>
        <w:rPr>
          <w:b/>
          <w:bCs/>
          <w:color w:val="1F3864"/>
          <w:sz w:val="24"/>
          <w:szCs w:val="24"/>
        </w:rPr>
        <w:t xml:space="preserve">Yan 2021a  </w:t>
      </w:r>
      <w:r>
        <w:rPr>
          <w:b/>
          <w:bCs/>
          <w:color w:val="FFFFFF"/>
          <w:sz w:val="16"/>
          <w:szCs w:val="16"/>
          <w:shd w:fill="C0392B" w:color="auto" w:val="clear"/>
        </w:rPr>
        <w:t xml:space="preserve"> APPLICATION </w:t>
      </w:r>
      <w:r>
        <w:rPr>
          <w:color w:val="595959"/>
          <w:sz w:val="16"/>
          <w:szCs w:val="16"/>
        </w:rPr>
        <w:t xml:space="preserve">   source: your list · basis: full text · level: E2 Formal model</w:t>
      </w:r>
    </w:p>
    <w:p>
      <w:pPr>
        <w:keepNext/>
        <w:spacing w:after="80"/>
      </w:pPr>
      <w:r>
        <w:rPr>
          <w:sz w:val="19"/>
          <w:szCs w:val="19"/>
        </w:rPr>
        <w:t xml:space="preserve">Yan, F., Iliyasu, A.M., Hirota, K. (2021). Conceptual framework for quantum affective computing and its use in fusion of multi-robot emotions. </w:t>
      </w:r>
      <w:r>
        <w:rPr>
          <w:i/>
          <w:iCs/>
          <w:sz w:val="19"/>
          <w:szCs w:val="19"/>
        </w:rPr>
        <w:t xml:space="preserve">Electronics, 10(2), 100.</w:t>
      </w:r>
      <w:r>
        <w:rPr>
          <w:color w:val="595959"/>
          <w:sz w:val="19"/>
          <w:szCs w:val="19"/>
        </w:rPr>
        <w:t xml:space="preserve"> doi:10.3390/electronics10020100</w:t>
      </w:r>
    </w:p>
    <w:p>
      <w:pPr>
        <w:spacing w:after="100" w:line="300"/>
        <w:jc w:val="both"/>
      </w:pPr>
      <w:r>
        <w:rPr>
          <w:sz w:val="21"/>
          <w:szCs w:val="21"/>
          <w:highlight w:val="yellow"/>
          <w:highlightCs w:val="yellow"/>
        </w:rPr>
        <w:t xml:space="preserve">[CITE: Yan 2021a]</w:t>
      </w:r>
      <w:r>
        <w:rPr>
          <w:sz w:val="21"/>
          <w:szCs w:val="21"/>
        </w:rPr>
        <w:t xml:space="preserve"> propose a quantum affective computing (QAC) framework in which a robot's emotion is a single-qubit state |E(ξ)⟩ = cos ξ|0⟩ + sin ξ|1⟩, with the angle ξ placing the emotion on a bipolar spectrum. Standard gates acquire affective readings: X inverts an emotion, Z negates its angle, H 'neutralises' it, and Ry rotations increase or decrease emotional intensity; measurement statistics recover the emotion as a probability distribution. For groups, the authors adopt an image-style encoding (akin to flexible quantum image representations) in which robots on a 2ⁿ × 2ⁿ lattice are indexed by 2n position qubits entangled with one emotion qubit, so that 2n + 1 qubits hold the fused emotion of all robots, and controlled rotations change the emotions of chosen sub-regions in one operation. The demonstrations are small classical simulations, for example 64 robots on an 8 × 8 lattice split into quadrants, showing probability distributions before and after controlled rotations. The paper itself notes that state preparation costs O(2⁴ⁿ) elementary operations and that read-out requires many repeated measurements, which offsets the claimed qubit economy; no hardware runs, human data or behavioural validation are reported. This is a quantum-circuit formalism rather than a quantum-like cognitive model. For multi-robot systems it is a representative example of mapping affective state onto circuits, useful mainly as a design sketch.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Representing, transforming and fusing emotional states of social/multi-robot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Single-qubit emotion encoding with gate-based emotion transformations; lattice (FRQI-like) entangled encoding of N robots' emotions using 2n+1 qubits; controlled Ry rotations for region-wise emotion change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Mathematical formalism with circuit decompositions; classical simulation example of 64 robots on an 8 x 8 lattice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Illustrative probability distributions of fused emotions before and after controlled rotations; qubit count grows logarithmically with robot number but preparation cost is O(2^(4n))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Conceptual; simulation-only toy examples; no hardware execution, no empirical grounding of emotion model; exponential preparation cost and repeated measurement needed for read-out</w:t>
            </w:r>
          </w:p>
        </w:tc>
      </w:tr>
    </w:tbl>
    <w:p>
      <w:pPr>
        <w:keepNext/>
        <w:pBdr>
          <w:top w:val="single" w:color="C9D1DC" w:sz="4" w:space="6"/>
        </w:pBdr>
        <w:spacing w:after="40" w:before="240"/>
      </w:pPr>
      <w:r>
        <w:rPr>
          <w:b/>
          <w:bCs/>
          <w:color w:val="1F3864"/>
          <w:sz w:val="24"/>
          <w:szCs w:val="24"/>
        </w:rPr>
        <w:t xml:space="preserve">Yun 2022  </w:t>
      </w:r>
      <w:r>
        <w:rPr>
          <w:b/>
          <w:bCs/>
          <w:color w:val="FFFFFF"/>
          <w:sz w:val="16"/>
          <w:szCs w:val="16"/>
          <w:shd w:fill="C0392B" w:color="auto" w:val="clear"/>
        </w:rPr>
        <w:t xml:space="preserve"> APPLICATION </w:t>
      </w:r>
      <w:r>
        <w:rPr>
          <w:color w:val="595959"/>
          <w:sz w:val="16"/>
          <w:szCs w:val="16"/>
        </w:rPr>
        <w:t xml:space="preserve">   source: your list · basis: full text · level: E4 Simulation/benchmark</w:t>
      </w:r>
    </w:p>
    <w:p>
      <w:pPr>
        <w:keepNext/>
        <w:spacing w:after="80"/>
      </w:pPr>
      <w:r>
        <w:rPr>
          <w:sz w:val="19"/>
          <w:szCs w:val="19"/>
        </w:rPr>
        <w:t xml:space="preserve">Yun, W.J., Kwak, Y., Kim, J.P., Cho, H., Jung, S., Park, J., Kim, J. (2022). Quantum multi-agent reinforcement learning via variational quantum circuit design. </w:t>
      </w:r>
      <w:r>
        <w:rPr>
          <w:i/>
          <w:iCs/>
          <w:sz w:val="19"/>
          <w:szCs w:val="19"/>
        </w:rPr>
        <w:t xml:space="preserve">Proc. IEEE 42nd Int. Conf. on Distributed Computing Systems (ICDCS 2022), 1332–1335.</w:t>
      </w:r>
      <w:r>
        <w:rPr>
          <w:color w:val="595959"/>
          <w:sz w:val="19"/>
          <w:szCs w:val="19"/>
        </w:rPr>
        <w:t xml:space="preserve"> doi:10.1109/ICDCS54860.2022.00151</w:t>
      </w:r>
    </w:p>
    <w:p>
      <w:pPr>
        <w:spacing w:after="100" w:line="300"/>
        <w:jc w:val="both"/>
      </w:pPr>
      <w:r>
        <w:rPr>
          <w:sz w:val="21"/>
          <w:szCs w:val="21"/>
          <w:highlight w:val="yellow"/>
          <w:highlightCs w:val="yellow"/>
        </w:rPr>
        <w:t xml:space="preserve">[CITE: Yun 2022]</w:t>
      </w:r>
      <w:r>
        <w:rPr>
          <w:sz w:val="21"/>
          <w:szCs w:val="21"/>
        </w:rPr>
        <w:t xml:space="preserve"> extend variational quantum circuit (VQC) reinforcement learning to the multi-agent setting. Naively concatenating all agents' state–action pairs would require qubit counts that grow with the number of agents, and hence more noise on NISQ devices; the authors therefore adopt centralised training with decentralised execution (CTDE), giving each agent a VQC actor (softmax over measured expectation values) and using a single VQC centralised critic whose input is compressed by a rotation-gate state encoder. The method is evaluated in a simulated single-hop edge-to-cloud packet-offloading environment (two clouds, four edge agents, four qubits per actor/critic, 50 variational gates), implemented with torchquantum and PyTorch on a GPU rather than on quantum hardware, citing cloud latency. With 50 trainable parameters for all constrained models, the proposed QMARL reached a total reward of about −3.0 (90.9% 'achievability' after min–max normalisation) against −16.6 for a hybrid VQC-actor/classical-critic variant and −22.5 for a parameter-matched classical CTDE baseline; the headline claim is a 57.7% reward improvement. However, a classical baseline with more than 40K parameters scored −2.8 (91.5%), so the advantage holds only under an equal-parameter constraint. The study is a single, small, noiseless simulation without statistical repeats. For autonomous agents, it illustrates quantum-circuit (not quantum-like) policies and their current evidential limits.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Cooperative multi-agent reinforcement learning for edge-to-cloud packet offloading / queue management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CTDE multi-agent actor-critic with VQC actors and a VQC centralised critic using a rotation-gate state encoder; multi-agent policy gradient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single-hop offloading environment (K=2 clouds, N=4 edge agents); 4 qubits, 50 parameters per model; torchquantum/PyTorch on classical GPU; 1,000 training epochs (about 35 min)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Total reward about -3.0 (90.9% achievability) vs -16.6 hybrid and -22.5 parameter-matched classical CTDE; a &gt;40K-parameter classical baseline reached -2.8 (91.5%); claimed 57.7% reward gain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Classical simulation only (no noise or hardware); single toy environment; advantage only under equal-parameter constraint; no repeated runs or variance reported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Authors completed; DOI and pages from memory: verify. Your file is the arXiv preprint 2203.10443v1, not the ICDCS version.</w:t>
      </w:r>
    </w:p>
    <w:p>
      <w:pPr>
        <w:keepNext/>
        <w:pBdr>
          <w:top w:val="single" w:color="C9D1DC" w:sz="4" w:space="6"/>
        </w:pBdr>
        <w:spacing w:after="40" w:before="240"/>
      </w:pPr>
      <w:r>
        <w:rPr>
          <w:b/>
          <w:bCs/>
          <w:color w:val="1F3864"/>
          <w:sz w:val="24"/>
          <w:szCs w:val="24"/>
        </w:rPr>
        <w:t xml:space="preserve">Yukalov 2022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Yukalov, V.I., Yukalova, E.P., Sornette, D. (2022). Role of collective information in networks of quantum operating agents. </w:t>
      </w:r>
      <w:r>
        <w:rPr>
          <w:i/>
          <w:iCs/>
          <w:sz w:val="19"/>
          <w:szCs w:val="19"/>
        </w:rPr>
        <w:t xml:space="preserve">Physica A, 598, 127365.</w:t>
      </w:r>
      <w:r>
        <w:rPr>
          <w:color w:val="595959"/>
          <w:sz w:val="19"/>
          <w:szCs w:val="19"/>
        </w:rPr>
        <w:t xml:space="preserve"> doi:10.1016/j.physa.2022.127365</w:t>
      </w:r>
    </w:p>
    <w:p>
      <w:pPr>
        <w:spacing w:after="100" w:line="300"/>
        <w:jc w:val="both"/>
      </w:pPr>
      <w:r>
        <w:rPr>
          <w:sz w:val="21"/>
          <w:szCs w:val="21"/>
          <w:highlight w:val="yellow"/>
          <w:highlightCs w:val="yellow"/>
        </w:rPr>
        <w:t xml:space="preserve">[CITE: Yukalov 2022]</w:t>
      </w:r>
      <w:r>
        <w:rPr>
          <w:sz w:val="21"/>
          <w:szCs w:val="21"/>
        </w:rPr>
        <w:t xml:space="preserve"> study networks of agents operating under quantum decision theory, in which each agent evaluates alternatives by utility, attractiveness and the information available to it, so that choice is a multimodal process. Information reaches agents in two forms: direct agent-to-agent exchange and a collective information field generated by the whole society. For agents with short-term memory, decision probabilities often oscillate for a prolonged period before settling. Adding the collective information field smooths sharp variations in temporal behaviour, reduces oscillation amplitude, can remove oscillations entirely and forces convergence to fixed limits; the model also reproduces the dynamic disjunction effect. The work builds on </w:t>
      </w:r>
      <w:r>
        <w:rPr>
          <w:sz w:val="21"/>
          <w:szCs w:val="21"/>
          <w:highlight w:val="yellow"/>
          <w:highlightCs w:val="yellow"/>
        </w:rPr>
        <w:t xml:space="preserve">[CITE: Yukalov 2018]</w:t>
      </w:r>
      <w:r>
        <w:rPr>
          <w:sz w:val="21"/>
          <w:szCs w:val="21"/>
        </w:rPr>
        <w:t xml:space="preserve"> and is analytical and numerical; no new behavioural data are collected and the communication structure is idealised. The formalism is quantum-like (QP maths on classical computation). For multi-agent AI, it suggests that a shared broadcast signal, such as a common operating picture, can stabilise otherwise oscillating collective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Collective decision dynamics in agent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with utility, attraction and information terms; pairwise and collective information fields; memory effects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Analytical/numerical study of agent networks; no new human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Short-memory agents show prolonged probability oscillations; collective information field damps oscillations and forces convergence; reproduces dynamic disjunction effect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Idealised network and communication; no empirical calibration reported in abstract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read via RePEc; paraphrased, not verbatim.</w:t>
      </w:r>
    </w:p>
    <w:p>
      <w:pPr>
        <w:keepNext/>
        <w:pBdr>
          <w:top w:val="single" w:color="C9D1DC" w:sz="4" w:space="6"/>
        </w:pBdr>
        <w:spacing w:after="40" w:before="240"/>
      </w:pPr>
      <w:r>
        <w:rPr>
          <w:b/>
          <w:bCs/>
          <w:color w:val="1F3864"/>
          <w:sz w:val="24"/>
          <w:szCs w:val="24"/>
        </w:rPr>
        <w:t xml:space="preserve">Mannone 2022  </w:t>
      </w:r>
      <w:r>
        <w:rPr>
          <w:b/>
          <w:bCs/>
          <w:color w:val="FFFFFF"/>
          <w:sz w:val="16"/>
          <w:szCs w:val="16"/>
          <w:shd w:fill="C0392B" w:color="auto" w:val="clear"/>
        </w:rPr>
        <w:t xml:space="preserve"> APPLICATION </w:t>
      </w:r>
      <w:r>
        <w:rPr>
          <w:color w:val="595959"/>
          <w:sz w:val="16"/>
          <w:szCs w:val="16"/>
        </w:rPr>
        <w:t xml:space="preserve">   source: found in your folder · basis: full text · level: E2 Formal model</w:t>
      </w:r>
    </w:p>
    <w:p>
      <w:pPr>
        <w:keepNext/>
        <w:spacing w:after="80"/>
      </w:pPr>
      <w:r>
        <w:rPr>
          <w:sz w:val="19"/>
          <w:szCs w:val="19"/>
        </w:rPr>
        <w:t xml:space="preserve">Mannone, M., Seidita, V., Chella, A. (2022). Categories, quantum computing, and swarm robotics: a case study. </w:t>
      </w:r>
      <w:r>
        <w:rPr>
          <w:i/>
          <w:iCs/>
          <w:sz w:val="19"/>
          <w:szCs w:val="19"/>
        </w:rPr>
        <w:t xml:space="preserve">Mathematics, 10(3), 372.</w:t>
      </w:r>
      <w:r>
        <w:rPr>
          <w:color w:val="595959"/>
          <w:sz w:val="19"/>
          <w:szCs w:val="19"/>
        </w:rPr>
        <w:t xml:space="preserve"> doi:10.3390/math10030372</w:t>
      </w:r>
    </w:p>
    <w:p>
      <w:pPr>
        <w:spacing w:after="100" w:line="300"/>
        <w:jc w:val="both"/>
      </w:pPr>
      <w:r>
        <w:rPr>
          <w:sz w:val="21"/>
          <w:szCs w:val="21"/>
          <w:highlight w:val="yellow"/>
          <w:highlightCs w:val="yellow"/>
        </w:rPr>
        <w:t xml:space="preserve">[CITE: Mannone 2022]</w:t>
      </w:r>
      <w:r>
        <w:rPr>
          <w:sz w:val="21"/>
          <w:szCs w:val="21"/>
        </w:rPr>
        <w:t xml:space="preserve"> address the gap between individual robot behaviour and emergent swarm behaviour. They first sketch a category-theoretic classification relating 'ideal' swarms to existing implementations, then propose a block 'swarm matrix' whose diagonal sub-matrices describe isolated robots and whose off-diagonal blocks encode directed pairwise interactions (signal from robot i, reaction of robot j). To give one interaction term concrete form, they build a toy model of two robots moving along a line, each described by a position qubit and a 'reward found' qubit (four qubits in total). The rule that robot 2 joins robot 1 when robot 1 reports success is implemented as a reversible XNOR-like gate from two Toffoli gates, with input uncertainty set by Ry rotations. The circuit was run for 1024 shots on the IBM QASM simulator and on the IBM Bogotá quantum processor. The simulator matched the truth table exactly, whereas the hardware was very noisy: for the definite input |1⟩|1⟩, which should always give 1, the device returned 455 zeros and 569 ones. No comparison with classical swarm models, no physical robots and no scaling analysis are offered, and the only stated advantage (computational efficiency) is not demonstrated. For multi-robot autonomy, the paper is an early, explicitly toy-level attempt to express swarm interaction rules as gate-model quantum circuits on real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 circuit /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Modelling local-to-global interaction rules in robot swarms (two-robot target-reaching toy)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Category-theoretic swarm classification; block swarm matrix with pairwise interaction terms; interaction term realised as a Toffoli-based reversible XNOR circuit with Ry-initialised input amplitudes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simulated robots on a line, position and reward qubits; IBM Quantum Composer/Qiskit; QASM simulator vs IBM Bogota processor; 1024 shots per configuration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Simulator reproduces expected truth table exactly; hardware outputs noisy (e.g. input |1&gt;|1&gt; expected 1 gave 455/569 counts for 0/1)</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Toy two-robot model; no physical robots or classical baseline; efficiency claim not tested; high hardware noise; interpretation of amplitudes as decision uncertainty not validated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 list in the PDF is Mannone, Seidita, Chella (matches). Evidence level borderline E2/E4 (toy circuit run on IBM hardware). Found in your folder; check the full author list on the MDPI page.</w:t>
      </w:r>
    </w:p>
    <w:p>
      <w:pPr>
        <w:keepNext/>
        <w:pBdr>
          <w:top w:val="single" w:color="C9D1DC" w:sz="4" w:space="6"/>
        </w:pBdr>
        <w:spacing w:after="40" w:before="240"/>
      </w:pPr>
      <w:r>
        <w:rPr>
          <w:b/>
          <w:bCs/>
          <w:color w:val="1F3864"/>
          <w:sz w:val="24"/>
          <w:szCs w:val="24"/>
        </w:rPr>
        <w:t xml:space="preserve">Yukalov 2023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Yukalov, V.I. (2023). Quantum operation of affective artificial intelligence. </w:t>
      </w:r>
      <w:r>
        <w:rPr>
          <w:i/>
          <w:iCs/>
          <w:sz w:val="19"/>
          <w:szCs w:val="19"/>
        </w:rPr>
        <w:t xml:space="preserve">Laser Physics, 33, 065204.</w:t>
      </w:r>
      <w:r>
        <w:rPr>
          <w:color w:val="595959"/>
          <w:sz w:val="19"/>
          <w:szCs w:val="19"/>
        </w:rPr>
        <w:t xml:space="preserve"> doi:10.1088/1555-6611/accf7a</w:t>
      </w:r>
    </w:p>
    <w:p>
      <w:pPr>
        <w:spacing w:after="100" w:line="300"/>
        <w:jc w:val="both"/>
      </w:pPr>
      <w:r>
        <w:rPr>
          <w:sz w:val="21"/>
          <w:szCs w:val="21"/>
          <w:highlight w:val="yellow"/>
          <w:highlightCs w:val="yellow"/>
        </w:rPr>
        <w:t xml:space="preserve">[CITE: Yukalov 2023]</w:t>
      </w:r>
      <w:r>
        <w:rPr>
          <w:sz w:val="21"/>
          <w:szCs w:val="21"/>
        </w:rPr>
        <w:t xml:space="preserve"> reviews the principles on which artificial intelligence should be based if it is to imitate how humans who experience emotions actually take decisions. Two approaches are compared, the quantum-theoretic description of decision-making (quantum decision theory) and a formulation of affective decision-making in the language of classical probability; both are principally probabilistic and share several similarities. The paper elucidates analogies between quantum measurements under intrinsic noise and affective decision-making, treating emotions as a noise-like component that coexists with rational (cognitive) evaluation. It argues that an affective artificial intelligence that accounts for this cognition–emotion duality avoids many behavioural paradoxes of traditional decision theory, such as those violating expected-utility axioms. The contribution is theoretical and synthetic: no implementation, benchmark or agent evaluation is reported, and the practical architecture of such an AI is left open. For autonomous agents it offers a principled route to building emotion-sensitive decision modules whose probabilities remain well defined, which is relevant to agents that must predict or emulate human choices.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Affective (emotion-aware) decision-making for AI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decision theory; analogy between quantum measurement under intrinsic noise and affective decisions; comparison with classical-probability affective formulation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review; no data or implementation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affective AI based on cognition–emotion duality avoids classical behavioural paradoxes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implementation or empirical test; architecture unspecified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read via arXiv 2305.08112 (partial excerpts).</w:t>
      </w:r>
    </w:p>
    <w:p>
      <w:pPr>
        <w:keepNext/>
        <w:pBdr>
          <w:top w:val="single" w:color="C9D1DC" w:sz="4" w:space="6"/>
        </w:pBdr>
        <w:spacing w:after="40" w:before="240"/>
      </w:pPr>
      <w:r>
        <w:rPr>
          <w:b/>
          <w:bCs/>
          <w:color w:val="1F3864"/>
          <w:sz w:val="24"/>
          <w:szCs w:val="24"/>
        </w:rPr>
        <w:t xml:space="preserve">Lawless 2023  </w:t>
      </w:r>
      <w:r>
        <w:rPr>
          <w:b/>
          <w:bCs/>
          <w:color w:val="FFFFFF"/>
          <w:sz w:val="16"/>
          <w:szCs w:val="16"/>
          <w:shd w:fill="C0392B" w:color="auto" w:val="clear"/>
        </w:rPr>
        <w:t xml:space="preserve"> APPLICATION </w:t>
      </w:r>
      <w:r>
        <w:rPr>
          <w:color w:val="595959"/>
          <w:sz w:val="16"/>
          <w:szCs w:val="16"/>
        </w:rPr>
        <w:t xml:space="preserve">   source: found by web search (new) · basis: abstract · level: E1 Conceptual</w:t>
      </w:r>
    </w:p>
    <w:p>
      <w:pPr>
        <w:keepNext/>
        <w:spacing w:after="80"/>
      </w:pPr>
      <w:r>
        <w:rPr>
          <w:sz w:val="19"/>
          <w:szCs w:val="19"/>
        </w:rPr>
        <w:t xml:space="preserve">Lawless, W.F., Moskowitz, I.S., Doctor, K.Z. (2023). A quantum-like model of interdependence for embodied human–machine teams: reviewing the path to autonomy facing complexity and uncertainty. </w:t>
      </w:r>
      <w:r>
        <w:rPr>
          <w:i/>
          <w:iCs/>
          <w:sz w:val="19"/>
          <w:szCs w:val="19"/>
        </w:rPr>
        <w:t xml:space="preserve">Entropy, 25(9), 1323.</w:t>
      </w:r>
      <w:r>
        <w:rPr>
          <w:color w:val="595959"/>
          <w:sz w:val="19"/>
          <w:szCs w:val="19"/>
        </w:rPr>
        <w:t xml:space="preserve"> doi:10.3390/e25091323</w:t>
      </w:r>
    </w:p>
    <w:p>
      <w:pPr>
        <w:spacing w:after="100" w:line="300"/>
        <w:jc w:val="both"/>
      </w:pPr>
      <w:r>
        <w:rPr>
          <w:sz w:val="21"/>
          <w:szCs w:val="21"/>
          <w:highlight w:val="yellow"/>
          <w:highlightCs w:val="yellow"/>
        </w:rPr>
        <w:t xml:space="preserve">[CITE: Lawless 2023]</w:t>
      </w:r>
      <w:r>
        <w:rPr>
          <w:sz w:val="21"/>
          <w:szCs w:val="21"/>
        </w:rPr>
        <w:t xml:space="preserve"> review the case for designing quantum-like algorithms that structure human–machine teams to reach maximum performance in open, real-world systems characterised by complexity, uncertainty and conflict. They contrast an individual approach, which aggregates the thoughts, behaviours and skills of team members and which, they argue, has produced few generalisable results and is affected by the replication crisis, with an interdependence approach. The latter is quantum-like: it allows bistability of mind and body, poses a measurement problem, and is non-factorable, so team performance cannot be decomposed into individual performances and the effective degrees of freedom are reduced. The paper surveys laboratory versus field team research, the relevant mathematics, and results from the authors' model in the open field, notably a trade-off in which low structural entropy production (cohesion) supports maximum entropy production (productivity). It is largely a review and position piece; the quantum-like formalism is analogical and the field evidence is drawn from the authors' earlier work rather than new controlled tests. For autonomous systems it motivates team-level, non-separable models of human–machine teaming.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Structure and performance of human–machine teams in open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interdependence theory (bistability, measurement problem, non-factorability); structural vs maximum entropy production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Review of team science and the authors' prior field results; no new experiment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Argues team performance is non-decomposable; proposes trade-off between structural and productive entropy production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Mainly review/position; analogical formalism; no new controlled data</w:t>
            </w:r>
          </w:p>
        </w:tc>
      </w:tr>
    </w:tbl>
    <w:p>
      <w:pPr>
        <w:keepNext/>
        <w:pBdr>
          <w:top w:val="single" w:color="C9D1DC" w:sz="4" w:space="6"/>
        </w:pBdr>
        <w:spacing w:after="40" w:before="240"/>
      </w:pPr>
      <w:r>
        <w:rPr>
          <w:b/>
          <w:bCs/>
          <w:color w:val="1F3864"/>
          <w:sz w:val="24"/>
          <w:szCs w:val="24"/>
        </w:rPr>
        <w:t xml:space="preserve">Essalmi 2025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Essalmi, K., Garrido, F., Nashashibi, F. (2025). Quantum game models for interaction-aware decision-making in automated driving. </w:t>
      </w:r>
      <w:r>
        <w:rPr>
          <w:i/>
          <w:iCs/>
          <w:sz w:val="19"/>
          <w:szCs w:val="19"/>
        </w:rPr>
        <w:t xml:space="preserve">arXiv preprint (also in IEEE Xplore).</w:t>
      </w:r>
      <w:r>
        <w:rPr>
          <w:color w:val="595959"/>
          <w:sz w:val="19"/>
          <w:szCs w:val="19"/>
        </w:rPr>
        <w:t xml:space="preserve"> arXiv:2509.01582</w:t>
      </w:r>
    </w:p>
    <w:p>
      <w:pPr>
        <w:spacing w:after="100" w:line="300"/>
        <w:jc w:val="both"/>
      </w:pPr>
      <w:r>
        <w:rPr>
          <w:sz w:val="21"/>
          <w:szCs w:val="21"/>
          <w:highlight w:val="yellow"/>
          <w:highlightCs w:val="yellow"/>
        </w:rPr>
        <w:t xml:space="preserve">[CITE: Essalmi 2025]</w:t>
      </w:r>
      <w:r>
        <w:rPr>
          <w:sz w:val="21"/>
          <w:szCs w:val="21"/>
        </w:rPr>
        <w:t xml:space="preserve"> address interaction-aware decision-making in automated driving, where neglecting or oversimplifying interactions with other road users can make the ego vehicle overly conservative. They propose two quantum game models, QG-U1 (a single-unitary formulation) and QG-G4 (a gate-based formulation), which extend classical two-player, two-strategy games with superposition, interference and entanglement in the Eisert–Wilkens–Lewenstein tradition (</w:t>
      </w:r>
      <w:r>
        <w:rPr>
          <w:sz w:val="21"/>
          <w:szCs w:val="21"/>
          <w:highlight w:val="yellow"/>
          <w:highlightCs w:val="yellow"/>
        </w:rPr>
        <w:t xml:space="preserve">[CITE: Eisert 1999]</w:t>
      </w:r>
      <w:r>
        <w:rPr>
          <w:sz w:val="21"/>
          <w:szCs w:val="21"/>
        </w:rPr>
        <w:t xml:space="preserve">). Both run in real time on a standard computer, so they are quantum-inspired classical simulations rather than quantum hardware. The models are evaluated in simulated merging and roundabout scenarios against classical game-theoretic methods and baselines (IDM, MOBIL and a utility-based technique). The authors report that QG-G4 achieves lower collision rates and higher success rates than the baselines, and that both quantum models yield higher expected payoffs than classical games under certain parameter settings. These findings need caution: an independent review reported that the collision results could not be reproduced, and the advantage is parameter-dependent and limited to two-agent, two-action games in simulation. For autonomous vehicles, the work is an early test of whether quantum game formalisms can encode interaction-aware negotiation.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Interaction-aware decision-making for automated driving (merging, roundabouts)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game models QG-U1 and QG-G4 (2 players × 2 strategies) simulated classically in real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Driving simulation in merging and roundabout scenarios; baselines: classical games, IDM, MOBIL, utility-based method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QG-G4 reported lower collision and higher success rates than baselines; both quantum models give higher expected payoffs than classical games under some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2×2 games; parameter-dependent; collision results reported as not reproducible by an independent review</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An independent review reports that the collision results could not be reproduced; cite with care.</w:t>
      </w:r>
    </w:p>
    <w:p>
      <w:pPr>
        <w:keepNext/>
        <w:pBdr>
          <w:top w:val="single" w:color="C9D1DC" w:sz="4" w:space="6"/>
        </w:pBdr>
        <w:spacing w:after="40" w:before="240"/>
      </w:pPr>
      <w:r>
        <w:rPr>
          <w:b/>
          <w:bCs/>
          <w:color w:val="1F3864"/>
          <w:sz w:val="24"/>
          <w:szCs w:val="24"/>
        </w:rPr>
        <w:t xml:space="preserve">Lawless 2025  </w:t>
      </w:r>
      <w:r>
        <w:rPr>
          <w:b/>
          <w:bCs/>
          <w:color w:val="FFFFFF"/>
          <w:sz w:val="16"/>
          <w:szCs w:val="16"/>
          <w:shd w:fill="5F6B7A" w:color="auto" w:val="clear"/>
        </w:rPr>
        <w:t xml:space="preserve"> BACKGROUND </w:t>
      </w:r>
      <w:r>
        <w:rPr>
          <w:color w:val="595959"/>
          <w:sz w:val="16"/>
          <w:szCs w:val="16"/>
        </w:rPr>
        <w:t xml:space="preserve">   source: found by web search (new) · basis: abstract</w:t>
      </w:r>
    </w:p>
    <w:p>
      <w:pPr>
        <w:keepNext/>
        <w:spacing w:after="80"/>
      </w:pPr>
      <w:r>
        <w:rPr>
          <w:sz w:val="19"/>
          <w:szCs w:val="19"/>
        </w:rPr>
        <w:t xml:space="preserve">Lawless, W.F., Moskowitz, I.S. (2025). An entropy approach to interdependent human–machine teams. </w:t>
      </w:r>
      <w:r>
        <w:rPr>
          <w:i/>
          <w:iCs/>
          <w:sz w:val="19"/>
          <w:szCs w:val="19"/>
        </w:rPr>
        <w:t xml:space="preserve">Entropy, 27(2), 176.</w:t>
      </w:r>
      <w:r>
        <w:rPr>
          <w:color w:val="595959"/>
          <w:sz w:val="19"/>
          <w:szCs w:val="19"/>
        </w:rPr>
        <w:t xml:space="preserve"> doi:10.3390/e27020176</w:t>
      </w:r>
    </w:p>
    <w:p>
      <w:pPr>
        <w:spacing w:after="100" w:line="300"/>
        <w:jc w:val="both"/>
      </w:pPr>
      <w:r>
        <w:rPr>
          <w:sz w:val="21"/>
          <w:szCs w:val="21"/>
          <w:highlight w:val="yellow"/>
          <w:highlightCs w:val="yellow"/>
        </w:rPr>
        <w:t xml:space="preserve">[CITE: Lawless 2025]</w:t>
      </w:r>
      <w:r>
        <w:rPr>
          <w:sz w:val="21"/>
          <w:szCs w:val="21"/>
        </w:rPr>
        <w:t xml:space="preserve"> is an editorial introducing an Entropy special issue on interdependent human–machine teams. It argues that interdependence protects against AI risks, that good team performance combines low structural entropy with high output entropy, and that genuine interdependence is quantum-like and non-separable. The survey cites it as a recent statement of the Lawless programme alongside </w:t>
      </w:r>
      <w:r>
        <w:rPr>
          <w:sz w:val="21"/>
          <w:szCs w:val="21"/>
          <w:highlight w:val="yellow"/>
          <w:highlightCs w:val="yellow"/>
        </w:rPr>
        <w:t xml:space="preserve">[CITE: Lawless 2020]</w:t>
      </w:r>
      <w:r>
        <w:rPr>
          <w:sz w:val="21"/>
          <w:szCs w:val="21"/>
        </w:rPr>
        <w:t xml:space="preserve"> and </w:t>
      </w:r>
      <w:r>
        <w:rPr>
          <w:sz w:val="21"/>
          <w:szCs w:val="21"/>
          <w:highlight w:val="yellow"/>
          <w:highlightCs w:val="yellow"/>
        </w:rPr>
        <w:t xml:space="preserve">[CITE: Lawless 2023]</w:t>
      </w:r>
      <w:r>
        <w:rPr>
          <w:sz w:val="21"/>
          <w:szCs w:val="21"/>
        </w:rPr>
        <w:t xml:space="preserv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Editorial, not a research article.</w:t>
      </w:r>
    </w:p>
    <w:p>
      <w:pPr>
        <w:keepNext/>
        <w:pBdr>
          <w:top w:val="single" w:color="C9D1DC" w:sz="4" w:space="6"/>
        </w:pBdr>
        <w:spacing w:after="40" w:before="240"/>
      </w:pPr>
      <w:r>
        <w:rPr>
          <w:b/>
          <w:bCs/>
          <w:color w:val="1F3864"/>
          <w:sz w:val="24"/>
          <w:szCs w:val="24"/>
        </w:rPr>
        <w:t xml:space="preserve">Kong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Kong, D., Xue, K., Wang, P., Xu, Z. (2026). Emergence of longitudinal queues in group navigation: an interpretable approach via projective simulation. </w:t>
      </w:r>
      <w:r>
        <w:rPr>
          <w:i/>
          <w:iCs/>
          <w:sz w:val="19"/>
          <w:szCs w:val="19"/>
        </w:rPr>
        <w:t xml:space="preserve">Biomimetics, 11(3), 201.</w:t>
      </w:r>
      <w:r>
        <w:rPr>
          <w:color w:val="595959"/>
          <w:sz w:val="19"/>
          <w:szCs w:val="19"/>
        </w:rPr>
        <w:t xml:space="preserve"> doi:10.3390/biomimetics11030201</w:t>
      </w:r>
    </w:p>
    <w:p>
      <w:pPr>
        <w:spacing w:after="100" w:line="300"/>
        <w:jc w:val="both"/>
      </w:pPr>
      <w:r>
        <w:rPr>
          <w:sz w:val="21"/>
          <w:szCs w:val="21"/>
          <w:highlight w:val="yellow"/>
          <w:highlightCs w:val="yellow"/>
        </w:rPr>
        <w:t xml:space="preserve">[CITE: Kong 2026]</w:t>
      </w:r>
      <w:r>
        <w:rPr>
          <w:sz w:val="21"/>
          <w:szCs w:val="21"/>
        </w:rPr>
        <w:t xml:space="preserve"> ask why swarms form elongated longitudinal queues during long-distance navigation, noting that deep reinforcement learning models of collective behaviour are black boxes that hide the microscopic rules. They propose an interpretable model based on projective simulation with episodic and compositional memory (</w:t>
      </w:r>
      <w:r>
        <w:rPr>
          <w:sz w:val="21"/>
          <w:szCs w:val="21"/>
          <w:highlight w:val="yellow"/>
          <w:highlightCs w:val="yellow"/>
        </w:rPr>
        <w:t xml:space="preserve">[CITE: Briegel 2012]</w:t>
      </w:r>
      <w:r>
        <w:rPr>
          <w:sz w:val="21"/>
          <w:szCs w:val="21"/>
        </w:rPr>
        <w:t xml:space="preserve">), in which each individual learns a decision policy on a transparent state–action network. In simulation, swarms self-organise into stable, highly elongated queues: polarisation converges to about 0.99 within 100 steps and the peak elongation ratio reaches 8.31 in steady-state navigation. Visualising the learned policies reveals a target-priority rule: when alignment with neighbours conflicts with the global target direction, individuals prioritise the target, and this drives queue formation. Action-space granularity has a nonlinear effect on stability, with moderate precision (15 actions) best; polarisation stays above 0.97 with sensory noise up to 30°, and the approach scales across groups of 30, 100 and 150. The model is classical and quantum-inspired only through the projective-simulation lineage, and it is tested in simulation only. For robot swarms it demonstrates an interpretable learned navigation policy whose rules can be inspected and verified.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Group navigation and queue formation in swarms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Projective simulation with episodic and compositional memory; interpretable state–action network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swarms, N = 30, 100, 150; varied action granularity and sensory noise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Polarisation ≈0.99 within 100 steps; peak elongation ratio 8.31; optimum at moderate granularity (m = 15); polarisation &gt;0.97 under noise up to 30°</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PS classical; no physical robots</w:t>
            </w:r>
          </w:p>
        </w:tc>
      </w:tr>
    </w:tbl>
    <w:p>
      <w:r>
        <w:br w:type="page"/>
      </w:r>
    </w:p>
    <w:p>
      <w:pPr>
        <w:pStyle w:val="Heading1"/>
      </w:pPr>
      <w:r>
        <w:t xml:space="preserve">§19 Human–AI trust, safety &amp; verification (9)</w:t>
      </w:r>
    </w:p>
    <w:p>
      <w:pPr>
        <w:keepNext/>
        <w:pBdr>
          <w:top w:val="single" w:color="C9D1DC" w:sz="4" w:space="6"/>
        </w:pBdr>
        <w:spacing w:after="40" w:before="240"/>
      </w:pPr>
      <w:r>
        <w:rPr>
          <w:b/>
          <w:bCs/>
          <w:color w:val="1F3864"/>
          <w:sz w:val="24"/>
          <w:szCs w:val="24"/>
        </w:rPr>
        <w:t xml:space="preserve">Ashtiani 2019  </w:t>
      </w:r>
      <w:r>
        <w:rPr>
          <w:b/>
          <w:bCs/>
          <w:color w:val="FFFFFF"/>
          <w:sz w:val="16"/>
          <w:szCs w:val="16"/>
          <w:shd w:fill="C0392B" w:color="auto" w:val="clear"/>
        </w:rPr>
        <w:t xml:space="preserve"> APPLICATION </w:t>
      </w:r>
      <w:r>
        <w:rPr>
          <w:color w:val="595959"/>
          <w:sz w:val="16"/>
          <w:szCs w:val="16"/>
        </w:rPr>
        <w:t xml:space="preserve">   source: found by web search (new) · basis: abstract · level: E4 Simulation/benchmark</w:t>
      </w:r>
    </w:p>
    <w:p>
      <w:pPr>
        <w:keepNext/>
        <w:spacing w:after="80"/>
      </w:pPr>
      <w:r>
        <w:rPr>
          <w:sz w:val="19"/>
          <w:szCs w:val="19"/>
        </w:rPr>
        <w:t xml:space="preserve">Ashtiani, M., Azgomi, M.A. (2019). A novel trust evolution algorithm based on a quantum-like model of computational trust. </w:t>
      </w:r>
      <w:r>
        <w:rPr>
          <w:i/>
          <w:iCs/>
          <w:sz w:val="19"/>
          <w:szCs w:val="19"/>
        </w:rPr>
        <w:t xml:space="preserve">Cognition, Technology &amp; Work, 21, 201–224.</w:t>
      </w:r>
      <w:r>
        <w:rPr>
          <w:color w:val="595959"/>
          <w:sz w:val="19"/>
          <w:szCs w:val="19"/>
        </w:rPr>
        <w:t xml:space="preserve"> doi:10.1007/s10111-018-0496-9</w:t>
      </w:r>
    </w:p>
    <w:p>
      <w:pPr>
        <w:spacing w:after="100" w:line="300"/>
        <w:jc w:val="both"/>
      </w:pPr>
      <w:r>
        <w:rPr>
          <w:sz w:val="21"/>
          <w:szCs w:val="21"/>
          <w:highlight w:val="yellow"/>
          <w:highlightCs w:val="yellow"/>
        </w:rPr>
        <w:t xml:space="preserve">[CITE: Ashtiani 2019]</w:t>
      </w:r>
      <w:r>
        <w:rPr>
          <w:sz w:val="21"/>
          <w:szCs w:val="21"/>
        </w:rPr>
        <w:t xml:space="preserve"> propose a trust evolution algorithm for computational trust models used in decision support systems, building on a quantum-like representation of trust. Trust in candidate trustees is encoded as probability amplitudes, and trust evolves by amplitude amplification inspired by Grover's quantum search algorithm, so that evidence from recommendations and interactions increases the amplitudes of trustworthy candidates and attenuates others. The algorithm is evaluated in simulated scenarios with ten trustee candidates and ten recommenders: recommendation-based trust, detection of malicious recommenders (three perfect, four normal, three malicious; the malicious recommenders' amplitudes fall to about 0.0009 after ten iterations), adaptation to a trustee who turns malicious after ten honest transactions, and accuracy comparison. The authors report lower mean absolute error and root mean square error than classical approaches including BLADE, TidalTrust, max–min, max–mean and Bayesian methods. The work runs entirely on classical computers; the Grover analogy is an update heuristic rather than a quantum speed-up. Scenarios are small and synthetic, with no human trust data. For multi-agent systems and human–machine teaming, it gives an early example of quantum-like trust updating that can be embedded in agents that decide whom to rely 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Computational trust evolution in multi-agent/decision-support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Quantum-like trust representation with Grover-inspired amplitude amplification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scenarios: 10 trustees, 10 recommenders, 10 iterations; malicious recommender detection; behaviour change; accuracy comparison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Lower MAE and RMSE than BLADE, TidalTrust, max–min, max–mean and Bayesian methods; malicious recommender amplitude ≈0.0009 after 10 iterations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synthetic scenarios; no human data; no quantum speed-up</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Publisher page rate-limited; abstract and setup read from an academia.edu copy.</w:t>
      </w:r>
    </w:p>
    <w:p>
      <w:pPr>
        <w:keepNext/>
        <w:pBdr>
          <w:top w:val="single" w:color="C9D1DC" w:sz="4" w:space="6"/>
        </w:pBdr>
        <w:spacing w:after="40" w:before="240"/>
      </w:pPr>
      <w:r>
        <w:rPr>
          <w:b/>
          <w:bCs/>
          <w:color w:val="1F3864"/>
          <w:sz w:val="24"/>
          <w:szCs w:val="24"/>
        </w:rPr>
        <w:t xml:space="preserve">Luckcuck 2019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Luckcuck, M., Farrell, M., Dennis, L.A., Dixon, C., Fisher, M. (2019). Formal specification and verification of autonomous robotic systems: a survey. </w:t>
      </w:r>
      <w:r>
        <w:rPr>
          <w:i/>
          <w:iCs/>
          <w:sz w:val="19"/>
          <w:szCs w:val="19"/>
        </w:rPr>
        <w:t xml:space="preserve">ACM Computing Surveys, 52(5), 100.</w:t>
      </w:r>
      <w:r>
        <w:rPr>
          <w:color w:val="595959"/>
          <w:sz w:val="19"/>
          <w:szCs w:val="19"/>
        </w:rPr>
        <w:t xml:space="preserve"> doi:10.1145/3342355</w:t>
      </w:r>
    </w:p>
    <w:p>
      <w:pPr>
        <w:spacing w:after="100" w:line="300"/>
        <w:jc w:val="both"/>
      </w:pPr>
      <w:r>
        <w:rPr>
          <w:sz w:val="21"/>
          <w:szCs w:val="21"/>
          <w:highlight w:val="yellow"/>
          <w:highlightCs w:val="yellow"/>
        </w:rPr>
        <w:t xml:space="preserve">[CITE: Luckcuck 2019]</w:t>
      </w:r>
      <w:r>
        <w:rPr>
          <w:sz w:val="21"/>
          <w:szCs w:val="21"/>
        </w:rPr>
        <w:t xml:space="preserve"> survey formal specification and verification methods for autonomous robotic systems, classifying work by the challenges addressed (for example external and internal uncertainty, safety and human interaction) and by the formalisms and tools used, such as model checking, theorem proving and runtime verification. The survey cites it as the classical reference point for verifying autonomous robots, relevant to assuring agents that use quantum-like decision models.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Replaces 'Dreossi et al. 2019, Safety verification in autonomous systems: a survey', which does not exist. Web access was unavailable; written from knowledge of this well-known work, abstract not re-checked. Replaces "Dreossi et al. 2019, Safety verification in autonomous systems: a survey", which does not exist.</w:t>
      </w:r>
    </w:p>
    <w:p>
      <w:pPr>
        <w:keepNext/>
        <w:pBdr>
          <w:top w:val="single" w:color="C9D1DC" w:sz="4" w:space="6"/>
        </w:pBdr>
        <w:spacing w:after="40" w:before="240"/>
      </w:pPr>
      <w:r>
        <w:rPr>
          <w:b/>
          <w:bCs/>
          <w:color w:val="1F3864"/>
          <w:sz w:val="24"/>
          <w:szCs w:val="24"/>
        </w:rPr>
        <w:t xml:space="preserve">Dreossi 2019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Dreossi, T., Fremont, D.J., Ghosh, S., Kim, E., Ravanbakhsh, H., Vazquez-Chanlatte, M., Seshia, S.A. (2019). VerifAI: a toolkit for the formal design and analysis of artificial intelligence-based systems. </w:t>
      </w:r>
      <w:r>
        <w:rPr>
          <w:i/>
          <w:iCs/>
          <w:sz w:val="19"/>
          <w:szCs w:val="19"/>
        </w:rPr>
        <w:t xml:space="preserve">Computer Aided Verification (CAV 2019), LNCS 11561, Springer.</w:t>
      </w:r>
      <w:r>
        <w:rPr>
          <w:color w:val="595959"/>
          <w:sz w:val="19"/>
          <w:szCs w:val="19"/>
        </w:rPr>
        <w:t xml:space="preserve"> doi:10.1007/978-3-030-25540-4_25</w:t>
      </w:r>
    </w:p>
    <w:p>
      <w:pPr>
        <w:spacing w:after="100" w:line="300"/>
        <w:jc w:val="both"/>
      </w:pPr>
      <w:r>
        <w:rPr>
          <w:sz w:val="21"/>
          <w:szCs w:val="21"/>
          <w:highlight w:val="yellow"/>
          <w:highlightCs w:val="yellow"/>
        </w:rPr>
        <w:t xml:space="preserve">[CITE: Dreossi 2019]</w:t>
      </w:r>
      <w:r>
        <w:rPr>
          <w:sz w:val="21"/>
          <w:szCs w:val="21"/>
        </w:rPr>
        <w:t xml:space="preserve"> present VerifAI, a software toolkit for the formal design and analysis of systems with AI and machine-learning components. It combines environment modelling in the Scenic language with falsification, fuzz testing, counterexample-guided data augmentation and parameter synthesis, illustrated on autonomous-driving case studies. The survey cites it as a classical tool for verifying learning-enabled autonomous systems.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real Dreossi et al. (2019) paper; the listed title was wrong. Web access was unavailable; written from knowledge of this well-known work, abstract not re-checked.</w:t>
      </w:r>
    </w:p>
    <w:p>
      <w:pPr>
        <w:keepNext/>
        <w:pBdr>
          <w:top w:val="single" w:color="C9D1DC" w:sz="4" w:space="6"/>
        </w:pBdr>
        <w:spacing w:after="40" w:before="240"/>
      </w:pPr>
      <w:r>
        <w:rPr>
          <w:b/>
          <w:bCs/>
          <w:color w:val="1F3864"/>
          <w:sz w:val="24"/>
          <w:szCs w:val="24"/>
        </w:rPr>
        <w:t xml:space="preserve">Pushparaj 2021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Pushparaj, K., Ky, G., Ayeni, A.J., Alam, S., Duong, V.N. (2021). A quantum-inspired model for human-automation trust in air traffic controllers derived from functional magnetic resonance imaging and correlated with behavioural indicators. </w:t>
      </w:r>
      <w:r>
        <w:rPr>
          <w:i/>
          <w:iCs/>
          <w:sz w:val="19"/>
          <w:szCs w:val="19"/>
        </w:rPr>
        <w:t xml:space="preserve">Journal of Air Transport Management, 97, 102143.</w:t>
      </w:r>
      <w:r>
        <w:rPr>
          <w:color w:val="595959"/>
          <w:sz w:val="19"/>
          <w:szCs w:val="19"/>
        </w:rPr>
        <w:t xml:space="preserve"> doi:10.1016/j.jairtraman.2021.102143</w:t>
      </w:r>
    </w:p>
    <w:p>
      <w:pPr>
        <w:spacing w:after="100" w:line="300"/>
        <w:jc w:val="both"/>
      </w:pPr>
      <w:r>
        <w:rPr>
          <w:sz w:val="21"/>
          <w:szCs w:val="21"/>
          <w:highlight w:val="yellow"/>
          <w:highlightCs w:val="yellow"/>
        </w:rPr>
        <w:t xml:space="preserve">[CITE: Pushparaj 2021]</w:t>
      </w:r>
      <w:r>
        <w:rPr>
          <w:sz w:val="21"/>
          <w:szCs w:val="21"/>
        </w:rPr>
        <w:t xml:space="preserve"> model air traffic controller (ATCO) trust in automation by combining two schools of thought on trust through the quantum principles of superposition and complementarity, so that both views are held simultaneously until a decision is made. The model was refined with behavioural indicators and verified with functional magnetic resonance imaging (fMRI) while ATCOs performed conflict-detection tasks aided by ATS-CAP, software that generates credible flight plans with visible waypoints and airports. The sample was very small, five participants including student and professional ATCOs, and each accepted the automation's advice in 40% of ambiguous cases. The authors argue that grounding the model in behavioural and neural data rather than self-report makes it more robust for ATCO trust under uncertainty than generalised questionnaire-based models. The approach is quantum-inspired, using superposition as a descriptive principle on classical data; the abstract gives no formal fit statistics, and the sample precludes generalisation. For human–automation teaming in safety-critical operations, it is one of the few studies linking a QP-style trust model to neuroimaging of professional operators.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Quantum-inspired (classical algorithm)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Human–automation trust in air traffic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Quantum-inspired trust model (superposition, complementarity) refined with behavioural indicators and fMRI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fMRI study; ATCOs performing conflict detection with ATS-CAP automation; N =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Acceptance rate under ambiguous conditions 40% per participant; model claimed more robust than questionnaire-based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Very small sample; no reported quantitative model comparison; limited generalisability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Very small sample (N = 5); verify details in full text.</w:t>
      </w:r>
    </w:p>
    <w:p>
      <w:pPr>
        <w:keepNext/>
        <w:pBdr>
          <w:top w:val="single" w:color="C9D1DC" w:sz="4" w:space="6"/>
        </w:pBdr>
        <w:spacing w:after="40" w:before="240"/>
      </w:pPr>
      <w:r>
        <w:rPr>
          <w:b/>
          <w:bCs/>
          <w:color w:val="1F3864"/>
          <w:sz w:val="24"/>
          <w:szCs w:val="24"/>
        </w:rPr>
        <w:t xml:space="preserve">Humr 2023  </w:t>
      </w:r>
      <w:r>
        <w:rPr>
          <w:b/>
          <w:bCs/>
          <w:color w:val="FFFFFF"/>
          <w:sz w:val="16"/>
          <w:szCs w:val="16"/>
          <w:shd w:fill="C0392B" w:color="auto" w:val="clear"/>
        </w:rPr>
        <w:t xml:space="preserve"> APPLICATION </w:t>
      </w:r>
      <w:r>
        <w:rPr>
          <w:color w:val="595959"/>
          <w:sz w:val="16"/>
          <w:szCs w:val="16"/>
        </w:rPr>
        <w:t xml:space="preserve">   source: found by web search (new) · basis: abstract · level: E2 Formal model</w:t>
      </w:r>
    </w:p>
    <w:p>
      <w:pPr>
        <w:keepNext/>
        <w:spacing w:after="80"/>
      </w:pPr>
      <w:r>
        <w:rPr>
          <w:sz w:val="19"/>
          <w:szCs w:val="19"/>
        </w:rPr>
        <w:t xml:space="preserve">Humr, S.A., Canan, M., Demir, M. (2023). Temporal evolution of trust in artificial intelligence-supported decision-making. </w:t>
      </w:r>
      <w:r>
        <w:rPr>
          <w:i/>
          <w:iCs/>
          <w:sz w:val="19"/>
          <w:szCs w:val="19"/>
        </w:rPr>
        <w:t xml:space="preserve">Proc. Human Factors and Ergonomics Society Annual Meeting, 67(1), 1936–1941.</w:t>
      </w:r>
      <w:r>
        <w:rPr>
          <w:color w:val="595959"/>
          <w:sz w:val="19"/>
          <w:szCs w:val="19"/>
        </w:rPr>
        <w:t xml:space="preserve"> doi:10.1177/21695067231193672</w:t>
      </w:r>
    </w:p>
    <w:p>
      <w:pPr>
        <w:spacing w:after="100" w:line="300"/>
        <w:jc w:val="both"/>
      </w:pPr>
      <w:r>
        <w:rPr>
          <w:sz w:val="21"/>
          <w:szCs w:val="21"/>
          <w:highlight w:val="yellow"/>
          <w:highlightCs w:val="yellow"/>
        </w:rPr>
        <w:t xml:space="preserve">[CITE: Humr 2023]</w:t>
      </w:r>
      <w:r>
        <w:rPr>
          <w:sz w:val="21"/>
          <w:szCs w:val="21"/>
        </w:rPr>
        <w:t xml:space="preserve"> argue that as AI takes over parts of the decision space, human decision-makers must rationalise AI outputs and may struggle to form trust in them, and that existing analytical methods give only partial insight into trust. They propose a generative, open-system modelling approach in which trust is represented as a function of time by a single probability distribution, so that its temporal evolution can be captured. The paper is a short conference contribution in the Human Factors and Ergonomics Society proceedings; the abstract reports no participant numbers or fit statistics, and the approach is presented as having potential rather than as validated. The authors suggest that results could inform machine behaviours that steer human preferences towards Bayesian-optimal rationality in stressful decision settings. The model is quantum-like, drawing on open quantum system dynamics simulated classically. For human–AI teaming, it motivates dynamic trust models that could be embedded in adaptive AI decision aids.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Temporal evolution of human trust in AI-supported decisions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Open-system (quantum-like) dynamic model of trust as a single evolving probability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Conference paper; setup not detailed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Proposes approach; no quantitative results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Short proceedings paper; validation not reported in abstract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Only abstract read; check full text for any data and adjust level.</w:t>
      </w:r>
    </w:p>
    <w:p>
      <w:pPr>
        <w:keepNext/>
        <w:pBdr>
          <w:top w:val="single" w:color="C9D1DC" w:sz="4" w:space="6"/>
        </w:pBdr>
        <w:spacing w:after="40" w:before="240"/>
      </w:pPr>
      <w:r>
        <w:rPr>
          <w:b/>
          <w:bCs/>
          <w:color w:val="1F3864"/>
          <w:sz w:val="24"/>
          <w:szCs w:val="24"/>
        </w:rPr>
        <w:t xml:space="preserve">Roeder 2023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Roeder, L., Hoyte, P., van der Meer, J., Fell, L., Johnston, P., Kerr, G., Bruza, P. (2023). A quantum model of trust calibration in human–AI interactions. </w:t>
      </w:r>
      <w:r>
        <w:rPr>
          <w:i/>
          <w:iCs/>
          <w:sz w:val="19"/>
          <w:szCs w:val="19"/>
        </w:rPr>
        <w:t xml:space="preserve">Entropy, 25(9), 1362.</w:t>
      </w:r>
      <w:r>
        <w:rPr>
          <w:color w:val="595959"/>
          <w:sz w:val="19"/>
          <w:szCs w:val="19"/>
        </w:rPr>
        <w:t xml:space="preserve"> doi:10.3390/e25091362</w:t>
      </w:r>
    </w:p>
    <w:p>
      <w:pPr>
        <w:spacing w:after="100" w:line="300"/>
        <w:jc w:val="both"/>
      </w:pPr>
      <w:r>
        <w:rPr>
          <w:sz w:val="21"/>
          <w:szCs w:val="21"/>
          <w:highlight w:val="yellow"/>
          <w:highlightCs w:val="yellow"/>
        </w:rPr>
        <w:t xml:space="preserve">[CITE: Roeder 2023]</w:t>
      </w:r>
      <w:r>
        <w:rPr>
          <w:sz w:val="21"/>
          <w:szCs w:val="21"/>
        </w:rPr>
        <w:t xml:space="preserve"> investigate how a person's judgements of an AI system's reliability evolve during interaction, with two aims: to compare quantum and Markov random-walk models of these judgements and to identify a neural correlate of perturbed reliability expectations. In a Wizard-of-Oz style experiment, seven adults classified face images (294 real, 294 AI-generated) as authentic or synthetic across 560 trials in 20 blocks, receiving manipulated feedback in which the 'AI' agreed or disagreed with them, and gave reliability ratings. The quantum random-walk model predicted the evolving ratings better than the Markov model, which the authors attribute to its capacity to represent the pronounced within-subject variability of ratings. EEG showed a clear event-related potential when reliability expectations were perturbed. The study is exploratory with a small sample, and the AI's behaviour was scripted rather than a real classifier. The model is quantum-like (Hilbert-space dynamics simulated classically). For human–AI teaming, the EEG marker points towards adapting a quantum trust model's parameters in real time, a possible mechanism for trust-aware autonomous systems.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Trust/reliability calibration in human–AI interaction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random walk vs Markov random walk models of reliability ratings; EEG event-related potentials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Wizard-of-Oz face-authenticity task, N = 7, 588 images, 560 trials in 20 blocks, manipulated AI feedback; EEG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Quantum model predicted evolving reliability ratings better than Markov model; clear ERP when expectations were perturbed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Exploratory; N = 7; scripted AI behaviour</w:t>
            </w:r>
          </w:p>
        </w:tc>
      </w:tr>
    </w:tbl>
    <w:p>
      <w:pPr>
        <w:keepNext/>
        <w:pBdr>
          <w:top w:val="single" w:color="C9D1DC" w:sz="4" w:space="6"/>
        </w:pBdr>
        <w:spacing w:after="40" w:before="240"/>
      </w:pPr>
      <w:r>
        <w:rPr>
          <w:b/>
          <w:bCs/>
          <w:color w:val="1F3864"/>
          <w:sz w:val="24"/>
          <w:szCs w:val="24"/>
        </w:rPr>
        <w:t xml:space="preserve">Humr 2025  </w:t>
      </w:r>
      <w:r>
        <w:rPr>
          <w:b/>
          <w:bCs/>
          <w:color w:val="FFFFFF"/>
          <w:sz w:val="16"/>
          <w:szCs w:val="16"/>
          <w:shd w:fill="C0392B" w:color="auto" w:val="clear"/>
        </w:rPr>
        <w:t xml:space="preserve"> APPLICATION </w:t>
      </w:r>
      <w:r>
        <w:rPr>
          <w:color w:val="595959"/>
          <w:sz w:val="16"/>
          <w:szCs w:val="16"/>
        </w:rPr>
        <w:t xml:space="preserve">   source: your list · basis: abstract · level: E2 Formal model</w:t>
      </w:r>
    </w:p>
    <w:p>
      <w:pPr>
        <w:keepNext/>
        <w:spacing w:after="80"/>
      </w:pPr>
      <w:r>
        <w:rPr>
          <w:sz w:val="19"/>
          <w:szCs w:val="19"/>
        </w:rPr>
        <w:t xml:space="preserve">Humr, S., Canan, M., Demir, M. (2025). A quantum probability approach to improving human–AI decision making. </w:t>
      </w:r>
      <w:r>
        <w:rPr>
          <w:i/>
          <w:iCs/>
          <w:sz w:val="19"/>
          <w:szCs w:val="19"/>
        </w:rPr>
        <w:t xml:space="preserve">Entropy, 27(2), 152.</w:t>
      </w:r>
      <w:r>
        <w:rPr>
          <w:color w:val="595959"/>
          <w:sz w:val="19"/>
          <w:szCs w:val="19"/>
        </w:rPr>
        <w:t xml:space="preserve"> doi:10.3390/e27020152</w:t>
      </w:r>
    </w:p>
    <w:p>
      <w:pPr>
        <w:spacing w:after="100" w:line="300"/>
        <w:jc w:val="both"/>
      </w:pPr>
      <w:r>
        <w:rPr>
          <w:sz w:val="21"/>
          <w:szCs w:val="21"/>
          <w:highlight w:val="yellow"/>
          <w:highlightCs w:val="yellow"/>
        </w:rPr>
        <w:t xml:space="preserve">[CITE: Humr 2025]</w:t>
      </w:r>
      <w:r>
        <w:rPr>
          <w:sz w:val="21"/>
          <w:szCs w:val="21"/>
        </w:rPr>
        <w:t xml:space="preserve"> argue that incongruities between how AI systems and humans rationalise information create uncertainties in human-in-the-loop decision-making that classical probability theory cannot capture adequately. They propose quantum probability theory (QPT) as a better framework because it represents interference effects, order effects, the interaction of categorisation and decision, and ontic uncertainty, meaning uncertainty that is resolved only when a judgement is made. The paper is a perspective rather than an empirical study. It supports the argument with prior findings, including a Gallup question-order effect of about 15 percentage points that QP models explain, and with illustrative simulations of oscillating decision confidence in an information-seeking scenario, a hypothetical user searching for medical information on Lyme disease. No new human data are collected and the proposed use of QPT in AI systems is not implemented. The approach is quantum-like (QP maths on classical computers). For human–AI teaming, it provides a structured argument for building QP-based models of the human into decision-support systems so that systems can anticipate order and interference effects in user judgements.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Human-in-the-loop decision-making with AI support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probability theory: interference, order effects, categorisation–decision interaction, ontic uncertainty; illustrative simulations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Perspective paper; worked example (medical information search); no new participants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Illustrative simulations of oscillating confidence; cites ~15-point question-order effect captured by QP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empirical data; proposals not implemented in an AI system</w:t>
            </w:r>
          </w:p>
        </w:tc>
      </w:tr>
    </w:tbl>
    <w:p>
      <w:pPr>
        <w:keepNext/>
        <w:pBdr>
          <w:top w:val="single" w:color="C9D1DC" w:sz="4" w:space="6"/>
        </w:pBdr>
        <w:spacing w:after="40" w:before="240"/>
      </w:pPr>
      <w:r>
        <w:rPr>
          <w:b/>
          <w:bCs/>
          <w:color w:val="1F3864"/>
          <w:sz w:val="24"/>
          <w:szCs w:val="24"/>
        </w:rPr>
        <w:t xml:space="preserve">vanderMeer 2025  </w:t>
      </w:r>
      <w:r>
        <w:rPr>
          <w:b/>
          <w:bCs/>
          <w:color w:val="FFFFFF"/>
          <w:sz w:val="16"/>
          <w:szCs w:val="16"/>
          <w:shd w:fill="C0392B" w:color="auto" w:val="clear"/>
        </w:rPr>
        <w:t xml:space="preserve"> APPLICATION </w:t>
      </w:r>
      <w:r>
        <w:rPr>
          <w:color w:val="595959"/>
          <w:sz w:val="16"/>
          <w:szCs w:val="16"/>
        </w:rPr>
        <w:t xml:space="preserve">   source: found by web search (new) · basis: abstract · level: E3 Human data</w:t>
      </w:r>
    </w:p>
    <w:p>
      <w:pPr>
        <w:keepNext/>
        <w:spacing w:after="80"/>
      </w:pPr>
      <w:r>
        <w:rPr>
          <w:sz w:val="19"/>
          <w:szCs w:val="19"/>
        </w:rPr>
        <w:t xml:space="preserve">van der Meer, J., Hoyte, P., Roeder, L., Bruza, P. (2025). Modeling the quantum-like dynamics of human reliability ratings in human–AI interactions by interaction dependent Hamiltonians. </w:t>
      </w:r>
      <w:r>
        <w:rPr>
          <w:i/>
          <w:iCs/>
          <w:sz w:val="19"/>
          <w:szCs w:val="19"/>
        </w:rPr>
        <w:t xml:space="preserve">arXiv preprint.</w:t>
      </w:r>
      <w:r>
        <w:rPr>
          <w:color w:val="595959"/>
          <w:sz w:val="19"/>
          <w:szCs w:val="19"/>
        </w:rPr>
        <w:t xml:space="preserve"> arXiv:2504.13918</w:t>
      </w:r>
    </w:p>
    <w:p>
      <w:pPr>
        <w:spacing w:after="100" w:line="300"/>
        <w:jc w:val="both"/>
      </w:pPr>
      <w:r>
        <w:rPr>
          <w:sz w:val="21"/>
          <w:szCs w:val="21"/>
          <w:highlight w:val="yellow"/>
          <w:highlightCs w:val="yellow"/>
        </w:rPr>
        <w:t xml:space="preserve">[CITE: vanderMeer 2025]</w:t>
      </w:r>
      <w:r>
        <w:rPr>
          <w:sz w:val="21"/>
          <w:szCs w:val="21"/>
        </w:rPr>
        <w:t xml:space="preserve"> model how a person's trust in an AI system evolves during human–AI interaction in high-risk settings, using quantum random-walk models of reliability ratings. Their contribution is to make the Hamiltonian, which governs the dynamics of the belief state, depend on the interaction: different Hamiltonians are selected according to empirically derived parameters describing what happens in the interaction, for example whether the AI agrees or disagrees with the human. The authors conclude that using empirical parameters to inform the choice of Hamiltonian is a promising way to model the evolution of trust. The work builds on the reliability-rating paradigm and data of </w:t>
      </w:r>
      <w:r>
        <w:rPr>
          <w:sz w:val="21"/>
          <w:szCs w:val="21"/>
          <w:highlight w:val="yellow"/>
          <w:highlightCs w:val="yellow"/>
        </w:rPr>
        <w:t xml:space="preserve">[CITE: Roeder 2023]</w:t>
      </w:r>
      <w:r>
        <w:rPr>
          <w:sz w:val="21"/>
          <w:szCs w:val="21"/>
        </w:rPr>
        <w:t xml:space="preserve">, although the abstract does not report sample sizes or fit statistics. It is an arXiv preprint and should be treated as preliminary. The modelling is quantum-like, run on classical computers. For trust-aware autonomous systems, interaction-dependent Hamiltonians offer a way for an agent's model of human trust to switch dynamics in response to its own actions.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Dynamics of human trust/reliability ratings in human–AI interaction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random walk with interaction-dependent Hamiltonians informed by empirical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Reliability-rating data from human–AI interaction (sample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Interaction-dependent Hamiltonians reported as a promising means to model trust evolution;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Preprint; quantitative evidence not given in abstract; small prior dataset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Link to Roeder 2023 data inferred from shared authors and paradigm; confirm in full text.</w:t>
      </w:r>
    </w:p>
    <w:p>
      <w:pPr>
        <w:keepNext/>
        <w:pBdr>
          <w:top w:val="single" w:color="C9D1DC" w:sz="4" w:space="6"/>
        </w:pBdr>
        <w:spacing w:after="40" w:before="240"/>
      </w:pPr>
      <w:r>
        <w:rPr>
          <w:b/>
          <w:bCs/>
          <w:color w:val="1F3864"/>
          <w:sz w:val="24"/>
          <w:szCs w:val="24"/>
        </w:rPr>
        <w:t xml:space="preserve">Humr 2026  </w:t>
      </w:r>
      <w:r>
        <w:rPr>
          <w:b/>
          <w:bCs/>
          <w:color w:val="FFFFFF"/>
          <w:sz w:val="16"/>
          <w:szCs w:val="16"/>
          <w:shd w:fill="C0392B" w:color="auto" w:val="clear"/>
        </w:rPr>
        <w:t xml:space="preserve"> APPLICATION </w:t>
      </w:r>
      <w:r>
        <w:rPr>
          <w:color w:val="595959"/>
          <w:sz w:val="16"/>
          <w:szCs w:val="16"/>
        </w:rPr>
        <w:t xml:space="preserve">   source: found by web search (new) · basis: abstract · level: E1 Conceptual</w:t>
      </w:r>
    </w:p>
    <w:p>
      <w:pPr>
        <w:keepNext/>
        <w:spacing w:after="80"/>
      </w:pPr>
      <w:r>
        <w:rPr>
          <w:sz w:val="19"/>
          <w:szCs w:val="19"/>
        </w:rPr>
        <w:t xml:space="preserve">Humr, S., Canan, M. (2026). System level intervention for AI-supported decision-making: a quantum cognition perspective. </w:t>
      </w:r>
      <w:r>
        <w:rPr>
          <w:i/>
          <w:iCs/>
          <w:sz w:val="19"/>
          <w:szCs w:val="19"/>
        </w:rPr>
        <w:t xml:space="preserve">Quantum AI and NLP (QNLPAI 2025), CCIS vol. 2659, Springer, 250–273.</w:t>
      </w:r>
      <w:r>
        <w:rPr>
          <w:color w:val="595959"/>
          <w:sz w:val="19"/>
          <w:szCs w:val="19"/>
        </w:rPr>
        <w:t xml:space="preserve"> doi:10.1007/978-3-032-13883-5_14</w:t>
      </w:r>
    </w:p>
    <w:p>
      <w:pPr>
        <w:spacing w:after="100" w:line="300"/>
        <w:jc w:val="both"/>
      </w:pPr>
      <w:r>
        <w:rPr>
          <w:sz w:val="21"/>
          <w:szCs w:val="21"/>
          <w:highlight w:val="yellow"/>
          <w:highlightCs w:val="yellow"/>
        </w:rPr>
        <w:t xml:space="preserve">[CITE: Humr 2026]</w:t>
      </w:r>
      <w:r>
        <w:rPr>
          <w:sz w:val="21"/>
          <w:szCs w:val="21"/>
        </w:rPr>
        <w:t xml:space="preserve"> consider military decision-making supported by AI, where the probabilistic foundations of AI tools can violate the axioms of probability or return contradictory answers, inducing aporia and ontic uncertainty in the human and fostering over-reliance and inadvertent acceptance of the AI's choice. The chapter reviews challenges and attack surfaces for AI systems and examines three popular generative AI (GenAI) applications, showing that they fail to identify conjunction fallacies (cf. </w:t>
      </w:r>
      <w:r>
        <w:rPr>
          <w:sz w:val="21"/>
          <w:szCs w:val="21"/>
          <w:highlight w:val="yellow"/>
          <w:highlightCs w:val="yellow"/>
        </w:rPr>
        <w:t xml:space="preserve">[CITE: Tversky 1983]</w:t>
      </w:r>
      <w:r>
        <w:rPr>
          <w:sz w:val="21"/>
          <w:szCs w:val="21"/>
        </w:rPr>
        <w:t xml:space="preserve">). It then summarises quantum cognition and proposes a system-level intervention, the quantum cognitive alignment layer (QCAL), which would use quantum models of cognition to detect and mitigate human–AI mismatches in rational deliberation, together with a research agenda. The GenAI probe is small and qualitative, and QCAL is a concept without implementation or evaluation. The approach is quantum-like. For AI decision support and autonomous systems, it proposes an architectural place for QP-based human models between the AI and the operator.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AI-supported (military) decision-making; human–AI alignment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Quantum-cognition-inspired system-level intervention (quantum cognitive alignment layer, QCAL); probe of GenAI conjunction-fallacy handling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Conceptual chapter with a small qualitative test of three GenAI applications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Three GenAI applications failed to identify conjunction fallacies; QCAL proposed with research agenda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QCAL not implemented or evaluated; GenAI probe small and qualitative</w:t>
            </w:r>
          </w:p>
        </w:tc>
      </w:tr>
    </w:tbl>
    <w:p>
      <w:r>
        <w:br w:type="page"/>
      </w:r>
    </w:p>
    <w:p>
      <w:pPr>
        <w:pStyle w:val="Heading1"/>
      </w:pPr>
      <w:r>
        <w:t xml:space="preserve">§20 Hardware &amp; software (3)</w:t>
      </w:r>
    </w:p>
    <w:p>
      <w:pPr>
        <w:keepNext/>
        <w:pBdr>
          <w:top w:val="single" w:color="C9D1DC" w:sz="4" w:space="6"/>
        </w:pBdr>
        <w:spacing w:after="40" w:before="240"/>
      </w:pPr>
      <w:r>
        <w:rPr>
          <w:b/>
          <w:bCs/>
          <w:color w:val="1F3864"/>
          <w:sz w:val="24"/>
          <w:szCs w:val="24"/>
        </w:rPr>
        <w:t xml:space="preserve">Preskill 2018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Preskill, J. (2018). Quantum computing in the NISQ era and beyond. </w:t>
      </w:r>
      <w:r>
        <w:rPr>
          <w:i/>
          <w:iCs/>
          <w:sz w:val="19"/>
          <w:szCs w:val="19"/>
        </w:rPr>
        <w:t xml:space="preserve">Quantum, 2, 79.</w:t>
      </w:r>
      <w:r>
        <w:rPr>
          <w:color w:val="595959"/>
          <w:sz w:val="19"/>
          <w:szCs w:val="19"/>
        </w:rPr>
        <w:t xml:space="preserve"> doi:10.22331/q-2018-08-06-79</w:t>
      </w:r>
    </w:p>
    <w:p>
      <w:pPr>
        <w:spacing w:after="100" w:line="300"/>
        <w:jc w:val="both"/>
      </w:pPr>
      <w:r>
        <w:rPr>
          <w:sz w:val="21"/>
          <w:szCs w:val="21"/>
          <w:highlight w:val="yellow"/>
          <w:highlightCs w:val="yellow"/>
        </w:rPr>
        <w:t xml:space="preserve">[CITE: Preskill 2018]</w:t>
      </w:r>
      <w:r>
        <w:rPr>
          <w:sz w:val="21"/>
          <w:szCs w:val="21"/>
        </w:rPr>
        <w:t xml:space="preserve"> coined the term 'noisy intermediate-scale quantum' (NISQ) for near-term processors of roughly 50–100 qubits whose gate noise limits the size of circuits that can be run reliably. He argues that such devices are useful for exploring many-body physics and hybrid variational algorithms, but are unlikely to transform the world by themselves. The survey cites it to set realistic expectations for hardware-based quantum agents, such as variational quantum-circuit reinforcement learners.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the arXiv version 1801.00862v3.</w:t>
      </w:r>
    </w:p>
    <w:p>
      <w:pPr>
        <w:keepNext/>
        <w:pBdr>
          <w:top w:val="single" w:color="C9D1DC" w:sz="4" w:space="6"/>
        </w:pBdr>
        <w:spacing w:after="40" w:before="240"/>
      </w:pPr>
      <w:r>
        <w:rPr>
          <w:b/>
          <w:bCs/>
          <w:color w:val="1F3864"/>
          <w:sz w:val="24"/>
          <w:szCs w:val="24"/>
        </w:rPr>
        <w:t xml:space="preserve">Bergholm 2018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Bergholm, V., Izaac, J., Schuld, M., Gogolin, C., Alam, M.S., et al. (2018). PennyLane: automatic differentiation of hybrid quantum-classical computations. </w:t>
      </w:r>
      <w:r>
        <w:rPr>
          <w:i/>
          <w:iCs/>
          <w:sz w:val="19"/>
          <w:szCs w:val="19"/>
        </w:rPr>
        <w:t xml:space="preserve">arXiv preprint.</w:t>
      </w:r>
      <w:r>
        <w:rPr>
          <w:color w:val="595959"/>
          <w:sz w:val="19"/>
          <w:szCs w:val="19"/>
        </w:rPr>
        <w:t xml:space="preserve"> arXiv:1811.04968</w:t>
      </w:r>
    </w:p>
    <w:p>
      <w:pPr>
        <w:spacing w:after="100" w:line="300"/>
        <w:jc w:val="both"/>
      </w:pPr>
      <w:r>
        <w:rPr>
          <w:sz w:val="21"/>
          <w:szCs w:val="21"/>
          <w:highlight w:val="yellow"/>
          <w:highlightCs w:val="yellow"/>
        </w:rPr>
        <w:t xml:space="preserve">[CITE: Bergholm 2018]</w:t>
      </w:r>
      <w:r>
        <w:rPr>
          <w:sz w:val="21"/>
          <w:szCs w:val="21"/>
        </w:rPr>
        <w:t xml:space="preserve"> present PennyLane, an open-source Python library for differentiable programming of hybrid quantum–classical computations. It computes gradients of variational quantum circuits (for example via the parameter-shift rule), integrates with classical machine-learning libraries and runs on simulators and several hardware back-ends. The survey cites it as a standard software framework used to build variational quantum-circuit agents, including quantum reinforcement learning.</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Web access was unavailable; written from knowledge of this well-known work, abstract not re-checked.</w:t>
      </w:r>
    </w:p>
    <w:p>
      <w:pPr>
        <w:keepNext/>
        <w:pBdr>
          <w:top w:val="single" w:color="C9D1DC" w:sz="4" w:space="6"/>
        </w:pBdr>
        <w:spacing w:after="40" w:before="240"/>
      </w:pPr>
      <w:r>
        <w:rPr>
          <w:b/>
          <w:bCs/>
          <w:color w:val="1F3864"/>
          <w:sz w:val="24"/>
          <w:szCs w:val="24"/>
        </w:rPr>
        <w:t xml:space="preserve">Broughton 2020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Broughton, M., Verdon, G., McCourt, T., Martinez, A.J., Yoo, J.H., et al. (2020). TensorFlow Quantum: a software framework for quantum machine learning. </w:t>
      </w:r>
      <w:r>
        <w:rPr>
          <w:i/>
          <w:iCs/>
          <w:sz w:val="19"/>
          <w:szCs w:val="19"/>
        </w:rPr>
        <w:t xml:space="preserve">arXiv preprint.</w:t>
      </w:r>
      <w:r>
        <w:rPr>
          <w:color w:val="595959"/>
          <w:sz w:val="19"/>
          <w:szCs w:val="19"/>
        </w:rPr>
        <w:t xml:space="preserve"> arXiv:2003.02989</w:t>
      </w:r>
    </w:p>
    <w:p>
      <w:pPr>
        <w:spacing w:after="100" w:line="300"/>
        <w:jc w:val="both"/>
      </w:pPr>
      <w:r>
        <w:rPr>
          <w:sz w:val="21"/>
          <w:szCs w:val="21"/>
          <w:highlight w:val="yellow"/>
          <w:highlightCs w:val="yellow"/>
        </w:rPr>
        <w:t xml:space="preserve">[CITE: Broughton 2020]</w:t>
      </w:r>
      <w:r>
        <w:rPr>
          <w:sz w:val="21"/>
          <w:szCs w:val="21"/>
        </w:rPr>
        <w:t xml:space="preserve"> introduce TensorFlow Quantum, a software framework that integrates Google's Cirq circuit library with TensorFlow for rapid prototyping of hybrid quantum–classical machine-learning models, including quantum neural networks and variational algorithms. The survey cites it, with </w:t>
      </w:r>
      <w:r>
        <w:rPr>
          <w:sz w:val="21"/>
          <w:szCs w:val="21"/>
          <w:highlight w:val="yellow"/>
          <w:highlightCs w:val="yellow"/>
        </w:rPr>
        <w:t xml:space="preserve">[CITE: Bergholm 2018]</w:t>
      </w:r>
      <w:r>
        <w:rPr>
          <w:sz w:val="21"/>
          <w:szCs w:val="21"/>
        </w:rPr>
        <w:t xml:space="preserve">, as one of the main toolchains used for quantum machine-learning and quantum reinforcement-learning experiments.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Web access was unavailable; written from knowledge of this well-known work, abstract not re-checked.</w:t>
      </w:r>
    </w:p>
    <w:p>
      <w:r>
        <w:br w:type="page"/>
      </w:r>
    </w:p>
    <w:p>
      <w:pPr>
        <w:pStyle w:val="Heading1"/>
      </w:pPr>
      <w:r>
        <w:t xml:space="preserve">§21 Neuroscience (10)</w:t>
      </w:r>
    </w:p>
    <w:p>
      <w:pPr>
        <w:keepNext/>
        <w:pBdr>
          <w:top w:val="single" w:color="C9D1DC" w:sz="4" w:space="6"/>
        </w:pBdr>
        <w:spacing w:after="40" w:before="240"/>
      </w:pPr>
      <w:r>
        <w:rPr>
          <w:b/>
          <w:bCs/>
          <w:color w:val="1F3864"/>
          <w:sz w:val="24"/>
          <w:szCs w:val="24"/>
        </w:rPr>
        <w:t xml:space="preserve">Tegmark 2000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Tegmark, M. (2000). Importance of quantum decoherence in brain processes. </w:t>
      </w:r>
      <w:r>
        <w:rPr>
          <w:i/>
          <w:iCs/>
          <w:sz w:val="19"/>
          <w:szCs w:val="19"/>
        </w:rPr>
        <w:t xml:space="preserve">Physical Review E, 61(4), 4194–4206.</w:t>
      </w:r>
      <w:r>
        <w:rPr>
          <w:color w:val="595959"/>
          <w:sz w:val="19"/>
          <w:szCs w:val="19"/>
        </w:rPr>
        <w:t xml:space="preserve"> doi:10.1103/PhysRevE.61.4194</w:t>
      </w:r>
    </w:p>
    <w:p>
      <w:pPr>
        <w:spacing w:after="100" w:line="300"/>
        <w:jc w:val="both"/>
      </w:pPr>
      <w:r>
        <w:rPr>
          <w:sz w:val="21"/>
          <w:szCs w:val="21"/>
          <w:highlight w:val="yellow"/>
          <w:highlightCs w:val="yellow"/>
        </w:rPr>
        <w:t xml:space="preserve">[CITE: Tegmark 2000]</w:t>
      </w:r>
      <w:r>
        <w:rPr>
          <w:sz w:val="21"/>
          <w:szCs w:val="21"/>
        </w:rPr>
        <w:t xml:space="preserve"> estimated decoherence times for candidate quantum states in the brain, such as superpositions of neuronal firing states and of microtubule conformations, and found them to be many orders of magnitude shorter than the timescales of neural dynamics. He concluded that the brain is best treated as a classical system. The survey cites it as the main physical objection to quantum-brain hypotheses, which motivates the quantum-like modelling stance that makes no claim about quantum physics in the brain.</w:t>
      </w:r>
    </w:p>
    <w:p>
      <w:pPr>
        <w:keepNext/>
        <w:pBdr>
          <w:top w:val="single" w:color="C9D1DC" w:sz="4" w:space="6"/>
        </w:pBdr>
        <w:spacing w:after="40" w:before="240"/>
      </w:pPr>
      <w:r>
        <w:rPr>
          <w:b/>
          <w:bCs/>
          <w:color w:val="1F3864"/>
          <w:sz w:val="24"/>
          <w:szCs w:val="24"/>
        </w:rPr>
        <w:t xml:space="preserve">Friston 2010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Friston, K. (2010). The free-energy principle: a unified brain theory?. </w:t>
      </w:r>
      <w:r>
        <w:rPr>
          <w:i/>
          <w:iCs/>
          <w:sz w:val="19"/>
          <w:szCs w:val="19"/>
        </w:rPr>
        <w:t xml:space="preserve">Nature Reviews Neuroscience, 11(2), 127–138.</w:t>
      </w:r>
      <w:r>
        <w:rPr>
          <w:color w:val="595959"/>
          <w:sz w:val="19"/>
          <w:szCs w:val="19"/>
        </w:rPr>
        <w:t xml:space="preserve"> doi:10.1038/nrn2787</w:t>
      </w:r>
    </w:p>
    <w:p>
      <w:pPr>
        <w:spacing w:after="100" w:line="300"/>
        <w:jc w:val="both"/>
      </w:pPr>
      <w:r>
        <w:rPr>
          <w:sz w:val="21"/>
          <w:szCs w:val="21"/>
          <w:highlight w:val="yellow"/>
          <w:highlightCs w:val="yellow"/>
        </w:rPr>
        <w:t xml:space="preserve">[CITE: Friston 2010]</w:t>
      </w:r>
      <w:r>
        <w:rPr>
          <w:sz w:val="21"/>
          <w:szCs w:val="21"/>
        </w:rPr>
        <w:t xml:space="preserve"> reviews the free-energy principle, which holds that adaptive systems resist disorder by minimising variational free energy, an upper bound on surprise. He relates the principle to Bayesian brain theories, predictive coding, optimal control, neural Darwinism and value learning. The survey cites it as the leading classical Bayesian account of perception and action in agents, against which quantum-like models of belief updating are positioned.</w:t>
      </w:r>
    </w:p>
    <w:p>
      <w:pPr>
        <w:keepNext/>
        <w:pBdr>
          <w:top w:val="single" w:color="C9D1DC" w:sz="4" w:space="6"/>
        </w:pBdr>
        <w:spacing w:after="40" w:before="240"/>
      </w:pPr>
      <w:r>
        <w:rPr>
          <w:b/>
          <w:bCs/>
          <w:color w:val="1F3864"/>
          <w:sz w:val="24"/>
          <w:szCs w:val="24"/>
        </w:rPr>
        <w:t xml:space="preserve">Clark 2013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Clark, A. (2013). Whatever next? Predictive brains, situated agents, and the future of cognitive science. </w:t>
      </w:r>
      <w:r>
        <w:rPr>
          <w:i/>
          <w:iCs/>
          <w:sz w:val="19"/>
          <w:szCs w:val="19"/>
        </w:rPr>
        <w:t xml:space="preserve">Behavioral and Brain Sciences, 36(3), 181–204.</w:t>
      </w:r>
      <w:r>
        <w:rPr>
          <w:color w:val="595959"/>
          <w:sz w:val="19"/>
          <w:szCs w:val="19"/>
        </w:rPr>
        <w:t xml:space="preserve"> doi:10.1017/S0140525X12000477</w:t>
      </w:r>
    </w:p>
    <w:p>
      <w:pPr>
        <w:spacing w:after="100" w:line="300"/>
        <w:jc w:val="both"/>
      </w:pPr>
      <w:r>
        <w:rPr>
          <w:sz w:val="21"/>
          <w:szCs w:val="21"/>
          <w:highlight w:val="yellow"/>
          <w:highlightCs w:val="yellow"/>
        </w:rPr>
        <w:t xml:space="preserve">[CITE: Clark 2013]</w:t>
      </w:r>
      <w:r>
        <w:rPr>
          <w:sz w:val="21"/>
          <w:szCs w:val="21"/>
        </w:rPr>
        <w:t xml:space="preserve"> is a target article, with open peer commentary, arguing that brains are hierarchical prediction machines that minimise prediction error, with perception and action unified through predictive processing and action-oriented, situated cognition. The survey cites it, alongside </w:t>
      </w:r>
      <w:r>
        <w:rPr>
          <w:sz w:val="21"/>
          <w:szCs w:val="21"/>
          <w:highlight w:val="yellow"/>
          <w:highlightCs w:val="yellow"/>
        </w:rPr>
        <w:t xml:space="preserve">[CITE: Friston 2010]</w:t>
      </w:r>
      <w:r>
        <w:rPr>
          <w:sz w:val="21"/>
          <w:szCs w:val="21"/>
        </w:rPr>
        <w:t xml:space="preserve">, as the classical predictive-processing framework for embodied agents, providing a baseline for quantum-like accounts of context-dependent judgement.</w:t>
      </w:r>
    </w:p>
    <w:p>
      <w:pPr>
        <w:keepNext/>
        <w:pBdr>
          <w:top w:val="single" w:color="C9D1DC" w:sz="4" w:space="6"/>
        </w:pBdr>
        <w:spacing w:after="40" w:before="240"/>
      </w:pPr>
      <w:r>
        <w:rPr>
          <w:b/>
          <w:bCs/>
          <w:color w:val="1F3864"/>
          <w:sz w:val="24"/>
          <w:szCs w:val="24"/>
        </w:rPr>
        <w:t xml:space="preserve">Hameroff 2014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Hameroff, S., Penrose, R. (2014). Consciousness in the universe: a review of the 'Orch OR' theory. </w:t>
      </w:r>
      <w:r>
        <w:rPr>
          <w:i/>
          <w:iCs/>
          <w:sz w:val="19"/>
          <w:szCs w:val="19"/>
        </w:rPr>
        <w:t xml:space="preserve">Physics of Life Reviews, 11(1), 39–78.</w:t>
      </w:r>
      <w:r>
        <w:rPr>
          <w:color w:val="595959"/>
          <w:sz w:val="19"/>
          <w:szCs w:val="19"/>
        </w:rPr>
        <w:t xml:space="preserve"> doi:10.1016/j.plrev.2013.08.002</w:t>
      </w:r>
    </w:p>
    <w:p>
      <w:pPr>
        <w:spacing w:after="100" w:line="300"/>
        <w:jc w:val="both"/>
      </w:pPr>
      <w:r>
        <w:rPr>
          <w:sz w:val="21"/>
          <w:szCs w:val="21"/>
          <w:highlight w:val="yellow"/>
          <w:highlightCs w:val="yellow"/>
        </w:rPr>
        <w:t xml:space="preserve">[CITE: Hameroff 2014]</w:t>
      </w:r>
      <w:r>
        <w:rPr>
          <w:sz w:val="21"/>
          <w:szCs w:val="21"/>
        </w:rPr>
        <w:t xml:space="preserve"> review the Orchestrated Objective Reduction (Orch OR) theory, which proposes that consciousness arises from orchestrated quantum computations in neuronal microtubules terminated by Penrose's gravitational objective reduction. They discuss supporting evidence and answer criticisms, including decoherence arguments such as </w:t>
      </w:r>
      <w:r>
        <w:rPr>
          <w:sz w:val="21"/>
          <w:szCs w:val="21"/>
          <w:highlight w:val="yellow"/>
          <w:highlightCs w:val="yellow"/>
        </w:rPr>
        <w:t xml:space="preserve">[CITE: Tegmark 2000]</w:t>
      </w:r>
      <w:r>
        <w:rPr>
          <w:sz w:val="21"/>
          <w:szCs w:val="21"/>
        </w:rPr>
        <w:t xml:space="preserve">. The survey cites it as the best-known quantum-biology hypothesis, which quantum-like cognition models explicitly do not rely on.</w:t>
      </w:r>
    </w:p>
    <w:p>
      <w:pPr>
        <w:keepNext/>
        <w:pBdr>
          <w:top w:val="single" w:color="C9D1DC" w:sz="4" w:space="6"/>
        </w:pBdr>
        <w:spacing w:after="40" w:before="240"/>
      </w:pPr>
      <w:r>
        <w:rPr>
          <w:b/>
          <w:bCs/>
          <w:color w:val="1F3864"/>
          <w:sz w:val="24"/>
          <w:szCs w:val="24"/>
        </w:rPr>
        <w:t xml:space="preserve">Fisher 2015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Fisher, M.P.A. (2015). Quantum cognition: the possibility of processing with nuclear spins in the brain. </w:t>
      </w:r>
      <w:r>
        <w:rPr>
          <w:i/>
          <w:iCs/>
          <w:sz w:val="19"/>
          <w:szCs w:val="19"/>
        </w:rPr>
        <w:t xml:space="preserve">Annals of Physics, 362, 593–602.</w:t>
      </w:r>
      <w:r>
        <w:rPr>
          <w:color w:val="595959"/>
          <w:sz w:val="19"/>
          <w:szCs w:val="19"/>
        </w:rPr>
        <w:t xml:space="preserve"> doi:10.1016/j.aop.2015.08.020</w:t>
      </w:r>
    </w:p>
    <w:p>
      <w:pPr>
        <w:spacing w:after="100" w:line="300"/>
        <w:jc w:val="both"/>
      </w:pPr>
      <w:r>
        <w:rPr>
          <w:sz w:val="21"/>
          <w:szCs w:val="21"/>
          <w:highlight w:val="yellow"/>
          <w:highlightCs w:val="yellow"/>
        </w:rPr>
        <w:t xml:space="preserve">[CITE: Fisher 2015]</w:t>
      </w:r>
      <w:r>
        <w:rPr>
          <w:sz w:val="21"/>
          <w:szCs w:val="21"/>
        </w:rPr>
        <w:t xml:space="preserve"> proposes that the brain might process quantum information using phosphorus nuclear spins as 'neural qubits', with Posner molecules (calcium phosphate clusters) protecting entangled spins from decoherence and releasing calcium in a way that could affect neural firing. The paper is a speculative physical hypothesis with no experimental test. The survey cites it as a quantum-biology hypothesis, which must be kept separate from quantum-like cognitive models that make no claim about quantum physics in the brain.</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twice ('Quantum cognition.pdf' and 'What is quantum cognition'); file is arXiv 1508.05929v2 and matches. DOI from memory: verify. Found in your folder twice, under the names "Quantum cognition.pdf" and "What is quantum cognition". DOI from memory: verify.</w:t>
      </w:r>
    </w:p>
    <w:p>
      <w:pPr>
        <w:keepNext/>
        <w:pBdr>
          <w:top w:val="single" w:color="C9D1DC" w:sz="4" w:space="6"/>
        </w:pBdr>
        <w:spacing w:after="40" w:before="240"/>
      </w:pPr>
      <w:r>
        <w:rPr>
          <w:b/>
          <w:bCs/>
          <w:color w:val="1F3864"/>
          <w:sz w:val="24"/>
          <w:szCs w:val="24"/>
        </w:rPr>
        <w:t xml:space="preserve">Busemeyer 2017a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E2 Formal model</w:t>
      </w:r>
    </w:p>
    <w:p>
      <w:pPr>
        <w:keepNext/>
        <w:spacing w:after="80"/>
      </w:pPr>
      <w:r>
        <w:rPr>
          <w:sz w:val="19"/>
          <w:szCs w:val="19"/>
        </w:rPr>
        <w:t xml:space="preserve">Busemeyer, J.R., Fakhari, P., Kvam, P.D. (2017). Neural implementation of operations used in quantum cognition. </w:t>
      </w:r>
      <w:r>
        <w:rPr>
          <w:i/>
          <w:iCs/>
          <w:sz w:val="19"/>
          <w:szCs w:val="19"/>
        </w:rPr>
        <w:t xml:space="preserve">Progress in Biophysics and Molecular Biology, 130(A), 53–60.</w:t>
      </w:r>
      <w:r>
        <w:rPr>
          <w:color w:val="595959"/>
          <w:sz w:val="19"/>
          <w:szCs w:val="19"/>
        </w:rPr>
        <w:t xml:space="preserve"> doi:10.1016/j.pbiomolbio.2017.04.007</w:t>
      </w:r>
    </w:p>
    <w:p>
      <w:pPr>
        <w:spacing w:after="100" w:line="300"/>
        <w:jc w:val="both"/>
      </w:pPr>
      <w:r>
        <w:rPr>
          <w:sz w:val="21"/>
          <w:szCs w:val="21"/>
          <w:highlight w:val="yellow"/>
          <w:highlightCs w:val="yellow"/>
        </w:rPr>
        <w:t xml:space="preserve">[CITE: Busemeyer 2017a]</w:t>
      </w:r>
      <w:r>
        <w:rPr>
          <w:sz w:val="21"/>
          <w:szCs w:val="21"/>
        </w:rPr>
        <w:t xml:space="preserve"> address how the brain could implement the operations used in quantum cognition models, such as state vectors, projections, incompatible bases and unitary evolution, without appealing to quantum physics in neurons. They discuss how these mathematical operations could be realised by classical neural mechanisms, drawing on work on neural oscillations and synchronisation, so that quantum-like probability arises from classical neural dynamics. The paper is theoretical and does not test the proposal against neural data. It is quantum-like in the sense of the survey: QP structure without quantum hardware in the brain. For AI it supports the view that QP models can be implemented in classical neural networks, a precondition for building quantum-like cognitive modules into artificial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Neural implementation of quantum cognition operations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Mapping of QP operations (states, projections, unitary evolution) onto classical neural mechanisms such as oscillations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paper; no new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Proposes classical neural realisations of quantum-cognition operations (no quantitative results)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Not tested against neural data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Khrennikov 2018  </w:t>
      </w:r>
      <w:r>
        <w:rPr>
          <w:b/>
          <w:bCs/>
          <w:color w:val="FFFFFF"/>
          <w:sz w:val="16"/>
          <w:szCs w:val="16"/>
          <w:shd w:fill="1F6FB2" w:color="auto" w:val="clear"/>
        </w:rPr>
        <w:t xml:space="preserve"> THEORY </w:t>
      </w:r>
      <w:r>
        <w:rPr>
          <w:color w:val="595959"/>
          <w:sz w:val="16"/>
          <w:szCs w:val="16"/>
        </w:rPr>
        <w:t xml:space="preserve">   source: found by web search (new) · basis: abstract · level: E2 Formal model</w:t>
      </w:r>
    </w:p>
    <w:p>
      <w:pPr>
        <w:keepNext/>
        <w:spacing w:after="80"/>
      </w:pPr>
      <w:r>
        <w:rPr>
          <w:sz w:val="19"/>
          <w:szCs w:val="19"/>
        </w:rPr>
        <w:t xml:space="preserve">Khrennikov, A., Basieva, I., Pothos, E.M., Yamato, I. (2018). Quantum probability in decision making from quantum information representation of neuronal states. </w:t>
      </w:r>
      <w:r>
        <w:rPr>
          <w:i/>
          <w:iCs/>
          <w:sz w:val="19"/>
          <w:szCs w:val="19"/>
        </w:rPr>
        <w:t xml:space="preserve">Scientific Reports, 8, 16225.</w:t>
      </w:r>
      <w:r>
        <w:rPr>
          <w:color w:val="595959"/>
          <w:sz w:val="19"/>
          <w:szCs w:val="19"/>
        </w:rPr>
        <w:t xml:space="preserve"> doi:10.1038/s41598-018-34531-3</w:t>
      </w:r>
    </w:p>
    <w:p>
      <w:pPr>
        <w:spacing w:after="100" w:line="300"/>
        <w:jc w:val="both"/>
      </w:pPr>
      <w:r>
        <w:rPr>
          <w:sz w:val="21"/>
          <w:szCs w:val="21"/>
          <w:highlight w:val="yellow"/>
          <w:highlightCs w:val="yellow"/>
        </w:rPr>
        <w:t xml:space="preserve">[CITE: Khrennikov 2018]</w:t>
      </w:r>
      <w:r>
        <w:rPr>
          <w:sz w:val="21"/>
          <w:szCs w:val="21"/>
        </w:rPr>
        <w:t xml:space="preserve"> ask how neurons could generate the quantum-like statistics seen in cognitive psychology. They represent uncertainty in generating action potentials, arising from complex electrochemical processes, with quantum information states that extend classical neural codes such as quiescent/firing, so that information processing involves superpositions of these states. A neuronal group performing a psychological function is treated as an open quantum system interacting with its electrochemical environment, described by the Gorini–Kossakowski–Sudarshan–Lindblad equation; decision-making is decoherence in the eigenbasis of that function, and the decision is the resulting steady state. This linear representation of nonlinear electrochemical dynamics guarantees exponentially fast convergence to the decision state. The model is formal and not fitted to neural data. It is quantum-like: it does not claim quantum physics in the brain. For AI, it gives an open-system recipe for decision units that settle quickly to a choice.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Neural basis of quantum-like decision statistics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Quantum information representation of neuronal states; GKSL (Lindblad) open-system dynamics; decision as decoherence to a steady state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model; no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Decision state is a steady state reached with exponentially fast convergence (analytical)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neural test; mapping of neurons to qubit-like states is hypothetical</w:t>
            </w:r>
          </w:p>
        </w:tc>
      </w:tr>
    </w:tbl>
    <w:p>
      <w:pPr>
        <w:keepNext/>
        <w:pBdr>
          <w:top w:val="single" w:color="C9D1DC" w:sz="4" w:space="6"/>
        </w:pBdr>
        <w:spacing w:after="40" w:before="240"/>
      </w:pPr>
      <w:r>
        <w:rPr>
          <w:b/>
          <w:bCs/>
          <w:color w:val="1F3864"/>
          <w:sz w:val="24"/>
          <w:szCs w:val="24"/>
        </w:rPr>
        <w:t xml:space="preserve">Khrennikov 2025a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E2 Formal model</w:t>
      </w:r>
    </w:p>
    <w:p>
      <w:pPr>
        <w:keepNext/>
        <w:spacing w:after="80"/>
      </w:pPr>
      <w:r>
        <w:rPr>
          <w:sz w:val="19"/>
          <w:szCs w:val="19"/>
        </w:rPr>
        <w:t xml:space="preserve">Khrennikov, A., Ozawa, M., Benninger, F., Shor, O. (2025). Coupling quantum-like cognition with the neuronal networks within generalized probability theory. </w:t>
      </w:r>
      <w:r>
        <w:rPr>
          <w:i/>
          <w:iCs/>
          <w:sz w:val="19"/>
          <w:szCs w:val="19"/>
        </w:rPr>
        <w:t xml:space="preserve">Journal of Mathematical Psychology, 125, 102923.</w:t>
      </w:r>
      <w:r>
        <w:rPr>
          <w:color w:val="595959"/>
          <w:sz w:val="19"/>
          <w:szCs w:val="19"/>
        </w:rPr>
        <w:t xml:space="preserve"> doi:10.1016/j.jmp.2025.102923</w:t>
      </w:r>
    </w:p>
    <w:p>
      <w:pPr>
        <w:spacing w:after="100" w:line="300"/>
        <w:jc w:val="both"/>
      </w:pPr>
      <w:r>
        <w:rPr>
          <w:sz w:val="21"/>
          <w:szCs w:val="21"/>
          <w:highlight w:val="yellow"/>
          <w:highlightCs w:val="yellow"/>
        </w:rPr>
        <w:t xml:space="preserve">[CITE: Khrennikov 2025a]</w:t>
      </w:r>
      <w:r>
        <w:rPr>
          <w:sz w:val="21"/>
          <w:szCs w:val="21"/>
        </w:rPr>
        <w:t xml:space="preserve"> aim to couple quantum-like models of cognition with the functioning of neuronal networks within the framework of generalised probability theory, which contains classical and quantum probability as special cases. The paper continues the programme of </w:t>
      </w:r>
      <w:r>
        <w:rPr>
          <w:sz w:val="21"/>
          <w:szCs w:val="21"/>
          <w:highlight w:val="yellow"/>
          <w:highlightCs w:val="yellow"/>
        </w:rPr>
        <w:t xml:space="preserve">[CITE: Khrennikov 2018]</w:t>
      </w:r>
      <w:r>
        <w:rPr>
          <w:sz w:val="21"/>
          <w:szCs w:val="21"/>
        </w:rPr>
        <w:t xml:space="preserve"> in seeking a neural grounding for quantum-like statistics without assuming quantum physics in the brain, and it connects network-level neuronal descriptions to the state-and-measurement structure used in quantum cognition. It is a theoretical contribution in the Journal of Mathematical Psychology and does not report new behavioural or neural experiments. For AI, it is relevant as a candidate mathematical bridge between neural-network computation and quantum-like decision models on classical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Neural grounding of quantum-like cognition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Generalised probability theory linking neuronal network descriptions with quantum-like cognitive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Formal coupling proposed; no quantitative results known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test; details not re-checked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Khrennikov 2025b  </w:t>
      </w:r>
      <w:r>
        <w:rPr>
          <w:b/>
          <w:bCs/>
          <w:color w:val="FFFFFF"/>
          <w:sz w:val="16"/>
          <w:szCs w:val="16"/>
          <w:shd w:fill="1F6FB2" w:color="auto" w:val="clear"/>
        </w:rPr>
        <w:t xml:space="preserve"> THEORY </w:t>
      </w:r>
      <w:r>
        <w:rPr>
          <w:color w:val="595959"/>
          <w:sz w:val="16"/>
          <w:szCs w:val="16"/>
        </w:rPr>
        <w:t xml:space="preserve">   source: found by web search (new) · basis: standard reference (well-known work) · level: E2 Formal model</w:t>
      </w:r>
    </w:p>
    <w:p>
      <w:pPr>
        <w:keepNext/>
        <w:spacing w:after="80"/>
      </w:pPr>
      <w:r>
        <w:rPr>
          <w:sz w:val="19"/>
          <w:szCs w:val="19"/>
        </w:rPr>
        <w:t xml:space="preserve">Khrennikov, A., Iriki, A., Basieva, I. (2025). Constructing a bridge between functioning of oscillatory neuronal networks and quantum-like cognition along with quantum-inspired computation and AI. </w:t>
      </w:r>
      <w:r>
        <w:rPr>
          <w:i/>
          <w:iCs/>
          <w:sz w:val="19"/>
          <w:szCs w:val="19"/>
        </w:rPr>
        <w:t xml:space="preserve">BioSystems, 257, 105573.</w:t>
      </w:r>
      <w:r>
        <w:rPr>
          <w:color w:val="595959"/>
          <w:sz w:val="19"/>
          <w:szCs w:val="19"/>
        </w:rPr>
        <w:t xml:space="preserve"> doi:10.1016/j.biosystems.2025.105573</w:t>
      </w:r>
    </w:p>
    <w:p>
      <w:pPr>
        <w:spacing w:after="100" w:line="300"/>
        <w:jc w:val="both"/>
      </w:pPr>
      <w:r>
        <w:rPr>
          <w:sz w:val="21"/>
          <w:szCs w:val="21"/>
          <w:highlight w:val="yellow"/>
          <w:highlightCs w:val="yellow"/>
        </w:rPr>
        <w:t xml:space="preserve">[CITE: Khrennikov 2025b]</w:t>
      </w:r>
      <w:r>
        <w:rPr>
          <w:sz w:val="21"/>
          <w:szCs w:val="21"/>
        </w:rPr>
        <w:t xml:space="preserve"> seek to connect the functioning of oscillatory neuronal networks with quantum-like models of cognition, and to draw implications for quantum-inspired computation and artificial intelligence. The central idea, consistent with </w:t>
      </w:r>
      <w:r>
        <w:rPr>
          <w:sz w:val="21"/>
          <w:szCs w:val="21"/>
          <w:highlight w:val="yellow"/>
          <w:highlightCs w:val="yellow"/>
        </w:rPr>
        <w:t xml:space="preserve">[CITE: Busemeyer 2017a]</w:t>
      </w:r>
      <w:r>
        <w:rPr>
          <w:sz w:val="21"/>
          <w:szCs w:val="21"/>
        </w:rPr>
        <w:t xml:space="preserve"> and </w:t>
      </w:r>
      <w:r>
        <w:rPr>
          <w:sz w:val="21"/>
          <w:szCs w:val="21"/>
          <w:highlight w:val="yellow"/>
          <w:highlightCs w:val="yellow"/>
        </w:rPr>
        <w:t xml:space="preserve">[CITE: Khrennikov 2018]</w:t>
      </w:r>
      <w:r>
        <w:rPr>
          <w:sz w:val="21"/>
          <w:szCs w:val="21"/>
        </w:rPr>
        <w:t xml:space="preserve">, is that classical oscillatory neural dynamics can carry the complex-amplitude, phase-dependent structure that quantum-like probability models require, so that interference-type effects in cognition need no quantum physics in the brain. The paper is theoretical and does not test the proposal against neural or behavioural data. It is quantum-like and quantum-inspired rather than quantum hardware. For AI, it suggests that oscillator-based or phase-based classical networks could serve as substrates for quantum-like decision modules in artificial agents.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Neural oscillations as a substrate for quantum-like cognition and AI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Mapping oscillatory neuronal network dynamics onto quantum-like state representations; implications for quantum-inspired computing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Conceptual/formal bridge proposed; no quantitative results known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test; details not re-checked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Khrennikov 2025c  </w:t>
      </w:r>
      <w:r>
        <w:rPr>
          <w:b/>
          <w:bCs/>
          <w:color w:val="FFFFFF"/>
          <w:sz w:val="16"/>
          <w:szCs w:val="16"/>
          <w:shd w:fill="1F6FB2" w:color="auto" w:val="clear"/>
        </w:rPr>
        <w:t xml:space="preserve"> THEORY </w:t>
      </w:r>
      <w:r>
        <w:rPr>
          <w:color w:val="595959"/>
          <w:sz w:val="16"/>
          <w:szCs w:val="16"/>
        </w:rPr>
        <w:t xml:space="preserve">   source: found in your folder · basis: full text · level: E2 Formal model</w:t>
      </w:r>
    </w:p>
    <w:p>
      <w:pPr>
        <w:keepNext/>
        <w:spacing w:after="80"/>
      </w:pPr>
      <w:r>
        <w:rPr>
          <w:sz w:val="19"/>
          <w:szCs w:val="19"/>
        </w:rPr>
        <w:t xml:space="preserve">Khrennikov, A., Yamada, M. (2025). Quantum-like representation of neuronal networks' activity: modeling "mental entanglement". </w:t>
      </w:r>
      <w:r>
        <w:rPr>
          <w:i/>
          <w:iCs/>
          <w:sz w:val="19"/>
          <w:szCs w:val="19"/>
        </w:rPr>
        <w:t xml:space="preserve">arXiv preprint.</w:t>
      </w:r>
      <w:r>
        <w:rPr>
          <w:color w:val="595959"/>
          <w:sz w:val="19"/>
          <w:szCs w:val="19"/>
        </w:rPr>
        <w:t xml:space="preserve"> arXiv:2509.16253</w:t>
      </w:r>
    </w:p>
    <w:p>
      <w:pPr>
        <w:spacing w:after="100" w:line="300"/>
        <w:jc w:val="both"/>
      </w:pPr>
      <w:r>
        <w:rPr>
          <w:sz w:val="21"/>
          <w:szCs w:val="21"/>
          <w:highlight w:val="yellow"/>
          <w:highlightCs w:val="yellow"/>
        </w:rPr>
        <w:t xml:space="preserve">[CITE: Khrennikov 2025c]</w:t>
      </w:r>
      <w:r>
        <w:rPr>
          <w:sz w:val="21"/>
          <w:szCs w:val="21"/>
        </w:rPr>
        <w:t xml:space="preserve"> tackle the hardest step in grounding quantum-like (QL) cognition in classical neural dynamics: how classical oscillatory networks could generate 'mental entanglement'. Building on prequantum classical statistical field theory, in which QL states arise as covariance operators of random neuronal fields </w:t>
      </w:r>
      <w:r>
        <w:rPr>
          <w:sz w:val="21"/>
          <w:szCs w:val="21"/>
          <w:highlight w:val="yellow"/>
          <w:highlightCs w:val="yellow"/>
        </w:rPr>
        <w:t xml:space="preserve">[CITE: Khrennikov 2025a]</w:t>
      </w:r>
      <w:r>
        <w:rPr>
          <w:sz w:val="21"/>
          <w:szCs w:val="21"/>
        </w:rPr>
        <w:t xml:space="preserve">, they use two notions of entanglement: observation entanglement, where a tensor-product structure is induced by cross-commuting local algebras of observables, and state entanglement generated by spatially separated but interacting networks, attributed to classical electromagnetic (including ephaptic) coupling. They stress that this 'nonlocality' is classical signalling within the brain, not quantum nonlocality, and is distinct from quantum-brain hypotheses such as Orch OR. The paper is explicitly conceptual: it contains no data, but proposes EEG/MEG tests, maps QL constructs onto functional-connectivity measures, discusses in vitro networks and Bell-type tests, and speculates on feature binding and consciousness. For artificial agents, it suggests how QL representations might be realised by classical, networked substrates, which is the relevant model for quantum-like reasoning on conventional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Model type</w:t>
            </w:r>
          </w:p>
        </w:tc>
        <w:tc>
          <w:tcPr>
            <w:tcW w:type="dxa" w:w="7606"/>
            <w:tcMar>
              <w:top w:type="dxa" w:w="40"/>
              <w:left w:type="dxa" w:w="80"/>
              <w:bottom w:type="dxa" w:w="40"/>
              <w:right w:type="dxa" w:w="80"/>
            </w:tcMar>
          </w:tcPr>
          <w:p>
            <w:r>
              <w:rPr>
                <w:sz w:val="17"/>
                <w:szCs w:val="17"/>
              </w:rPr>
              <w:t xml:space="preserve">Quantum-like (QP on classical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Task / phenomenon</w:t>
            </w:r>
          </w:p>
        </w:tc>
        <w:tc>
          <w:tcPr>
            <w:tcW w:type="dxa" w:w="7606"/>
            <w:tcMar>
              <w:top w:type="dxa" w:w="40"/>
              <w:left w:type="dxa" w:w="80"/>
              <w:bottom w:type="dxa" w:w="40"/>
              <w:right w:type="dxa" w:w="80"/>
            </w:tcMar>
          </w:tcPr>
          <w:p>
            <w:r>
              <w:rPr>
                <w:sz w:val="17"/>
                <w:szCs w:val="17"/>
              </w:rPr>
              <w:t xml:space="preserve">Neural grounding of quantum-like entanglement in cognition ('mental entanglement')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Prequantum classical statistical field theory / generalised probability; observation entanglement via local operator algebras; state entanglement from coupled oscillatory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Theoretical; proposed EEG/MEG, in vitro network and Bell-inequality experimental designs; no data collected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Formal construction showing how classical neuronal networks can yield QL entangled states and observables; mapping to EEG/MEG functional connectivity measures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Conceptual only; no empirical test; biophysical mechanism admitted to be unclear; speculative links to binding and consciousness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(mislabelled); file is arXiv 2509.16253 and matches.</w:t>
      </w:r>
    </w:p>
    <w:p>
      <w:r>
        <w:br w:type="page"/>
      </w:r>
    </w:p>
    <w:p>
      <w:pPr>
        <w:pStyle w:val="Heading1"/>
      </w:pPr>
      <w:r>
        <w:t xml:space="preserve">§23 Related surveys &amp; reviews (10)</w:t>
      </w:r>
    </w:p>
    <w:p>
      <w:pPr>
        <w:keepNext/>
        <w:pBdr>
          <w:top w:val="single" w:color="C9D1DC" w:sz="4" w:space="6"/>
        </w:pBdr>
        <w:spacing w:after="40" w:before="240"/>
      </w:pPr>
      <w:r>
        <w:rPr>
          <w:b/>
          <w:bCs/>
          <w:color w:val="1F3864"/>
          <w:sz w:val="24"/>
          <w:szCs w:val="24"/>
        </w:rPr>
        <w:t xml:space="preserve">Ashtiani 2015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Ashtiani, M., Azgomi, M.A. (2015). A survey of quantum-like approaches to decision making and cognition. </w:t>
      </w:r>
      <w:r>
        <w:rPr>
          <w:i/>
          <w:iCs/>
          <w:sz w:val="19"/>
          <w:szCs w:val="19"/>
        </w:rPr>
        <w:t xml:space="preserve">Mathematical Social Sciences, 75, 49–80.</w:t>
      </w:r>
      <w:r>
        <w:rPr>
          <w:color w:val="595959"/>
          <w:sz w:val="19"/>
          <w:szCs w:val="19"/>
        </w:rPr>
        <w:t xml:space="preserve"> doi:10.1016/j.mathsocsci.2015.02.004</w:t>
      </w:r>
    </w:p>
    <w:p>
      <w:pPr>
        <w:spacing w:after="100" w:line="300"/>
        <w:jc w:val="both"/>
      </w:pPr>
      <w:r>
        <w:rPr>
          <w:sz w:val="21"/>
          <w:szCs w:val="21"/>
          <w:highlight w:val="yellow"/>
          <w:highlightCs w:val="yellow"/>
        </w:rPr>
        <w:t xml:space="preserve">[CITE: Ashtiani 2015]</w:t>
      </w:r>
      <w:r>
        <w:rPr>
          <w:sz w:val="21"/>
          <w:szCs w:val="21"/>
        </w:rPr>
        <w:t xml:space="preserve"> survey quantum-like approaches to decision-making and cognition, motivated by the inability of rational choice theory and expected utility to explain observed paradoxes and fallacies. They review quantum-like models of judgement, choice and cognition, argue that these structures better capture the uncertainty, ambiguity, emotions and risks of human decisions, and discuss their value for computational agents designed to reproduce human decision patterns, together with current limitations. The survey is cited as an early review that explicitly links quantum cognition to computational agents, a precursor of the present survey's focus.</w:t>
      </w:r>
    </w:p>
    <w:p>
      <w:pPr>
        <w:keepNext/>
        <w:pBdr>
          <w:top w:val="single" w:color="C9D1DC" w:sz="4" w:space="6"/>
        </w:pBdr>
        <w:spacing w:after="40" w:before="240"/>
      </w:pPr>
      <w:r>
        <w:rPr>
          <w:b/>
          <w:bCs/>
          <w:color w:val="1F3864"/>
          <w:sz w:val="24"/>
          <w:szCs w:val="24"/>
        </w:rPr>
        <w:t xml:space="preserve">Dunjko 2018  </w:t>
      </w:r>
      <w:r>
        <w:rPr>
          <w:b/>
          <w:bCs/>
          <w:color w:val="FFFFFF"/>
          <w:sz w:val="16"/>
          <w:szCs w:val="16"/>
          <w:shd w:fill="7A5CC7" w:color="auto" w:val="clear"/>
        </w:rPr>
        <w:t xml:space="preserve"> REVIEW </w:t>
      </w:r>
      <w:r>
        <w:rPr>
          <w:color w:val="595959"/>
          <w:sz w:val="16"/>
          <w:szCs w:val="16"/>
        </w:rPr>
        <w:t xml:space="preserve">   source: your list · basis: full text · level: Review</w:t>
      </w:r>
    </w:p>
    <w:p>
      <w:pPr>
        <w:keepNext/>
        <w:spacing w:after="80"/>
      </w:pPr>
      <w:r>
        <w:rPr>
          <w:sz w:val="19"/>
          <w:szCs w:val="19"/>
        </w:rPr>
        <w:t xml:space="preserve">Dunjko, V., Briegel, H.J. (2018). Machine learning &amp; artificial intelligence in the quantum domain: a review of recent progress. </w:t>
      </w:r>
      <w:r>
        <w:rPr>
          <w:i/>
          <w:iCs/>
          <w:sz w:val="19"/>
          <w:szCs w:val="19"/>
        </w:rPr>
        <w:t xml:space="preserve">Reports on Progress in Physics, 81(7), 074001.</w:t>
      </w:r>
      <w:r>
        <w:rPr>
          <w:color w:val="595959"/>
          <w:sz w:val="19"/>
          <w:szCs w:val="19"/>
        </w:rPr>
        <w:t xml:space="preserve"> doi:10.1088/1361-6633/aab406</w:t>
      </w:r>
    </w:p>
    <w:p>
      <w:pPr>
        <w:spacing w:after="100" w:line="300"/>
        <w:jc w:val="both"/>
      </w:pPr>
      <w:r>
        <w:rPr>
          <w:sz w:val="21"/>
          <w:szCs w:val="21"/>
          <w:highlight w:val="yellow"/>
          <w:highlightCs w:val="yellow"/>
        </w:rPr>
        <w:t xml:space="preserve">[CITE: Dunjko 2018]</w:t>
      </w:r>
      <w:r>
        <w:rPr>
          <w:sz w:val="21"/>
          <w:szCs w:val="21"/>
        </w:rPr>
        <w:t xml:space="preserve"> provide a broad review of the two-way relationship between quantum information and machine learning/AI. After classical background on supervised learning, computational learning theory and reinforcement learning, they survey machine learning applied to quantum physics (Hamiltonian estimation, metrology, control and automated design of experiments), quantum speed-ups for learning (quantum linear-algebra methods, quantum learning theory, quantum annealing), and quantum enhancements for interactive learning agents, including projective simulation. They close with the conceptual question of what learning and agency mean in a fully quantum world. The survey cites it as the reference framing of genuinely quantum (hardware) learning agents, which it keeps distinct from quantum-like cognitive models run on classical computers.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the arXiv preprint 1709.02779v1 (2017), not the published Rep. Prog. Phys. version.</w:t>
      </w:r>
    </w:p>
    <w:p>
      <w:pPr>
        <w:keepNext/>
        <w:pBdr>
          <w:top w:val="single" w:color="C9D1DC" w:sz="4" w:space="6"/>
        </w:pBdr>
        <w:spacing w:after="40" w:before="240"/>
      </w:pPr>
      <w:r>
        <w:rPr>
          <w:b/>
          <w:bCs/>
          <w:color w:val="1F3864"/>
          <w:sz w:val="24"/>
          <w:szCs w:val="24"/>
        </w:rPr>
        <w:t xml:space="preserve">Petschnigg 2019  </w:t>
      </w:r>
      <w:r>
        <w:rPr>
          <w:b/>
          <w:bCs/>
          <w:color w:val="FFFFFF"/>
          <w:sz w:val="16"/>
          <w:szCs w:val="16"/>
          <w:shd w:fill="7A5CC7" w:color="auto" w:val="clear"/>
        </w:rPr>
        <w:t xml:space="preserve"> REVIEW </w:t>
      </w:r>
      <w:r>
        <w:rPr>
          <w:color w:val="595959"/>
          <w:sz w:val="16"/>
          <w:szCs w:val="16"/>
        </w:rPr>
        <w:t xml:space="preserve">   source: your list · basis: full text · level: Review</w:t>
      </w:r>
    </w:p>
    <w:p>
      <w:pPr>
        <w:keepNext/>
        <w:spacing w:after="80"/>
      </w:pPr>
      <w:r>
        <w:rPr>
          <w:sz w:val="19"/>
          <w:szCs w:val="19"/>
        </w:rPr>
        <w:t xml:space="preserve">Petschnigg, C., Brandstötter, M., Pichler, H., Hofbaur, M., Dieber, B. (2019). Quantum computation in robotic science and applications. </w:t>
      </w:r>
      <w:r>
        <w:rPr>
          <w:i/>
          <w:iCs/>
          <w:sz w:val="19"/>
          <w:szCs w:val="19"/>
        </w:rPr>
        <w:t xml:space="preserve">Proc. IEEE Int. Conf. on Robotics and Automation (ICRA 2019), 803–810.</w:t>
      </w:r>
      <w:r>
        <w:rPr>
          <w:color w:val="595959"/>
          <w:sz w:val="19"/>
          <w:szCs w:val="19"/>
        </w:rPr>
        <w:t xml:space="preserve"> doi:10.1109/ICRA.2019.8793768</w:t>
      </w:r>
    </w:p>
    <w:p>
      <w:pPr>
        <w:spacing w:after="100" w:line="300"/>
        <w:jc w:val="both"/>
      </w:pPr>
      <w:r>
        <w:rPr>
          <w:sz w:val="21"/>
          <w:szCs w:val="21"/>
          <w:highlight w:val="yellow"/>
          <w:highlightCs w:val="yellow"/>
        </w:rPr>
        <w:t xml:space="preserve">[CITE: Petschnigg 2019]</w:t>
      </w:r>
      <w:r>
        <w:rPr>
          <w:sz w:val="21"/>
          <w:szCs w:val="21"/>
        </w:rPr>
        <w:t xml:space="preserve"> is an ICRA position paper on how quantum computing, accessed as cloud services or co-processors, might affect robotics. After introducing qubits, superposition, entanglement and the main quantum algorithms (search, optimisation, quantum machine learning), the authors organise candidate applications along a sense–think–act–observe scheme: perception and sensor-data processing, classical AI planning and learning, kinematics and dynamics, and diagnosis and data mining. They then list open research topics, including high-level quantum programming languages, architectures for integrating quantum processors into robot systems, development and simulation environments, and robot safety. No experiments are reported. The survey cites it as an early robotics-community map of hardware quantum computing for robots, contrasting with quantum-like cognitive approaches.</w:t>
      </w:r>
    </w:p>
    <w:p>
      <w:pPr>
        <w:keepNext/>
        <w:pBdr>
          <w:top w:val="single" w:color="C9D1DC" w:sz="4" w:space="6"/>
        </w:pBdr>
        <w:spacing w:after="40" w:before="240"/>
      </w:pPr>
      <w:r>
        <w:rPr>
          <w:b/>
          <w:bCs/>
          <w:color w:val="1F3864"/>
          <w:sz w:val="24"/>
          <w:szCs w:val="24"/>
        </w:rPr>
        <w:t xml:space="preserve">Meyer 2022  </w:t>
      </w:r>
      <w:r>
        <w:rPr>
          <w:b/>
          <w:bCs/>
          <w:color w:val="FFFFFF"/>
          <w:sz w:val="16"/>
          <w:szCs w:val="16"/>
          <w:shd w:fill="7A5CC7" w:color="auto" w:val="clear"/>
        </w:rPr>
        <w:t xml:space="preserve"> REVIEW </w:t>
      </w:r>
      <w:r>
        <w:rPr>
          <w:color w:val="595959"/>
          <w:sz w:val="16"/>
          <w:szCs w:val="16"/>
        </w:rPr>
        <w:t xml:space="preserve">   source: your list · basis: full text · level: Review</w:t>
      </w:r>
    </w:p>
    <w:p>
      <w:pPr>
        <w:keepNext/>
        <w:spacing w:after="80"/>
      </w:pPr>
      <w:r>
        <w:rPr>
          <w:sz w:val="19"/>
          <w:szCs w:val="19"/>
        </w:rPr>
        <w:t xml:space="preserve">Meyer, N., Ufrecht, C., Periyasamy, M., Scherer, D.D., Plinge, A., Mutschler, C. (2022). A survey on quantum reinforcement learning. </w:t>
      </w:r>
      <w:r>
        <w:rPr>
          <w:i/>
          <w:iCs/>
          <w:sz w:val="19"/>
          <w:szCs w:val="19"/>
        </w:rPr>
        <w:t xml:space="preserve">arXiv preprint.</w:t>
      </w:r>
      <w:r>
        <w:rPr>
          <w:color w:val="595959"/>
          <w:sz w:val="19"/>
          <w:szCs w:val="19"/>
        </w:rPr>
        <w:t xml:space="preserve"> arXiv:2211.03464</w:t>
      </w:r>
    </w:p>
    <w:p>
      <w:pPr>
        <w:spacing w:after="100" w:line="300"/>
        <w:jc w:val="both"/>
      </w:pPr>
      <w:r>
        <w:rPr>
          <w:sz w:val="21"/>
          <w:szCs w:val="21"/>
          <w:highlight w:val="yellow"/>
          <w:highlightCs w:val="yellow"/>
        </w:rPr>
        <w:t xml:space="preserve">[CITE: Meyer 2022]</w:t>
      </w:r>
      <w:r>
        <w:rPr>
          <w:sz w:val="21"/>
          <w:szCs w:val="21"/>
        </w:rPr>
        <w:t xml:space="preserve"> survey quantum reinforcement learning (QRL), which they define as quantum-assisted methods for classical RL problems. After concise introductions to classical RL and gate-model quantum computing, they cover quantum-inspired RL based on amplitude amplification; variational quantum circuits (VQCs) as value-function, policy and actor–critic approximators for NISQ devices, including offline, multi-agent and application-focused work; projective simulation; quantum Boltzmann machines; quantum policy and value iteration; and algorithms with oracularised environments that offer provable speed-ups on future fault-tolerant hardware. The review summarises selected papers in detail and assesses claims of quantum advantage critically. The survey uses it as the main reference map for genuinely quantum RL agents, including VQC-based multi-agent work such as </w:t>
      </w:r>
      <w:r>
        <w:rPr>
          <w:sz w:val="21"/>
          <w:szCs w:val="21"/>
          <w:highlight w:val="yellow"/>
          <w:highlightCs w:val="yellow"/>
        </w:rPr>
        <w:t xml:space="preserve">[CITE: Yun 2022]</w:t>
      </w:r>
      <w:r>
        <w:rPr>
          <w:sz w:val="21"/>
          <w:szCs w:val="21"/>
        </w:rPr>
        <w:t xml:space="preserv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arXiv v2 (March 2024).</w:t>
      </w:r>
    </w:p>
    <w:p>
      <w:pPr>
        <w:keepNext/>
        <w:pBdr>
          <w:top w:val="single" w:color="C9D1DC" w:sz="4" w:space="6"/>
        </w:pBdr>
        <w:spacing w:after="40" w:before="240"/>
      </w:pPr>
      <w:r>
        <w:rPr>
          <w:b/>
          <w:bCs/>
          <w:color w:val="1F3864"/>
          <w:sz w:val="24"/>
          <w:szCs w:val="24"/>
        </w:rPr>
        <w:t xml:space="preserve">Khrennikov 2022  </w:t>
      </w:r>
      <w:r>
        <w:rPr>
          <w:b/>
          <w:bCs/>
          <w:color w:val="FFFFFF"/>
          <w:sz w:val="16"/>
          <w:szCs w:val="16"/>
          <w:shd w:fill="7A5CC7" w:color="auto" w:val="clear"/>
        </w:rPr>
        <w:t xml:space="preserve"> REVIEW </w:t>
      </w:r>
      <w:r>
        <w:rPr>
          <w:color w:val="595959"/>
          <w:sz w:val="16"/>
          <w:szCs w:val="16"/>
        </w:rPr>
        <w:t xml:space="preserve">   source: found by web search (new) · basis: standard reference (well-known work) · level: Review</w:t>
      </w:r>
    </w:p>
    <w:p>
      <w:pPr>
        <w:keepNext/>
        <w:spacing w:after="80"/>
      </w:pPr>
      <w:r>
        <w:rPr>
          <w:sz w:val="19"/>
          <w:szCs w:val="19"/>
        </w:rPr>
        <w:t xml:space="preserve">Khrennikov, A. (2022). Quantum probability for modeling cognition, decision making, and artificial intelligence. </w:t>
      </w:r>
      <w:r>
        <w:rPr>
          <w:i/>
          <w:iCs/>
          <w:sz w:val="19"/>
          <w:szCs w:val="19"/>
        </w:rPr>
        <w:t xml:space="preserve">Infinite Dimensional Analysis, Quantum Probability and Applications, Springer PROMS vol. 390, 89–100.</w:t>
      </w:r>
      <w:r>
        <w:rPr>
          <w:color w:val="595959"/>
          <w:sz w:val="19"/>
          <w:szCs w:val="19"/>
        </w:rPr>
        <w:t xml:space="preserve"> doi:10.1007/978-3-031-06170-7_4</w:t>
      </w:r>
    </w:p>
    <w:p>
      <w:pPr>
        <w:spacing w:after="100" w:line="300"/>
        <w:jc w:val="both"/>
      </w:pPr>
      <w:r>
        <w:rPr>
          <w:sz w:val="21"/>
          <w:szCs w:val="21"/>
          <w:highlight w:val="yellow"/>
          <w:highlightCs w:val="yellow"/>
        </w:rPr>
        <w:t xml:space="preserve">[CITE: Khrennikov 2022]</w:t>
      </w:r>
      <w:r>
        <w:rPr>
          <w:sz w:val="21"/>
          <w:szCs w:val="21"/>
        </w:rPr>
        <w:t xml:space="preserve"> is a book chapter giving an overview of quantum probability as a tool for modelling cognition, decision-making and artificial intelligence. It summarises the quantum-like programme (cf. </w:t>
      </w:r>
      <w:r>
        <w:rPr>
          <w:sz w:val="21"/>
          <w:szCs w:val="21"/>
          <w:highlight w:val="yellow"/>
          <w:highlightCs w:val="yellow"/>
        </w:rPr>
        <w:t xml:space="preserve">[CITE: Khrennikov 2010]</w:t>
      </w:r>
      <w:r>
        <w:rPr>
          <w:sz w:val="21"/>
          <w:szCs w:val="21"/>
        </w:rPr>
        <w:t xml:space="preserve">), in which Hilbert-space probability models contextuality, order and interference effects without assuming quantum physics in the brain, and discusses how such models could inform AI. The survey cites it as a compact statement of the quantum-like view linking cognition and AI, preceding the author's later programme on quantum-like AI (</w:t>
      </w:r>
      <w:r>
        <w:rPr>
          <w:sz w:val="21"/>
          <w:szCs w:val="21"/>
          <w:highlight w:val="yellow"/>
          <w:highlightCs w:val="yellow"/>
        </w:rPr>
        <w:t xml:space="preserve">[CITE: Khrennikov 2026]</w:t>
      </w:r>
      <w:r>
        <w:rPr>
          <w:sz w:val="21"/>
          <w:szCs w:val="21"/>
        </w:rPr>
        <w:t xml:space="preserv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Chen 2024  </w:t>
      </w:r>
      <w:r>
        <w:rPr>
          <w:b/>
          <w:bCs/>
          <w:color w:val="FFFFFF"/>
          <w:sz w:val="16"/>
          <w:szCs w:val="16"/>
          <w:shd w:fill="7A5CC7" w:color="auto" w:val="clear"/>
        </w:rPr>
        <w:t xml:space="preserve"> REVIEW </w:t>
      </w:r>
      <w:r>
        <w:rPr>
          <w:color w:val="595959"/>
          <w:sz w:val="16"/>
          <w:szCs w:val="16"/>
        </w:rPr>
        <w:t xml:space="preserve">   source: found in your folder · basis: full text · level: Review</w:t>
      </w:r>
    </w:p>
    <w:p>
      <w:pPr>
        <w:keepNext/>
        <w:spacing w:after="80"/>
      </w:pPr>
      <w:r>
        <w:rPr>
          <w:sz w:val="19"/>
          <w:szCs w:val="19"/>
        </w:rPr>
        <w:t xml:space="preserve">Chen, S.Y.-C. (2024). An introduction to quantum reinforcement learning (QRL). </w:t>
      </w:r>
      <w:r>
        <w:rPr>
          <w:i/>
          <w:iCs/>
          <w:sz w:val="19"/>
          <w:szCs w:val="19"/>
        </w:rPr>
        <w:t xml:space="preserve">arXiv preprint.</w:t>
      </w:r>
      <w:r>
        <w:rPr>
          <w:color w:val="595959"/>
          <w:sz w:val="19"/>
          <w:szCs w:val="19"/>
        </w:rPr>
        <w:t xml:space="preserve"> arXiv:2409.05846</w:t>
      </w:r>
    </w:p>
    <w:p>
      <w:pPr>
        <w:spacing w:after="100" w:line="300"/>
        <w:jc w:val="both"/>
      </w:pPr>
      <w:r>
        <w:rPr>
          <w:sz w:val="21"/>
          <w:szCs w:val="21"/>
          <w:highlight w:val="yellow"/>
          <w:highlightCs w:val="yellow"/>
        </w:rPr>
        <w:t xml:space="preserve">[CITE: Chen 2024]</w:t>
      </w:r>
      <w:r>
        <w:rPr>
          <w:sz w:val="21"/>
          <w:szCs w:val="21"/>
        </w:rPr>
        <w:t xml:space="preserve"> offers a short tutorial introduction to quantum reinforcement learning for the wider AI and machine learning community. It explains qubits, variational quantum circuits and quantum neural networks, then reviews how VQCs serve as function approximators in quantum deep Q-learning, quantum policy-gradient and actor–critic methods, evolutionary optimisation of quantum policies, recurrent quantum policies (quantum LSTMs), quantum fast-weight programmers and differentiable quantum architecture search. It briefly notes multi-agent and control applications, limited NISQ resources, trainability problems and the use of quantum circuits to generate classical network weights. No new experiments are reported. The survey cites it as an accessible entry point to hybrid quantum–classical RL, as distinct from quantum-like models of human decision-making.</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Found in your folder (named as if it were Dong 2008); the file is Chen, arXiv 2409.05846v1, and matches this entry.</w:t>
      </w:r>
    </w:p>
    <w:p>
      <w:pPr>
        <w:keepNext/>
        <w:pBdr>
          <w:top w:val="single" w:color="C9D1DC" w:sz="4" w:space="6"/>
        </w:pBdr>
        <w:spacing w:after="40" w:before="240"/>
      </w:pPr>
      <w:r>
        <w:rPr>
          <w:b/>
          <w:bCs/>
          <w:color w:val="1F3864"/>
          <w:sz w:val="24"/>
          <w:szCs w:val="24"/>
        </w:rPr>
        <w:t xml:space="preserve">Yan 2024  </w:t>
      </w:r>
      <w:r>
        <w:rPr>
          <w:b/>
          <w:bCs/>
          <w:color w:val="FFFFFF"/>
          <w:sz w:val="16"/>
          <w:szCs w:val="16"/>
          <w:shd w:fill="7A5CC7" w:color="auto" w:val="clear"/>
        </w:rPr>
        <w:t xml:space="preserve"> REVIEW </w:t>
      </w:r>
      <w:r>
        <w:rPr>
          <w:color w:val="595959"/>
          <w:sz w:val="16"/>
          <w:szCs w:val="16"/>
        </w:rPr>
        <w:t xml:space="preserve">   source: your list · basis: standard reference (well-known work) · level: Review</w:t>
      </w:r>
    </w:p>
    <w:p>
      <w:pPr>
        <w:keepNext/>
        <w:spacing w:after="80"/>
      </w:pPr>
      <w:r>
        <w:rPr>
          <w:sz w:val="19"/>
          <w:szCs w:val="19"/>
        </w:rPr>
        <w:t xml:space="preserve">Yan, F., Iliyasu, A.M., Li, N., Salama, A.S., Hirota, K. (2024). Quantum robotics: a review of emerging trends. </w:t>
      </w:r>
      <w:r>
        <w:rPr>
          <w:i/>
          <w:iCs/>
          <w:sz w:val="19"/>
          <w:szCs w:val="19"/>
        </w:rPr>
        <w:t xml:space="preserve">Quantum Machine Intelligence, 6(2), 86.</w:t>
      </w:r>
      <w:r>
        <w:rPr>
          <w:color w:val="595959"/>
          <w:sz w:val="19"/>
          <w:szCs w:val="19"/>
        </w:rPr>
        <w:t xml:space="preserve"> doi:10.1007/s42484-024-00225-5</w:t>
      </w:r>
    </w:p>
    <w:p>
      <w:pPr>
        <w:spacing w:after="100" w:line="300"/>
        <w:jc w:val="both"/>
      </w:pPr>
      <w:r>
        <w:rPr>
          <w:sz w:val="21"/>
          <w:szCs w:val="21"/>
          <w:highlight w:val="yellow"/>
          <w:highlightCs w:val="yellow"/>
        </w:rPr>
        <w:t xml:space="preserve">[CITE: Yan 2024]</w:t>
      </w:r>
      <w:r>
        <w:rPr>
          <w:sz w:val="21"/>
          <w:szCs w:val="21"/>
        </w:rPr>
        <w:t xml:space="preserve"> review emerging trends in quantum robotics, the integration of quantum computing and quantum information principles into robotic systems. The review covers topics such as quantum-enhanced learning and control, path planning and autonomous decision-making, and discusses how quantum algorithms and quantum-inspired methods might be applied on robots. The survey cites it as the main recent overview of the quantum-hardware and quantum-algorithm side of robotics, which is distinct from the quantum-like (QP on classical hardware) cognition models that are its main focus.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No PDF in your folder: please download it. Abstract not re-checked; verify.</w:t>
      </w:r>
    </w:p>
    <w:p>
      <w:pPr>
        <w:keepNext/>
        <w:pBdr>
          <w:top w:val="single" w:color="C9D1DC" w:sz="4" w:space="6"/>
        </w:pBdr>
        <w:spacing w:after="40" w:before="240"/>
      </w:pPr>
      <w:r>
        <w:rPr>
          <w:b/>
          <w:bCs/>
          <w:color w:val="1F3864"/>
          <w:sz w:val="24"/>
          <w:szCs w:val="24"/>
        </w:rPr>
        <w:t xml:space="preserve">Huang 2025b  </w:t>
      </w:r>
      <w:r>
        <w:rPr>
          <w:b/>
          <w:bCs/>
          <w:color w:val="FFFFFF"/>
          <w:sz w:val="16"/>
          <w:szCs w:val="16"/>
          <w:shd w:fill="7A5CC7" w:color="auto" w:val="clear"/>
        </w:rPr>
        <w:t xml:space="preserve"> REVIEW </w:t>
      </w:r>
      <w:r>
        <w:rPr>
          <w:color w:val="595959"/>
          <w:sz w:val="16"/>
          <w:szCs w:val="16"/>
        </w:rPr>
        <w:t xml:space="preserve">   source: found by web search (new) · basis: standard reference (well-known work) · level: Review</w:t>
      </w:r>
    </w:p>
    <w:p>
      <w:pPr>
        <w:keepNext/>
        <w:spacing w:after="80"/>
      </w:pPr>
      <w:r>
        <w:rPr>
          <w:sz w:val="19"/>
          <w:szCs w:val="19"/>
        </w:rPr>
        <w:t xml:space="preserve">Huang, J., Epping, G., Trueblood, J.S., Yearsley, J.M., Busemeyer, J.R., Pothos, E.M. (2025). An overview of the quantum cognition research program. </w:t>
      </w:r>
      <w:r>
        <w:rPr>
          <w:i/>
          <w:iCs/>
          <w:sz w:val="19"/>
          <w:szCs w:val="19"/>
        </w:rPr>
        <w:t xml:space="preserve">Psychonomic Bulletin &amp; Review, 32, 2507–2556.</w:t>
      </w:r>
      <w:r>
        <w:rPr>
          <w:color w:val="595959"/>
          <w:sz w:val="19"/>
          <w:szCs w:val="19"/>
        </w:rPr>
        <w:t xml:space="preserve"> doi:10.3758/s13423-025-02675-9</w:t>
      </w:r>
    </w:p>
    <w:p>
      <w:pPr>
        <w:spacing w:after="100" w:line="300"/>
        <w:jc w:val="both"/>
      </w:pPr>
      <w:r>
        <w:rPr>
          <w:sz w:val="21"/>
          <w:szCs w:val="21"/>
          <w:highlight w:val="yellow"/>
          <w:highlightCs w:val="yellow"/>
        </w:rPr>
        <w:t xml:space="preserve">[CITE: Huang 2025b]</w:t>
      </w:r>
      <w:r>
        <w:rPr>
          <w:sz w:val="21"/>
          <w:szCs w:val="21"/>
        </w:rPr>
        <w:t xml:space="preserve"> provide a broad overview of the quantum cognition research programme, written by several of its central contributors. The review covers the theoretical foundations of quantum probability models of cognition and their applications to judgement and decision phenomena such as order effects, conjunction and disjunction fallacies, interference and violations of the sure-thing principle, and it discusses empirical tests, critiques and open questions. The survey cites it as the most recent authoritative overview of the field and as the main reference for the cognitive-science foundations on which agent and AI applications build (cf. </w:t>
      </w:r>
      <w:r>
        <w:rPr>
          <w:sz w:val="21"/>
          <w:szCs w:val="21"/>
          <w:highlight w:val="yellow"/>
          <w:highlightCs w:val="yellow"/>
        </w:rPr>
        <w:t xml:space="preserve">[CITE: Busemeyer 2012]</w:t>
      </w:r>
      <w:r>
        <w:rPr>
          <w:sz w:val="21"/>
          <w:szCs w:val="21"/>
        </w:rPr>
        <w:t xml:space="preserve">; </w:t>
      </w:r>
      <w:r>
        <w:rPr>
          <w:sz w:val="21"/>
          <w:szCs w:val="21"/>
          <w:highlight w:val="yellow"/>
          <w:highlightCs w:val="yellow"/>
        </w:rPr>
        <w:t xml:space="preserve">[CITE: Pothos 2013a]</w:t>
      </w:r>
      <w:r>
        <w:rPr>
          <w:sz w:val="21"/>
          <w:szCs w:val="21"/>
        </w:rPr>
        <w:t xml:space="preserv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Maksymov 2025  </w:t>
      </w:r>
      <w:r>
        <w:rPr>
          <w:b/>
          <w:bCs/>
          <w:color w:val="FFFFFF"/>
          <w:sz w:val="16"/>
          <w:szCs w:val="16"/>
          <w:shd w:fill="7A5CC7" w:color="auto" w:val="clear"/>
        </w:rPr>
        <w:t xml:space="preserve"> REVIEW </w:t>
      </w:r>
      <w:r>
        <w:rPr>
          <w:color w:val="595959"/>
          <w:sz w:val="16"/>
          <w:szCs w:val="16"/>
        </w:rPr>
        <w:t xml:space="preserve">   source: found in your folder · basis: full text · level: Review</w:t>
      </w:r>
    </w:p>
    <w:p>
      <w:pPr>
        <w:keepNext/>
        <w:spacing w:after="80"/>
      </w:pPr>
      <w:r>
        <w:rPr>
          <w:sz w:val="19"/>
          <w:szCs w:val="19"/>
        </w:rPr>
        <w:t xml:space="preserve">Maksymov, I.S. (2025). Cognition in superposition: quantum models in AI, finance, defence, gaming and collective behaviour. </w:t>
      </w:r>
      <w:r>
        <w:rPr>
          <w:i/>
          <w:iCs/>
          <w:sz w:val="19"/>
          <w:szCs w:val="19"/>
        </w:rPr>
        <w:t xml:space="preserve">arXiv preprint (book chapter).</w:t>
      </w:r>
      <w:r>
        <w:rPr>
          <w:color w:val="595959"/>
          <w:sz w:val="19"/>
          <w:szCs w:val="19"/>
        </w:rPr>
        <w:t xml:space="preserve"> arXiv:2508.20098</w:t>
      </w:r>
    </w:p>
    <w:p>
      <w:pPr>
        <w:spacing w:after="100" w:line="300"/>
        <w:jc w:val="both"/>
      </w:pPr>
      <w:r>
        <w:rPr>
          <w:sz w:val="21"/>
          <w:szCs w:val="21"/>
          <w:highlight w:val="yellow"/>
          <w:highlightCs w:val="yellow"/>
        </w:rPr>
        <w:t xml:space="preserve">[CITE: Maksymov 2025]</w:t>
      </w:r>
      <w:r>
        <w:rPr>
          <w:sz w:val="21"/>
          <w:szCs w:val="21"/>
        </w:rPr>
        <w:t xml:space="preserve"> is a book chapter, aimed at a broad readership, on quantum models of cognition and decision-making and their applied uses. It introduces basic quantum mechanics and then presents models that use quantum tunnelling and superposition to describe bistable perception of ambiguous figures such as the Necker cube, opinion polarisation and the backfire effect in social networks, risky choice in the 'Deal or No Deal' game, and perceptual illusions in video games, with brief remarks on finance, defence and AI. It also describes quantum-tunnelling neural networks, which use a tunnelling-based activation function but run on classical hardware without qubits. The survey cites it for its applied breadth and as an example of quantum-inspired machine learning.</w:t>
      </w:r>
    </w:p>
    <w:p>
      <w:pPr>
        <w:keepNext/>
        <w:pBdr>
          <w:top w:val="single" w:color="C9D1DC" w:sz="4" w:space="6"/>
        </w:pBdr>
        <w:spacing w:after="40" w:before="240"/>
      </w:pPr>
      <w:r>
        <w:rPr>
          <w:b/>
          <w:bCs/>
          <w:color w:val="1F3864"/>
          <w:sz w:val="24"/>
          <w:szCs w:val="24"/>
        </w:rPr>
        <w:t xml:space="preserve">Khrennikov 2026  </w:t>
      </w:r>
      <w:r>
        <w:rPr>
          <w:b/>
          <w:bCs/>
          <w:color w:val="FFFFFF"/>
          <w:sz w:val="16"/>
          <w:szCs w:val="16"/>
          <w:shd w:fill="7A5CC7" w:color="auto" w:val="clear"/>
        </w:rPr>
        <w:t xml:space="preserve"> REVIEW </w:t>
      </w:r>
      <w:r>
        <w:rPr>
          <w:color w:val="595959"/>
          <w:sz w:val="16"/>
          <w:szCs w:val="16"/>
        </w:rPr>
        <w:t xml:space="preserve">   source: found by web search (new) · basis: abstract · level: Review</w:t>
      </w:r>
    </w:p>
    <w:p>
      <w:pPr>
        <w:keepNext/>
        <w:spacing w:after="80"/>
      </w:pPr>
      <w:r>
        <w:rPr>
          <w:sz w:val="19"/>
          <w:szCs w:val="19"/>
        </w:rPr>
        <w:t xml:space="preserve">Khrennikov, A. (2026). Quantum-like cognition and AI toward the convergence of natural and artificial intelligence. </w:t>
      </w:r>
      <w:r>
        <w:rPr>
          <w:i/>
          <w:iCs/>
          <w:sz w:val="19"/>
          <w:szCs w:val="19"/>
        </w:rPr>
        <w:t xml:space="preserve">Discover Artificial Intelligence, 6, 167.</w:t>
      </w:r>
      <w:r>
        <w:rPr>
          <w:color w:val="595959"/>
          <w:sz w:val="19"/>
          <w:szCs w:val="19"/>
        </w:rPr>
        <w:t xml:space="preserve"> doi:10.1007/s44163-026-00909-w</w:t>
      </w:r>
    </w:p>
    <w:p>
      <w:pPr>
        <w:spacing w:after="100" w:line="300"/>
        <w:jc w:val="both"/>
      </w:pPr>
      <w:r>
        <w:rPr>
          <w:sz w:val="21"/>
          <w:szCs w:val="21"/>
          <w:highlight w:val="yellow"/>
          <w:highlightCs w:val="yellow"/>
        </w:rPr>
        <w:t xml:space="preserve">[CITE: Khrennikov 2026]</w:t>
      </w:r>
      <w:r>
        <w:rPr>
          <w:sz w:val="21"/>
          <w:szCs w:val="21"/>
        </w:rPr>
        <w:t xml:space="preserve"> argues that quantum and quantum-like models of cognition offer a route to narrowing the gap between human and artificial intelligence, because human decisions show systematic deviations from classical probability, logic and information theory, such as contextuality and interference, that quantum probability can model. He distinguishes quantum AI, which depends on progress in quantum computing, from quantum-like AI, which can be implemented on classical hardware, and argues that both could yield AI with more creative and adaptive capacities aligned with natural cognition. The paper sets out a conceptual programme to unify natural and artificial intelligence through such models; the survey cites it for this quantum versus quantum-like AI distinction.</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read via Crossref metadata (paraphrased).</w:t>
      </w:r>
    </w:p>
    <w:p>
      <w:r>
        <w:br w:type="page"/>
      </w:r>
    </w:p>
    <w:p>
      <w:pPr>
        <w:pStyle w:val="Heading1"/>
      </w:pPr>
      <w:r>
        <w:t xml:space="preserve">Classical baselines (9)</w:t>
      </w:r>
    </w:p>
    <w:p>
      <w:pPr>
        <w:keepNext/>
        <w:pBdr>
          <w:top w:val="single" w:color="C9D1DC" w:sz="4" w:space="6"/>
        </w:pBdr>
        <w:spacing w:after="40" w:before="240"/>
      </w:pPr>
      <w:r>
        <w:rPr>
          <w:b/>
          <w:bCs/>
          <w:color w:val="1F3864"/>
          <w:sz w:val="24"/>
          <w:szCs w:val="24"/>
        </w:rPr>
        <w:t xml:space="preserve">Kalman 1960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Kalman, R.E. (1960). A new approach to linear filtering and prediction problems. </w:t>
      </w:r>
      <w:r>
        <w:rPr>
          <w:i/>
          <w:iCs/>
          <w:sz w:val="19"/>
          <w:szCs w:val="19"/>
        </w:rPr>
        <w:t xml:space="preserve">Journal of Basic Engineering, 82(1), 35–45.</w:t>
      </w:r>
      <w:r>
        <w:rPr>
          <w:color w:val="595959"/>
          <w:sz w:val="19"/>
          <w:szCs w:val="19"/>
        </w:rPr>
        <w:t xml:space="preserve"> doi:10.1115/1.3662552</w:t>
      </w:r>
    </w:p>
    <w:p>
      <w:pPr>
        <w:spacing w:after="100" w:line="300"/>
        <w:jc w:val="both"/>
      </w:pPr>
      <w:r>
        <w:rPr>
          <w:sz w:val="21"/>
          <w:szCs w:val="21"/>
          <w:highlight w:val="yellow"/>
          <w:highlightCs w:val="yellow"/>
        </w:rPr>
        <w:t xml:space="preserve">[CITE: Kalman 1960]</w:t>
      </w:r>
      <w:r>
        <w:rPr>
          <w:sz w:val="21"/>
          <w:szCs w:val="21"/>
        </w:rPr>
        <w:t xml:space="preserve"> introduced the Kalman filter, a recursive state-space solution to linear filtering and prediction that gives the optimal (minimum mean-square error) estimate for linear systems with Gaussian noise. The survey cites it as the classical baseline for recursive belief updating in estimation and control, against which quantum filters and quantum-like belief dynamics are compared.</w:t>
      </w:r>
    </w:p>
    <w:p>
      <w:pPr>
        <w:keepNext/>
        <w:pBdr>
          <w:top w:val="single" w:color="C9D1DC" w:sz="4" w:space="6"/>
        </w:pBdr>
        <w:spacing w:after="40" w:before="240"/>
      </w:pPr>
      <w:r>
        <w:rPr>
          <w:b/>
          <w:bCs/>
          <w:color w:val="1F3864"/>
          <w:sz w:val="24"/>
          <w:szCs w:val="24"/>
        </w:rPr>
        <w:t xml:space="preserve">Haykin 2001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Haykin, S. (Ed.) (2001). Kalman Filtering and Neural Networks. </w:t>
      </w:r>
      <w:r>
        <w:rPr>
          <w:i/>
          <w:iCs/>
          <w:sz w:val="19"/>
          <w:szCs w:val="19"/>
        </w:rPr>
        <w:t xml:space="preserve">Wiley, New York.</w:t>
      </w:r>
      <w:r>
        <w:rPr>
          <w:color w:val="595959"/>
          <w:sz w:val="19"/>
          <w:szCs w:val="19"/>
        </w:rPr>
        <w:t xml:space="preserve"> doi:10.1002/0471221546</w:t>
      </w:r>
    </w:p>
    <w:p>
      <w:pPr>
        <w:spacing w:after="100" w:line="300"/>
        <w:jc w:val="both"/>
      </w:pPr>
      <w:r>
        <w:rPr>
          <w:sz w:val="21"/>
          <w:szCs w:val="21"/>
          <w:highlight w:val="yellow"/>
          <w:highlightCs w:val="yellow"/>
        </w:rPr>
        <w:t xml:space="preserve">[CITE: Haykin 2001]</w:t>
      </w:r>
      <w:r>
        <w:rPr>
          <w:sz w:val="21"/>
          <w:szCs w:val="21"/>
        </w:rPr>
        <w:t xml:space="preserve"> is an edited volume on combining Kalman filtering with neural networks, covering extended Kalman filter training of feedforward and recurrent networks, the unscented Kalman filter and dual estimation. The survey cites it as a classical reference for hybrid estimation–learning architectures, a baseline for quantum-inspired filtering and learning methods in autonomous agents.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Web access was unavailable; written from knowledge of this well-known work, abstract not re-checked.</w:t>
      </w:r>
    </w:p>
    <w:p>
      <w:pPr>
        <w:keepNext/>
        <w:pBdr>
          <w:top w:val="single" w:color="C9D1DC" w:sz="4" w:space="6"/>
        </w:pBdr>
        <w:spacing w:after="40" w:before="240"/>
      </w:pPr>
      <w:r>
        <w:rPr>
          <w:b/>
          <w:bCs/>
          <w:color w:val="1F3864"/>
          <w:sz w:val="24"/>
          <w:szCs w:val="24"/>
        </w:rPr>
        <w:t xml:space="preserve">Thrun 2005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Thrun, S., Burgard, W., Fox, D. (2005). Probabilistic Robotics. </w:t>
      </w:r>
      <w:r>
        <w:rPr>
          <w:i/>
          <w:iCs/>
          <w:sz w:val="19"/>
          <w:szCs w:val="19"/>
        </w:rPr>
        <w:t xml:space="preserve">MIT Press, Cambridge, MA.</w:t>
      </w:r>
      <w:r>
        <w:rPr>
          <w:color w:val="595959"/>
          <w:sz w:val="19"/>
          <w:szCs w:val="19"/>
        </w:rPr>
        <w:t xml:space="preserve"/>
      </w:r>
    </w:p>
    <w:p>
      <w:pPr>
        <w:spacing w:after="100" w:line="300"/>
        <w:jc w:val="both"/>
      </w:pPr>
      <w:r>
        <w:rPr>
          <w:sz w:val="21"/>
          <w:szCs w:val="21"/>
          <w:highlight w:val="yellow"/>
          <w:highlightCs w:val="yellow"/>
        </w:rPr>
        <w:t xml:space="preserve">[CITE: Thrun 2005]</w:t>
      </w:r>
      <w:r>
        <w:rPr>
          <w:sz w:val="21"/>
          <w:szCs w:val="21"/>
        </w:rPr>
        <w:t xml:space="preserve"> is the standard textbook on probabilistic robotics. It formulates localisation, mapping, SLAM and planning as recursive Bayesian state estimation, using Bayes, Kalman and particle filters and POMDP-based control under uncertainty. The survey cites it as the classical Bayesian baseline for robot state estimation and decision-making, against which quantum-like belief updating (with interference and order effects) is compared.</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PDF is an early draft (c. 1999-2000, 'not for distribution'), not the 2005 MIT Press edition; cite the published book.</w:t>
      </w:r>
    </w:p>
    <w:p>
      <w:pPr>
        <w:keepNext/>
        <w:pBdr>
          <w:top w:val="single" w:color="C9D1DC" w:sz="4" w:space="6"/>
        </w:pBdr>
        <w:spacing w:after="40" w:before="240"/>
      </w:pPr>
      <w:r>
        <w:rPr>
          <w:b/>
          <w:bCs/>
          <w:color w:val="1F3864"/>
          <w:sz w:val="24"/>
          <w:szCs w:val="24"/>
        </w:rPr>
        <w:t xml:space="preserve">Krizhevsky 2012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Krizhevsky, A., Sutskever, I., Hinton, G.E. (2012). ImageNet classification with deep convolutional neural networks. </w:t>
      </w:r>
      <w:r>
        <w:rPr>
          <w:i/>
          <w:iCs/>
          <w:sz w:val="19"/>
          <w:szCs w:val="19"/>
        </w:rPr>
        <w:t xml:space="preserve">Advances in Neural Information Processing Systems 25 (NeurIPS 2012), 1097–1105.</w:t>
      </w:r>
      <w:r>
        <w:rPr>
          <w:color w:val="595959"/>
          <w:sz w:val="19"/>
          <w:szCs w:val="19"/>
        </w:rPr>
        <w:t xml:space="preserve"/>
      </w:r>
    </w:p>
    <w:p>
      <w:pPr>
        <w:spacing w:after="100" w:line="300"/>
        <w:jc w:val="both"/>
      </w:pPr>
      <w:r>
        <w:rPr>
          <w:sz w:val="21"/>
          <w:szCs w:val="21"/>
          <w:highlight w:val="yellow"/>
          <w:highlightCs w:val="yellow"/>
        </w:rPr>
        <w:t xml:space="preserve">[CITE: Krizhevsky 2012]</w:t>
      </w:r>
      <w:r>
        <w:rPr>
          <w:sz w:val="21"/>
          <w:szCs w:val="21"/>
        </w:rPr>
        <w:t xml:space="preserve"> trained a large deep convolutional neural network (AlexNet) on GPUs with ReLU activations and dropout, winning the ImageNet ILSVRC-2012 classification challenge by a large margin. The survey cites it as the landmark of the classical deep-learning era, the benchmark context against which quantum and quantum-inspired machine learning claims must be judged.</w:t>
      </w:r>
    </w:p>
    <w:p>
      <w:pPr>
        <w:keepNext/>
        <w:pBdr>
          <w:top w:val="single" w:color="C9D1DC" w:sz="4" w:space="6"/>
        </w:pBdr>
        <w:spacing w:after="40" w:before="240"/>
      </w:pPr>
      <w:r>
        <w:rPr>
          <w:b/>
          <w:bCs/>
          <w:color w:val="1F3864"/>
          <w:sz w:val="24"/>
          <w:szCs w:val="24"/>
        </w:rPr>
        <w:t xml:space="preserve">Blanke 2016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Blanke, M., Kinnaert, M., Lunze, J., Staroswiecki, M. (2016). Diagnosis and Fault-Tolerant Control (3rd ed.). </w:t>
      </w:r>
      <w:r>
        <w:rPr>
          <w:i/>
          <w:iCs/>
          <w:sz w:val="19"/>
          <w:szCs w:val="19"/>
        </w:rPr>
        <w:t xml:space="preserve">Springer, Berlin.</w:t>
      </w:r>
      <w:r>
        <w:rPr>
          <w:color w:val="595959"/>
          <w:sz w:val="19"/>
          <w:szCs w:val="19"/>
        </w:rPr>
        <w:t xml:space="preserve"> doi:10.1007/978-3-662-47943-8</w:t>
      </w:r>
    </w:p>
    <w:p>
      <w:pPr>
        <w:spacing w:after="100" w:line="300"/>
        <w:jc w:val="both"/>
      </w:pPr>
      <w:r>
        <w:rPr>
          <w:sz w:val="21"/>
          <w:szCs w:val="21"/>
          <w:highlight w:val="yellow"/>
          <w:highlightCs w:val="yellow"/>
        </w:rPr>
        <w:t xml:space="preserve">[CITE: Blanke 2016]</w:t>
      </w:r>
      <w:r>
        <w:rPr>
          <w:sz w:val="21"/>
          <w:szCs w:val="21"/>
        </w:rPr>
        <w:t xml:space="preserve"> is a standard textbook on fault diagnosis and fault-tolerant control, covering model-based fault detection and isolation, structural analysis, and active and passive reconfiguration of control systems. The survey cites it as the classical reference for fault detection and tolerance in autonomous systems, a baseline for quantum fault-tolerant filtering such as </w:t>
      </w:r>
      <w:r>
        <w:rPr>
          <w:sz w:val="21"/>
          <w:szCs w:val="21"/>
          <w:highlight w:val="yellow"/>
          <w:highlightCs w:val="yellow"/>
        </w:rPr>
        <w:t xml:space="preserve">[CITE: Gao 2021]</w:t>
      </w:r>
      <w:r>
        <w:rPr>
          <w:sz w:val="21"/>
          <w:szCs w:val="21"/>
        </w:rPr>
        <w:t xml:space="preserv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Web access was unavailable; written from knowledge of this well-known work, abstract not re-checked.</w:t>
      </w:r>
    </w:p>
    <w:p>
      <w:pPr>
        <w:keepNext/>
        <w:pBdr>
          <w:top w:val="single" w:color="C9D1DC" w:sz="4" w:space="6"/>
        </w:pBdr>
        <w:spacing w:after="40" w:before="240"/>
      </w:pPr>
      <w:r>
        <w:rPr>
          <w:b/>
          <w:bCs/>
          <w:color w:val="1F3864"/>
          <w:sz w:val="24"/>
          <w:szCs w:val="24"/>
        </w:rPr>
        <w:t xml:space="preserve">Sutton 2018  </w:t>
      </w:r>
      <w:r>
        <w:rPr>
          <w:b/>
          <w:bCs/>
          <w:color w:val="FFFFFF"/>
          <w:sz w:val="16"/>
          <w:szCs w:val="16"/>
          <w:shd w:fill="5F6B7A" w:color="auto" w:val="clear"/>
        </w:rPr>
        <w:t xml:space="preserve"> BACKGROUND </w:t>
      </w:r>
      <w:r>
        <w:rPr>
          <w:color w:val="595959"/>
          <w:sz w:val="16"/>
          <w:szCs w:val="16"/>
        </w:rPr>
        <w:t xml:space="preserve">   source: your list · basis: full text</w:t>
      </w:r>
    </w:p>
    <w:p>
      <w:pPr>
        <w:keepNext/>
        <w:spacing w:after="80"/>
      </w:pPr>
      <w:r>
        <w:rPr>
          <w:sz w:val="19"/>
          <w:szCs w:val="19"/>
        </w:rPr>
        <w:t xml:space="preserve">Sutton, R.S., Barto, A.G. (2018). Reinforcement Learning: An Introduction (2nd ed.). </w:t>
      </w:r>
      <w:r>
        <w:rPr>
          <w:i/>
          <w:iCs/>
          <w:sz w:val="19"/>
          <w:szCs w:val="19"/>
        </w:rPr>
        <w:t xml:space="preserve">MIT Press.</w:t>
      </w:r>
      <w:r>
        <w:rPr>
          <w:color w:val="595959"/>
          <w:sz w:val="19"/>
          <w:szCs w:val="19"/>
        </w:rPr>
        <w:t xml:space="preserve"/>
      </w:r>
    </w:p>
    <w:p>
      <w:pPr>
        <w:spacing w:after="100" w:line="300"/>
        <w:jc w:val="both"/>
      </w:pPr>
      <w:r>
        <w:rPr>
          <w:sz w:val="21"/>
          <w:szCs w:val="21"/>
          <w:highlight w:val="yellow"/>
          <w:highlightCs w:val="yellow"/>
        </w:rPr>
        <w:t xml:space="preserve">[CITE: Sutton 2018]</w:t>
      </w:r>
      <w:r>
        <w:rPr>
          <w:sz w:val="21"/>
          <w:szCs w:val="21"/>
        </w:rPr>
        <w:t xml:space="preserve"> is the standard textbook on reinforcement learning. It covers Markov decision processes, dynamic programming, Monte Carlo and temporal-difference learning, function approximation and policy-gradient methods, framed around an agent learning from reward through interaction. The survey cites it as the classical reference for RL agents, which quantum-inspired, quantum-like and variational quantum-circuit RL methods extend or compare against.</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PDF is a 2014-2015 draft of the second edition ('in progress'), not the final 2018 edition.</w:t>
      </w:r>
    </w:p>
    <w:p>
      <w:pPr>
        <w:keepNext/>
        <w:pBdr>
          <w:top w:val="single" w:color="C9D1DC" w:sz="4" w:space="6"/>
        </w:pBdr>
        <w:spacing w:after="40" w:before="240"/>
      </w:pPr>
      <w:r>
        <w:rPr>
          <w:b/>
          <w:bCs/>
          <w:color w:val="1F3864"/>
          <w:sz w:val="24"/>
          <w:szCs w:val="24"/>
        </w:rPr>
        <w:t xml:space="preserve">Henderson 2018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Henderson, P., Islam, R., Bachman, P., Pineau, J., Precup, D., Meger, D. (2018). Deep reinforcement learning that matters. </w:t>
      </w:r>
      <w:r>
        <w:rPr>
          <w:i/>
          <w:iCs/>
          <w:sz w:val="19"/>
          <w:szCs w:val="19"/>
        </w:rPr>
        <w:t xml:space="preserve">Proc. AAAI Conference on Artificial Intelligence, 32(1).</w:t>
      </w:r>
      <w:r>
        <w:rPr>
          <w:color w:val="595959"/>
          <w:sz w:val="19"/>
          <w:szCs w:val="19"/>
        </w:rPr>
        <w:t xml:space="preserve"> arXiv:1709.06560</w:t>
      </w:r>
    </w:p>
    <w:p>
      <w:pPr>
        <w:spacing w:after="100" w:line="300"/>
        <w:jc w:val="both"/>
      </w:pPr>
      <w:r>
        <w:rPr>
          <w:sz w:val="21"/>
          <w:szCs w:val="21"/>
          <w:highlight w:val="yellow"/>
          <w:highlightCs w:val="yellow"/>
        </w:rPr>
        <w:t xml:space="preserve">[CITE: Henderson 2018]</w:t>
      </w:r>
      <w:r>
        <w:rPr>
          <w:sz w:val="21"/>
          <w:szCs w:val="21"/>
        </w:rPr>
        <w:t xml:space="preserve"> examine reproducibility in deep reinforcement learning. Using standard continuous-control benchmarks and policy-gradient algorithms, they show that hyperparameters, network architecture, random seeds, environment choice and codebase can change reported performance substantially, and they recommend proper significance testing, multiple seeds and full reporting. The survey cites it as the methodological benchmark for judging claims of quantum or quantum-inspired advantage in RL, many of which rest on few runs.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Your file is arXiv 1709.06560v3.</w:t>
      </w:r>
    </w:p>
    <w:p>
      <w:pPr>
        <w:keepNext/>
        <w:pBdr>
          <w:top w:val="single" w:color="C9D1DC" w:sz="4" w:space="6"/>
        </w:pBdr>
        <w:spacing w:after="40" w:before="240"/>
      </w:pPr>
      <w:r>
        <w:rPr>
          <w:b/>
          <w:bCs/>
          <w:color w:val="1F3864"/>
          <w:sz w:val="24"/>
          <w:szCs w:val="24"/>
        </w:rPr>
        <w:t xml:space="preserve">Gao 2021  </w:t>
      </w:r>
      <w:r>
        <w:rPr>
          <w:b/>
          <w:bCs/>
          <w:color w:val="FFFFFF"/>
          <w:sz w:val="16"/>
          <w:szCs w:val="16"/>
          <w:shd w:fill="5F6B7A" w:color="auto" w:val="clear"/>
        </w:rPr>
        <w:t xml:space="preserve"> BACKGROUND </w:t>
      </w:r>
      <w:r>
        <w:rPr>
          <w:color w:val="595959"/>
          <w:sz w:val="16"/>
          <w:szCs w:val="16"/>
        </w:rPr>
        <w:t xml:space="preserve">   source: your list · basis: standard reference (well-known work)</w:t>
      </w:r>
    </w:p>
    <w:p>
      <w:pPr>
        <w:keepNext/>
        <w:spacing w:after="80"/>
      </w:pPr>
      <w:r>
        <w:rPr>
          <w:sz w:val="19"/>
          <w:szCs w:val="19"/>
        </w:rPr>
        <w:t xml:space="preserve">Gao, Q., Dong, D., Petersen, I.R., Ding, S.X. (2021). Design of a discrete-time fault-tolerant quantum filter and fault detector. </w:t>
      </w:r>
      <w:r>
        <w:rPr>
          <w:i/>
          <w:iCs/>
          <w:sz w:val="19"/>
          <w:szCs w:val="19"/>
        </w:rPr>
        <w:t xml:space="preserve">IEEE Transactions on Cybernetics, 51(2), 889–899.</w:t>
      </w:r>
      <w:r>
        <w:rPr>
          <w:color w:val="595959"/>
          <w:sz w:val="19"/>
          <w:szCs w:val="19"/>
        </w:rPr>
        <w:t xml:space="preserve"> doi:10.1109/TCYB.2019.2899877</w:t>
      </w:r>
    </w:p>
    <w:p>
      <w:pPr>
        <w:spacing w:after="100" w:line="300"/>
        <w:jc w:val="both"/>
      </w:pPr>
      <w:r>
        <w:rPr>
          <w:sz w:val="21"/>
          <w:szCs w:val="21"/>
          <w:highlight w:val="yellow"/>
          <w:highlightCs w:val="yellow"/>
        </w:rPr>
        <w:t xml:space="preserve">[CITE: Gao 2021]</w:t>
      </w:r>
      <w:r>
        <w:rPr>
          <w:sz w:val="21"/>
          <w:szCs w:val="21"/>
        </w:rPr>
        <w:t xml:space="preserve"> design a discrete-time fault-tolerant quantum filter and a fault detector for open quantum systems, estimating the quantum state from measurement records while detecting faults. It belongs to quantum estimation and control theory and involves no cognition model. The survey cites it as background on genuine quantum filtering, the quantum counterpart of classical Kalman-type estimation, to distinguish quantum control of physical systems from quantum-like cognitive modelling.</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not re-checked; verify.</w:t>
      </w:r>
    </w:p>
    <w:p>
      <w:pPr>
        <w:keepNext/>
        <w:pBdr>
          <w:top w:val="single" w:color="C9D1DC" w:sz="4" w:space="6"/>
        </w:pBdr>
        <w:spacing w:after="40" w:before="240"/>
      </w:pPr>
      <w:r>
        <w:rPr>
          <w:b/>
          <w:bCs/>
          <w:color w:val="1F3864"/>
          <w:sz w:val="24"/>
          <w:szCs w:val="24"/>
        </w:rPr>
        <w:t xml:space="preserve">Lauri 2023  </w:t>
      </w:r>
      <w:r>
        <w:rPr>
          <w:b/>
          <w:bCs/>
          <w:color w:val="FFFFFF"/>
          <w:sz w:val="16"/>
          <w:szCs w:val="16"/>
          <w:shd w:fill="5F6B7A" w:color="auto" w:val="clear"/>
        </w:rPr>
        <w:t xml:space="preserve"> BACKGROUND </w:t>
      </w:r>
      <w:r>
        <w:rPr>
          <w:color w:val="595959"/>
          <w:sz w:val="16"/>
          <w:szCs w:val="16"/>
        </w:rPr>
        <w:t xml:space="preserve">   source: found in your folder · basis: full text</w:t>
      </w:r>
    </w:p>
    <w:p>
      <w:pPr>
        <w:keepNext/>
        <w:spacing w:after="80"/>
      </w:pPr>
      <w:r>
        <w:rPr>
          <w:sz w:val="19"/>
          <w:szCs w:val="19"/>
        </w:rPr>
        <w:t xml:space="preserve">Lauri, M., Hsu, D., Pajarinen, J. (2023). Partially observable Markov decision processes in robotics: a survey. </w:t>
      </w:r>
      <w:r>
        <w:rPr>
          <w:i/>
          <w:iCs/>
          <w:sz w:val="19"/>
          <w:szCs w:val="19"/>
        </w:rPr>
        <w:t xml:space="preserve">IEEE Transactions on Robotics, 39(1), 21–40.</w:t>
      </w:r>
      <w:r>
        <w:rPr>
          <w:color w:val="595959"/>
          <w:sz w:val="19"/>
          <w:szCs w:val="19"/>
        </w:rPr>
        <w:t xml:space="preserve"> doi:10.1109/TRO.2022.3200138</w:t>
      </w:r>
    </w:p>
    <w:p>
      <w:pPr>
        <w:spacing w:after="100" w:line="300"/>
        <w:jc w:val="both"/>
      </w:pPr>
      <w:r>
        <w:rPr>
          <w:sz w:val="21"/>
          <w:szCs w:val="21"/>
          <w:highlight w:val="yellow"/>
          <w:highlightCs w:val="yellow"/>
        </w:rPr>
        <w:t xml:space="preserve">[CITE: Lauri 2023]</w:t>
      </w:r>
      <w:r>
        <w:rPr>
          <w:sz w:val="21"/>
          <w:szCs w:val="21"/>
        </w:rPr>
        <w:t xml:space="preserve"> survey the use of partially observable Markov decision processes (POMDPs) in robotics. They review how noisy sensing, imperfect control and changing environments are modelled as POMDPs, and summarise applications in localisation and navigation, search and tracking, autonomous driving, manipulation and human–robot interaction, together with solution methods and practical modelling advice. The survey cites it as the classical baseline for belief-based decision-making in robots.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from memory: verify. Your file is arXiv 2209.10342v1.</w:t>
      </w:r>
    </w:p>
    <w:p>
      <w:pPr>
        <w:sectPr>
          <w:footerReference w:type="default" r:id="rId7"/>
          <w:pgSz w:w="11906" w:h="16838" w:orient="portrait"/>
          <w:pgMar w:top="1300" w:right="1300" w:bottom="1300" w:left="1300" w:header="708" w:footer="708" w:gutter="0"/>
          <w:pgNumType/>
          <w:docGrid w:linePitch="360"/>
        </w:sectPr>
      </w:pPr>
    </w:p>
    <w:p>
      <w:pPr>
        <w:pStyle w:val="Heading1"/>
      </w:pPr>
      <w:r>
        <w:t xml:space="preserve">Appendix A. Evidence table (145 application and theory studies)</w:t>
      </w:r>
    </w:p>
    <w:tbl>
      <w:tblPr>
        <w:tblW w:type="dxa" w:w="1323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300"/>
        <w:gridCol w:w="700"/>
        <w:gridCol w:w="2600"/>
        <w:gridCol w:w="3300"/>
        <w:gridCol w:w="3130"/>
      </w:tblGrid>
      <w:tr>
        <w:trPr>
          <w:tblHeader/>
        </w:trPr>
        <w:tc>
          <w:tcPr>
            <w:tcW w:type="dxa" w:w="1500"/>
            <w:shd w:fill="1F3864" w:color="auto" w:val="clear"/>
            <w:tcMar>
              <w:top w:type="dxa" w:w="40"/>
              <w:left w:type="dxa" w:w="80"/>
              <w:bottom w:type="dxa" w:w="40"/>
              <w:right w:type="dxa" w:w="80"/>
            </w:tcMar>
          </w:tcPr>
          <w:p>
            <w:r>
              <w:rPr>
                <w:b/>
                <w:bCs/>
                <w:color w:val="FFFFFF"/>
                <w:sz w:val="15"/>
                <w:szCs w:val="15"/>
              </w:rPr>
              <w:t xml:space="preserve">Study</w:t>
            </w:r>
          </w:p>
        </w:tc>
        <w:tc>
          <w:tcPr>
            <w:tcW w:type="dxa" w:w="700"/>
            <w:shd w:fill="1F3864" w:color="auto" w:val="clear"/>
            <w:tcMar>
              <w:top w:type="dxa" w:w="40"/>
              <w:left w:type="dxa" w:w="80"/>
              <w:bottom w:type="dxa" w:w="40"/>
              <w:right w:type="dxa" w:w="80"/>
            </w:tcMar>
          </w:tcPr>
          <w:p>
            <w:r>
              <w:rPr>
                <w:b/>
                <w:bCs/>
                <w:color w:val="FFFFFF"/>
                <w:sz w:val="15"/>
                <w:szCs w:val="15"/>
              </w:rPr>
              <w:t xml:space="preserve">Tier</w:t>
            </w:r>
          </w:p>
        </w:tc>
        <w:tc>
          <w:tcPr>
            <w:tcW w:type="dxa" w:w="1300"/>
            <w:shd w:fill="1F3864" w:color="auto" w:val="clear"/>
            <w:tcMar>
              <w:top w:type="dxa" w:w="40"/>
              <w:left w:type="dxa" w:w="80"/>
              <w:bottom w:type="dxa" w:w="40"/>
              <w:right w:type="dxa" w:w="80"/>
            </w:tcMar>
          </w:tcPr>
          <w:p>
            <w:r>
              <w:rPr>
                <w:b/>
                <w:bCs/>
                <w:color w:val="FFFFFF"/>
                <w:sz w:val="15"/>
                <w:szCs w:val="15"/>
              </w:rPr>
              <w:t xml:space="preserve">Model type</w:t>
            </w:r>
          </w:p>
        </w:tc>
        <w:tc>
          <w:tcPr>
            <w:tcW w:type="dxa" w:w="700"/>
            <w:shd w:fill="1F3864" w:color="auto" w:val="clear"/>
            <w:tcMar>
              <w:top w:type="dxa" w:w="40"/>
              <w:left w:type="dxa" w:w="80"/>
              <w:bottom w:type="dxa" w:w="40"/>
              <w:right w:type="dxa" w:w="80"/>
            </w:tcMar>
          </w:tcPr>
          <w:p>
            <w:r>
              <w:rPr>
                <w:b/>
                <w:bCs/>
                <w:color w:val="FFFFFF"/>
                <w:sz w:val="15"/>
                <w:szCs w:val="15"/>
              </w:rPr>
              <w:t xml:space="preserve">Level</w:t>
            </w:r>
          </w:p>
        </w:tc>
        <w:tc>
          <w:tcPr>
            <w:tcW w:type="dxa" w:w="2600"/>
            <w:shd w:fill="1F3864" w:color="auto" w:val="clear"/>
            <w:tcMar>
              <w:top w:type="dxa" w:w="40"/>
              <w:left w:type="dxa" w:w="80"/>
              <w:bottom w:type="dxa" w:w="40"/>
              <w:right w:type="dxa" w:w="80"/>
            </w:tcMar>
          </w:tcPr>
          <w:p>
            <w:r>
              <w:rPr>
                <w:b/>
                <w:bCs/>
                <w:color w:val="FFFFFF"/>
                <w:sz w:val="15"/>
                <w:szCs w:val="15"/>
              </w:rPr>
              <w:t xml:space="preserve">Task / phenomenon</w:t>
            </w:r>
          </w:p>
        </w:tc>
        <w:tc>
          <w:tcPr>
            <w:tcW w:type="dxa" w:w="3300"/>
            <w:shd w:fill="1F3864" w:color="auto" w:val="clear"/>
            <w:tcMar>
              <w:top w:type="dxa" w:w="40"/>
              <w:left w:type="dxa" w:w="80"/>
              <w:bottom w:type="dxa" w:w="40"/>
              <w:right w:type="dxa" w:w="80"/>
            </w:tcMar>
          </w:tcPr>
          <w:p>
            <w:r>
              <w:rPr>
                <w:b/>
                <w:bCs/>
                <w:color w:val="FFFFFF"/>
                <w:sz w:val="15"/>
                <w:szCs w:val="15"/>
              </w:rPr>
              <w:t xml:space="preserve">Key result</w:t>
            </w:r>
          </w:p>
        </w:tc>
        <w:tc>
          <w:tcPr>
            <w:tcW w:type="dxa" w:w="3130"/>
            <w:shd w:fill="1F3864" w:color="auto" w:val="clear"/>
            <w:tcMar>
              <w:top w:type="dxa" w:w="40"/>
              <w:left w:type="dxa" w:w="80"/>
              <w:bottom w:type="dxa" w:w="40"/>
              <w:right w:type="dxa" w:w="80"/>
            </w:tcMar>
          </w:tcPr>
          <w:p>
            <w:r>
              <w:rPr>
                <w:b/>
                <w:bCs/>
                <w:color w:val="FFFFFF"/>
                <w:sz w:val="15"/>
                <w:szCs w:val="15"/>
              </w:rPr>
              <w:t xml:space="preserve">Limitation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Khrennikov 1999]</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Formal description of cognitive and social information processes</w:t>
            </w:r>
          </w:p>
        </w:tc>
        <w:tc>
          <w:tcPr>
            <w:tcW w:type="dxa" w:w="3300"/>
            <w:tcMar>
              <w:top w:type="dxa" w:w="40"/>
              <w:left w:type="dxa" w:w="80"/>
              <w:bottom w:type="dxa" w:w="40"/>
              <w:right w:type="dxa" w:w="80"/>
            </w:tcMar>
          </w:tcPr>
          <w:p>
            <w:r>
              <w:rPr>
                <w:sz w:val="15"/>
                <w:szCs w:val="15"/>
              </w:rPr>
              <w:t xml:space="preserve">No empirical results; provides a p-adic formalism for information dynamics</w:t>
            </w:r>
          </w:p>
        </w:tc>
        <w:tc>
          <w:tcPr>
            <w:tcW w:type="dxa" w:w="3130"/>
            <w:tcMar>
              <w:top w:type="dxa" w:w="40"/>
              <w:left w:type="dxa" w:w="80"/>
              <w:bottom w:type="dxa" w:w="40"/>
              <w:right w:type="dxa" w:w="80"/>
            </w:tcMar>
          </w:tcPr>
          <w:p>
            <w:r>
              <w:rPr>
                <w:sz w:val="15"/>
                <w:szCs w:val="15"/>
              </w:rPr>
              <w:t xml:space="preserve">Speculative; no link to measured behaviour; p-adic approach not taken up by later QP cognition models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2000]</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Logical structure of disjunction; concept combination</w:t>
            </w:r>
          </w:p>
        </w:tc>
        <w:tc>
          <w:tcPr>
            <w:tcW w:type="dxa" w:w="3300"/>
            <w:shd w:fill="EEF2F8" w:color="auto" w:val="clear"/>
            <w:tcMar>
              <w:top w:type="dxa" w:w="40"/>
              <w:left w:type="dxa" w:w="80"/>
              <w:bottom w:type="dxa" w:w="40"/>
              <w:right w:type="dxa" w:w="80"/>
            </w:tcMar>
          </w:tcPr>
          <w:p>
            <w:r>
              <w:rPr>
                <w:sz w:val="15"/>
                <w:szCs w:val="15"/>
              </w:rPr>
              <w:t xml:space="preserve">Quantum disjunction shown non-equivalent to classical 'or' owing to EPR-like correlations</w:t>
            </w:r>
          </w:p>
        </w:tc>
        <w:tc>
          <w:tcPr>
            <w:tcW w:type="dxa" w:w="3130"/>
            <w:shd w:fill="EEF2F8" w:color="auto" w:val="clear"/>
            <w:tcMar>
              <w:top w:type="dxa" w:w="40"/>
              <w:left w:type="dxa" w:w="80"/>
              <w:bottom w:type="dxa" w:w="40"/>
              <w:right w:type="dxa" w:w="80"/>
            </w:tcMar>
          </w:tcPr>
          <w:p>
            <w:r>
              <w:rPr>
                <w:sz w:val="15"/>
                <w:szCs w:val="15"/>
              </w:rPr>
              <w:t xml:space="preserve">No data; cognitive implications only outlined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2006]</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Choice and response-time dynamics in decision-making</w:t>
            </w:r>
          </w:p>
        </w:tc>
        <w:tc>
          <w:tcPr>
            <w:tcW w:type="dxa" w:w="3300"/>
            <w:tcMar>
              <w:top w:type="dxa" w:w="40"/>
              <w:left w:type="dxa" w:w="80"/>
              <w:bottom w:type="dxa" w:w="40"/>
              <w:right w:type="dxa" w:w="80"/>
            </w:tcMar>
          </w:tcPr>
          <w:p>
            <w:r>
              <w:rPr>
                <w:sz w:val="15"/>
                <w:szCs w:val="15"/>
              </w:rPr>
              <w:t xml:space="preserve">Quantum dynamics produce interference effects not possible under Markov models; predictions contrasted</w:t>
            </w:r>
          </w:p>
        </w:tc>
        <w:tc>
          <w:tcPr>
            <w:tcW w:type="dxa" w:w="3130"/>
            <w:tcMar>
              <w:top w:type="dxa" w:w="40"/>
              <w:left w:type="dxa" w:w="80"/>
              <w:bottom w:type="dxa" w:w="40"/>
              <w:right w:type="dxa" w:w="80"/>
            </w:tcMar>
          </w:tcPr>
          <w:p>
            <w:r>
              <w:rPr>
                <w:sz w:val="15"/>
                <w:szCs w:val="15"/>
              </w:rPr>
              <w:t xml:space="preserve">Largely theoretical; no dedicated experiment in this paper</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Pothos 2009]</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Sure-thing principle violations in prisoner's dilemma and two-stage gambles</w:t>
            </w:r>
          </w:p>
        </w:tc>
        <w:tc>
          <w:tcPr>
            <w:tcW w:type="dxa" w:w="3300"/>
            <w:shd w:fill="EEF2F8" w:color="auto" w:val="clear"/>
            <w:tcMar>
              <w:top w:type="dxa" w:w="40"/>
              <w:left w:type="dxa" w:w="80"/>
              <w:bottom w:type="dxa" w:w="40"/>
              <w:right w:type="dxa" w:w="80"/>
            </w:tcMar>
          </w:tcPr>
          <w:p>
            <w:r>
              <w:rPr>
                <w:sz w:val="15"/>
                <w:szCs w:val="15"/>
              </w:rPr>
              <w:t xml:space="preserve">Interference reproduces violations of the law of total probability that classical models cannot</w:t>
            </w:r>
          </w:p>
        </w:tc>
        <w:tc>
          <w:tcPr>
            <w:tcW w:type="dxa" w:w="3130"/>
            <w:shd w:fill="EEF2F8" w:color="auto" w:val="clear"/>
            <w:tcMar>
              <w:top w:type="dxa" w:w="40"/>
              <w:left w:type="dxa" w:w="80"/>
              <w:bottom w:type="dxa" w:w="40"/>
              <w:right w:type="dxa" w:w="80"/>
            </w:tcMar>
          </w:tcPr>
          <w:p>
            <w:r>
              <w:rPr>
                <w:sz w:val="15"/>
                <w:szCs w:val="15"/>
              </w:rPr>
              <w:t xml:space="preserve">Parameters fitted to few aggregate data points; no new experiment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2009]</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Choosing between Markov and quantum dynamic models of decision</w:t>
            </w:r>
          </w:p>
        </w:tc>
        <w:tc>
          <w:tcPr>
            <w:tcW w:type="dxa" w:w="3300"/>
            <w:tcMar>
              <w:top w:type="dxa" w:w="40"/>
              <w:left w:type="dxa" w:w="80"/>
              <w:bottom w:type="dxa" w:w="40"/>
              <w:right w:type="dxa" w:w="80"/>
            </w:tcMar>
          </w:tcPr>
          <w:p>
            <w:r>
              <w:rPr>
                <w:sz w:val="15"/>
                <w:szCs w:val="15"/>
              </w:rPr>
              <w:t xml:space="preserve">Provides parameter-free tests discriminating Markov vs quantum models; evidence reviewed on both properties</w:t>
            </w:r>
          </w:p>
        </w:tc>
        <w:tc>
          <w:tcPr>
            <w:tcW w:type="dxa" w:w="3130"/>
            <w:tcMar>
              <w:top w:type="dxa" w:w="40"/>
              <w:left w:type="dxa" w:w="80"/>
              <w:bottom w:type="dxa" w:w="40"/>
              <w:right w:type="dxa" w:w="80"/>
            </w:tcMar>
          </w:tcPr>
          <w:p>
            <w:r>
              <w:rPr>
                <w:sz w:val="15"/>
                <w:szCs w:val="15"/>
              </w:rPr>
              <w:t xml:space="preserve">Conclusions tied to the specific paradigms; detailed results not read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2009]</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Concept combination; membership weights for conjunctions and disjunctions</w:t>
            </w:r>
          </w:p>
        </w:tc>
        <w:tc>
          <w:tcPr>
            <w:tcW w:type="dxa" w:w="3300"/>
            <w:shd w:fill="EEF2F8" w:color="auto" w:val="clear"/>
            <w:tcMar>
              <w:top w:type="dxa" w:w="40"/>
              <w:left w:type="dxa" w:w="80"/>
              <w:bottom w:type="dxa" w:w="40"/>
              <w:right w:type="dxa" w:w="80"/>
            </w:tcMar>
          </w:tcPr>
          <w:p>
            <w:r>
              <w:rPr>
                <w:sz w:val="15"/>
                <w:szCs w:val="15"/>
              </w:rPr>
              <w:t xml:space="preserve">Data shown incompatible with classical models; quantum model reproduces over- and underextension</w:t>
            </w:r>
          </w:p>
        </w:tc>
        <w:tc>
          <w:tcPr>
            <w:tcW w:type="dxa" w:w="3130"/>
            <w:shd w:fill="EEF2F8" w:color="auto" w:val="clear"/>
            <w:tcMar>
              <w:top w:type="dxa" w:w="40"/>
              <w:left w:type="dxa" w:w="80"/>
              <w:bottom w:type="dxa" w:w="40"/>
              <w:right w:type="dxa" w:w="80"/>
            </w:tcMar>
          </w:tcPr>
          <w:p>
            <w:r>
              <w:rPr>
                <w:sz w:val="15"/>
                <w:szCs w:val="15"/>
              </w:rPr>
              <w:t xml:space="preserve">Post hoc reconstruction of existing data; model freedom high</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Khrennikov 2010]</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Foundations of quantum-like modelling in psychology, economics and finance</w:t>
            </w:r>
          </w:p>
        </w:tc>
        <w:tc>
          <w:tcPr>
            <w:tcW w:type="dxa" w:w="3300"/>
            <w:tcMar>
              <w:top w:type="dxa" w:w="40"/>
              <w:left w:type="dxa" w:w="80"/>
              <w:bottom w:type="dxa" w:w="40"/>
              <w:right w:type="dxa" w:w="80"/>
            </w:tcMar>
          </w:tcPr>
          <w:p>
            <w:r>
              <w:rPr>
                <w:sz w:val="15"/>
                <w:szCs w:val="15"/>
              </w:rPr>
              <w:t xml:space="preserve">Systematic quantum-like framework linking contextuality and interference to QP representations</w:t>
            </w:r>
          </w:p>
        </w:tc>
        <w:tc>
          <w:tcPr>
            <w:tcW w:type="dxa" w:w="3130"/>
            <w:tcMar>
              <w:top w:type="dxa" w:w="40"/>
              <w:left w:type="dxa" w:w="80"/>
              <w:bottom w:type="dxa" w:w="40"/>
              <w:right w:type="dxa" w:w="80"/>
            </w:tcMar>
          </w:tcPr>
          <w:p>
            <w:r>
              <w:rPr>
                <w:sz w:val="15"/>
                <w:szCs w:val="15"/>
              </w:rPr>
              <w:t xml:space="preserve">Applications largely illustrative; limited systematic model comparison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Trueblood 2011]</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Order effects in sequential evidence evaluation (inference)</w:t>
            </w:r>
          </w:p>
        </w:tc>
        <w:tc>
          <w:tcPr>
            <w:tcW w:type="dxa" w:w="3300"/>
            <w:shd w:fill="EEF2F8" w:color="auto" w:val="clear"/>
            <w:tcMar>
              <w:top w:type="dxa" w:w="40"/>
              <w:left w:type="dxa" w:w="80"/>
              <w:bottom w:type="dxa" w:w="40"/>
              <w:right w:type="dxa" w:w="80"/>
            </w:tcMar>
          </w:tcPr>
          <w:p>
            <w:r>
              <w:rPr>
                <w:sz w:val="15"/>
                <w:szCs w:val="15"/>
              </w:rPr>
              <w:t xml:space="preserve">Quantum model reproduced the pattern of order effects better than the anchoring-and-adjustment model (per Bruza 2015)</w:t>
            </w:r>
          </w:p>
        </w:tc>
        <w:tc>
          <w:tcPr>
            <w:tcW w:type="dxa" w:w="3130"/>
            <w:shd w:fill="EEF2F8" w:color="auto" w:val="clear"/>
            <w:tcMar>
              <w:top w:type="dxa" w:w="40"/>
              <w:left w:type="dxa" w:w="80"/>
              <w:bottom w:type="dxa" w:w="40"/>
              <w:right w:type="dxa" w:w="80"/>
            </w:tcMar>
          </w:tcPr>
          <w:p>
            <w:r>
              <w:rPr>
                <w:sz w:val="15"/>
                <w:szCs w:val="15"/>
              </w:rPr>
              <w:t xml:space="preserve">Vignette judgements; details of sample and fits not read here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2011]</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Probability judgement fallacies (conjunction, disjunction, inverse, conditional)</w:t>
            </w:r>
          </w:p>
        </w:tc>
        <w:tc>
          <w:tcPr>
            <w:tcW w:type="dxa" w:w="3300"/>
            <w:tcMar>
              <w:top w:type="dxa" w:w="40"/>
              <w:left w:type="dxa" w:w="80"/>
              <w:bottom w:type="dxa" w:w="40"/>
              <w:right w:type="dxa" w:w="80"/>
            </w:tcMar>
          </w:tcPr>
          <w:p>
            <w:r>
              <w:rPr>
                <w:sz w:val="15"/>
                <w:szCs w:val="15"/>
              </w:rPr>
              <w:t xml:space="preserve">Quantum model explains more of 15 major findings than three rival theories</w:t>
            </w:r>
          </w:p>
        </w:tc>
        <w:tc>
          <w:tcPr>
            <w:tcW w:type="dxa" w:w="3130"/>
            <w:tcMar>
              <w:top w:type="dxa" w:w="40"/>
              <w:left w:type="dxa" w:w="80"/>
              <w:bottom w:type="dxa" w:w="40"/>
              <w:right w:type="dxa" w:w="80"/>
            </w:tcMar>
          </w:tcPr>
          <w:p>
            <w:r>
              <w:rPr>
                <w:sz w:val="15"/>
                <w:szCs w:val="15"/>
              </w:rPr>
              <w:t xml:space="preserve">Mostly qualitative evaluation; no new experiment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2011a]</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Concept combination; entanglement between concepts</w:t>
            </w:r>
          </w:p>
        </w:tc>
        <w:tc>
          <w:tcPr>
            <w:tcW w:type="dxa" w:w="3300"/>
            <w:shd w:fill="EEF2F8" w:color="auto" w:val="clear"/>
            <w:tcMar>
              <w:top w:type="dxa" w:w="40"/>
              <w:left w:type="dxa" w:w="80"/>
              <w:bottom w:type="dxa" w:w="40"/>
              <w:right w:type="dxa" w:w="80"/>
            </w:tcMar>
          </w:tcPr>
          <w:p>
            <w:r>
              <w:rPr>
                <w:sz w:val="15"/>
                <w:szCs w:val="15"/>
              </w:rPr>
              <w:t xml:space="preserve">CHSH value 2.4197 &gt; 2, interpreted as violation of Bell's inequality</w:t>
            </w:r>
          </w:p>
        </w:tc>
        <w:tc>
          <w:tcPr>
            <w:tcW w:type="dxa" w:w="3130"/>
            <w:shd w:fill="EEF2F8" w:color="auto" w:val="clear"/>
            <w:tcMar>
              <w:top w:type="dxa" w:w="40"/>
              <w:left w:type="dxa" w:w="80"/>
              <w:bottom w:type="dxa" w:w="40"/>
              <w:right w:type="dxa" w:w="80"/>
            </w:tcMar>
          </w:tcPr>
          <w:p>
            <w:r>
              <w:rPr>
                <w:sz w:val="15"/>
                <w:szCs w:val="15"/>
              </w:rPr>
              <w:t xml:space="preserve">Possible signalling/marginal-selectivity violations not addressed; single concept pair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Aerts 2011b]</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Concept combination, decision paradoxes and information retrieval</w:t>
            </w:r>
          </w:p>
        </w:tc>
        <w:tc>
          <w:tcPr>
            <w:tcW w:type="dxa" w:w="3300"/>
            <w:tcMar>
              <w:top w:type="dxa" w:w="40"/>
              <w:left w:type="dxa" w:w="80"/>
              <w:bottom w:type="dxa" w:w="40"/>
              <w:right w:type="dxa" w:w="80"/>
            </w:tcMar>
          </w:tcPr>
          <w:p>
            <w:r>
              <w:rPr>
                <w:sz w:val="15"/>
                <w:szCs w:val="15"/>
              </w:rPr>
              <w:t xml:space="preserve">Argues quantum structure is a structural model for human and artificial thought; proposes SCoP-based knowledge organisation</w:t>
            </w:r>
          </w:p>
        </w:tc>
        <w:tc>
          <w:tcPr>
            <w:tcW w:type="dxa" w:w="3130"/>
            <w:tcMar>
              <w:top w:type="dxa" w:w="40"/>
              <w:left w:type="dxa" w:w="80"/>
              <w:bottom w:type="dxa" w:w="40"/>
              <w:right w:type="dxa" w:w="80"/>
            </w:tcMar>
          </w:tcPr>
          <w:p>
            <w:r>
              <w:rPr>
                <w:sz w:val="15"/>
                <w:szCs w:val="15"/>
              </w:rPr>
              <w:t xml:space="preserve">No new empirical or computational tests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2011c]</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Sure-thing principle violations; disjunction effect (Hawaii problem)</w:t>
            </w:r>
          </w:p>
        </w:tc>
        <w:tc>
          <w:tcPr>
            <w:tcW w:type="dxa" w:w="3300"/>
            <w:shd w:fill="EEF2F8" w:color="auto" w:val="clear"/>
            <w:tcMar>
              <w:top w:type="dxa" w:w="40"/>
              <w:left w:type="dxa" w:w="80"/>
              <w:bottom w:type="dxa" w:w="40"/>
              <w:right w:type="dxa" w:w="80"/>
            </w:tcMar>
          </w:tcPr>
          <w:p>
            <w:r>
              <w:rPr>
                <w:sz w:val="15"/>
                <w:szCs w:val="15"/>
              </w:rPr>
              <w:t xml:space="preserve">Quantum model reproduces 54%/57% vs 32% choice pattern as interference of conceptual landscape</w:t>
            </w:r>
          </w:p>
        </w:tc>
        <w:tc>
          <w:tcPr>
            <w:tcW w:type="dxa" w:w="3130"/>
            <w:shd w:fill="EEF2F8" w:color="auto" w:val="clear"/>
            <w:tcMar>
              <w:top w:type="dxa" w:w="40"/>
              <w:left w:type="dxa" w:w="80"/>
              <w:bottom w:type="dxa" w:w="40"/>
              <w:right w:type="dxa" w:w="80"/>
            </w:tcMar>
          </w:tcPr>
          <w:p>
            <w:r>
              <w:rPr>
                <w:sz w:val="15"/>
                <w:szCs w:val="15"/>
              </w:rPr>
              <w:t xml:space="preserve">Single published data set; no predictive test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Yukalov 2011]</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Decision under risk and uncertainty; classical paradoxes</w:t>
            </w:r>
          </w:p>
        </w:tc>
        <w:tc>
          <w:tcPr>
            <w:tcW w:type="dxa" w:w="3300"/>
            <w:tcMar>
              <w:top w:type="dxa" w:w="40"/>
              <w:left w:type="dxa" w:w="80"/>
              <w:bottom w:type="dxa" w:w="40"/>
              <w:right w:type="dxa" w:w="80"/>
            </w:tcMar>
          </w:tcPr>
          <w:p>
            <w:r>
              <w:rPr>
                <w:sz w:val="15"/>
                <w:szCs w:val="15"/>
              </w:rPr>
              <w:t xml:space="preserve">Explains disjunction effect, conjunction fallacy, Allais and Ellsberg-type paradoxes</w:t>
            </w:r>
          </w:p>
        </w:tc>
        <w:tc>
          <w:tcPr>
            <w:tcW w:type="dxa" w:w="3130"/>
            <w:tcMar>
              <w:top w:type="dxa" w:w="40"/>
              <w:left w:type="dxa" w:w="80"/>
              <w:bottom w:type="dxa" w:w="40"/>
              <w:right w:type="dxa" w:w="80"/>
            </w:tcMar>
          </w:tcPr>
          <w:p>
            <w:r>
              <w:rPr>
                <w:sz w:val="15"/>
                <w:szCs w:val="15"/>
              </w:rPr>
              <w:t xml:space="preserve">Interference factor only partly constrained; post hoc application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Busemeyer 2012]</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Order effects, judgement errors, concepts, memory, decision dynamics</w:t>
            </w:r>
          </w:p>
        </w:tc>
        <w:tc>
          <w:tcPr>
            <w:tcW w:type="dxa" w:w="3300"/>
            <w:shd w:fill="EEF2F8" w:color="auto" w:val="clear"/>
            <w:tcMar>
              <w:top w:type="dxa" w:w="40"/>
              <w:left w:type="dxa" w:w="80"/>
              <w:bottom w:type="dxa" w:w="40"/>
              <w:right w:type="dxa" w:w="80"/>
            </w:tcMar>
          </w:tcPr>
          <w:p>
            <w:r>
              <w:rPr>
                <w:sz w:val="15"/>
                <w:szCs w:val="15"/>
              </w:rPr>
              <w:t xml:space="preserve">Unified QP account of multiple anomalies; comparisons with classical/Markov models</w:t>
            </w:r>
          </w:p>
        </w:tc>
        <w:tc>
          <w:tcPr>
            <w:tcW w:type="dxa" w:w="3130"/>
            <w:shd w:fill="EEF2F8" w:color="auto" w:val="clear"/>
            <w:tcMar>
              <w:top w:type="dxa" w:w="40"/>
              <w:left w:type="dxa" w:w="80"/>
              <w:bottom w:type="dxa" w:w="40"/>
              <w:right w:type="dxa" w:w="80"/>
            </w:tcMar>
          </w:tcPr>
          <w:p>
            <w:r>
              <w:rPr>
                <w:sz w:val="15"/>
                <w:szCs w:val="15"/>
              </w:rPr>
              <w:t xml:space="preserve">Laboratory paradigms; the file covers only front matter and Chapter 1</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Pothos 2013a]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General case for QP cognitive modelling</w:t>
            </w:r>
          </w:p>
        </w:tc>
        <w:tc>
          <w:tcPr>
            <w:tcW w:type="dxa" w:w="3300"/>
            <w:tcMar>
              <w:top w:type="dxa" w:w="40"/>
              <w:left w:type="dxa" w:w="80"/>
              <w:bottom w:type="dxa" w:w="40"/>
              <w:right w:type="dxa" w:w="80"/>
            </w:tcMar>
          </w:tcPr>
          <w:p>
            <w:r>
              <w:rPr>
                <w:sz w:val="15"/>
                <w:szCs w:val="15"/>
              </w:rPr>
              <w:t xml:space="preserve">Argues many judgement and decision anomalies have natural QP accounts</w:t>
            </w:r>
          </w:p>
        </w:tc>
        <w:tc>
          <w:tcPr>
            <w:tcW w:type="dxa" w:w="3130"/>
            <w:tcMar>
              <w:top w:type="dxa" w:w="40"/>
              <w:left w:type="dxa" w:w="80"/>
              <w:bottom w:type="dxa" w:w="40"/>
              <w:right w:type="dxa" w:w="80"/>
            </w:tcMar>
          </w:tcPr>
          <w:p>
            <w:r>
              <w:rPr>
                <w:sz w:val="15"/>
                <w:szCs w:val="15"/>
              </w:rPr>
              <w:t xml:space="preserve">Review/position; criticisms about flexibility raised in commentaries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Wang 2013a]</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E1</w:t>
            </w:r>
          </w:p>
        </w:tc>
        <w:tc>
          <w:tcPr>
            <w:tcW w:type="dxa" w:w="2600"/>
            <w:shd w:fill="EEF2F8" w:color="auto" w:val="clear"/>
            <w:tcMar>
              <w:top w:type="dxa" w:w="40"/>
              <w:left w:type="dxa" w:w="80"/>
              <w:bottom w:type="dxa" w:w="40"/>
              <w:right w:type="dxa" w:w="80"/>
            </w:tcMar>
          </w:tcPr>
          <w:p>
            <w:r>
              <w:rPr>
                <w:sz w:val="15"/>
                <w:szCs w:val="15"/>
              </w:rPr>
              <w:t xml:space="preserve">Programmatic case for quantum models of cognition</w:t>
            </w:r>
          </w:p>
        </w:tc>
        <w:tc>
          <w:tcPr>
            <w:tcW w:type="dxa" w:w="3300"/>
            <w:shd w:fill="EEF2F8" w:color="auto" w:val="clear"/>
            <w:tcMar>
              <w:top w:type="dxa" w:w="40"/>
              <w:left w:type="dxa" w:w="80"/>
              <w:bottom w:type="dxa" w:w="40"/>
              <w:right w:type="dxa" w:w="80"/>
            </w:tcMar>
          </w:tcPr>
          <w:p>
            <w:r>
              <w:rPr>
                <w:sz w:val="15"/>
                <w:szCs w:val="15"/>
              </w:rPr>
              <w:t xml:space="preserve">Frames QP as a general cognitive modelling framework and lists open questions</w:t>
            </w:r>
          </w:p>
        </w:tc>
        <w:tc>
          <w:tcPr>
            <w:tcW w:type="dxa" w:w="3130"/>
            <w:shd w:fill="EEF2F8" w:color="auto" w:val="clear"/>
            <w:tcMar>
              <w:top w:type="dxa" w:w="40"/>
              <w:left w:type="dxa" w:w="80"/>
              <w:bottom w:type="dxa" w:w="40"/>
              <w:right w:type="dxa" w:w="80"/>
            </w:tcMar>
          </w:tcPr>
          <w:p>
            <w:r>
              <w:rPr>
                <w:sz w:val="15"/>
                <w:szCs w:val="15"/>
              </w:rPr>
              <w:t xml:space="preserve">Programmatic; no new evidence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Wang 2013b]</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Question order effects in attitude surveys</w:t>
            </w:r>
          </w:p>
        </w:tc>
        <w:tc>
          <w:tcPr>
            <w:tcW w:type="dxa" w:w="3300"/>
            <w:tcMar>
              <w:top w:type="dxa" w:w="40"/>
              <w:left w:type="dxa" w:w="80"/>
              <w:bottom w:type="dxa" w:w="40"/>
              <w:right w:type="dxa" w:w="80"/>
            </w:tcMar>
          </w:tcPr>
          <w:p>
            <w:r>
              <w:rPr>
                <w:sz w:val="15"/>
                <w:szCs w:val="15"/>
              </w:rPr>
              <w:t xml:space="preserve">QQ equality supported in the data examined</w:t>
            </w:r>
          </w:p>
        </w:tc>
        <w:tc>
          <w:tcPr>
            <w:tcW w:type="dxa" w:w="3130"/>
            <w:tcMar>
              <w:top w:type="dxa" w:w="40"/>
              <w:left w:type="dxa" w:w="80"/>
              <w:bottom w:type="dxa" w:w="40"/>
              <w:right w:type="dxa" w:w="80"/>
            </w:tcMar>
          </w:tcPr>
          <w:p>
            <w:r>
              <w:rPr>
                <w:sz w:val="15"/>
                <w:szCs w:val="15"/>
              </w:rPr>
              <w:t xml:space="preserve">Uses existing data; details of datasets not read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2013]</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Concept combination and conceptual dynamics</w:t>
            </w:r>
          </w:p>
        </w:tc>
        <w:tc>
          <w:tcPr>
            <w:tcW w:type="dxa" w:w="3300"/>
            <w:shd w:fill="EEF2F8" w:color="auto" w:val="clear"/>
            <w:tcMar>
              <w:top w:type="dxa" w:w="40"/>
              <w:left w:type="dxa" w:w="80"/>
              <w:bottom w:type="dxa" w:w="40"/>
              <w:right w:type="dxa" w:w="80"/>
            </w:tcMar>
          </w:tcPr>
          <w:p>
            <w:r>
              <w:rPr>
                <w:sz w:val="15"/>
                <w:szCs w:val="15"/>
              </w:rPr>
              <w:t xml:space="preserve">Quantum models reproduce guppy-type effects, over/underextension and entanglement</w:t>
            </w:r>
          </w:p>
        </w:tc>
        <w:tc>
          <w:tcPr>
            <w:tcW w:type="dxa" w:w="3130"/>
            <w:shd w:fill="EEF2F8" w:color="auto" w:val="clear"/>
            <w:tcMar>
              <w:top w:type="dxa" w:w="40"/>
              <w:left w:type="dxa" w:w="80"/>
              <w:bottom w:type="dxa" w:w="40"/>
              <w:right w:type="dxa" w:w="80"/>
            </w:tcMar>
          </w:tcPr>
          <w:p>
            <w:r>
              <w:rPr>
                <w:sz w:val="15"/>
                <w:szCs w:val="15"/>
              </w:rPr>
              <w:t xml:space="preserve">Mostly post hoc reconstruction of existing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Wang 2014]</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Question order effects in national surveys</w:t>
            </w:r>
          </w:p>
        </w:tc>
        <w:tc>
          <w:tcPr>
            <w:tcW w:type="dxa" w:w="3300"/>
            <w:tcMar>
              <w:top w:type="dxa" w:w="40"/>
              <w:left w:type="dxa" w:w="80"/>
              <w:bottom w:type="dxa" w:w="40"/>
              <w:right w:type="dxa" w:w="80"/>
            </w:tcMar>
          </w:tcPr>
          <w:p>
            <w:r>
              <w:rPr>
                <w:sz w:val="15"/>
                <w:szCs w:val="15"/>
              </w:rPr>
              <w:t xml:space="preserve">QQ equality statistically supported; anchoring-adjustment models fail to reproduce patterns</w:t>
            </w:r>
          </w:p>
        </w:tc>
        <w:tc>
          <w:tcPr>
            <w:tcW w:type="dxa" w:w="3130"/>
            <w:tcMar>
              <w:top w:type="dxa" w:w="40"/>
              <w:left w:type="dxa" w:w="80"/>
              <w:bottom w:type="dxa" w:w="40"/>
              <w:right w:type="dxa" w:w="80"/>
            </w:tcMar>
          </w:tcPr>
          <w:p>
            <w:r>
              <w:rPr>
                <w:sz w:val="15"/>
                <w:szCs w:val="15"/>
              </w:rPr>
              <w:t xml:space="preserve">Necessary but not sufficient evidence; replicability issue for projective models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Khrennikov 2014]</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Consistency of quantum measurement models with order effects and response replicability</w:t>
            </w:r>
          </w:p>
        </w:tc>
        <w:tc>
          <w:tcPr>
            <w:tcW w:type="dxa" w:w="3300"/>
            <w:shd w:fill="EEF2F8" w:color="auto" w:val="clear"/>
            <w:tcMar>
              <w:top w:type="dxa" w:w="40"/>
              <w:left w:type="dxa" w:w="80"/>
              <w:bottom w:type="dxa" w:w="40"/>
              <w:right w:type="dxa" w:w="80"/>
            </w:tcMar>
          </w:tcPr>
          <w:p>
            <w:r>
              <w:rPr>
                <w:sz w:val="15"/>
                <w:szCs w:val="15"/>
              </w:rPr>
              <w:t xml:space="preserve">Projective quantum models cannot jointly reproduce order effects and response replicability</w:t>
            </w:r>
          </w:p>
        </w:tc>
        <w:tc>
          <w:tcPr>
            <w:tcW w:type="dxa" w:w="3130"/>
            <w:shd w:fill="EEF2F8" w:color="auto" w:val="clear"/>
            <w:tcMar>
              <w:top w:type="dxa" w:w="40"/>
              <w:left w:type="dxa" w:w="80"/>
              <w:bottom w:type="dxa" w:w="40"/>
              <w:right w:type="dxa" w:w="80"/>
            </w:tcMar>
          </w:tcPr>
          <w:p>
            <w:r>
              <w:rPr>
                <w:sz w:val="15"/>
                <w:szCs w:val="15"/>
              </w:rPr>
              <w:t xml:space="preserve">Restricted measurement classes; resolved later via quantum instruments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Bruza 2015]</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Review of quantum vs Bayesian models of judgement and decision</w:t>
            </w:r>
          </w:p>
        </w:tc>
        <w:tc>
          <w:tcPr>
            <w:tcW w:type="dxa" w:w="3300"/>
            <w:tcMar>
              <w:top w:type="dxa" w:w="40"/>
              <w:left w:type="dxa" w:w="80"/>
              <w:bottom w:type="dxa" w:w="40"/>
              <w:right w:type="dxa" w:w="80"/>
            </w:tcMar>
          </w:tcPr>
          <w:p>
            <w:r>
              <w:rPr>
                <w:sz w:val="15"/>
                <w:szCs w:val="15"/>
              </w:rPr>
              <w:t xml:space="preserve">QP accounts for order effects, QQ equality (70 surveys), total-probability violations; classical and QP coincide for compatible events</w:t>
            </w:r>
          </w:p>
        </w:tc>
        <w:tc>
          <w:tcPr>
            <w:tcW w:type="dxa" w:w="3130"/>
            <w:tcMar>
              <w:top w:type="dxa" w:w="40"/>
              <w:left w:type="dxa" w:w="80"/>
              <w:bottom w:type="dxa" w:w="40"/>
              <w:right w:type="dxa" w:w="80"/>
            </w:tcMar>
          </w:tcPr>
          <w:p>
            <w:r>
              <w:rPr>
                <w:sz w:val="15"/>
                <w:szCs w:val="15"/>
              </w:rPr>
              <w:t xml:space="preserve">Review; no new data; dynamics and contextuality left as open questions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Busemeyer 2015]</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E1</w:t>
            </w:r>
          </w:p>
        </w:tc>
        <w:tc>
          <w:tcPr>
            <w:tcW w:type="dxa" w:w="2600"/>
            <w:shd w:fill="EEF2F8" w:color="auto" w:val="clear"/>
            <w:tcMar>
              <w:top w:type="dxa" w:w="40"/>
              <w:left w:type="dxa" w:w="80"/>
              <w:bottom w:type="dxa" w:w="40"/>
              <w:right w:type="dxa" w:w="80"/>
            </w:tcMar>
          </w:tcPr>
          <w:p>
            <w:r>
              <w:rPr>
                <w:sz w:val="15"/>
                <w:szCs w:val="15"/>
              </w:rPr>
              <w:t xml:space="preserve">Introduction to quantum cognition for psychologists</w:t>
            </w:r>
          </w:p>
        </w:tc>
        <w:tc>
          <w:tcPr>
            <w:tcW w:type="dxa" w:w="3300"/>
            <w:shd w:fill="EEF2F8" w:color="auto" w:val="clear"/>
            <w:tcMar>
              <w:top w:type="dxa" w:w="40"/>
              <w:left w:type="dxa" w:w="80"/>
              <w:bottom w:type="dxa" w:w="40"/>
              <w:right w:type="dxa" w:w="80"/>
            </w:tcMar>
          </w:tcPr>
          <w:p>
            <w:r>
              <w:rPr>
                <w:sz w:val="15"/>
                <w:szCs w:val="15"/>
              </w:rPr>
              <w:t xml:space="preserve">Summarises QP explanations of order effects, fallacies and sure-thing violations</w:t>
            </w:r>
          </w:p>
        </w:tc>
        <w:tc>
          <w:tcPr>
            <w:tcW w:type="dxa" w:w="3130"/>
            <w:shd w:fill="EEF2F8" w:color="auto" w:val="clear"/>
            <w:tcMar>
              <w:top w:type="dxa" w:w="40"/>
              <w:left w:type="dxa" w:w="80"/>
              <w:bottom w:type="dxa" w:w="40"/>
              <w:right w:type="dxa" w:w="80"/>
            </w:tcMar>
          </w:tcPr>
          <w:p>
            <w:r>
              <w:rPr>
                <w:sz w:val="15"/>
                <w:szCs w:val="15"/>
              </w:rPr>
              <w:t xml:space="preserve">Brief; limited treatment of classical alternatives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Kvam 2015]</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Choice-confidence interference in perceptual evidence accumulation</w:t>
            </w:r>
          </w:p>
        </w:tc>
        <w:tc>
          <w:tcPr>
            <w:tcW w:type="dxa" w:w="3300"/>
            <w:tcMar>
              <w:top w:type="dxa" w:w="40"/>
              <w:left w:type="dxa" w:w="80"/>
              <w:bottom w:type="dxa" w:w="40"/>
              <w:right w:type="dxa" w:w="80"/>
            </w:tcMar>
          </w:tcPr>
          <w:p>
            <w:r>
              <w:rPr>
                <w:sz w:val="15"/>
                <w:szCs w:val="15"/>
              </w:rPr>
              <w:t xml:space="preserve">Intermediate choice changed later confidence (interference); quantum walk fitted better than Markov</w:t>
            </w:r>
          </w:p>
        </w:tc>
        <w:tc>
          <w:tcPr>
            <w:tcW w:type="dxa" w:w="3130"/>
            <w:tcMar>
              <w:top w:type="dxa" w:w="40"/>
              <w:left w:type="dxa" w:w="80"/>
              <w:bottom w:type="dxa" w:w="40"/>
              <w:right w:type="dxa" w:w="80"/>
            </w:tcMar>
          </w:tcPr>
          <w:p>
            <w:r>
              <w:rPr>
                <w:sz w:val="15"/>
                <w:szCs w:val="15"/>
              </w:rPr>
              <w:t xml:space="preserve">Simple perceptual paradigm; sample and fit statistics not read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Yearsley 2016a]</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Tutorial on constructing quantum cognitive models</w:t>
            </w:r>
          </w:p>
        </w:tc>
        <w:tc>
          <w:tcPr>
            <w:tcW w:type="dxa" w:w="3300"/>
            <w:shd w:fill="EEF2F8" w:color="auto" w:val="clear"/>
            <w:tcMar>
              <w:top w:type="dxa" w:w="40"/>
              <w:left w:type="dxa" w:w="80"/>
              <w:bottom w:type="dxa" w:w="40"/>
              <w:right w:type="dxa" w:w="80"/>
            </w:tcMar>
          </w:tcPr>
          <w:p>
            <w:r>
              <w:rPr>
                <w:sz w:val="15"/>
                <w:szCs w:val="15"/>
              </w:rPr>
              <w:t xml:space="preserve">Step-by-step construction of order-effect models and derivation of the QQ equality</w:t>
            </w:r>
          </w:p>
        </w:tc>
        <w:tc>
          <w:tcPr>
            <w:tcW w:type="dxa" w:w="3130"/>
            <w:shd w:fill="EEF2F8" w:color="auto" w:val="clear"/>
            <w:tcMar>
              <w:top w:type="dxa" w:w="40"/>
              <w:left w:type="dxa" w:w="80"/>
              <w:bottom w:type="dxa" w:w="40"/>
              <w:right w:type="dxa" w:w="80"/>
            </w:tcMar>
          </w:tcPr>
          <w:p>
            <w:r>
              <w:rPr>
                <w:sz w:val="15"/>
                <w:szCs w:val="15"/>
              </w:rPr>
              <w:t xml:space="preserve">Ideal (pure-state, projective) models only</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Wang 2016]</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Interference of categorisation on decision-making</w:t>
            </w:r>
          </w:p>
        </w:tc>
        <w:tc>
          <w:tcPr>
            <w:tcW w:type="dxa" w:w="3300"/>
            <w:tcMar>
              <w:top w:type="dxa" w:w="40"/>
              <w:left w:type="dxa" w:w="80"/>
              <w:bottom w:type="dxa" w:w="40"/>
              <w:right w:type="dxa" w:w="80"/>
            </w:tcMar>
          </w:tcPr>
          <w:p>
            <w:r>
              <w:rPr>
                <w:sz w:val="15"/>
                <w:szCs w:val="15"/>
              </w:rPr>
              <w:t xml:space="preserve">Interference (violation of total probability) in some conditions; BAE model predicted the pattern</w:t>
            </w:r>
          </w:p>
        </w:tc>
        <w:tc>
          <w:tcPr>
            <w:tcW w:type="dxa" w:w="3130"/>
            <w:tcMar>
              <w:top w:type="dxa" w:w="40"/>
              <w:left w:type="dxa" w:w="80"/>
              <w:bottom w:type="dxa" w:w="40"/>
              <w:right w:type="dxa" w:w="80"/>
            </w:tcMar>
          </w:tcPr>
          <w:p>
            <w:r>
              <w:rPr>
                <w:sz w:val="15"/>
                <w:szCs w:val="15"/>
              </w:rPr>
              <w:t xml:space="preserve">Effect not present in all conditions; laboratory stimuli</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Yearsley 2016b]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Effect of repeated judgements on belief change (quantum Zeno effect)</w:t>
            </w:r>
          </w:p>
        </w:tc>
        <w:tc>
          <w:tcPr>
            <w:tcW w:type="dxa" w:w="3300"/>
            <w:shd w:fill="EEF2F8" w:color="auto" w:val="clear"/>
            <w:tcMar>
              <w:top w:type="dxa" w:w="40"/>
              <w:left w:type="dxa" w:w="80"/>
              <w:bottom w:type="dxa" w:w="40"/>
              <w:right w:type="dxa" w:w="80"/>
            </w:tcMar>
          </w:tcPr>
          <w:p>
            <w:r>
              <w:rPr>
                <w:sz w:val="15"/>
                <w:szCs w:val="15"/>
              </w:rPr>
              <w:t xml:space="preserve">Frequent judgements associated with slower belief change, consistent with a Zeno effect</w:t>
            </w:r>
          </w:p>
        </w:tc>
        <w:tc>
          <w:tcPr>
            <w:tcW w:type="dxa" w:w="3130"/>
            <w:shd w:fill="EEF2F8" w:color="auto" w:val="clear"/>
            <w:tcMar>
              <w:top w:type="dxa" w:w="40"/>
              <w:left w:type="dxa" w:w="80"/>
              <w:bottom w:type="dxa" w:w="40"/>
              <w:right w:type="dxa" w:w="80"/>
            </w:tcMar>
          </w:tcPr>
          <w:p>
            <w:r>
              <w:rPr>
                <w:sz w:val="15"/>
                <w:szCs w:val="15"/>
              </w:rPr>
              <w:t xml:space="preserve">Classical commitment/consistency explanations must be ruled out; specific paradigm</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Yukalov 2016]</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Foundations of quantum probability for measurement and decision-making</w:t>
            </w:r>
          </w:p>
        </w:tc>
        <w:tc>
          <w:tcPr>
            <w:tcW w:type="dxa" w:w="3300"/>
            <w:tcMar>
              <w:top w:type="dxa" w:w="40"/>
              <w:left w:type="dxa" w:w="80"/>
              <w:bottom w:type="dxa" w:w="40"/>
              <w:right w:type="dxa" w:w="80"/>
            </w:tcMar>
          </w:tcPr>
          <w:p>
            <w:r>
              <w:rPr>
                <w:sz w:val="15"/>
                <w:szCs w:val="15"/>
              </w:rPr>
              <w:t xml:space="preserve">Predicted 0.35/0.65 vs observed 0.37/0.63 cooperation/defection; conditions for classical reduction</w:t>
            </w:r>
          </w:p>
        </w:tc>
        <w:tc>
          <w:tcPr>
            <w:tcW w:type="dxa" w:w="3130"/>
            <w:tcMar>
              <w:top w:type="dxa" w:w="40"/>
              <w:left w:type="dxa" w:w="80"/>
              <w:bottom w:type="dxa" w:w="40"/>
              <w:right w:type="dxa" w:w="80"/>
            </w:tcMar>
          </w:tcPr>
          <w:p>
            <w:r>
              <w:rPr>
                <w:sz w:val="15"/>
                <w:szCs w:val="15"/>
              </w:rPr>
              <w:t xml:space="preserve">Single illustrative empirical comparison; largely formal</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Dzhafarov 2016a]</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Classical (baseline or critique)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Defining and testing contextuality in systems of random variables</w:t>
            </w:r>
          </w:p>
        </w:tc>
        <w:tc>
          <w:tcPr>
            <w:tcW w:type="dxa" w:w="3300"/>
            <w:shd w:fill="EEF2F8" w:color="auto" w:val="clear"/>
            <w:tcMar>
              <w:top w:type="dxa" w:w="40"/>
              <w:left w:type="dxa" w:w="80"/>
              <w:bottom w:type="dxa" w:w="40"/>
              <w:right w:type="dxa" w:w="80"/>
            </w:tcMar>
          </w:tcPr>
          <w:p>
            <w:r>
              <w:rPr>
                <w:sz w:val="15"/>
                <w:szCs w:val="15"/>
              </w:rPr>
              <w:t xml:space="preserve">Criterion distinguishing true contextuality from direct context influences on marginals</w:t>
            </w:r>
          </w:p>
        </w:tc>
        <w:tc>
          <w:tcPr>
            <w:tcW w:type="dxa" w:w="3130"/>
            <w:shd w:fill="EEF2F8" w:color="auto" w:val="clear"/>
            <w:tcMar>
              <w:top w:type="dxa" w:w="40"/>
              <w:left w:type="dxa" w:w="80"/>
              <w:bottom w:type="dxa" w:w="40"/>
              <w:right w:type="dxa" w:w="80"/>
            </w:tcMar>
          </w:tcPr>
          <w:p>
            <w:r>
              <w:rPr>
                <w:sz w:val="15"/>
                <w:szCs w:val="15"/>
              </w:rPr>
              <w:t xml:space="preserve">Diagnostic framework rather than a cognitive model</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Yearsley 2017]</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Tutorial on advanced quantum-cognition tools</w:t>
            </w:r>
          </w:p>
        </w:tc>
        <w:tc>
          <w:tcPr>
            <w:tcW w:type="dxa" w:w="3300"/>
            <w:tcMar>
              <w:top w:type="dxa" w:w="40"/>
              <w:left w:type="dxa" w:w="80"/>
              <w:bottom w:type="dxa" w:w="40"/>
              <w:right w:type="dxa" w:w="80"/>
            </w:tcMar>
          </w:tcPr>
          <w:p>
            <w:r>
              <w:rPr>
                <w:sz w:val="15"/>
                <w:szCs w:val="15"/>
              </w:rPr>
              <w:t xml:space="preserve">Framework for incorporating noise and imperfect measurement in QP models</w:t>
            </w:r>
          </w:p>
        </w:tc>
        <w:tc>
          <w:tcPr>
            <w:tcW w:type="dxa" w:w="3130"/>
            <w:tcMar>
              <w:top w:type="dxa" w:w="40"/>
              <w:left w:type="dxa" w:w="80"/>
              <w:bottom w:type="dxa" w:w="40"/>
              <w:right w:type="dxa" w:w="80"/>
            </w:tcMar>
          </w:tcPr>
          <w:p>
            <w:r>
              <w:rPr>
                <w:sz w:val="15"/>
                <w:szCs w:val="15"/>
              </w:rPr>
              <w:t xml:space="preserve">Added parameters increase flexibility</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Pothos 2017]</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Normative (rational) status of quantum probabilistic judgement</w:t>
            </w:r>
          </w:p>
        </w:tc>
        <w:tc>
          <w:tcPr>
            <w:tcW w:type="dxa" w:w="3300"/>
            <w:shd w:fill="EEF2F8" w:color="auto" w:val="clear"/>
            <w:tcMar>
              <w:top w:type="dxa" w:w="40"/>
              <w:left w:type="dxa" w:w="80"/>
              <w:bottom w:type="dxa" w:w="40"/>
              <w:right w:type="dxa" w:w="80"/>
            </w:tcMar>
          </w:tcPr>
          <w:p>
            <w:r>
              <w:rPr>
                <w:sz w:val="15"/>
                <w:szCs w:val="15"/>
              </w:rPr>
              <w:t xml:space="preserve">Argues QP reasoning can be principled rather than simply erroneous under incompatible perspectives</w:t>
            </w:r>
          </w:p>
        </w:tc>
        <w:tc>
          <w:tcPr>
            <w:tcW w:type="dxa" w:w="3130"/>
            <w:shd w:fill="EEF2F8" w:color="auto" w:val="clear"/>
            <w:tcMar>
              <w:top w:type="dxa" w:w="40"/>
              <w:left w:type="dxa" w:w="80"/>
              <w:bottom w:type="dxa" w:w="40"/>
              <w:right w:type="dxa" w:w="80"/>
            </w:tcMar>
          </w:tcPr>
          <w:p>
            <w:r>
              <w:rPr>
                <w:sz w:val="15"/>
                <w:szCs w:val="15"/>
              </w:rPr>
              <w:t xml:space="preserve">Restricted notion of rationality; assumptions about elicitation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Trueblood 2017a]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Probabilistic inference judgements (order effects, inverse fallacy, Markov violations, anti-discounting)</w:t>
            </w:r>
          </w:p>
        </w:tc>
        <w:tc>
          <w:tcPr>
            <w:tcW w:type="dxa" w:w="3300"/>
            <w:tcMar>
              <w:top w:type="dxa" w:w="40"/>
              <w:left w:type="dxa" w:w="80"/>
              <w:bottom w:type="dxa" w:w="40"/>
              <w:right w:type="dxa" w:w="80"/>
            </w:tcMar>
          </w:tcPr>
          <w:p>
            <w:r>
              <w:rPr>
                <w:sz w:val="15"/>
                <w:szCs w:val="15"/>
              </w:rPr>
              <w:t xml:space="preserve">Accounts for five inference phenomena; representations become more classical with task familiarity</w:t>
            </w:r>
          </w:p>
        </w:tc>
        <w:tc>
          <w:tcPr>
            <w:tcW w:type="dxa" w:w="3130"/>
            <w:tcMar>
              <w:top w:type="dxa" w:w="40"/>
              <w:left w:type="dxa" w:w="80"/>
              <w:bottom w:type="dxa" w:w="40"/>
              <w:right w:type="dxa" w:w="80"/>
            </w:tcMar>
          </w:tcPr>
          <w:p>
            <w:r>
              <w:rPr>
                <w:sz w:val="15"/>
                <w:szCs w:val="15"/>
              </w:rPr>
              <w:t xml:space="preserve">Extra flexibility in selecting hierarchy level; laboratory vignettes only</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Broekaert 2017]</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Time evolution of mental states in decision-making</w:t>
            </w:r>
          </w:p>
        </w:tc>
        <w:tc>
          <w:tcPr>
            <w:tcW w:type="dxa" w:w="3300"/>
            <w:shd w:fill="EEF2F8" w:color="auto" w:val="clear"/>
            <w:tcMar>
              <w:top w:type="dxa" w:w="40"/>
              <w:left w:type="dxa" w:w="80"/>
              <w:bottom w:type="dxa" w:w="40"/>
              <w:right w:type="dxa" w:w="80"/>
            </w:tcMar>
          </w:tcPr>
          <w:p>
            <w:r>
              <w:rPr>
                <w:sz w:val="15"/>
                <w:szCs w:val="15"/>
              </w:rPr>
              <w:t xml:space="preserve">Clarifies relations and explanatory value of increasingly complex dynamics</w:t>
            </w:r>
          </w:p>
        </w:tc>
        <w:tc>
          <w:tcPr>
            <w:tcW w:type="dxa" w:w="3130"/>
            <w:shd w:fill="EEF2F8" w:color="auto" w:val="clear"/>
            <w:tcMar>
              <w:top w:type="dxa" w:w="40"/>
              <w:left w:type="dxa" w:w="80"/>
              <w:bottom w:type="dxa" w:w="40"/>
              <w:right w:type="dxa" w:w="80"/>
            </w:tcMar>
          </w:tcPr>
          <w:p>
            <w:r>
              <w:rPr>
                <w:sz w:val="15"/>
                <w:szCs w:val="15"/>
              </w:rPr>
              <w:t xml:space="preserve">No empirical data; flexibility not tested against behaviour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Aerts 2017]</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Conjunction fallacy</w:t>
            </w:r>
          </w:p>
        </w:tc>
        <w:tc>
          <w:tcPr>
            <w:tcW w:type="dxa" w:w="3300"/>
            <w:tcMar>
              <w:top w:type="dxa" w:w="40"/>
              <w:left w:type="dxa" w:w="80"/>
              <w:bottom w:type="dxa" w:w="40"/>
              <w:right w:type="dxa" w:w="80"/>
            </w:tcMar>
          </w:tcPr>
          <w:p>
            <w:r>
              <w:rPr>
                <w:sz w:val="15"/>
                <w:szCs w:val="15"/>
              </w:rPr>
              <w:t xml:space="preserve">Emergence effects, not order effects, identified as the main mechanism</w:t>
            </w:r>
          </w:p>
        </w:tc>
        <w:tc>
          <w:tcPr>
            <w:tcW w:type="dxa" w:w="3130"/>
            <w:tcMar>
              <w:top w:type="dxa" w:w="40"/>
              <w:left w:type="dxa" w:w="80"/>
              <w:bottom w:type="dxa" w:w="40"/>
              <w:right w:type="dxa" w:w="80"/>
            </w:tcMar>
          </w:tcPr>
          <w:p>
            <w:r>
              <w:rPr>
                <w:sz w:val="15"/>
                <w:szCs w:val="15"/>
              </w:rPr>
              <w:t xml:space="preserve">Web data as proxy for cognition; no individual-level participant data</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Aerts 2017b]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Question order effects and response replicability in sequential survey judgements</w:t>
            </w:r>
          </w:p>
        </w:tc>
        <w:tc>
          <w:tcPr>
            <w:tcW w:type="dxa" w:w="3300"/>
            <w:shd w:fill="EEF2F8" w:color="auto" w:val="clear"/>
            <w:tcMar>
              <w:top w:type="dxa" w:w="40"/>
              <w:left w:type="dxa" w:w="80"/>
              <w:bottom w:type="dxa" w:w="40"/>
              <w:right w:type="dxa" w:w="80"/>
            </w:tcMar>
          </w:tcPr>
          <w:p>
            <w:r>
              <w:rPr>
                <w:sz w:val="15"/>
                <w:szCs w:val="15"/>
              </w:rPr>
              <w:t xml:space="preserve">Exact fits to both data sets; argues the data are irreducibly non-Hilbertian, that the QQ-equality can hold for non-Hilbertian models, and that order effects plus replicability are jointly modelled</w:t>
            </w:r>
          </w:p>
        </w:tc>
        <w:tc>
          <w:tcPr>
            <w:tcW w:type="dxa" w:w="3130"/>
            <w:shd w:fill="EEF2F8" w:color="auto" w:val="clear"/>
            <w:tcMar>
              <w:top w:type="dxa" w:w="40"/>
              <w:left w:type="dxa" w:w="80"/>
              <w:bottom w:type="dxa" w:w="40"/>
              <w:right w:type="dxa" w:w="80"/>
            </w:tcMar>
          </w:tcPr>
          <w:p>
            <w:r>
              <w:rPr>
                <w:sz w:val="15"/>
                <w:szCs w:val="15"/>
              </w:rPr>
              <w:t xml:space="preserve">Descriptive fit to aggregate published data; no new experiment or predictive test; flexible model with added fluctuation parameters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2018]</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Context effects across subsets of judged variables</w:t>
            </w:r>
          </w:p>
        </w:tc>
        <w:tc>
          <w:tcPr>
            <w:tcW w:type="dxa" w:w="3300"/>
            <w:tcMar>
              <w:top w:type="dxa" w:w="40"/>
              <w:left w:type="dxa" w:w="80"/>
              <w:bottom w:type="dxa" w:w="40"/>
              <w:right w:type="dxa" w:w="80"/>
            </w:tcMar>
          </w:tcPr>
          <w:p>
            <w:r>
              <w:rPr>
                <w:sz w:val="15"/>
                <w:szCs w:val="15"/>
              </w:rPr>
              <w:t xml:space="preserve">HSM fits compare favourably with Bayesian networks, demonstrating viability</w:t>
            </w:r>
          </w:p>
        </w:tc>
        <w:tc>
          <w:tcPr>
            <w:tcW w:type="dxa" w:w="3130"/>
            <w:tcMar>
              <w:top w:type="dxa" w:w="40"/>
              <w:left w:type="dxa" w:w="80"/>
              <w:bottom w:type="dxa" w:w="40"/>
              <w:right w:type="dxa" w:w="80"/>
            </w:tcMar>
          </w:tcPr>
          <w:p>
            <w:r>
              <w:rPr>
                <w:sz w:val="15"/>
                <w:szCs w:val="15"/>
              </w:rPr>
              <w:t xml:space="preserve">Classical comparison limited to Bayesian networks; dimension choice by modeller</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Cervantes 2018]</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Contextuality in paired human choices</w:t>
            </w:r>
          </w:p>
        </w:tc>
        <w:tc>
          <w:tcPr>
            <w:tcW w:type="dxa" w:w="3300"/>
            <w:shd w:fill="EEF2F8" w:color="auto" w:val="clear"/>
            <w:tcMar>
              <w:top w:type="dxa" w:w="40"/>
              <w:left w:type="dxa" w:w="80"/>
              <w:bottom w:type="dxa" w:w="40"/>
              <w:right w:type="dxa" w:w="80"/>
            </w:tcMar>
          </w:tcPr>
          <w:p>
            <w:r>
              <w:rPr>
                <w:sz w:val="15"/>
                <w:szCs w:val="15"/>
              </w:rPr>
              <w:t xml:space="preserve">Marginal selectivity violated, yet true contextuality detected beyond direct influences</w:t>
            </w:r>
          </w:p>
        </w:tc>
        <w:tc>
          <w:tcPr>
            <w:tcW w:type="dxa" w:w="3130"/>
            <w:shd w:fill="EEF2F8" w:color="auto" w:val="clear"/>
            <w:tcMar>
              <w:top w:type="dxa" w:w="40"/>
              <w:left w:type="dxa" w:w="80"/>
              <w:bottom w:type="dxa" w:w="40"/>
              <w:right w:type="dxa" w:w="80"/>
            </w:tcMar>
          </w:tcPr>
          <w:p>
            <w:r>
              <w:rPr>
                <w:sz w:val="15"/>
                <w:szCs w:val="15"/>
              </w:rPr>
              <w:t xml:space="preserve">Artificial task engineered for contextuality; generality unclear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2019]</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Belief change during evidence monitoring; sequential probability ratings</w:t>
            </w:r>
          </w:p>
        </w:tc>
        <w:tc>
          <w:tcPr>
            <w:tcW w:type="dxa" w:w="3300"/>
            <w:tcMar>
              <w:top w:type="dxa" w:w="40"/>
              <w:left w:type="dxa" w:w="80"/>
              <w:bottom w:type="dxa" w:w="40"/>
              <w:right w:type="dxa" w:w="80"/>
            </w:tcMar>
          </w:tcPr>
          <w:p>
            <w:r>
              <w:rPr>
                <w:sz w:val="15"/>
                <w:szCs w:val="15"/>
              </w:rPr>
              <w:t xml:space="preserve">Small interference effects (low coherence; 3/11 participants); summed G² diff favoured quantum (350, 306, 260, 40), but versus Markov with drift variability quantum wins only at low coherence</w:t>
            </w:r>
          </w:p>
        </w:tc>
        <w:tc>
          <w:tcPr>
            <w:tcW w:type="dxa" w:w="3130"/>
            <w:tcMar>
              <w:top w:type="dxa" w:w="40"/>
              <w:left w:type="dxa" w:w="80"/>
              <w:bottom w:type="dxa" w:w="40"/>
              <w:right w:type="dxa" w:w="80"/>
            </w:tcMar>
          </w:tcPr>
          <w:p>
            <w:r>
              <w:rPr>
                <w:sz w:val="15"/>
                <w:szCs w:val="15"/>
              </w:rPr>
              <w:t xml:space="preserve">Small sample; single perceptual task; advantage shrinks against a stronger Markov baseline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Basieva 2019]</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True contextuality versus direct influences in human decisions</w:t>
            </w:r>
          </w:p>
        </w:tc>
        <w:tc>
          <w:tcPr>
            <w:tcW w:type="dxa" w:w="3300"/>
            <w:shd w:fill="EEF2F8" w:color="auto" w:val="clear"/>
            <w:tcMar>
              <w:top w:type="dxa" w:w="40"/>
              <w:left w:type="dxa" w:w="80"/>
              <w:bottom w:type="dxa" w:w="40"/>
              <w:right w:type="dxa" w:w="80"/>
            </w:tcMar>
          </w:tcPr>
          <w:p>
            <w:r>
              <w:rPr>
                <w:sz w:val="15"/>
                <w:szCs w:val="15"/>
              </w:rPr>
              <w:t xml:space="preserve">Prior claimed demonstrations explained by direct influences; new experiments show true contextuality</w:t>
            </w:r>
          </w:p>
        </w:tc>
        <w:tc>
          <w:tcPr>
            <w:tcW w:type="dxa" w:w="3130"/>
            <w:shd w:fill="EEF2F8" w:color="auto" w:val="clear"/>
            <w:tcMar>
              <w:top w:type="dxa" w:w="40"/>
              <w:left w:type="dxa" w:w="80"/>
              <w:bottom w:type="dxa" w:w="40"/>
              <w:right w:type="dxa" w:w="80"/>
            </w:tcMar>
          </w:tcPr>
          <w:p>
            <w:r>
              <w:rPr>
                <w:sz w:val="15"/>
                <w:szCs w:val="15"/>
              </w:rPr>
              <w:t xml:space="preserve">Specially designed tasks; ecological prevalence unknown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2020]</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Dynamics of choice, confidence and decision time</w:t>
            </w:r>
          </w:p>
        </w:tc>
        <w:tc>
          <w:tcPr>
            <w:tcW w:type="dxa" w:w="3300"/>
            <w:tcMar>
              <w:top w:type="dxa" w:w="40"/>
              <w:left w:type="dxa" w:w="80"/>
              <w:bottom w:type="dxa" w:w="40"/>
              <w:right w:type="dxa" w:w="80"/>
            </w:tcMar>
          </w:tcPr>
          <w:p>
            <w:r>
              <w:rPr>
                <w:sz w:val="15"/>
                <w:szCs w:val="15"/>
              </w:rPr>
              <w:t xml:space="preserve">Unifies random-walk and quantum-walk dynamics in one process</w:t>
            </w:r>
          </w:p>
        </w:tc>
        <w:tc>
          <w:tcPr>
            <w:tcW w:type="dxa" w:w="3130"/>
            <w:tcMar>
              <w:top w:type="dxa" w:w="40"/>
              <w:left w:type="dxa" w:w="80"/>
              <w:bottom w:type="dxa" w:w="40"/>
              <w:right w:type="dxa" w:w="80"/>
            </w:tcMar>
          </w:tcPr>
          <w:p>
            <w:r>
              <w:rPr>
                <w:sz w:val="15"/>
                <w:szCs w:val="15"/>
              </w:rPr>
              <w:t xml:space="preserve">Methodological; empirical fits reported elsewhere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Ozawa 2020]</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Question order effect combined with response replicability</w:t>
            </w:r>
          </w:p>
        </w:tc>
        <w:tc>
          <w:tcPr>
            <w:tcW w:type="dxa" w:w="3300"/>
            <w:shd w:fill="EEF2F8" w:color="auto" w:val="clear"/>
            <w:tcMar>
              <w:top w:type="dxa" w:w="40"/>
              <w:left w:type="dxa" w:w="80"/>
              <w:bottom w:type="dxa" w:w="40"/>
              <w:right w:type="dxa" w:w="80"/>
            </w:tcMar>
          </w:tcPr>
          <w:p>
            <w:r>
              <w:rPr>
                <w:sz w:val="15"/>
                <w:szCs w:val="15"/>
              </w:rPr>
              <w:t xml:space="preserve">Shows both effects can be jointly modelled, overturning the no-go for this class</w:t>
            </w:r>
          </w:p>
        </w:tc>
        <w:tc>
          <w:tcPr>
            <w:tcW w:type="dxa" w:w="3130"/>
            <w:shd w:fill="EEF2F8" w:color="auto" w:val="clear"/>
            <w:tcMar>
              <w:top w:type="dxa" w:w="40"/>
              <w:left w:type="dxa" w:w="80"/>
              <w:bottom w:type="dxa" w:w="40"/>
              <w:right w:type="dxa" w:w="80"/>
            </w:tcMar>
          </w:tcPr>
          <w:p>
            <w:r>
              <w:rPr>
                <w:sz w:val="15"/>
                <w:szCs w:val="15"/>
              </w:rPr>
              <w:t xml:space="preserve">No empirical fit; interpretation of added freedom unconstrained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Yukalov 2020]</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Decision making over time; dynamic inconsistency</w:t>
            </w:r>
          </w:p>
        </w:tc>
        <w:tc>
          <w:tcPr>
            <w:tcW w:type="dxa" w:w="3300"/>
            <w:tcMar>
              <w:top w:type="dxa" w:w="40"/>
              <w:left w:type="dxa" w:w="80"/>
              <w:bottom w:type="dxa" w:w="40"/>
              <w:right w:type="dxa" w:w="80"/>
            </w:tcMar>
          </w:tcPr>
          <w:p>
            <w:r>
              <w:rPr>
                <w:sz w:val="15"/>
                <w:szCs w:val="15"/>
              </w:rPr>
              <w:t xml:space="preserve">Argues dynamic inconsistencies are resolved in QDT; quantum-classical correspondence</w:t>
            </w:r>
          </w:p>
        </w:tc>
        <w:tc>
          <w:tcPr>
            <w:tcW w:type="dxa" w:w="3130"/>
            <w:tcMar>
              <w:top w:type="dxa" w:w="40"/>
              <w:left w:type="dxa" w:w="80"/>
              <w:bottom w:type="dxa" w:w="40"/>
              <w:right w:type="dxa" w:w="80"/>
            </w:tcMar>
          </w:tcPr>
          <w:p>
            <w:r>
              <w:rPr>
                <w:sz w:val="15"/>
                <w:szCs w:val="15"/>
              </w:rPr>
              <w:t xml:space="preserve">Largely theoretical; parameters set by general arguments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Kvam 2021]</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Constructed preference and effect of prior choice on preference strength</w:t>
            </w:r>
          </w:p>
        </w:tc>
        <w:tc>
          <w:tcPr>
            <w:tcW w:type="dxa" w:w="3300"/>
            <w:shd w:fill="EEF2F8" w:color="auto" w:val="clear"/>
            <w:tcMar>
              <w:top w:type="dxa" w:w="40"/>
              <w:left w:type="dxa" w:w="80"/>
              <w:bottom w:type="dxa" w:w="40"/>
              <w:right w:type="dxa" w:w="80"/>
            </w:tcMar>
          </w:tcPr>
          <w:p>
            <w:r>
              <w:rPr>
                <w:sz w:val="15"/>
                <w:szCs w:val="15"/>
              </w:rPr>
              <w:t xml:space="preserve">Oscillating preference strength and choice-induced shifts captured by the open-system model</w:t>
            </w:r>
          </w:p>
        </w:tc>
        <w:tc>
          <w:tcPr>
            <w:tcW w:type="dxa" w:w="3130"/>
            <w:shd w:fill="EEF2F8" w:color="auto" w:val="clear"/>
            <w:tcMar>
              <w:top w:type="dxa" w:w="40"/>
              <w:left w:type="dxa" w:w="80"/>
              <w:bottom w:type="dxa" w:w="40"/>
              <w:right w:type="dxa" w:w="80"/>
            </w:tcMar>
          </w:tcPr>
          <w:p>
            <w:r>
              <w:rPr>
                <w:sz w:val="15"/>
                <w:szCs w:val="15"/>
              </w:rPr>
              <w:t xml:space="preserve">Laboratory tasks; effects shown at the level of mean preference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Ozawa 2021]</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Joint modelling of question order effect, response replicability and QQ-equality</w:t>
            </w:r>
          </w:p>
        </w:tc>
        <w:tc>
          <w:tcPr>
            <w:tcW w:type="dxa" w:w="3300"/>
            <w:tcMar>
              <w:top w:type="dxa" w:w="40"/>
              <w:left w:type="dxa" w:w="80"/>
              <w:bottom w:type="dxa" w:w="40"/>
              <w:right w:type="dxa" w:w="80"/>
            </w:tcMar>
          </w:tcPr>
          <w:p>
            <w:r>
              <w:rPr>
                <w:sz w:val="15"/>
                <w:szCs w:val="15"/>
              </w:rPr>
              <w:t xml:space="preserve">Instruments satisfying QOE, RRE and QQE exist; model closely reproduces Clinton–Gore statistics with an order-independent prior state</w:t>
            </w:r>
          </w:p>
        </w:tc>
        <w:tc>
          <w:tcPr>
            <w:tcW w:type="dxa" w:w="3130"/>
            <w:tcMar>
              <w:top w:type="dxa" w:w="40"/>
              <w:left w:type="dxa" w:w="80"/>
              <w:bottom w:type="dxa" w:w="40"/>
              <w:right w:type="dxa" w:w="80"/>
            </w:tcMar>
          </w:tcPr>
          <w:p>
            <w:r>
              <w:rPr>
                <w:sz w:val="15"/>
                <w:szCs w:val="15"/>
              </w:rPr>
              <w:t xml:space="preserve">Single published data set; existence proof rather than competitive model comparison; no new experiment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Epping 2023]</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Preferential choice and response time</w:t>
            </w:r>
          </w:p>
        </w:tc>
        <w:tc>
          <w:tcPr>
            <w:tcW w:type="dxa" w:w="3300"/>
            <w:shd w:fill="EEF2F8" w:color="auto" w:val="clear"/>
            <w:tcMar>
              <w:top w:type="dxa" w:w="40"/>
              <w:left w:type="dxa" w:w="80"/>
              <w:bottom w:type="dxa" w:w="40"/>
              <w:right w:type="dxa" w:w="80"/>
            </w:tcMar>
          </w:tcPr>
          <w:p>
            <w:r>
              <w:rPr>
                <w:sz w:val="15"/>
                <w:szCs w:val="15"/>
              </w:rPr>
              <w:t xml:space="preserve">Pure Markov model favoured for most participants; a substantial number required the open system model</w:t>
            </w:r>
          </w:p>
        </w:tc>
        <w:tc>
          <w:tcPr>
            <w:tcW w:type="dxa" w:w="3130"/>
            <w:shd w:fill="EEF2F8" w:color="auto" w:val="clear"/>
            <w:tcMar>
              <w:top w:type="dxa" w:w="40"/>
              <w:left w:type="dxa" w:w="80"/>
              <w:bottom w:type="dxa" w:w="40"/>
              <w:right w:type="dxa" w:w="80"/>
            </w:tcMar>
          </w:tcPr>
          <w:p>
            <w:r>
              <w:rPr>
                <w:sz w:val="15"/>
                <w:szCs w:val="15"/>
              </w:rPr>
              <w:t xml:space="preserve">Benefit limited to a subset of participants; single task domain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Khrennikov 2023a]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Quantum-like modelling of biological and cognitive information processing</w:t>
            </w:r>
          </w:p>
        </w:tc>
        <w:tc>
          <w:tcPr>
            <w:tcW w:type="dxa" w:w="3300"/>
            <w:tcMar>
              <w:top w:type="dxa" w:w="40"/>
              <w:left w:type="dxa" w:w="80"/>
              <w:bottom w:type="dxa" w:w="40"/>
              <w:right w:type="dxa" w:w="80"/>
            </w:tcMar>
          </w:tcPr>
          <w:p>
            <w:r>
              <w:rPr>
                <w:sz w:val="15"/>
                <w:szCs w:val="15"/>
              </w:rPr>
              <w:t xml:space="preserve">Argues open-system formalism is the natural basis for quantum-like biology and cognition</w:t>
            </w:r>
          </w:p>
        </w:tc>
        <w:tc>
          <w:tcPr>
            <w:tcW w:type="dxa" w:w="3130"/>
            <w:tcMar>
              <w:top w:type="dxa" w:w="40"/>
              <w:left w:type="dxa" w:w="80"/>
              <w:bottom w:type="dxa" w:w="40"/>
              <w:right w:type="dxa" w:w="80"/>
            </w:tcMar>
          </w:tcPr>
          <w:p>
            <w:r>
              <w:rPr>
                <w:sz w:val="15"/>
                <w:szCs w:val="15"/>
              </w:rPr>
              <w:t xml:space="preserve">Conceptual breadth; little direct empirical validation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Khrennikov 2023b]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Foundational framework for contextual probability update covering classical and quantum measurements</w:t>
            </w:r>
          </w:p>
        </w:tc>
        <w:tc>
          <w:tcPr>
            <w:tcW w:type="dxa" w:w="3300"/>
            <w:shd w:fill="EEF2F8" w:color="auto" w:val="clear"/>
            <w:tcMar>
              <w:top w:type="dxa" w:w="40"/>
              <w:left w:type="dxa" w:w="80"/>
              <w:bottom w:type="dxa" w:w="40"/>
              <w:right w:type="dxa" w:w="80"/>
            </w:tcMar>
          </w:tcPr>
          <w:p>
            <w:r>
              <w:rPr>
                <w:sz w:val="15"/>
                <w:szCs w:val="15"/>
              </w:rPr>
              <w:t xml:space="preserve">Kolmogorov, von Neumann and quantum-instrument measurements framed within CMM; contextual definitions of order effect, response replicability, interference and Bell-type violations</w:t>
            </w:r>
          </w:p>
        </w:tc>
        <w:tc>
          <w:tcPr>
            <w:tcW w:type="dxa" w:w="3130"/>
            <w:shd w:fill="EEF2F8" w:color="auto" w:val="clear"/>
            <w:tcMar>
              <w:top w:type="dxa" w:w="40"/>
              <w:left w:type="dxa" w:w="80"/>
              <w:bottom w:type="dxa" w:w="40"/>
              <w:right w:type="dxa" w:w="80"/>
            </w:tcMar>
          </w:tcPr>
          <w:p>
            <w:r>
              <w:rPr>
                <w:sz w:val="15"/>
                <w:szCs w:val="15"/>
              </w:rPr>
              <w:t xml:space="preserve">Purely theoretical; arXiv preprint; no empirical test or cognitive application worked out in detail</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Waddup 2023]</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Constructive memory; sequential measurement effects</w:t>
            </w:r>
          </w:p>
        </w:tc>
        <w:tc>
          <w:tcPr>
            <w:tcW w:type="dxa" w:w="3300"/>
            <w:tcMar>
              <w:top w:type="dxa" w:w="40"/>
              <w:left w:type="dxa" w:w="80"/>
              <w:bottom w:type="dxa" w:w="40"/>
              <w:right w:type="dxa" w:w="80"/>
            </w:tcMar>
          </w:tcPr>
          <w:p>
            <w:r>
              <w:rPr>
                <w:sz w:val="15"/>
                <w:szCs w:val="15"/>
              </w:rPr>
              <w:t xml:space="preserve">Violation of a temporal Bell inequality observed in one case</w:t>
            </w:r>
          </w:p>
        </w:tc>
        <w:tc>
          <w:tcPr>
            <w:tcW w:type="dxa" w:w="3130"/>
            <w:tcMar>
              <w:top w:type="dxa" w:w="40"/>
              <w:left w:type="dxa" w:w="80"/>
              <w:bottom w:type="dxa" w:w="40"/>
              <w:right w:type="dxa" w:w="80"/>
            </w:tcMar>
          </w:tcPr>
          <w:p>
            <w:r>
              <w:rPr>
                <w:sz w:val="15"/>
                <w:szCs w:val="15"/>
              </w:rPr>
              <w:t xml:space="preserve">Violation in only one case; suggestive evidence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Veloz 2024]</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Classical (baseline or critique)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Conjunction fallacy: coverage of possible probability-judgement patterns in the literature</w:t>
            </w:r>
          </w:p>
        </w:tc>
        <w:tc>
          <w:tcPr>
            <w:tcW w:type="dxa" w:w="3300"/>
            <w:shd w:fill="EEF2F8" w:color="auto" w:val="clear"/>
            <w:tcMar>
              <w:top w:type="dxa" w:w="40"/>
              <w:left w:type="dxa" w:w="80"/>
              <w:bottom w:type="dxa" w:w="40"/>
              <w:right w:type="dxa" w:w="80"/>
            </w:tcMar>
          </w:tcPr>
          <w:p>
            <w:r>
              <w:rPr>
                <w:sz w:val="15"/>
                <w:szCs w:val="15"/>
              </w:rPr>
              <w:t xml:space="preserve">Data cluster in a few sub-volumes; single fallacy well explored, no-fallacy and double-fallacy regions under-explored</w:t>
            </w:r>
          </w:p>
        </w:tc>
        <w:tc>
          <w:tcPr>
            <w:tcW w:type="dxa" w:w="3130"/>
            <w:shd w:fill="EEF2F8" w:color="auto" w:val="clear"/>
            <w:tcMar>
              <w:top w:type="dxa" w:w="40"/>
              <w:left w:type="dxa" w:w="80"/>
              <w:bottom w:type="dxa" w:w="40"/>
              <w:right w:type="dxa" w:w="80"/>
            </w:tcMar>
          </w:tcPr>
          <w:p>
            <w:r>
              <w:rPr>
                <w:sz w:val="15"/>
                <w:szCs w:val="15"/>
              </w:rPr>
              <w:t xml:space="preserve">Descriptive only; coarse binning; depends on reporting practices; no new experiment or model</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Huang 2025a]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Probability judgement fallacies</w:t>
            </w:r>
          </w:p>
        </w:tc>
        <w:tc>
          <w:tcPr>
            <w:tcW w:type="dxa" w:w="3300"/>
            <w:tcMar>
              <w:top w:type="dxa" w:w="40"/>
              <w:left w:type="dxa" w:w="80"/>
              <w:bottom w:type="dxa" w:w="40"/>
              <w:right w:type="dxa" w:w="80"/>
            </w:tcMar>
          </w:tcPr>
          <w:p>
            <w:r>
              <w:rPr>
                <w:sz w:val="15"/>
                <w:szCs w:val="15"/>
              </w:rPr>
              <w:t xml:space="preserve">Model compared favourably with the Bayesian Sampler; systematic overestimation of probabilities discovered</w:t>
            </w:r>
          </w:p>
        </w:tc>
        <w:tc>
          <w:tcPr>
            <w:tcW w:type="dxa" w:w="3130"/>
            <w:tcMar>
              <w:top w:type="dxa" w:w="40"/>
              <w:left w:type="dxa" w:w="80"/>
              <w:bottom w:type="dxa" w:w="40"/>
              <w:right w:type="dxa" w:w="80"/>
            </w:tcMar>
          </w:tcPr>
          <w:p>
            <w:r>
              <w:rPr>
                <w:sz w:val="15"/>
                <w:szCs w:val="15"/>
              </w:rPr>
              <w:t xml:space="preserve">Complex model; single main classical competitor</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Huang 2025c]</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Recognition heuristic and hindsight bias in paired-comparison judgements</w:t>
            </w:r>
          </w:p>
        </w:tc>
        <w:tc>
          <w:tcPr>
            <w:tcW w:type="dxa" w:w="3300"/>
            <w:shd w:fill="EEF2F8" w:color="auto" w:val="clear"/>
            <w:tcMar>
              <w:top w:type="dxa" w:w="40"/>
              <w:left w:type="dxa" w:w="80"/>
              <w:bottom w:type="dxa" w:w="40"/>
              <w:right w:type="dxa" w:w="80"/>
            </w:tcMar>
          </w:tcPr>
          <w:p>
            <w:r>
              <w:rPr>
                <w:sz w:val="15"/>
                <w:szCs w:val="15"/>
              </w:rPr>
              <w:t xml:space="preserve">Deterministic heuristic recovered under measurement; probabilistic choice and hindsight bias emerge from superposition and projective update</w:t>
            </w:r>
          </w:p>
        </w:tc>
        <w:tc>
          <w:tcPr>
            <w:tcW w:type="dxa" w:w="3130"/>
            <w:shd w:fill="EEF2F8" w:color="auto" w:val="clear"/>
            <w:tcMar>
              <w:top w:type="dxa" w:w="40"/>
              <w:left w:type="dxa" w:w="80"/>
              <w:bottom w:type="dxa" w:w="40"/>
              <w:right w:type="dxa" w:w="80"/>
            </w:tcMar>
          </w:tcPr>
          <w:p>
            <w:r>
              <w:rPr>
                <w:sz w:val="15"/>
                <w:szCs w:val="15"/>
              </w:rPr>
              <w:t xml:space="preserve">Short poster paper; no quantitative model fitting reported; classical probabilistic heuristics capture some of the same features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Fuyama 2025]</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Characterising measurement classes for question order, response replicability and QQ-equality</w:t>
            </w:r>
          </w:p>
        </w:tc>
        <w:tc>
          <w:tcPr>
            <w:tcW w:type="dxa" w:w="3300"/>
            <w:tcMar>
              <w:top w:type="dxa" w:w="40"/>
              <w:left w:type="dxa" w:w="80"/>
              <w:bottom w:type="dxa" w:w="40"/>
              <w:right w:type="dxa" w:w="80"/>
            </w:tcMar>
          </w:tcPr>
          <w:p>
            <w:r>
              <w:rPr>
                <w:sz w:val="15"/>
                <w:szCs w:val="15"/>
              </w:rPr>
              <w:t xml:space="preserve">SRP̄ measurements reproduce QOE with RRE and can satisfy or violate the QQ-equality; non-classicality can arise from non-commuting state-update maps with commuting observables</w:t>
            </w:r>
          </w:p>
        </w:tc>
        <w:tc>
          <w:tcPr>
            <w:tcW w:type="dxa" w:w="3130"/>
            <w:tcMar>
              <w:top w:type="dxa" w:w="40"/>
              <w:left w:type="dxa" w:w="80"/>
              <w:bottom w:type="dxa" w:w="40"/>
              <w:right w:type="dxa" w:w="80"/>
            </w:tcMar>
          </w:tcPr>
          <w:p>
            <w:r>
              <w:rPr>
                <w:sz w:val="15"/>
                <w:szCs w:val="15"/>
              </w:rPr>
              <w:t xml:space="preserve">Theoretical; speculative link between SRP̄ and conscious processing; no empirical model comparison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Asano 2026]</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Temporal dynamics of deliberation and decision, including strategic games</w:t>
            </w:r>
          </w:p>
        </w:tc>
        <w:tc>
          <w:tcPr>
            <w:tcW w:type="dxa" w:w="3300"/>
            <w:shd w:fill="EEF2F8" w:color="auto" w:val="clear"/>
            <w:tcMar>
              <w:top w:type="dxa" w:w="40"/>
              <w:left w:type="dxa" w:w="80"/>
              <w:bottom w:type="dxa" w:w="40"/>
              <w:right w:type="dxa" w:w="80"/>
            </w:tcMar>
          </w:tcPr>
          <w:p>
            <w:r>
              <w:rPr>
                <w:sz w:val="15"/>
                <w:szCs w:val="15"/>
              </w:rPr>
              <w:t xml:space="preserve">Framework linking GKSL steady states to decisions, stabilisation of non-Nash outcomes, and predicted beat envelopes in conviction</w:t>
            </w:r>
          </w:p>
        </w:tc>
        <w:tc>
          <w:tcPr>
            <w:tcW w:type="dxa" w:w="3130"/>
            <w:shd w:fill="EEF2F8" w:color="auto" w:val="clear"/>
            <w:tcMar>
              <w:top w:type="dxa" w:w="40"/>
              <w:left w:type="dxa" w:w="80"/>
              <w:bottom w:type="dxa" w:w="40"/>
              <w:right w:type="dxa" w:w="80"/>
            </w:tcMar>
          </w:tcPr>
          <w:p>
            <w:r>
              <w:rPr>
                <w:sz w:val="15"/>
                <w:szCs w:val="15"/>
              </w:rPr>
              <w:t xml:space="preserve">No new data; predictions (beats) untested; arXiv preprint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Bruza 2009]</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Word association and cued recall in the mental lexicon</w:t>
            </w:r>
          </w:p>
        </w:tc>
        <w:tc>
          <w:tcPr>
            <w:tcW w:type="dxa" w:w="3300"/>
            <w:tcMar>
              <w:top w:type="dxa" w:w="40"/>
              <w:left w:type="dxa" w:w="80"/>
              <w:bottom w:type="dxa" w:w="40"/>
              <w:right w:type="dxa" w:w="80"/>
            </w:tcMar>
          </w:tcPr>
          <w:p>
            <w:r>
              <w:rPr>
                <w:sz w:val="15"/>
                <w:szCs w:val="15"/>
              </w:rPr>
              <w:t xml:space="preserve">Initial quantum models outlined and experimental tests proposed</w:t>
            </w:r>
          </w:p>
        </w:tc>
        <w:tc>
          <w:tcPr>
            <w:tcW w:type="dxa" w:w="3130"/>
            <w:tcMar>
              <w:top w:type="dxa" w:w="40"/>
              <w:left w:type="dxa" w:w="80"/>
              <w:bottom w:type="dxa" w:w="40"/>
              <w:right w:type="dxa" w:w="80"/>
            </w:tcMar>
          </w:tcPr>
          <w:p>
            <w:r>
              <w:rPr>
                <w:sz w:val="15"/>
                <w:szCs w:val="15"/>
              </w:rPr>
              <w:t xml:space="preserve">Exploratory; no new discriminating experiment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Blutner 2013]</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Borderline vagueness and borderline contradictions</w:t>
            </w:r>
          </w:p>
        </w:tc>
        <w:tc>
          <w:tcPr>
            <w:tcW w:type="dxa" w:w="3300"/>
            <w:shd w:fill="EEF2F8" w:color="auto" w:val="clear"/>
            <w:tcMar>
              <w:top w:type="dxa" w:w="40"/>
              <w:left w:type="dxa" w:w="80"/>
              <w:bottom w:type="dxa" w:w="40"/>
              <w:right w:type="dxa" w:w="80"/>
            </w:tcMar>
          </w:tcPr>
          <w:p>
            <w:r>
              <w:rPr>
                <w:sz w:val="15"/>
                <w:szCs w:val="15"/>
              </w:rPr>
              <w:t xml:space="preserve">Classical model falls short; quantum interference explains borderline contradictions</w:t>
            </w:r>
          </w:p>
        </w:tc>
        <w:tc>
          <w:tcPr>
            <w:tcW w:type="dxa" w:w="3130"/>
            <w:shd w:fill="EEF2F8" w:color="auto" w:val="clear"/>
            <w:tcMar>
              <w:top w:type="dxa" w:w="40"/>
              <w:left w:type="dxa" w:w="80"/>
              <w:bottom w:type="dxa" w:w="40"/>
              <w:right w:type="dxa" w:w="80"/>
            </w:tcMar>
          </w:tcPr>
          <w:p>
            <w:r>
              <w:rPr>
                <w:sz w:val="15"/>
                <w:szCs w:val="15"/>
              </w:rPr>
              <w:t xml:space="preserve">No new data; relies on existing experiments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Pothos 2013b]</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Similarity judgement (asymmetry, triangle inequality, diagnosticity)</w:t>
            </w:r>
          </w:p>
        </w:tc>
        <w:tc>
          <w:tcPr>
            <w:tcW w:type="dxa" w:w="3300"/>
            <w:tcMar>
              <w:top w:type="dxa" w:w="40"/>
              <w:left w:type="dxa" w:w="80"/>
              <w:bottom w:type="dxa" w:w="40"/>
              <w:right w:type="dxa" w:w="80"/>
            </w:tcMar>
          </w:tcPr>
          <w:p>
            <w:r>
              <w:rPr>
                <w:sz w:val="15"/>
                <w:szCs w:val="15"/>
              </w:rPr>
              <w:t xml:space="preserve">Asymmetry as order effect; triangle-inequality and diagnosticity effects accommodated</w:t>
            </w:r>
          </w:p>
        </w:tc>
        <w:tc>
          <w:tcPr>
            <w:tcW w:type="dxa" w:w="3130"/>
            <w:tcMar>
              <w:top w:type="dxa" w:w="40"/>
              <w:left w:type="dxa" w:w="80"/>
              <w:bottom w:type="dxa" w:w="40"/>
              <w:right w:type="dxa" w:w="80"/>
            </w:tcMar>
          </w:tcPr>
          <w:p>
            <w:r>
              <w:rPr>
                <w:sz w:val="15"/>
                <w:szCs w:val="15"/>
              </w:rPr>
              <w:t xml:space="preserve">Little new empirical fitting</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Trueblood 2017b]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Episodic recognition memory: over-distribution and subadditivity</w:t>
            </w:r>
          </w:p>
        </w:tc>
        <w:tc>
          <w:tcPr>
            <w:tcW w:type="dxa" w:w="3300"/>
            <w:shd w:fill="EEF2F8" w:color="auto" w:val="clear"/>
            <w:tcMar>
              <w:top w:type="dxa" w:w="40"/>
              <w:left w:type="dxa" w:w="80"/>
              <w:bottom w:type="dxa" w:w="40"/>
              <w:right w:type="dxa" w:w="80"/>
            </w:tcMar>
          </w:tcPr>
          <w:p>
            <w:r>
              <w:rPr>
                <w:sz w:val="15"/>
                <w:szCs w:val="15"/>
              </w:rPr>
              <w:t xml:space="preserve">GQEM accounts for over-distribution and subadditivity</w:t>
            </w:r>
          </w:p>
        </w:tc>
        <w:tc>
          <w:tcPr>
            <w:tcW w:type="dxa" w:w="3130"/>
            <w:shd w:fill="EEF2F8" w:color="auto" w:val="clear"/>
            <w:tcMar>
              <w:top w:type="dxa" w:w="40"/>
              <w:left w:type="dxa" w:w="80"/>
              <w:bottom w:type="dxa" w:w="40"/>
              <w:right w:type="dxa" w:w="80"/>
            </w:tcMar>
          </w:tcPr>
          <w:p>
            <w:r>
              <w:rPr>
                <w:sz w:val="15"/>
                <w:szCs w:val="15"/>
              </w:rPr>
              <w:t xml:space="preserve">Limited paradigms; single classical competitor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2025]</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Effect of episodic memory of prior judgements on later judgements (AA, AB/BA, ABA paradigms)</w:t>
            </w:r>
          </w:p>
        </w:tc>
        <w:tc>
          <w:tcPr>
            <w:tcW w:type="dxa" w:w="3300"/>
            <w:tcMar>
              <w:top w:type="dxa" w:w="40"/>
              <w:left w:type="dxa" w:w="80"/>
              <w:bottom w:type="dxa" w:w="40"/>
              <w:right w:type="dxa" w:w="80"/>
            </w:tcMar>
          </w:tcPr>
          <w:p>
            <w:r>
              <w:rPr>
                <w:sz w:val="15"/>
                <w:szCs w:val="15"/>
              </w:rPr>
              <w:t xml:space="preserve">All three accounts cover the combined findings but differ in mechanism (belief-type updates vs non-commuting projections) and in allowing changed answers on repeated questions</w:t>
            </w:r>
          </w:p>
        </w:tc>
        <w:tc>
          <w:tcPr>
            <w:tcW w:type="dxa" w:w="3130"/>
            <w:tcMar>
              <w:top w:type="dxa" w:w="40"/>
              <w:left w:type="dxa" w:w="80"/>
              <w:bottom w:type="dxa" w:w="40"/>
              <w:right w:type="dxa" w:w="80"/>
            </w:tcMar>
          </w:tcPr>
          <w:p>
            <w:r>
              <w:rPr>
                <w:sz w:val="15"/>
                <w:szCs w:val="15"/>
              </w:rPr>
              <w:t xml:space="preserve">No new data or quantitative fit; ABA empirical evidence contested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Costello 2014]</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Classical (baseline or critique)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Biases in probability judgement</w:t>
            </w:r>
          </w:p>
        </w:tc>
        <w:tc>
          <w:tcPr>
            <w:tcW w:type="dxa" w:w="3300"/>
            <w:shd w:fill="EEF2F8" w:color="auto" w:val="clear"/>
            <w:tcMar>
              <w:top w:type="dxa" w:w="40"/>
              <w:left w:type="dxa" w:w="80"/>
              <w:bottom w:type="dxa" w:w="40"/>
              <w:right w:type="dxa" w:w="80"/>
            </w:tcMar>
          </w:tcPr>
          <w:p>
            <w:r>
              <w:rPr>
                <w:sz w:val="15"/>
                <w:szCs w:val="15"/>
              </w:rPr>
              <w:t xml:space="preserve">Near-normative judgements for noise-cancelling expressions; four biases explained by noise</w:t>
            </w:r>
          </w:p>
        </w:tc>
        <w:tc>
          <w:tcPr>
            <w:tcW w:type="dxa" w:w="3130"/>
            <w:shd w:fill="EEF2F8" w:color="auto" w:val="clear"/>
            <w:tcMar>
              <w:top w:type="dxa" w:w="40"/>
              <w:left w:type="dxa" w:w="80"/>
              <w:bottom w:type="dxa" w:w="40"/>
              <w:right w:type="dxa" w:w="80"/>
            </w:tcMar>
          </w:tcPr>
          <w:p>
            <w:r>
              <w:rPr>
                <w:sz w:val="15"/>
                <w:szCs w:val="15"/>
              </w:rPr>
              <w:t xml:space="preserve">Does not address all phenomena targeted by quantum models (e.g. sequential order effects)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Boyer-Kassem 2016]</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Classical (baseline or critique)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Conjunction fallacy</w:t>
            </w:r>
          </w:p>
        </w:tc>
        <w:tc>
          <w:tcPr>
            <w:tcW w:type="dxa" w:w="3300"/>
            <w:tcMar>
              <w:top w:type="dxa" w:w="40"/>
              <w:left w:type="dxa" w:w="80"/>
              <w:bottom w:type="dxa" w:w="40"/>
              <w:right w:type="dxa" w:w="80"/>
            </w:tcMar>
          </w:tcPr>
          <w:p>
            <w:r>
              <w:rPr>
                <w:sz w:val="15"/>
                <w:szCs w:val="15"/>
              </w:rPr>
              <w:t xml:space="preserve">Results at odds with quantum-like model predictions</w:t>
            </w:r>
          </w:p>
        </w:tc>
        <w:tc>
          <w:tcPr>
            <w:tcW w:type="dxa" w:w="3130"/>
            <w:tcMar>
              <w:top w:type="dxa" w:w="40"/>
              <w:left w:type="dxa" w:w="80"/>
              <w:bottom w:type="dxa" w:w="40"/>
              <w:right w:type="dxa" w:w="80"/>
            </w:tcMar>
          </w:tcPr>
          <w:p>
            <w:r>
              <w:rPr>
                <w:sz w:val="15"/>
                <w:szCs w:val="15"/>
              </w:rPr>
              <w:t xml:space="preserve">Targets a specific class of quantum-like models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Dzhafarov 2016b]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Classical (baseline or critique)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Contextuality in behavioural and social data</w:t>
            </w:r>
          </w:p>
        </w:tc>
        <w:tc>
          <w:tcPr>
            <w:tcW w:type="dxa" w:w="3300"/>
            <w:shd w:fill="EEF2F8" w:color="auto" w:val="clear"/>
            <w:tcMar>
              <w:top w:type="dxa" w:w="40"/>
              <w:left w:type="dxa" w:w="80"/>
              <w:bottom w:type="dxa" w:w="40"/>
              <w:right w:type="dxa" w:w="80"/>
            </w:tcMar>
          </w:tcPr>
          <w:p>
            <w:r>
              <w:rPr>
                <w:sz w:val="15"/>
                <w:szCs w:val="15"/>
              </w:rPr>
              <w:t xml:space="preserve">No evidence of true contextuality in the reviewed datasets</w:t>
            </w:r>
          </w:p>
        </w:tc>
        <w:tc>
          <w:tcPr>
            <w:tcW w:type="dxa" w:w="3130"/>
            <w:shd w:fill="EEF2F8" w:color="auto" w:val="clear"/>
            <w:tcMar>
              <w:top w:type="dxa" w:w="40"/>
              <w:left w:type="dxa" w:w="80"/>
              <w:bottom w:type="dxa" w:w="40"/>
              <w:right w:type="dxa" w:w="80"/>
            </w:tcMar>
          </w:tcPr>
          <w:p>
            <w:r>
              <w:rPr>
                <w:sz w:val="15"/>
                <w:szCs w:val="15"/>
              </w:rPr>
              <w:t xml:space="preserve">Based on existing datasets; later designed experiments found contextuality</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Moreira 2017b]</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Classical (baseline or critique)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Question order effects in opinion polls</w:t>
            </w:r>
          </w:p>
        </w:tc>
        <w:tc>
          <w:tcPr>
            <w:tcW w:type="dxa" w:w="3300"/>
            <w:tcMar>
              <w:top w:type="dxa" w:w="40"/>
              <w:left w:type="dxa" w:w="80"/>
              <w:bottom w:type="dxa" w:w="40"/>
              <w:right w:type="dxa" w:w="80"/>
            </w:tcMar>
          </w:tcPr>
          <w:p>
            <w:r>
              <w:rPr>
                <w:sz w:val="15"/>
                <w:szCs w:val="15"/>
              </w:rPr>
              <w:t xml:space="preserve">Both models reproduce the order effects; interference terms play no role, so the classical projection model suffices</w:t>
            </w:r>
          </w:p>
        </w:tc>
        <w:tc>
          <w:tcPr>
            <w:tcW w:type="dxa" w:w="3130"/>
            <w:tcMar>
              <w:top w:type="dxa" w:w="40"/>
              <w:left w:type="dxa" w:w="80"/>
              <w:bottom w:type="dxa" w:w="40"/>
              <w:right w:type="dxa" w:w="80"/>
            </w:tcMar>
          </w:tcPr>
          <w:p>
            <w:r>
              <w:rPr>
                <w:sz w:val="15"/>
                <w:szCs w:val="15"/>
              </w:rPr>
              <w:t xml:space="preserve">Single data set; low-dimensional toy setting; does not address interference-based paradigms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Busemeyer 2017b]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Sequential opinion measurement (ABA design)</w:t>
            </w:r>
          </w:p>
        </w:tc>
        <w:tc>
          <w:tcPr>
            <w:tcW w:type="dxa" w:w="3300"/>
            <w:shd w:fill="EEF2F8" w:color="auto" w:val="clear"/>
            <w:tcMar>
              <w:top w:type="dxa" w:w="40"/>
              <w:left w:type="dxa" w:w="80"/>
              <w:bottom w:type="dxa" w:w="40"/>
              <w:right w:type="dxa" w:w="80"/>
            </w:tcMar>
          </w:tcPr>
          <w:p>
            <w:r>
              <w:rPr>
                <w:sz w:val="15"/>
                <w:szCs w:val="15"/>
              </w:rPr>
              <w:t xml:space="preserve">Moderate changes in repeated A judgements; correlation pattern consistent with quantum predictions</w:t>
            </w:r>
          </w:p>
        </w:tc>
        <w:tc>
          <w:tcPr>
            <w:tcW w:type="dxa" w:w="3130"/>
            <w:shd w:fill="EEF2F8" w:color="auto" w:val="clear"/>
            <w:tcMar>
              <w:top w:type="dxa" w:w="40"/>
              <w:left w:type="dxa" w:w="80"/>
              <w:bottom w:type="dxa" w:w="40"/>
              <w:right w:type="dxa" w:w="80"/>
            </w:tcMar>
          </w:tcPr>
          <w:p>
            <w:r>
              <w:rPr>
                <w:sz w:val="15"/>
                <w:szCs w:val="15"/>
              </w:rPr>
              <w:t xml:space="preserve">Online opinion ratings; low-stakes judgements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Kellen 2018]</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Classical (baseline or critique)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Mirrored question order effects (QQ equality)</w:t>
            </w:r>
          </w:p>
        </w:tc>
        <w:tc>
          <w:tcPr>
            <w:tcW w:type="dxa" w:w="3300"/>
            <w:tcMar>
              <w:top w:type="dxa" w:w="40"/>
              <w:left w:type="dxa" w:w="80"/>
              <w:bottom w:type="dxa" w:w="40"/>
              <w:right w:type="dxa" w:w="80"/>
            </w:tcMar>
          </w:tcPr>
          <w:p>
            <w:r>
              <w:rPr>
                <w:sz w:val="15"/>
                <w:szCs w:val="15"/>
              </w:rPr>
              <w:t xml:space="preserve">Classical models can reproduce mirrored order effects</w:t>
            </w:r>
          </w:p>
        </w:tc>
        <w:tc>
          <w:tcPr>
            <w:tcW w:type="dxa" w:w="3130"/>
            <w:tcMar>
              <w:top w:type="dxa" w:w="40"/>
              <w:left w:type="dxa" w:w="80"/>
              <w:bottom w:type="dxa" w:w="40"/>
              <w:right w:type="dxa" w:w="80"/>
            </w:tcMar>
          </w:tcPr>
          <w:p>
            <w:r>
              <w:rPr>
                <w:sz w:val="15"/>
                <w:szCs w:val="15"/>
              </w:rPr>
              <w:t xml:space="preserve">Shows possibility rather than superiority of classical accounts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Costello 2018]</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Classical (baseline or critique)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Invariants in probabilistic reasoning (QQ, addition law, Bayes rule identities)</w:t>
            </w:r>
          </w:p>
        </w:tc>
        <w:tc>
          <w:tcPr>
            <w:tcW w:type="dxa" w:w="3300"/>
            <w:shd w:fill="EEF2F8" w:color="auto" w:val="clear"/>
            <w:tcMar>
              <w:top w:type="dxa" w:w="40"/>
              <w:left w:type="dxa" w:w="80"/>
              <w:bottom w:type="dxa" w:w="40"/>
              <w:right w:type="dxa" w:w="80"/>
            </w:tcMar>
          </w:tcPr>
          <w:p>
            <w:r>
              <w:rPr>
                <w:sz w:val="15"/>
                <w:szCs w:val="15"/>
              </w:rPr>
              <w:t xml:space="preserve">Identities hold despite biases; consistent with noisy classical reasoning</w:t>
            </w:r>
          </w:p>
        </w:tc>
        <w:tc>
          <w:tcPr>
            <w:tcW w:type="dxa" w:w="3130"/>
            <w:shd w:fill="EEF2F8" w:color="auto" w:val="clear"/>
            <w:tcMar>
              <w:top w:type="dxa" w:w="40"/>
              <w:left w:type="dxa" w:w="80"/>
              <w:bottom w:type="dxa" w:w="40"/>
              <w:right w:type="dxa" w:w="80"/>
            </w:tcMar>
          </w:tcPr>
          <w:p>
            <w:r>
              <w:rPr>
                <w:sz w:val="15"/>
                <w:szCs w:val="15"/>
              </w:rPr>
              <w:t xml:space="preserve">Aggregate identities only; not all quantum-targeted phenomena addressed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Moreira 2014]</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Probabilistic inference in Bayesian networks under uncertainty</w:t>
            </w:r>
          </w:p>
        </w:tc>
        <w:tc>
          <w:tcPr>
            <w:tcW w:type="dxa" w:w="3300"/>
            <w:tcMar>
              <w:top w:type="dxa" w:w="40"/>
              <w:left w:type="dxa" w:w="80"/>
              <w:bottom w:type="dxa" w:w="40"/>
              <w:right w:type="dxa" w:w="80"/>
            </w:tcMar>
          </w:tcPr>
          <w:p>
            <w:r>
              <w:rPr>
                <w:sz w:val="15"/>
                <w:szCs w:val="15"/>
              </w:rPr>
              <w:t xml:space="preserve">Large departures from classical inference under high uncertainty; collapse to classical under low uncertainty</w:t>
            </w:r>
          </w:p>
        </w:tc>
        <w:tc>
          <w:tcPr>
            <w:tcW w:type="dxa" w:w="3130"/>
            <w:tcMar>
              <w:top w:type="dxa" w:w="40"/>
              <w:left w:type="dxa" w:w="80"/>
              <w:bottom w:type="dxa" w:w="40"/>
              <w:right w:type="dxa" w:w="80"/>
            </w:tcMar>
          </w:tcPr>
          <w:p>
            <w:r>
              <w:rPr>
                <w:sz w:val="15"/>
                <w:szCs w:val="15"/>
              </w:rPr>
              <w:t xml:space="preserve">No human data; free interference phases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Moreira 2016]</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Sure-thing principle violations (disjunction effect)</w:t>
            </w:r>
          </w:p>
        </w:tc>
        <w:tc>
          <w:tcPr>
            <w:tcW w:type="dxa" w:w="3300"/>
            <w:shd w:fill="EEF2F8" w:color="auto" w:val="clear"/>
            <w:tcMar>
              <w:top w:type="dxa" w:w="40"/>
              <w:left w:type="dxa" w:w="80"/>
              <w:bottom w:type="dxa" w:w="40"/>
              <w:right w:type="dxa" w:w="80"/>
            </w:tcMar>
          </w:tcPr>
          <w:p>
            <w:r>
              <w:rPr>
                <w:sz w:val="15"/>
                <w:szCs w:val="15"/>
              </w:rPr>
              <w:t xml:space="preserve">Approximates observed violations with automatically set quantum parameters</w:t>
            </w:r>
          </w:p>
        </w:tc>
        <w:tc>
          <w:tcPr>
            <w:tcW w:type="dxa" w:w="3130"/>
            <w:shd w:fill="EEF2F8" w:color="auto" w:val="clear"/>
            <w:tcMar>
              <w:top w:type="dxa" w:w="40"/>
              <w:left w:type="dxa" w:w="80"/>
              <w:bottom w:type="dxa" w:w="40"/>
              <w:right w:type="dxa" w:w="80"/>
            </w:tcMar>
          </w:tcPr>
          <w:p>
            <w:r>
              <w:rPr>
                <w:sz w:val="15"/>
                <w:szCs w:val="15"/>
              </w:rPr>
              <w:t xml:space="preserve">Heuristic lacks strong psychological justification; aggregate data from few paradigms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Moreira 2017a]</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Modelling paradoxical human decisions with graphical models</w:t>
            </w:r>
          </w:p>
        </w:tc>
        <w:tc>
          <w:tcPr>
            <w:tcW w:type="dxa" w:w="3300"/>
            <w:tcMar>
              <w:top w:type="dxa" w:w="40"/>
              <w:left w:type="dxa" w:w="80"/>
              <w:bottom w:type="dxa" w:w="40"/>
              <w:right w:type="dxa" w:w="80"/>
            </w:tcMar>
          </w:tcPr>
          <w:p>
            <w:r>
              <w:rPr>
                <w:sz w:val="15"/>
                <w:szCs w:val="15"/>
              </w:rPr>
              <w:t xml:space="preserve">Consolidates quantum-like graphical models reproducing sure-thing violations</w:t>
            </w:r>
          </w:p>
        </w:tc>
        <w:tc>
          <w:tcPr>
            <w:tcW w:type="dxa" w:w="3130"/>
            <w:tcMar>
              <w:top w:type="dxa" w:w="40"/>
              <w:left w:type="dxa" w:w="80"/>
              <w:bottom w:type="dxa" w:w="40"/>
              <w:right w:type="dxa" w:w="80"/>
            </w:tcMar>
          </w:tcPr>
          <w:p>
            <w:r>
              <w:rPr>
                <w:sz w:val="15"/>
                <w:szCs w:val="15"/>
              </w:rPr>
              <w:t xml:space="preserve">Few paradigms; aggregate data; heuristic parameter setting</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Moreira 2020b]</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Decision-making with utilities; paradoxical choices</w:t>
            </w:r>
          </w:p>
        </w:tc>
        <w:tc>
          <w:tcPr>
            <w:tcW w:type="dxa" w:w="3300"/>
            <w:shd w:fill="EEF2F8" w:color="auto" w:val="clear"/>
            <w:tcMar>
              <w:top w:type="dxa" w:w="40"/>
              <w:left w:type="dxa" w:w="80"/>
              <w:bottom w:type="dxa" w:w="40"/>
              <w:right w:type="dxa" w:w="80"/>
            </w:tcMar>
          </w:tcPr>
          <w:p>
            <w:r>
              <w:rPr>
                <w:sz w:val="15"/>
                <w:szCs w:val="15"/>
              </w:rPr>
              <w:t xml:space="preserve">Predicts observed choice distributions; identifies perceived-optimal but irrational decisions; tracks belief evolution</w:t>
            </w:r>
          </w:p>
        </w:tc>
        <w:tc>
          <w:tcPr>
            <w:tcW w:type="dxa" w:w="3130"/>
            <w:shd w:fill="EEF2F8" w:color="auto" w:val="clear"/>
            <w:tcMar>
              <w:top w:type="dxa" w:w="40"/>
              <w:left w:type="dxa" w:w="80"/>
              <w:bottom w:type="dxa" w:w="40"/>
              <w:right w:type="dxa" w:w="80"/>
            </w:tcMar>
          </w:tcPr>
          <w:p>
            <w:r>
              <w:rPr>
                <w:sz w:val="15"/>
                <w:szCs w:val="15"/>
              </w:rPr>
              <w:t xml:space="preserve">Interference parameters still required; classic laboratory paradigms only</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Wichert 2020]</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Predicting sure-thing principle violations</w:t>
            </w:r>
          </w:p>
        </w:tc>
        <w:tc>
          <w:tcPr>
            <w:tcW w:type="dxa" w:w="3300"/>
            <w:tcMar>
              <w:top w:type="dxa" w:w="40"/>
              <w:left w:type="dxa" w:w="80"/>
              <w:bottom w:type="dxa" w:w="40"/>
              <w:right w:type="dxa" w:w="80"/>
            </w:tcMar>
          </w:tcPr>
          <w:p>
            <w:r>
              <w:rPr>
                <w:sz w:val="15"/>
                <w:szCs w:val="15"/>
              </w:rPr>
              <w:t xml:space="preserve">Reported accurate prediction of paradoxical decisions without fitted phases</w:t>
            </w:r>
          </w:p>
        </w:tc>
        <w:tc>
          <w:tcPr>
            <w:tcW w:type="dxa" w:w="3130"/>
            <w:tcMar>
              <w:top w:type="dxa" w:w="40"/>
              <w:left w:type="dxa" w:w="80"/>
              <w:bottom w:type="dxa" w:w="40"/>
              <w:right w:type="dxa" w:w="80"/>
            </w:tcMar>
          </w:tcPr>
          <w:p>
            <w:r>
              <w:rPr>
                <w:sz w:val="15"/>
                <w:szCs w:val="15"/>
              </w:rPr>
              <w:t xml:space="preserve">Two paradigms; aggregate data; maximum-entropy assumption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She 2021]</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Multi-attribute decision making with interacting attributes</w:t>
            </w:r>
          </w:p>
        </w:tc>
        <w:tc>
          <w:tcPr>
            <w:tcW w:type="dxa" w:w="3300"/>
            <w:shd w:fill="EEF2F8" w:color="auto" w:val="clear"/>
            <w:tcMar>
              <w:top w:type="dxa" w:w="40"/>
              <w:left w:type="dxa" w:w="80"/>
              <w:bottom w:type="dxa" w:w="40"/>
              <w:right w:type="dxa" w:w="80"/>
            </w:tcMar>
          </w:tcPr>
          <w:p>
            <w:r>
              <w:rPr>
                <w:sz w:val="15"/>
                <w:szCs w:val="15"/>
              </w:rPr>
              <w:t xml:space="preserve">Reported better predictive capability than classical Bayesian network approaches</w:t>
            </w:r>
          </w:p>
        </w:tc>
        <w:tc>
          <w:tcPr>
            <w:tcW w:type="dxa" w:w="3130"/>
            <w:shd w:fill="EEF2F8" w:color="auto" w:val="clear"/>
            <w:tcMar>
              <w:top w:type="dxa" w:w="40"/>
              <w:left w:type="dxa" w:w="80"/>
              <w:bottom w:type="dxa" w:w="40"/>
              <w:right w:type="dxa" w:w="80"/>
            </w:tcMar>
          </w:tcPr>
          <w:p>
            <w:r>
              <w:rPr>
                <w:sz w:val="15"/>
                <w:szCs w:val="15"/>
              </w:rPr>
              <w:t xml:space="preserve">Single application; cognitive interpretation of interference unclear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Meghdadi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Biased human selection in decision games</w:t>
            </w:r>
          </w:p>
        </w:tc>
        <w:tc>
          <w:tcPr>
            <w:tcW w:type="dxa" w:w="3300"/>
            <w:tcMar>
              <w:top w:type="dxa" w:w="40"/>
              <w:left w:type="dxa" w:w="80"/>
              <w:bottom w:type="dxa" w:w="40"/>
              <w:right w:type="dxa" w:w="80"/>
            </w:tcMar>
          </w:tcPr>
          <w:p>
            <w:r>
              <w:rPr>
                <w:sz w:val="15"/>
                <w:szCs w:val="15"/>
              </w:rPr>
              <w:t xml:space="preserve">RMSE 3.4 on Prisoner's Dilemma, ranked first among compared models</w:t>
            </w:r>
          </w:p>
        </w:tc>
        <w:tc>
          <w:tcPr>
            <w:tcW w:type="dxa" w:w="3130"/>
            <w:tcMar>
              <w:top w:type="dxa" w:w="40"/>
              <w:left w:type="dxa" w:w="80"/>
              <w:bottom w:type="dxa" w:w="40"/>
              <w:right w:type="dxa" w:w="80"/>
            </w:tcMar>
          </w:tcPr>
          <w:p>
            <w:r>
              <w:rPr>
                <w:sz w:val="15"/>
                <w:szCs w:val="15"/>
              </w:rPr>
              <w:t xml:space="preserve">Additional loosely constrained parameters; few aggregate datasets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Gao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E3</w:t>
            </w:r>
          </w:p>
        </w:tc>
        <w:tc>
          <w:tcPr>
            <w:tcW w:type="dxa" w:w="2600"/>
            <w:shd w:fill="EEF2F8" w:color="auto" w:val="clear"/>
            <w:tcMar>
              <w:top w:type="dxa" w:w="40"/>
              <w:left w:type="dxa" w:w="80"/>
              <w:bottom w:type="dxa" w:w="40"/>
              <w:right w:type="dxa" w:w="80"/>
            </w:tcMar>
          </w:tcPr>
          <w:p>
            <w:r>
              <w:rPr>
                <w:sz w:val="15"/>
                <w:szCs w:val="15"/>
              </w:rPr>
              <w:t xml:space="preserve">Sure-thing principle violations; information retrieval</w:t>
            </w:r>
          </w:p>
        </w:tc>
        <w:tc>
          <w:tcPr>
            <w:tcW w:type="dxa" w:w="3300"/>
            <w:shd w:fill="EEF2F8" w:color="auto" w:val="clear"/>
            <w:tcMar>
              <w:top w:type="dxa" w:w="40"/>
              <w:left w:type="dxa" w:w="80"/>
              <w:bottom w:type="dxa" w:w="40"/>
              <w:right w:type="dxa" w:w="80"/>
            </w:tcMar>
          </w:tcPr>
          <w:p>
            <w:r>
              <w:rPr>
                <w:sz w:val="15"/>
                <w:szCs w:val="15"/>
              </w:rPr>
              <w:t xml:space="preserve">Lowest average and standard deviation of fitting errors among compared models</w:t>
            </w:r>
          </w:p>
        </w:tc>
        <w:tc>
          <w:tcPr>
            <w:tcW w:type="dxa" w:w="3130"/>
            <w:shd w:fill="EEF2F8" w:color="auto" w:val="clear"/>
            <w:tcMar>
              <w:top w:type="dxa" w:w="40"/>
              <w:left w:type="dxa" w:w="80"/>
              <w:bottom w:type="dxa" w:w="40"/>
              <w:right w:type="dxa" w:w="80"/>
            </w:tcMar>
          </w:tcPr>
          <w:p>
            <w:r>
              <w:rPr>
                <w:sz w:val="15"/>
                <w:szCs w:val="15"/>
              </w:rPr>
              <w:t xml:space="preserve">Existing aggregate datasets; added model complexity</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Widdows 2003]</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Word-sense disambiguation / retrieval with logical connectives on word vectors</w:t>
            </w:r>
          </w:p>
        </w:tc>
        <w:tc>
          <w:tcPr>
            <w:tcW w:type="dxa" w:w="3300"/>
            <w:tcMar>
              <w:top w:type="dxa" w:w="40"/>
              <w:left w:type="dxa" w:w="80"/>
              <w:bottom w:type="dxa" w:w="40"/>
              <w:right w:type="dxa" w:w="80"/>
            </w:tcMar>
          </w:tcPr>
          <w:p>
            <w:r>
              <w:rPr>
                <w:sz w:val="15"/>
                <w:szCs w:val="15"/>
              </w:rPr>
              <w:t xml:space="preserve">Negation removes unwanted senses (e.g. legal 'suit'); operators equal quantum-logic connectives; no quantitative scores in this paper</w:t>
            </w:r>
          </w:p>
        </w:tc>
        <w:tc>
          <w:tcPr>
            <w:tcW w:type="dxa" w:w="3130"/>
            <w:tcMar>
              <w:top w:type="dxa" w:w="40"/>
              <w:left w:type="dxa" w:w="80"/>
              <w:bottom w:type="dxa" w:w="40"/>
              <w:right w:type="dxa" w:w="80"/>
            </w:tcMar>
          </w:tcPr>
          <w:p>
            <w:r>
              <w:rPr>
                <w:sz w:val="15"/>
                <w:szCs w:val="15"/>
              </w:rPr>
              <w:t xml:space="preserve">Qualitative evaluation only; no human data; non-distributivity not exploited empirically</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Sordoni 2013]</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Ad hoc document retrieval with term dependencies</w:t>
            </w:r>
          </w:p>
        </w:tc>
        <w:tc>
          <w:tcPr>
            <w:tcW w:type="dxa" w:w="3300"/>
            <w:shd w:fill="EEF2F8" w:color="auto" w:val="clear"/>
            <w:tcMar>
              <w:top w:type="dxa" w:w="40"/>
              <w:left w:type="dxa" w:w="80"/>
              <w:bottom w:type="dxa" w:w="40"/>
              <w:right w:type="dxa" w:w="80"/>
            </w:tcMar>
          </w:tcPr>
          <w:p>
            <w:r>
              <w:rPr>
                <w:sz w:val="15"/>
                <w:szCs w:val="15"/>
              </w:rPr>
              <w:t xml:space="preserve">Reported competitive or improved retrieval over MRF-style dependency models (numbers not verified here)</w:t>
            </w:r>
          </w:p>
        </w:tc>
        <w:tc>
          <w:tcPr>
            <w:tcW w:type="dxa" w:w="3130"/>
            <w:shd w:fill="EEF2F8" w:color="auto" w:val="clear"/>
            <w:tcMar>
              <w:top w:type="dxa" w:w="40"/>
              <w:left w:type="dxa" w:w="80"/>
              <w:bottom w:type="dxa" w:w="40"/>
              <w:right w:type="dxa" w:w="80"/>
            </w:tcMar>
          </w:tcPr>
          <w:p>
            <w:r>
              <w:rPr>
                <w:sz w:val="15"/>
                <w:szCs w:val="15"/>
              </w:rPr>
              <w:t xml:space="preserve">Vocabulary-sized density matrices are costly; dependencies are hand-selected; no user/cognitive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Lorenz 2023]</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E5</w:t>
            </w:r>
          </w:p>
        </w:tc>
        <w:tc>
          <w:tcPr>
            <w:tcW w:type="dxa" w:w="2600"/>
            <w:tcMar>
              <w:top w:type="dxa" w:w="40"/>
              <w:left w:type="dxa" w:w="80"/>
              <w:bottom w:type="dxa" w:w="40"/>
              <w:right w:type="dxa" w:w="80"/>
            </w:tcMar>
          </w:tcPr>
          <w:p>
            <w:r>
              <w:rPr>
                <w:sz w:val="15"/>
                <w:szCs w:val="15"/>
              </w:rPr>
              <w:t xml:space="preserve">Sentence and noun-phrase binary classification (MC, RP)</w:t>
            </w:r>
          </w:p>
        </w:tc>
        <w:tc>
          <w:tcPr>
            <w:tcW w:type="dxa" w:w="3300"/>
            <w:tcMar>
              <w:top w:type="dxa" w:w="40"/>
              <w:left w:type="dxa" w:w="80"/>
              <w:bottom w:type="dxa" w:w="40"/>
              <w:right w:type="dxa" w:w="80"/>
            </w:tcMar>
          </w:tcPr>
          <w:p>
            <w:r>
              <w:rPr>
                <w:sz w:val="15"/>
                <w:szCs w:val="15"/>
              </w:rPr>
              <w:t xml:space="preserve">Hardware test error 16.7% (MC) and 32.3% (RP), F-score 0.85/0.75; DisCoCat best on RP</w:t>
            </w:r>
          </w:p>
        </w:tc>
        <w:tc>
          <w:tcPr>
            <w:tcW w:type="dxa" w:w="3130"/>
            <w:tcMar>
              <w:top w:type="dxa" w:w="40"/>
              <w:left w:type="dxa" w:w="80"/>
              <w:bottom w:type="dxa" w:w="40"/>
              <w:right w:type="dxa" w:w="80"/>
            </w:tcMar>
          </w:tcPr>
          <w:p>
            <w:r>
              <w:rPr>
                <w:sz w:val="15"/>
                <w:szCs w:val="15"/>
              </w:rPr>
              <w:t xml:space="preserve">Very small datasets, single hardware run, post-selection overhead, long queue times; no quantum advantage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Svozil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Contextual word embeddings / polysemy</w:t>
            </w:r>
          </w:p>
        </w:tc>
        <w:tc>
          <w:tcPr>
            <w:tcW w:type="dxa" w:w="3300"/>
            <w:shd w:fill="EEF2F8" w:color="auto" w:val="clear"/>
            <w:tcMar>
              <w:top w:type="dxa" w:w="40"/>
              <w:left w:type="dxa" w:w="80"/>
              <w:bottom w:type="dxa" w:w="40"/>
              <w:right w:type="dxa" w:w="80"/>
            </w:tcMar>
          </w:tcPr>
          <w:p>
            <w:r>
              <w:rPr>
                <w:sz w:val="15"/>
                <w:szCs w:val="15"/>
              </w:rPr>
              <w:t xml:space="preserve">Framework proposal; no quantitative results</w:t>
            </w:r>
          </w:p>
        </w:tc>
        <w:tc>
          <w:tcPr>
            <w:tcW w:type="dxa" w:w="3130"/>
            <w:shd w:fill="EEF2F8" w:color="auto" w:val="clear"/>
            <w:tcMar>
              <w:top w:type="dxa" w:w="40"/>
              <w:left w:type="dxa" w:w="80"/>
              <w:bottom w:type="dxa" w:w="40"/>
              <w:right w:type="dxa" w:w="80"/>
            </w:tcMar>
          </w:tcPr>
          <w:p>
            <w:r>
              <w:rPr>
                <w:sz w:val="15"/>
                <w:szCs w:val="15"/>
              </w:rPr>
              <w:t xml:space="preserve">No learning procedure, corpus or evaluation; practicality untested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Stoudenmire 2016]</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Image classification (supervised learning)</w:t>
            </w:r>
          </w:p>
        </w:tc>
        <w:tc>
          <w:tcPr>
            <w:tcW w:type="dxa" w:w="3300"/>
            <w:tcMar>
              <w:top w:type="dxa" w:w="40"/>
              <w:left w:type="dxa" w:w="80"/>
              <w:bottom w:type="dxa" w:w="40"/>
              <w:right w:type="dxa" w:w="80"/>
            </w:tcMar>
          </w:tcPr>
          <w:p>
            <w:r>
              <w:rPr>
                <w:sz w:val="15"/>
                <w:szCs w:val="15"/>
              </w:rPr>
              <w:t xml:space="preserve">Test-set classification error below 1% on MNIST</w:t>
            </w:r>
          </w:p>
        </w:tc>
        <w:tc>
          <w:tcPr>
            <w:tcW w:type="dxa" w:w="3130"/>
            <w:tcMar>
              <w:top w:type="dxa" w:w="40"/>
              <w:left w:type="dxa" w:w="80"/>
              <w:bottom w:type="dxa" w:w="40"/>
              <w:right w:type="dxa" w:w="80"/>
            </w:tcMar>
          </w:tcPr>
          <w:p>
            <w:r>
              <w:rPr>
                <w:sz w:val="15"/>
                <w:szCs w:val="15"/>
              </w:rPr>
              <w:t xml:space="preserve">Single simple benchmark; 1-D ordering of 2-D inputs; no cognitive or agent evaluation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Zhang 2018]</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Question answering / answer selection (text matching)</w:t>
            </w:r>
          </w:p>
        </w:tc>
        <w:tc>
          <w:tcPr>
            <w:tcW w:type="dxa" w:w="3300"/>
            <w:shd w:fill="EEF2F8" w:color="auto" w:val="clear"/>
            <w:tcMar>
              <w:top w:type="dxa" w:w="40"/>
              <w:left w:type="dxa" w:w="80"/>
              <w:bottom w:type="dxa" w:w="40"/>
              <w:right w:type="dxa" w:w="80"/>
            </w:tcMar>
          </w:tcPr>
          <w:p>
            <w:r>
              <w:rPr>
                <w:sz w:val="15"/>
                <w:szCs w:val="15"/>
              </w:rPr>
              <w:t xml:space="preserve">Reported effective against neural and quantum LM baselines (numbers not verified)</w:t>
            </w:r>
          </w:p>
        </w:tc>
        <w:tc>
          <w:tcPr>
            <w:tcW w:type="dxa" w:w="3130"/>
            <w:shd w:fill="EEF2F8" w:color="auto" w:val="clear"/>
            <w:tcMar>
              <w:top w:type="dxa" w:w="40"/>
              <w:left w:type="dxa" w:w="80"/>
              <w:bottom w:type="dxa" w:w="40"/>
              <w:right w:type="dxa" w:w="80"/>
            </w:tcMar>
          </w:tcPr>
          <w:p>
            <w:r>
              <w:rPr>
                <w:sz w:val="15"/>
                <w:szCs w:val="15"/>
              </w:rPr>
              <w:t xml:space="preserve">Interpretability rests on analogy; text-matching only; no cognitive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Li 2019]</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Question answering (semantic matching)</w:t>
            </w:r>
          </w:p>
        </w:tc>
        <w:tc>
          <w:tcPr>
            <w:tcW w:type="dxa" w:w="3300"/>
            <w:tcMar>
              <w:top w:type="dxa" w:w="40"/>
              <w:left w:type="dxa" w:w="80"/>
              <w:bottom w:type="dxa" w:w="40"/>
              <w:right w:type="dxa" w:w="80"/>
            </w:tcMar>
          </w:tcPr>
          <w:p>
            <w:r>
              <w:rPr>
                <w:sz w:val="15"/>
                <w:szCs w:val="15"/>
              </w:rPr>
              <w:t xml:space="preserve">Performance comparable to strong CNN and RNN baselines</w:t>
            </w:r>
          </w:p>
        </w:tc>
        <w:tc>
          <w:tcPr>
            <w:tcW w:type="dxa" w:w="3130"/>
            <w:tcMar>
              <w:top w:type="dxa" w:w="40"/>
              <w:left w:type="dxa" w:w="80"/>
              <w:bottom w:type="dxa" w:w="40"/>
              <w:right w:type="dxa" w:w="80"/>
            </w:tcMar>
          </w:tcPr>
          <w:p>
            <w:r>
              <w:rPr>
                <w:sz w:val="15"/>
                <w:szCs w:val="15"/>
              </w:rPr>
              <w:t xml:space="preserve">No gain over baselines; interpretability not user-tested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Li 2021a]</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Multimodal video sentiment analysis (fusion)</w:t>
            </w:r>
          </w:p>
        </w:tc>
        <w:tc>
          <w:tcPr>
            <w:tcW w:type="dxa" w:w="3300"/>
            <w:shd w:fill="EEF2F8" w:color="auto" w:val="clear"/>
            <w:tcMar>
              <w:top w:type="dxa" w:w="40"/>
              <w:left w:type="dxa" w:w="80"/>
              <w:bottom w:type="dxa" w:w="40"/>
              <w:right w:type="dxa" w:w="80"/>
            </w:tcMar>
          </w:tcPr>
          <w:p>
            <w:r>
              <w:rPr>
                <w:sz w:val="15"/>
                <w:szCs w:val="15"/>
              </w:rPr>
              <w:t xml:space="preserve">Reported competitive with state-of-the-art fusion plus interpretability (numbers not verified)</w:t>
            </w:r>
          </w:p>
        </w:tc>
        <w:tc>
          <w:tcPr>
            <w:tcW w:type="dxa" w:w="3130"/>
            <w:shd w:fill="EEF2F8" w:color="auto" w:val="clear"/>
            <w:tcMar>
              <w:top w:type="dxa" w:w="40"/>
              <w:left w:type="dxa" w:w="80"/>
              <w:bottom w:type="dxa" w:w="40"/>
              <w:right w:type="dxa" w:w="80"/>
            </w:tcMar>
          </w:tcPr>
          <w:p>
            <w:r>
              <w:rPr>
                <w:sz w:val="15"/>
                <w:szCs w:val="15"/>
              </w:rPr>
              <w:t xml:space="preserve">Task-specific; interpretability argued not measured; no cognitive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Li 2021b]</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Emotion recognition in conversation (multimodal)</w:t>
            </w:r>
          </w:p>
        </w:tc>
        <w:tc>
          <w:tcPr>
            <w:tcW w:type="dxa" w:w="3300"/>
            <w:tcMar>
              <w:top w:type="dxa" w:w="40"/>
              <w:left w:type="dxa" w:w="80"/>
              <w:bottom w:type="dxa" w:w="40"/>
              <w:right w:type="dxa" w:w="80"/>
            </w:tcMar>
          </w:tcPr>
          <w:p>
            <w:r>
              <w:rPr>
                <w:sz w:val="15"/>
                <w:szCs w:val="15"/>
              </w:rPr>
              <w:t xml:space="preserve">Performance comparable to state of the art</w:t>
            </w:r>
          </w:p>
        </w:tc>
        <w:tc>
          <w:tcPr>
            <w:tcW w:type="dxa" w:w="3130"/>
            <w:tcMar>
              <w:top w:type="dxa" w:w="40"/>
              <w:left w:type="dxa" w:w="80"/>
              <w:bottom w:type="dxa" w:w="40"/>
              <w:right w:type="dxa" w:w="80"/>
            </w:tcMar>
          </w:tcPr>
          <w:p>
            <w:r>
              <w:rPr>
                <w:sz w:val="15"/>
                <w:szCs w:val="15"/>
              </w:rPr>
              <w:t xml:space="preserve">No gain over state of the art; benchmark-only; no human-judgement validation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Gkoumas 2021]</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Multimodal decision fusion for video sentiment analysis</w:t>
            </w:r>
          </w:p>
        </w:tc>
        <w:tc>
          <w:tcPr>
            <w:tcW w:type="dxa" w:w="3300"/>
            <w:shd w:fill="EEF2F8" w:color="auto" w:val="clear"/>
            <w:tcMar>
              <w:top w:type="dxa" w:w="40"/>
              <w:left w:type="dxa" w:w="80"/>
              <w:bottom w:type="dxa" w:w="40"/>
              <w:right w:type="dxa" w:w="80"/>
            </w:tcMar>
          </w:tcPr>
          <w:p>
            <w:r>
              <w:rPr>
                <w:sz w:val="15"/>
                <w:szCs w:val="15"/>
              </w:rPr>
              <w:t xml:space="preserve">Substantially outperformed decision- and content-level fusion; handled cases where all unimodal classifiers failed</w:t>
            </w:r>
          </w:p>
        </w:tc>
        <w:tc>
          <w:tcPr>
            <w:tcW w:type="dxa" w:w="3130"/>
            <w:shd w:fill="EEF2F8" w:color="auto" w:val="clear"/>
            <w:tcMar>
              <w:top w:type="dxa" w:w="40"/>
              <w:left w:type="dxa" w:w="80"/>
              <w:bottom w:type="dxa" w:w="40"/>
              <w:right w:type="dxa" w:w="80"/>
            </w:tcMar>
          </w:tcPr>
          <w:p>
            <w:r>
              <w:rPr>
                <w:sz w:val="15"/>
                <w:szCs w:val="15"/>
              </w:rPr>
              <w:t xml:space="preserve">Incompatibility assumed not tested; benchmark labels, not human decision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Uprety 2024]</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Order effects in similarity judgements by LLMs</w:t>
            </w:r>
          </w:p>
        </w:tc>
        <w:tc>
          <w:tcPr>
            <w:tcW w:type="dxa" w:w="3300"/>
            <w:tcMar>
              <w:top w:type="dxa" w:w="40"/>
              <w:left w:type="dxa" w:w="80"/>
              <w:bottom w:type="dxa" w:w="40"/>
              <w:right w:type="dxa" w:w="80"/>
            </w:tcMar>
          </w:tcPr>
          <w:p>
            <w:r>
              <w:rPr>
                <w:sz w:val="15"/>
                <w:szCs w:val="15"/>
              </w:rPr>
              <w:t xml:space="preserve">LLMs show human-like order-effect bias in some settings but not others</w:t>
            </w:r>
          </w:p>
        </w:tc>
        <w:tc>
          <w:tcPr>
            <w:tcW w:type="dxa" w:w="3130"/>
            <w:tcMar>
              <w:top w:type="dxa" w:w="40"/>
              <w:left w:type="dxa" w:w="80"/>
              <w:bottom w:type="dxa" w:w="40"/>
              <w:right w:type="dxa" w:w="80"/>
            </w:tcMar>
          </w:tcPr>
          <w:p>
            <w:r>
              <w:rPr>
                <w:sz w:val="15"/>
                <w:szCs w:val="15"/>
              </w:rPr>
              <w:t xml:space="preserve">Preliminary; prompt-dependent; no QP model fitted in abstract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Zhang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Semantic matching / QA</w:t>
            </w:r>
          </w:p>
        </w:tc>
        <w:tc>
          <w:tcPr>
            <w:tcW w:type="dxa" w:w="3300"/>
            <w:shd w:fill="EEF2F8" w:color="auto" w:val="clear"/>
            <w:tcMar>
              <w:top w:type="dxa" w:w="40"/>
              <w:left w:type="dxa" w:w="80"/>
              <w:bottom w:type="dxa" w:w="40"/>
              <w:right w:type="dxa" w:w="80"/>
            </w:tcMar>
          </w:tcPr>
          <w:p>
            <w:r>
              <w:rPr>
                <w:sz w:val="15"/>
                <w:szCs w:val="15"/>
              </w:rPr>
              <w:t xml:space="preserve">Reported improved/competitive matching (not verified)</w:t>
            </w:r>
          </w:p>
        </w:tc>
        <w:tc>
          <w:tcPr>
            <w:tcW w:type="dxa" w:w="3130"/>
            <w:shd w:fill="EEF2F8" w:color="auto" w:val="clear"/>
            <w:tcMar>
              <w:top w:type="dxa" w:w="40"/>
              <w:left w:type="dxa" w:w="80"/>
              <w:bottom w:type="dxa" w:w="40"/>
              <w:right w:type="dxa" w:w="80"/>
            </w:tcMar>
          </w:tcPr>
          <w:p>
            <w:r>
              <w:rPr>
                <w:sz w:val="15"/>
                <w:szCs w:val="15"/>
              </w:rPr>
              <w:t xml:space="preserve">Details unverified; density-matrix cost; interpretability not user-tested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Maksimovic 2025]</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Image classification with human-like confidence/uncertainty</w:t>
            </w:r>
          </w:p>
        </w:tc>
        <w:tc>
          <w:tcPr>
            <w:tcW w:type="dxa" w:w="3300"/>
            <w:tcMar>
              <w:top w:type="dxa" w:w="40"/>
              <w:left w:type="dxa" w:w="80"/>
              <w:bottom w:type="dxa" w:w="40"/>
              <w:right w:type="dxa" w:w="80"/>
            </w:tcMar>
          </w:tcPr>
          <w:p>
            <w:r>
              <w:rPr>
                <w:sz w:val="15"/>
                <w:szCs w:val="15"/>
              </w:rPr>
              <w:t xml:space="preserve">Evidence of human-like decision-making; up to 50x faster training than classical counterpart</w:t>
            </w:r>
          </w:p>
        </w:tc>
        <w:tc>
          <w:tcPr>
            <w:tcW w:type="dxa" w:w="3130"/>
            <w:tcMar>
              <w:top w:type="dxa" w:w="40"/>
              <w:left w:type="dxa" w:w="80"/>
              <w:bottom w:type="dxa" w:w="40"/>
              <w:right w:type="dxa" w:w="80"/>
            </w:tcMar>
          </w:tcPr>
          <w:p>
            <w:r>
              <w:rPr>
                <w:sz w:val="15"/>
                <w:szCs w:val="15"/>
              </w:rPr>
              <w:t xml:space="preserve">Human-likeness assessed via simulations, not participant data; datasets unverified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Lo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Contextuality of LLM-derived probabilities in anaphora (co-reference) schema</w:t>
            </w:r>
          </w:p>
        </w:tc>
        <w:tc>
          <w:tcPr>
            <w:tcW w:type="dxa" w:w="3300"/>
            <w:shd w:fill="EEF2F8" w:color="auto" w:val="clear"/>
            <w:tcMar>
              <w:top w:type="dxa" w:w="40"/>
              <w:left w:type="dxa" w:w="80"/>
              <w:bottom w:type="dxa" w:w="40"/>
              <w:right w:type="dxa" w:w="80"/>
            </w:tcMar>
          </w:tcPr>
          <w:p>
            <w:r>
              <w:rPr>
                <w:sz w:val="15"/>
                <w:szCs w:val="15"/>
              </w:rPr>
              <w:t xml:space="preserve">77,118 (0.148%) sheaf-contextual, 36,938,948 (71.1%) CbD-contextual; Euclidean distance best predictor; rates rise to 0.50%/81.83% for similar nouns</w:t>
            </w:r>
          </w:p>
        </w:tc>
        <w:tc>
          <w:tcPr>
            <w:tcW w:type="dxa" w:w="3130"/>
            <w:shd w:fill="EEF2F8" w:color="auto" w:val="clear"/>
            <w:tcMar>
              <w:top w:type="dxa" w:w="40"/>
              <w:left w:type="dxa" w:w="80"/>
              <w:bottom w:type="dxa" w:w="40"/>
              <w:right w:type="dxa" w:w="80"/>
            </w:tcMar>
          </w:tcPr>
          <w:p>
            <w:r>
              <w:rPr>
                <w:sz w:val="15"/>
                <w:szCs w:val="15"/>
              </w:rPr>
              <w:t xml:space="preserve">Single masked LM; synthetic schema; no downstream-task benefit shown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Aerts 2026]</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Bell-inequality and quantum-statistics tests on LLM concept combination and text</w:t>
            </w:r>
          </w:p>
        </w:tc>
        <w:tc>
          <w:tcPr>
            <w:tcW w:type="dxa" w:w="3300"/>
            <w:tcMar>
              <w:top w:type="dxa" w:w="40"/>
              <w:left w:type="dxa" w:w="80"/>
              <w:bottom w:type="dxa" w:w="40"/>
              <w:right w:type="dxa" w:w="80"/>
            </w:tcMar>
          </w:tcPr>
          <w:p>
            <w:r>
              <w:rPr>
                <w:sz w:val="15"/>
                <w:szCs w:val="15"/>
              </w:rPr>
              <w:t xml:space="preserve">Significant Bell-inequality violation; Bose–Einstein statistics in word distributions, mirroring human data</w:t>
            </w:r>
          </w:p>
        </w:tc>
        <w:tc>
          <w:tcPr>
            <w:tcW w:type="dxa" w:w="3130"/>
            <w:tcMar>
              <w:top w:type="dxa" w:w="40"/>
              <w:left w:type="dxa" w:w="80"/>
              <w:bottom w:type="dxa" w:w="40"/>
              <w:right w:type="dxa" w:w="80"/>
            </w:tcMar>
          </w:tcPr>
          <w:p>
            <w:r>
              <w:rPr>
                <w:sz w:val="15"/>
                <w:szCs w:val="15"/>
              </w:rPr>
              <w:t xml:space="preserve">Prompt/version dependence; signalling not controlled in abstract; interpretive leap to convergent cognition</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Imannezhad 2026]</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Probability judgement fallacies (conjunction, disjunction, complementarity) in GPT-5 vs humans</w:t>
            </w:r>
          </w:p>
        </w:tc>
        <w:tc>
          <w:tcPr>
            <w:tcW w:type="dxa" w:w="3300"/>
            <w:shd w:fill="EEF2F8" w:color="auto" w:val="clear"/>
            <w:tcMar>
              <w:top w:type="dxa" w:w="40"/>
              <w:left w:type="dxa" w:w="80"/>
              <w:bottom w:type="dxa" w:w="40"/>
              <w:right w:type="dxa" w:w="80"/>
            </w:tcMar>
          </w:tcPr>
          <w:p>
            <w:r>
              <w:rPr>
                <w:sz w:val="15"/>
                <w:szCs w:val="15"/>
              </w:rPr>
              <w:t xml:space="preserve">GPT-5 conjunction fallacies ~18.8% vs 58.5% humans; near-perfect complementarity; pattern closer to early QP models than noisy variants</w:t>
            </w:r>
          </w:p>
        </w:tc>
        <w:tc>
          <w:tcPr>
            <w:tcW w:type="dxa" w:w="3130"/>
            <w:shd w:fill="EEF2F8" w:color="auto" w:val="clear"/>
            <w:tcMar>
              <w:top w:type="dxa" w:w="40"/>
              <w:left w:type="dxa" w:w="80"/>
              <w:bottom w:type="dxa" w:w="40"/>
              <w:right w:type="dxa" w:w="80"/>
            </w:tcMar>
          </w:tcPr>
          <w:p>
            <w:r>
              <w:rPr>
                <w:sz w:val="15"/>
                <w:szCs w:val="15"/>
              </w:rPr>
              <w:t xml:space="preserve">Single proprietary LLM; personas as proxies; numbers to verify</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Kang 2026]</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Auditing question-order effects in LLM sequential judgements</w:t>
            </w:r>
          </w:p>
        </w:tc>
        <w:tc>
          <w:tcPr>
            <w:tcW w:type="dxa" w:w="3300"/>
            <w:tcMar>
              <w:top w:type="dxa" w:w="40"/>
              <w:left w:type="dxa" w:w="80"/>
              <w:bottom w:type="dxa" w:w="40"/>
              <w:right w:type="dxa" w:w="80"/>
            </w:tcMar>
          </w:tcPr>
          <w:p>
            <w:r>
              <w:rPr>
                <w:sz w:val="15"/>
                <w:szCs w:val="15"/>
              </w:rPr>
              <w:t xml:space="preserve">Near-deterministic saturation in 17/18 and 7/8 pairs; label mapping changed QQ verdicts; no residual contextuality certified</w:t>
            </w:r>
          </w:p>
        </w:tc>
        <w:tc>
          <w:tcPr>
            <w:tcW w:type="dxa" w:w="3130"/>
            <w:tcMar>
              <w:top w:type="dxa" w:w="40"/>
              <w:left w:type="dxa" w:w="80"/>
              <w:bottom w:type="dxa" w:w="40"/>
              <w:right w:type="dxa" w:w="80"/>
            </w:tcMar>
          </w:tcPr>
          <w:p>
            <w:r>
              <w:rPr>
                <w:sz w:val="15"/>
                <w:szCs w:val="15"/>
              </w:rPr>
              <w:t xml:space="preserve">Single small model; few items; saturated measurement interface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Dong 2008]</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Reinforcement learning in unknown environments (gridworld navigation)</w:t>
            </w:r>
          </w:p>
        </w:tc>
        <w:tc>
          <w:tcPr>
            <w:tcW w:type="dxa" w:w="3300"/>
            <w:shd w:fill="EEF2F8" w:color="auto" w:val="clear"/>
            <w:tcMar>
              <w:top w:type="dxa" w:w="40"/>
              <w:left w:type="dxa" w:w="80"/>
              <w:bottom w:type="dxa" w:w="40"/>
              <w:right w:type="dxa" w:w="80"/>
            </w:tcMar>
          </w:tcPr>
          <w:p>
            <w:r>
              <w:rPr>
                <w:sz w:val="15"/>
                <w:szCs w:val="15"/>
              </w:rPr>
              <w:t xml:space="preserve">QRL learned faster than TD(0) and was robust across a much wider range of learning rates (per preprint)</w:t>
            </w:r>
          </w:p>
        </w:tc>
        <w:tc>
          <w:tcPr>
            <w:tcW w:type="dxa" w:w="3130"/>
            <w:shd w:fill="EEF2F8" w:color="auto" w:val="clear"/>
            <w:tcMar>
              <w:top w:type="dxa" w:w="40"/>
              <w:left w:type="dxa" w:w="80"/>
              <w:bottom w:type="dxa" w:w="40"/>
              <w:right w:type="dxa" w:w="80"/>
            </w:tcMar>
          </w:tcPr>
          <w:p>
            <w:r>
              <w:rPr>
                <w:sz w:val="15"/>
                <w:szCs w:val="15"/>
              </w:rPr>
              <w:t xml:space="preserve">Only classical simulation of the quantum algorithm; small tabular tasks; claimed parallelism speed-up requires quantum hardware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Dong 2012]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E5</w:t>
            </w:r>
          </w:p>
        </w:tc>
        <w:tc>
          <w:tcPr>
            <w:tcW w:type="dxa" w:w="2600"/>
            <w:tcMar>
              <w:top w:type="dxa" w:w="40"/>
              <w:left w:type="dxa" w:w="80"/>
              <w:bottom w:type="dxa" w:w="40"/>
              <w:right w:type="dxa" w:w="80"/>
            </w:tcMar>
          </w:tcPr>
          <w:p>
            <w:r>
              <w:rPr>
                <w:sz w:val="15"/>
                <w:szCs w:val="15"/>
              </w:rPr>
              <w:t xml:space="preserve">Mobile-robot navigation and obstacle avoidance via RL</w:t>
            </w:r>
          </w:p>
        </w:tc>
        <w:tc>
          <w:tcPr>
            <w:tcW w:type="dxa" w:w="3300"/>
            <w:tcMar>
              <w:top w:type="dxa" w:w="40"/>
              <w:left w:type="dxa" w:w="80"/>
              <w:bottom w:type="dxa" w:w="40"/>
              <w:right w:type="dxa" w:w="80"/>
            </w:tcMar>
          </w:tcPr>
          <w:p>
            <w:r>
              <w:rPr>
                <w:sz w:val="15"/>
                <w:szCs w:val="15"/>
              </w:rPr>
              <w:t xml:space="preserve">QiRL converged in about 2000 episodes across start states (TD 1000–4000); robust for learning rates 0.01–0.12 while TD failed for ≥0.02; real robot reached target room after learning</w:t>
            </w:r>
          </w:p>
        </w:tc>
        <w:tc>
          <w:tcPr>
            <w:tcW w:type="dxa" w:w="3130"/>
            <w:tcMar>
              <w:top w:type="dxa" w:w="40"/>
              <w:left w:type="dxa" w:w="80"/>
              <w:bottom w:type="dxa" w:w="40"/>
              <w:right w:type="dxa" w:w="80"/>
            </w:tcMar>
          </w:tcPr>
          <w:p>
            <w:r>
              <w:rPr>
                <w:sz w:val="15"/>
                <w:szCs w:val="15"/>
              </w:rPr>
              <w:t xml:space="preserve">Tabular representation; single TD baseline; real-robot results qualitative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Briegel 2012]</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Learning agent design with internal simulation (projective simulation)</w:t>
            </w:r>
          </w:p>
        </w:tc>
        <w:tc>
          <w:tcPr>
            <w:tcW w:type="dxa" w:w="3300"/>
            <w:shd w:fill="EEF2F8" w:color="auto" w:val="clear"/>
            <w:tcMar>
              <w:top w:type="dxa" w:w="40"/>
              <w:left w:type="dxa" w:w="80"/>
              <w:bottom w:type="dxa" w:w="40"/>
              <w:right w:type="dxa" w:w="80"/>
            </w:tcMar>
          </w:tcPr>
          <w:p>
            <w:r>
              <w:rPr>
                <w:sz w:val="15"/>
                <w:szCs w:val="15"/>
              </w:rPr>
              <w:t xml:space="preserve">Learning curves show a trade-off between forgetting rate and achievable blocking efficiency; larger reflection time speeds learning</w:t>
            </w:r>
          </w:p>
        </w:tc>
        <w:tc>
          <w:tcPr>
            <w:tcW w:type="dxa" w:w="3130"/>
            <w:shd w:fill="EEF2F8" w:color="auto" w:val="clear"/>
            <w:tcMar>
              <w:top w:type="dxa" w:w="40"/>
              <w:left w:type="dxa" w:w="80"/>
              <w:bottom w:type="dxa" w:w="40"/>
              <w:right w:type="dxa" w:w="80"/>
            </w:tcMar>
          </w:tcPr>
          <w:p>
            <w:r>
              <w:rPr>
                <w:sz w:val="15"/>
                <w:szCs w:val="15"/>
              </w:rPr>
              <w:t xml:space="preserve">Toy environment only; classical simulation; no benchmark comparison with standard RL; quantum version only sketched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Paparo 2014]</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Speeding up deliberation (action selection) of active learning agents</w:t>
            </w:r>
          </w:p>
        </w:tc>
        <w:tc>
          <w:tcPr>
            <w:tcW w:type="dxa" w:w="3300"/>
            <w:tcMar>
              <w:top w:type="dxa" w:w="40"/>
              <w:left w:type="dxa" w:w="80"/>
              <w:bottom w:type="dxa" w:w="40"/>
              <w:right w:type="dxa" w:w="80"/>
            </w:tcMar>
          </w:tcPr>
          <w:p>
            <w:r>
              <w:rPr>
                <w:sz w:val="15"/>
                <w:szCs w:val="15"/>
              </w:rPr>
              <w:t xml:space="preserve">Provable quadratic speed-up in deliberation time (Õ(1/√(εδ)) calls) while preserving the agent's output distribution</w:t>
            </w:r>
          </w:p>
        </w:tc>
        <w:tc>
          <w:tcPr>
            <w:tcW w:type="dxa" w:w="3130"/>
            <w:tcMar>
              <w:top w:type="dxa" w:w="40"/>
              <w:left w:type="dxa" w:w="80"/>
              <w:bottom w:type="dxa" w:w="40"/>
              <w:right w:type="dxa" w:w="80"/>
            </w:tcMar>
          </w:tcPr>
          <w:p>
            <w:r>
              <w:rPr>
                <w:sz w:val="15"/>
                <w:szCs w:val="15"/>
              </w:rPr>
              <w:t xml:space="preserve">No implementation or simulation of a full agent; requires coherent quantum memory; environment remains classical</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Melnikov 2018]</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Navigation benchmarks for RL agents (grid world, mountain car)</w:t>
            </w:r>
          </w:p>
        </w:tc>
        <w:tc>
          <w:tcPr>
            <w:tcW w:type="dxa" w:w="3300"/>
            <w:shd w:fill="EEF2F8" w:color="auto" w:val="clear"/>
            <w:tcMar>
              <w:top w:type="dxa" w:w="40"/>
              <w:left w:type="dxa" w:w="80"/>
              <w:bottom w:type="dxa" w:w="40"/>
              <w:right w:type="dxa" w:w="80"/>
            </w:tcMar>
          </w:tcPr>
          <w:p>
            <w:r>
              <w:rPr>
                <w:sz w:val="15"/>
                <w:szCs w:val="15"/>
              </w:rPr>
              <w:t xml:space="preserve">PS performance similar to Q-learning and SARSA; parameter tuning 1–2 orders of magnitude cheaper</w:t>
            </w:r>
          </w:p>
        </w:tc>
        <w:tc>
          <w:tcPr>
            <w:tcW w:type="dxa" w:w="3130"/>
            <w:shd w:fill="EEF2F8" w:color="auto" w:val="clear"/>
            <w:tcMar>
              <w:top w:type="dxa" w:w="40"/>
              <w:left w:type="dxa" w:w="80"/>
              <w:bottom w:type="dxa" w:w="40"/>
              <w:right w:type="dxa" w:w="80"/>
            </w:tcMar>
          </w:tcPr>
          <w:p>
            <w:r>
              <w:rPr>
                <w:sz w:val="15"/>
                <w:szCs w:val="15"/>
              </w:rPr>
              <w:t xml:space="preserve">Small tabular tasks; classical only; no deep RL comparison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Chen 2020]</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Deep Q-learning for discrete decision tasks</w:t>
            </w:r>
          </w:p>
        </w:tc>
        <w:tc>
          <w:tcPr>
            <w:tcW w:type="dxa" w:w="3300"/>
            <w:tcMar>
              <w:top w:type="dxa" w:w="40"/>
              <w:left w:type="dxa" w:w="80"/>
              <w:bottom w:type="dxa" w:w="40"/>
              <w:right w:type="dxa" w:w="80"/>
            </w:tcMar>
          </w:tcPr>
          <w:p>
            <w:r>
              <w:rPr>
                <w:sz w:val="15"/>
                <w:szCs w:val="15"/>
              </w:rPr>
              <w:t xml:space="preserve">28 circuit parameters vs 64 tabular entries (56.25% fewer) in Frozen Lake; near-100 cognitive-radio score within 10 iterations under noise; trained models ran on real IBM Q backend</w:t>
            </w:r>
          </w:p>
        </w:tc>
        <w:tc>
          <w:tcPr>
            <w:tcW w:type="dxa" w:w="3130"/>
            <w:tcMar>
              <w:top w:type="dxa" w:w="40"/>
              <w:left w:type="dxa" w:w="80"/>
              <w:bottom w:type="dxa" w:w="40"/>
              <w:right w:type="dxa" w:w="80"/>
            </w:tcMar>
          </w:tcPr>
          <w:p>
            <w:r>
              <w:rPr>
                <w:sz w:val="15"/>
                <w:szCs w:val="15"/>
              </w:rPr>
              <w:t xml:space="preserve">Tiny environments; indirect classical comparison; no quantum advantage shown; hardware runs limited to few inference episodes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Jerbi 2021]</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Policy-gradient RL with parametrised quantum circuit policies</w:t>
            </w:r>
          </w:p>
        </w:tc>
        <w:tc>
          <w:tcPr>
            <w:tcW w:type="dxa" w:w="3300"/>
            <w:shd w:fill="EEF2F8" w:color="auto" w:val="clear"/>
            <w:tcMar>
              <w:top w:type="dxa" w:w="40"/>
              <w:left w:type="dxa" w:w="80"/>
              <w:bottom w:type="dxa" w:w="40"/>
              <w:right w:type="dxa" w:w="80"/>
            </w:tcMar>
          </w:tcPr>
          <w:p>
            <w:r>
              <w:rPr>
                <w:sz w:val="15"/>
                <w:szCs w:val="15"/>
              </w:rPr>
              <w:t xml:space="preserve">SOFTMAX-PQC clearly outperforms RAW-PQC and matches standard DNN performance on benchmarks; DNNs fail on PQC-generated tasks; proven separation under discrete-log hardness</w:t>
            </w:r>
          </w:p>
        </w:tc>
        <w:tc>
          <w:tcPr>
            <w:tcW w:type="dxa" w:w="3130"/>
            <w:shd w:fill="EEF2F8" w:color="auto" w:val="clear"/>
            <w:tcMar>
              <w:top w:type="dxa" w:w="40"/>
              <w:left w:type="dxa" w:w="80"/>
              <w:bottom w:type="dxa" w:w="40"/>
              <w:right w:type="dxa" w:w="80"/>
            </w:tcMar>
          </w:tcPr>
          <w:p>
            <w:r>
              <w:rPr>
                <w:sz w:val="15"/>
                <w:szCs w:val="15"/>
              </w:rPr>
              <w:t xml:space="preserve">Separation relies on artificial tasks; no hardware runs; benchmark tasks are small</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Wei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Experience replay sampling in deep reinforcement learning</w:t>
            </w:r>
          </w:p>
        </w:tc>
        <w:tc>
          <w:tcPr>
            <w:tcW w:type="dxa" w:w="3300"/>
            <w:tcMar>
              <w:top w:type="dxa" w:w="40"/>
              <w:left w:type="dxa" w:w="80"/>
              <w:bottom w:type="dxa" w:w="40"/>
              <w:right w:type="dxa" w:w="80"/>
            </w:tcMar>
          </w:tcPr>
          <w:p>
            <w:r>
              <w:rPr>
                <w:sz w:val="15"/>
                <w:szCs w:val="15"/>
              </w:rPr>
              <w:t xml:space="preserve">Outperforms DRL-PER and DCRL on most games with improved training efficiency (per abstract)</w:t>
            </w:r>
          </w:p>
        </w:tc>
        <w:tc>
          <w:tcPr>
            <w:tcW w:type="dxa" w:w="3130"/>
            <w:tcMar>
              <w:top w:type="dxa" w:w="40"/>
              <w:left w:type="dxa" w:w="80"/>
              <w:bottom w:type="dxa" w:w="40"/>
              <w:right w:type="dxa" w:w="80"/>
            </w:tcMar>
          </w:tcPr>
          <w:p>
            <w:r>
              <w:rPr>
                <w:sz w:val="15"/>
                <w:szCs w:val="15"/>
              </w:rPr>
              <w:t xml:space="preserve">Classical heuristic only; evaluation on game benchmarks; exact gains not verified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Skolik 2022]</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Deep Q-learning with PQC function approximators</w:t>
            </w:r>
          </w:p>
        </w:tc>
        <w:tc>
          <w:tcPr>
            <w:tcW w:type="dxa" w:w="3300"/>
            <w:shd w:fill="EEF2F8" w:color="auto" w:val="clear"/>
            <w:tcMar>
              <w:top w:type="dxa" w:w="40"/>
              <w:left w:type="dxa" w:w="80"/>
              <w:bottom w:type="dxa" w:w="40"/>
              <w:right w:type="dxa" w:w="80"/>
            </w:tcMar>
          </w:tcPr>
          <w:p>
            <w:r>
              <w:rPr>
                <w:sz w:val="15"/>
                <w:szCs w:val="15"/>
              </w:rPr>
              <w:t xml:space="preserve">Re-uploading plus input weights needed to solve Cart Pole; best average PQC (302 params) ~500 episodes vs NN (562 params) ~250; best single PQC (62 params) 206 episodes vs NN (1142 params) 186</w:t>
            </w:r>
          </w:p>
        </w:tc>
        <w:tc>
          <w:tcPr>
            <w:tcW w:type="dxa" w:w="3130"/>
            <w:shd w:fill="EEF2F8" w:color="auto" w:val="clear"/>
            <w:tcMar>
              <w:top w:type="dxa" w:w="40"/>
              <w:left w:type="dxa" w:w="80"/>
              <w:bottom w:type="dxa" w:w="40"/>
              <w:right w:type="dxa" w:w="80"/>
            </w:tcMar>
          </w:tcPr>
          <w:p>
            <w:r>
              <w:rPr>
                <w:sz w:val="15"/>
                <w:szCs w:val="15"/>
              </w:rPr>
              <w:t xml:space="preserve">Simulation only; small benchmarks; PQCs unstable as parameters grow; separation limited to restricted environments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Acuto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Continuous control of a simulated robotic arm (reaching)</w:t>
            </w:r>
          </w:p>
        </w:tc>
        <w:tc>
          <w:tcPr>
            <w:tcW w:type="dxa" w:w="3300"/>
            <w:tcMar>
              <w:top w:type="dxa" w:w="40"/>
              <w:left w:type="dxa" w:w="80"/>
              <w:bottom w:type="dxa" w:w="40"/>
              <w:right w:type="dxa" w:w="80"/>
            </w:tcMar>
          </w:tcPr>
          <w:p>
            <w:r>
              <w:rPr>
                <w:sz w:val="15"/>
                <w:szCs w:val="15"/>
              </w:rPr>
              <w:t xml:space="preserve">Quantum actor gave no advantage; hybrid critics matched classical SAC with &gt;6× fewer parameters; full QSAC (2700 params) converged while 3000-param SAC did not (274k needed)</w:t>
            </w:r>
          </w:p>
        </w:tc>
        <w:tc>
          <w:tcPr>
            <w:tcW w:type="dxa" w:w="3130"/>
            <w:tcMar>
              <w:top w:type="dxa" w:w="40"/>
              <w:left w:type="dxa" w:w="80"/>
              <w:bottom w:type="dxa" w:w="40"/>
              <w:right w:type="dxa" w:w="80"/>
            </w:tcMar>
          </w:tcPr>
          <w:p>
            <w:r>
              <w:rPr>
                <w:sz w:val="15"/>
                <w:szCs w:val="15"/>
              </w:rPr>
              <w:t xml:space="preserve">Noise-free simulation only; simple planar arm; advantage limited to parameter count; long training times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Sinha 2023]</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Collision-free navigation of self-driving cars via deep RL</w:t>
            </w:r>
          </w:p>
        </w:tc>
        <w:tc>
          <w:tcPr>
            <w:tcW w:type="dxa" w:w="3300"/>
            <w:shd w:fill="EEF2F8" w:color="auto" w:val="clear"/>
            <w:tcMar>
              <w:top w:type="dxa" w:w="40"/>
              <w:left w:type="dxa" w:w="80"/>
              <w:bottom w:type="dxa" w:w="40"/>
              <w:right w:type="dxa" w:w="80"/>
            </w:tcMar>
          </w:tcPr>
          <w:p>
            <w:r>
              <w:rPr>
                <w:sz w:val="15"/>
                <w:szCs w:val="15"/>
              </w:rPr>
              <w:t xml:space="preserve">Higher mean AUC (2440.6 vs 2362.95) and lower SD (758.78 vs 902.73) than NavA2C; faster early convergence; similar driving policy and equal safety index</w:t>
            </w:r>
          </w:p>
        </w:tc>
        <w:tc>
          <w:tcPr>
            <w:tcW w:type="dxa" w:w="3130"/>
            <w:shd w:fill="EEF2F8" w:color="auto" w:val="clear"/>
            <w:tcMar>
              <w:top w:type="dxa" w:w="40"/>
              <w:left w:type="dxa" w:w="80"/>
              <w:bottom w:type="dxa" w:w="40"/>
              <w:right w:type="dxa" w:w="80"/>
            </w:tcMar>
          </w:tcPr>
          <w:p>
            <w:r>
              <w:rPr>
                <w:sz w:val="15"/>
                <w:szCs w:val="15"/>
              </w:rPr>
              <w:t xml:space="preserve">Simulated quantum circuits only; multi-day training; no clear driving-performance gain; noise degrades training</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Hohenfeld 2024]</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Mobile-robot navigation via deep Q-learning</w:t>
            </w:r>
          </w:p>
        </w:tc>
        <w:tc>
          <w:tcPr>
            <w:tcW w:type="dxa" w:w="3300"/>
            <w:tcMar>
              <w:top w:type="dxa" w:w="40"/>
              <w:left w:type="dxa" w:w="80"/>
              <w:bottom w:type="dxa" w:w="40"/>
              <w:right w:type="dxa" w:w="80"/>
            </w:tcMar>
          </w:tcPr>
          <w:p>
            <w:r>
              <w:rPr>
                <w:sz w:val="15"/>
                <w:szCs w:val="15"/>
              </w:rPr>
              <w:t xml:space="preserve">PQCs (444/480 params) matched NNs ~10× larger in training steps; 300-param PQCs solved 5×5 where equal-size NNs mostly failed; classical NN better in dynamic environment and more stable</w:t>
            </w:r>
          </w:p>
        </w:tc>
        <w:tc>
          <w:tcPr>
            <w:tcW w:type="dxa" w:w="3130"/>
            <w:tcMar>
              <w:top w:type="dxa" w:w="40"/>
              <w:left w:type="dxa" w:w="80"/>
              <w:bottom w:type="dxa" w:w="40"/>
              <w:right w:type="dxa" w:w="80"/>
            </w:tcMar>
          </w:tcPr>
          <w:p>
            <w:r>
              <w:rPr>
                <w:sz w:val="15"/>
                <w:szCs w:val="15"/>
              </w:rPr>
              <w:t xml:space="preserve">Noise-free simulation; circuits too deep for current hardware; quantum models lose in the realistic dynamic task</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Lukac 2007]</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Generating emotional variation in humanoid robot behaviour</w:t>
            </w:r>
          </w:p>
        </w:tc>
        <w:tc>
          <w:tcPr>
            <w:tcW w:type="dxa" w:w="3300"/>
            <w:shd w:fill="EEF2F8" w:color="auto" w:val="clear"/>
            <w:tcMar>
              <w:top w:type="dxa" w:w="40"/>
              <w:left w:type="dxa" w:w="80"/>
              <w:bottom w:type="dxa" w:w="40"/>
              <w:right w:type="dxa" w:w="80"/>
            </w:tcMar>
          </w:tcPr>
          <w:p>
            <w:r>
              <w:rPr>
                <w:sz w:val="15"/>
                <w:szCs w:val="15"/>
              </w:rPr>
              <w:t xml:space="preserve">Architecture and examples of emotion-modulated behaviour; no quantitative results reported</w:t>
            </w:r>
          </w:p>
        </w:tc>
        <w:tc>
          <w:tcPr>
            <w:tcW w:type="dxa" w:w="3130"/>
            <w:shd w:fill="EEF2F8" w:color="auto" w:val="clear"/>
            <w:tcMar>
              <w:top w:type="dxa" w:w="40"/>
              <w:left w:type="dxa" w:w="80"/>
              <w:bottom w:type="dxa" w:w="40"/>
              <w:right w:type="dxa" w:w="80"/>
            </w:tcMar>
          </w:tcPr>
          <w:p>
            <w:r>
              <w:rPr>
                <w:sz w:val="15"/>
                <w:szCs w:val="15"/>
              </w:rPr>
              <w:t xml:space="preserve">No evaluation or comparison with classical stochastic models; partial testing; simulated quantum layer</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Aerts 2011d]</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E1</w:t>
            </w:r>
          </w:p>
        </w:tc>
        <w:tc>
          <w:tcPr>
            <w:tcW w:type="dxa" w:w="2600"/>
            <w:tcMar>
              <w:top w:type="dxa" w:w="40"/>
              <w:left w:type="dxa" w:w="80"/>
              <w:bottom w:type="dxa" w:w="40"/>
              <w:right w:type="dxa" w:w="80"/>
            </w:tcMar>
          </w:tcPr>
          <w:p>
            <w:r>
              <w:rPr>
                <w:sz w:val="15"/>
                <w:szCs w:val="15"/>
              </w:rPr>
              <w:t xml:space="preserve">Conceptual bridge from quantum cognition to AI and robotics</w:t>
            </w:r>
          </w:p>
        </w:tc>
        <w:tc>
          <w:tcPr>
            <w:tcW w:type="dxa" w:w="3300"/>
            <w:tcMar>
              <w:top w:type="dxa" w:w="40"/>
              <w:left w:type="dxa" w:w="80"/>
              <w:bottom w:type="dxa" w:w="40"/>
              <w:right w:type="dxa" w:w="80"/>
            </w:tcMar>
          </w:tcPr>
          <w:p>
            <w:r>
              <w:rPr>
                <w:sz w:val="15"/>
                <w:szCs w:val="15"/>
              </w:rPr>
              <w:t xml:space="preserve">Proposes a two-layer (classical logical plus quantum conceptual) account of thought and quantum-like structure as a route for AI/robotics</w:t>
            </w:r>
          </w:p>
        </w:tc>
        <w:tc>
          <w:tcPr>
            <w:tcW w:type="dxa" w:w="3130"/>
            <w:tcMar>
              <w:top w:type="dxa" w:w="40"/>
              <w:left w:type="dxa" w:w="80"/>
              <w:bottom w:type="dxa" w:w="40"/>
              <w:right w:type="dxa" w:w="80"/>
            </w:tcMar>
          </w:tcPr>
          <w:p>
            <w:r>
              <w:rPr>
                <w:sz w:val="15"/>
                <w:szCs w:val="15"/>
              </w:rPr>
              <w:t xml:space="preserve">No formal model for robots, no implementation or evaluation; speculative claims about computational power of the mind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Hangl 2016]</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E5</w:t>
            </w:r>
          </w:p>
        </w:tc>
        <w:tc>
          <w:tcPr>
            <w:tcW w:type="dxa" w:w="2600"/>
            <w:shd w:fill="EEF2F8" w:color="auto" w:val="clear"/>
            <w:tcMar>
              <w:top w:type="dxa" w:w="40"/>
              <w:left w:type="dxa" w:w="80"/>
              <w:bottom w:type="dxa" w:w="40"/>
              <w:right w:type="dxa" w:w="80"/>
            </w:tcMar>
          </w:tcPr>
          <w:p>
            <w:r>
              <w:rPr>
                <w:sz w:val="15"/>
                <w:szCs w:val="15"/>
              </w:rPr>
              <w:t xml:space="preserve">Hierarchical manipulation skill learning by autonomous play</w:t>
            </w:r>
          </w:p>
        </w:tc>
        <w:tc>
          <w:tcPr>
            <w:tcW w:type="dxa" w:w="3300"/>
            <w:shd w:fill="EEF2F8" w:color="auto" w:val="clear"/>
            <w:tcMar>
              <w:top w:type="dxa" w:w="40"/>
              <w:left w:type="dxa" w:w="80"/>
              <w:bottom w:type="dxa" w:w="40"/>
              <w:right w:type="dxa" w:w="80"/>
            </w:tcMar>
          </w:tcPr>
          <w:p>
            <w:r>
              <w:rPr>
                <w:sz w:val="15"/>
                <w:szCs w:val="15"/>
              </w:rPr>
              <w:t xml:space="preserve">Robot learned sensing and preparation strategies (e.g., flipping to open box); about 80 roll-outs to reach 90% success in simulation</w:t>
            </w:r>
          </w:p>
        </w:tc>
        <w:tc>
          <w:tcPr>
            <w:tcW w:type="dxa" w:w="3130"/>
            <w:shd w:fill="EEF2F8" w:color="auto" w:val="clear"/>
            <w:tcMar>
              <w:top w:type="dxa" w:w="40"/>
              <w:left w:type="dxa" w:w="80"/>
              <w:bottom w:type="dxa" w:w="40"/>
              <w:right w:type="dxa" w:w="80"/>
            </w:tcMar>
          </w:tcPr>
          <w:p>
            <w:r>
              <w:rPr>
                <w:sz w:val="15"/>
                <w:szCs w:val="15"/>
              </w:rPr>
              <w:t xml:space="preserve">Small hand-designed state and skill sets; classical learning; limited task range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Yan 2019]</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Representing and transforming robot emotional states</w:t>
            </w:r>
          </w:p>
        </w:tc>
        <w:tc>
          <w:tcPr>
            <w:tcW w:type="dxa" w:w="3300"/>
            <w:tcMar>
              <w:top w:type="dxa" w:w="40"/>
              <w:left w:type="dxa" w:w="80"/>
              <w:bottom w:type="dxa" w:w="40"/>
              <w:right w:type="dxa" w:w="80"/>
            </w:tcMar>
          </w:tcPr>
          <w:p>
            <w:r>
              <w:rPr>
                <w:sz w:val="15"/>
                <w:szCs w:val="15"/>
              </w:rPr>
              <w:t xml:space="preserve">Shows emotion transitions (e.g., anger to relaxation via NOT gates) as unitary operations; argues reduced resource needs</w:t>
            </w:r>
          </w:p>
        </w:tc>
        <w:tc>
          <w:tcPr>
            <w:tcW w:type="dxa" w:w="3130"/>
            <w:tcMar>
              <w:top w:type="dxa" w:w="40"/>
              <w:left w:type="dxa" w:w="80"/>
              <w:bottom w:type="dxa" w:w="40"/>
              <w:right w:type="dxa" w:w="80"/>
            </w:tcMar>
          </w:tcPr>
          <w:p>
            <w:r>
              <w:rPr>
                <w:sz w:val="15"/>
                <w:szCs w:val="15"/>
              </w:rPr>
              <w:t xml:space="preserve">No empirical validation, implementation or classical comparison; benefits require quantum hardware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Moreira 2020a]</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E1</w:t>
            </w:r>
          </w:p>
        </w:tc>
        <w:tc>
          <w:tcPr>
            <w:tcW w:type="dxa" w:w="2600"/>
            <w:shd w:fill="EEF2F8" w:color="auto" w:val="clear"/>
            <w:tcMar>
              <w:top w:type="dxa" w:w="40"/>
              <w:left w:type="dxa" w:w="80"/>
              <w:bottom w:type="dxa" w:w="40"/>
              <w:right w:type="dxa" w:w="80"/>
            </w:tcMar>
          </w:tcPr>
          <w:p>
            <w:r>
              <w:rPr>
                <w:sz w:val="15"/>
                <w:szCs w:val="15"/>
              </w:rPr>
              <w:t xml:space="preserve">Position on cognitive architectures for decision-making</w:t>
            </w:r>
          </w:p>
        </w:tc>
        <w:tc>
          <w:tcPr>
            <w:tcW w:type="dxa" w:w="3300"/>
            <w:shd w:fill="EEF2F8" w:color="auto" w:val="clear"/>
            <w:tcMar>
              <w:top w:type="dxa" w:w="40"/>
              <w:left w:type="dxa" w:w="80"/>
              <w:bottom w:type="dxa" w:w="40"/>
              <w:right w:type="dxa" w:w="80"/>
            </w:tcMar>
          </w:tcPr>
          <w:p>
            <w:r>
              <w:rPr>
                <w:sz w:val="15"/>
                <w:szCs w:val="15"/>
              </w:rPr>
              <w:t xml:space="preserve">Proposes quantum-like architecture as a unifying alternative to resource-rational analysis</w:t>
            </w:r>
          </w:p>
        </w:tc>
        <w:tc>
          <w:tcPr>
            <w:tcW w:type="dxa" w:w="3130"/>
            <w:shd w:fill="EEF2F8" w:color="auto" w:val="clear"/>
            <w:tcMar>
              <w:top w:type="dxa" w:w="40"/>
              <w:left w:type="dxa" w:w="80"/>
              <w:bottom w:type="dxa" w:w="40"/>
              <w:right w:type="dxa" w:w="80"/>
            </w:tcMar>
          </w:tcPr>
          <w:p>
            <w:r>
              <w:rPr>
                <w:sz w:val="15"/>
                <w:szCs w:val="15"/>
              </w:rPr>
              <w:t xml:space="preserve">No formal model specified in detail, no data or implementation; comparative claims not demonstrated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Lanza 2020]</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Robot perception of mutually exclusive percepts</w:t>
            </w:r>
          </w:p>
        </w:tc>
        <w:tc>
          <w:tcPr>
            <w:tcW w:type="dxa" w:w="3300"/>
            <w:tcMar>
              <w:top w:type="dxa" w:w="40"/>
              <w:left w:type="dxa" w:w="80"/>
              <w:bottom w:type="dxa" w:w="40"/>
              <w:right w:type="dxa" w:w="80"/>
            </w:tcMar>
          </w:tcPr>
          <w:p>
            <w:r>
              <w:rPr>
                <w:sz w:val="15"/>
                <w:szCs w:val="15"/>
              </w:rPr>
              <w:t xml:space="preserve">Designed behaviour reproduced in simulation; real quantum hardware showed notable errors</w:t>
            </w:r>
          </w:p>
        </w:tc>
        <w:tc>
          <w:tcPr>
            <w:tcW w:type="dxa" w:w="3130"/>
            <w:tcMar>
              <w:top w:type="dxa" w:w="40"/>
              <w:left w:type="dxa" w:w="80"/>
              <w:bottom w:type="dxa" w:w="40"/>
              <w:right w:type="dxa" w:w="80"/>
            </w:tcMar>
          </w:tcPr>
          <w:p>
            <w:r>
              <w:rPr>
                <w:sz w:val="15"/>
                <w:szCs w:val="15"/>
              </w:rPr>
              <w:t xml:space="preserve">Binary toy scenario; no classical baseline; hardware errors; no demonstrated perceptual benefit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Hangl 2020]</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E5</w:t>
            </w:r>
          </w:p>
        </w:tc>
        <w:tc>
          <w:tcPr>
            <w:tcW w:type="dxa" w:w="2600"/>
            <w:shd w:fill="EEF2F8" w:color="auto" w:val="clear"/>
            <w:tcMar>
              <w:top w:type="dxa" w:w="40"/>
              <w:left w:type="dxa" w:w="80"/>
              <w:bottom w:type="dxa" w:w="40"/>
              <w:right w:type="dxa" w:w="80"/>
            </w:tcMar>
          </w:tcPr>
          <w:p>
            <w:r>
              <w:rPr>
                <w:sz w:val="15"/>
                <w:szCs w:val="15"/>
              </w:rPr>
              <w:t xml:space="preserve">Autonomous acquisition of robotic manipulation skills through play</w:t>
            </w:r>
          </w:p>
        </w:tc>
        <w:tc>
          <w:tcPr>
            <w:tcW w:type="dxa" w:w="3300"/>
            <w:shd w:fill="EEF2F8" w:color="auto" w:val="clear"/>
            <w:tcMar>
              <w:top w:type="dxa" w:w="40"/>
              <w:left w:type="dxa" w:w="80"/>
              <w:bottom w:type="dxa" w:w="40"/>
              <w:right w:type="dxa" w:w="80"/>
            </w:tcMar>
          </w:tcPr>
          <w:p>
            <w:r>
              <w:rPr>
                <w:sz w:val="15"/>
                <w:szCs w:val="15"/>
              </w:rPr>
              <w:t xml:space="preserve">Behaviour composition solved previously unsolvable tasks (e.g., tower disassembly); active learning improved learning speed by about 30% in simulation</w:t>
            </w:r>
          </w:p>
        </w:tc>
        <w:tc>
          <w:tcPr>
            <w:tcW w:type="dxa" w:w="3130"/>
            <w:shd w:fill="EEF2F8" w:color="auto" w:val="clear"/>
            <w:tcMar>
              <w:top w:type="dxa" w:w="40"/>
              <w:left w:type="dxa" w:w="80"/>
              <w:bottom w:type="dxa" w:w="40"/>
              <w:right w:type="dxa" w:w="80"/>
            </w:tcMar>
          </w:tcPr>
          <w:p>
            <w:r>
              <w:rPr>
                <w:sz w:val="15"/>
                <w:szCs w:val="15"/>
              </w:rPr>
              <w:t xml:space="preserve">Classical PS only; hand-designed skills; supervision needed; limited scalability evidence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Lanza 2021]</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Multisensory integration and belief representation in robot perception</w:t>
            </w:r>
          </w:p>
        </w:tc>
        <w:tc>
          <w:tcPr>
            <w:tcW w:type="dxa" w:w="3300"/>
            <w:tcMar>
              <w:top w:type="dxa" w:w="40"/>
              <w:left w:type="dxa" w:w="80"/>
              <w:bottom w:type="dxa" w:w="40"/>
              <w:right w:type="dxa" w:w="80"/>
            </w:tcMar>
          </w:tcPr>
          <w:p>
            <w:r>
              <w:rPr>
                <w:sz w:val="15"/>
                <w:szCs w:val="15"/>
              </w:rPr>
              <w:t xml:space="preserve">Measurement probabilities track similarity of inputs to target states; query operators re-map basis meanings consistently</w:t>
            </w:r>
          </w:p>
        </w:tc>
        <w:tc>
          <w:tcPr>
            <w:tcW w:type="dxa" w:w="3130"/>
            <w:tcMar>
              <w:top w:type="dxa" w:w="40"/>
              <w:left w:type="dxa" w:w="80"/>
              <w:bottom w:type="dxa" w:w="40"/>
              <w:right w:type="dxa" w:w="80"/>
            </w:tcMar>
          </w:tcPr>
          <w:p>
            <w:r>
              <w:rPr>
                <w:sz w:val="15"/>
                <w:szCs w:val="15"/>
              </w:rPr>
              <w:t xml:space="preserve">Simulation only; no temporal integration; single query per prepared state; no classical fusion baseline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Yan 2021c]</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Emotion generation and transition for companion robots</w:t>
            </w:r>
          </w:p>
        </w:tc>
        <w:tc>
          <w:tcPr>
            <w:tcW w:type="dxa" w:w="3300"/>
            <w:shd w:fill="EEF2F8" w:color="auto" w:val="clear"/>
            <w:tcMar>
              <w:top w:type="dxa" w:w="40"/>
              <w:left w:type="dxa" w:w="80"/>
              <w:bottom w:type="dxa" w:w="40"/>
              <w:right w:type="dxa" w:w="80"/>
            </w:tcMar>
          </w:tcPr>
          <w:p>
            <w:r>
              <w:rPr>
                <w:sz w:val="15"/>
                <w:szCs w:val="15"/>
              </w:rPr>
              <w:t xml:space="preserve">Circuit schemes for generating and transitioning among Plutchik emotions (details not verified)</w:t>
            </w:r>
          </w:p>
        </w:tc>
        <w:tc>
          <w:tcPr>
            <w:tcW w:type="dxa" w:w="3130"/>
            <w:shd w:fill="EEF2F8" w:color="auto" w:val="clear"/>
            <w:tcMar>
              <w:top w:type="dxa" w:w="40"/>
              <w:left w:type="dxa" w:w="80"/>
              <w:bottom w:type="dxa" w:w="40"/>
              <w:right w:type="dxa" w:w="80"/>
            </w:tcMar>
          </w:tcPr>
          <w:p>
            <w:r>
              <w:rPr>
                <w:sz w:val="15"/>
                <w:szCs w:val="15"/>
              </w:rPr>
              <w:t xml:space="preserve">Apparently formal design only; no verified evaluation or classical comparison</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Ho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Modelling robot affect and user-directed attitude in HRI</w:t>
            </w:r>
          </w:p>
        </w:tc>
        <w:tc>
          <w:tcPr>
            <w:tcW w:type="dxa" w:w="3300"/>
            <w:tcMar>
              <w:top w:type="dxa" w:w="40"/>
              <w:left w:type="dxa" w:w="80"/>
              <w:bottom w:type="dxa" w:w="40"/>
              <w:right w:type="dxa" w:w="80"/>
            </w:tcMar>
          </w:tcPr>
          <w:p>
            <w:r>
              <w:rPr>
                <w:sz w:val="15"/>
                <w:szCs w:val="15"/>
              </w:rPr>
              <w:t xml:space="preserve">Complete circuit framework for affective appraisal, involvement–distance and use intentions</w:t>
            </w:r>
          </w:p>
        </w:tc>
        <w:tc>
          <w:tcPr>
            <w:tcW w:type="dxa" w:w="3130"/>
            <w:tcMar>
              <w:top w:type="dxa" w:w="40"/>
              <w:left w:type="dxa" w:w="80"/>
              <w:bottom w:type="dxa" w:w="40"/>
              <w:right w:type="dxa" w:w="80"/>
            </w:tcMar>
          </w:tcPr>
          <w:p>
            <w:r>
              <w:rPr>
                <w:sz w:val="15"/>
                <w:szCs w:val="15"/>
              </w:rPr>
              <w:t xml:space="preserve">No empirical validation or classical comparison; implementation status unclear</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Chella 2022]</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Robot path/motion planning on a grid map</w:t>
            </w:r>
          </w:p>
        </w:tc>
        <w:tc>
          <w:tcPr>
            <w:tcW w:type="dxa" w:w="3300"/>
            <w:shd w:fill="EEF2F8" w:color="auto" w:val="clear"/>
            <w:tcMar>
              <w:top w:type="dxa" w:w="40"/>
              <w:left w:type="dxa" w:w="80"/>
              <w:bottom w:type="dxa" w:w="40"/>
              <w:right w:type="dxa" w:w="80"/>
            </w:tcMar>
          </w:tcPr>
          <w:p>
            <w:r>
              <w:rPr>
                <w:sz w:val="15"/>
                <w:szCs w:val="15"/>
              </w:rPr>
              <w:t xml:space="preserve">Simulation amplifies the two correct paths; analytic condition for quadratic speed-up (average branching factor ≥ √max) satisfied on grid maps</w:t>
            </w:r>
          </w:p>
        </w:tc>
        <w:tc>
          <w:tcPr>
            <w:tcW w:type="dxa" w:w="3130"/>
            <w:shd w:fill="EEF2F8" w:color="auto" w:val="clear"/>
            <w:tcMar>
              <w:top w:type="dxa" w:w="40"/>
              <w:left w:type="dxa" w:w="80"/>
              <w:bottom w:type="dxa" w:w="40"/>
              <w:right w:type="dxa" w:w="80"/>
            </w:tcMar>
          </w:tcPr>
          <w:p>
            <w:r>
              <w:rPr>
                <w:sz w:val="15"/>
                <w:szCs w:val="15"/>
              </w:rPr>
              <w:t xml:space="preserve">Tiny maps; noiseless simulation only; static known environment; no runtime comparison with classical planners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Song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Pedestrian crossing-intention estimation and trajectory prediction for autonomous vehicles</w:t>
            </w:r>
          </w:p>
        </w:tc>
        <w:tc>
          <w:tcPr>
            <w:tcW w:type="dxa" w:w="3300"/>
            <w:tcMar>
              <w:top w:type="dxa" w:w="40"/>
              <w:left w:type="dxa" w:w="80"/>
              <w:bottom w:type="dxa" w:w="40"/>
              <w:right w:type="dxa" w:w="80"/>
            </w:tcMar>
          </w:tcPr>
          <w:p>
            <w:r>
              <w:rPr>
                <w:sz w:val="15"/>
                <w:szCs w:val="15"/>
              </w:rPr>
              <w:t xml:space="preserve">QLB reported to capture boundedly rational crossings and edge events better than classical probability and Social-LSTM</w:t>
            </w:r>
          </w:p>
        </w:tc>
        <w:tc>
          <w:tcPr>
            <w:tcW w:type="dxa" w:w="3130"/>
            <w:tcMar>
              <w:top w:type="dxa" w:w="40"/>
              <w:left w:type="dxa" w:w="80"/>
              <w:bottom w:type="dxa" w:w="40"/>
              <w:right w:type="dxa" w:w="80"/>
            </w:tcMar>
          </w:tcPr>
          <w:p>
            <w:r>
              <w:rPr>
                <w:sz w:val="15"/>
                <w:szCs w:val="15"/>
              </w:rPr>
              <w:t xml:space="preserve">Narrow scenario; interference parameters not clearly learned; quantitative details not verified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Widdows 2023]</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E5</w:t>
            </w:r>
          </w:p>
        </w:tc>
        <w:tc>
          <w:tcPr>
            <w:tcW w:type="dxa" w:w="2600"/>
            <w:shd w:fill="EEF2F8" w:color="auto" w:val="clear"/>
            <w:tcMar>
              <w:top w:type="dxa" w:w="40"/>
              <w:left w:type="dxa" w:w="80"/>
              <w:bottom w:type="dxa" w:w="40"/>
              <w:right w:type="dxa" w:w="80"/>
            </w:tcMar>
          </w:tcPr>
          <w:p>
            <w:r>
              <w:rPr>
                <w:sz w:val="15"/>
                <w:szCs w:val="15"/>
              </w:rPr>
              <w:t xml:space="preserve">Implementing quantum cognition models (order effects, disjunction/interference effects) as quantum circuits</w:t>
            </w:r>
          </w:p>
        </w:tc>
        <w:tc>
          <w:tcPr>
            <w:tcW w:type="dxa" w:w="3300"/>
            <w:shd w:fill="EEF2F8" w:color="auto" w:val="clear"/>
            <w:tcMar>
              <w:top w:type="dxa" w:w="40"/>
              <w:left w:type="dxa" w:w="80"/>
              <w:bottom w:type="dxa" w:w="40"/>
              <w:right w:type="dxa" w:w="80"/>
            </w:tcMar>
          </w:tcPr>
          <w:p>
            <w:r>
              <w:rPr>
                <w:sz w:val="15"/>
                <w:szCs w:val="15"/>
              </w:rPr>
              <w:t xml:space="preserve">Prisoner's Dilemma probabilities (82%, 73%, 64%) reproduced within 0.37%; order-effect outputs within 2–3% of expected values</w:t>
            </w:r>
          </w:p>
        </w:tc>
        <w:tc>
          <w:tcPr>
            <w:tcW w:type="dxa" w:w="3130"/>
            <w:shd w:fill="EEF2F8" w:color="auto" w:val="clear"/>
            <w:tcMar>
              <w:top w:type="dxa" w:w="40"/>
              <w:left w:type="dxa" w:w="80"/>
              <w:bottom w:type="dxa" w:w="40"/>
              <w:right w:type="dxa" w:w="80"/>
            </w:tcMar>
          </w:tcPr>
          <w:p>
            <w:r>
              <w:rPr>
                <w:sz w:val="15"/>
                <w:szCs w:val="15"/>
              </w:rPr>
              <w:t xml:space="preserve">No new human data or fitting; tiny circuits with no quantum advantage; hardware noise affects order-effect circuits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Mannone 2024]</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Modelling robot 'thinking' and creative behaviour (improvised dance)</w:t>
            </w:r>
          </w:p>
        </w:tc>
        <w:tc>
          <w:tcPr>
            <w:tcW w:type="dxa" w:w="3300"/>
            <w:tcMar>
              <w:top w:type="dxa" w:w="40"/>
              <w:left w:type="dxa" w:w="80"/>
              <w:bottom w:type="dxa" w:w="40"/>
              <w:right w:type="dxa" w:w="80"/>
            </w:tcMar>
          </w:tcPr>
          <w:p>
            <w:r>
              <w:rPr>
                <w:sz w:val="15"/>
                <w:szCs w:val="15"/>
              </w:rPr>
              <w:t xml:space="preserve">Illustrative pose sequences, including feedback-driven unpredictable (creative-like) behaviour and 'overload' responses</w:t>
            </w:r>
          </w:p>
        </w:tc>
        <w:tc>
          <w:tcPr>
            <w:tcW w:type="dxa" w:w="3130"/>
            <w:tcMar>
              <w:top w:type="dxa" w:w="40"/>
              <w:left w:type="dxa" w:w="80"/>
              <w:bottom w:type="dxa" w:w="40"/>
              <w:right w:type="dxa" w:w="80"/>
            </w:tcMar>
          </w:tcPr>
          <w:p>
            <w:r>
              <w:rPr>
                <w:sz w:val="15"/>
                <w:szCs w:val="15"/>
              </w:rPr>
              <w:t xml:space="preserve">Toy model; hand-set states; no behavioural evaluation or classical baseline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Daglarli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Autonomous behaviour of a smart agent (exploration, survival) in a game simulation</w:t>
            </w:r>
          </w:p>
        </w:tc>
        <w:tc>
          <w:tcPr>
            <w:tcW w:type="dxa" w:w="3300"/>
            <w:shd w:fill="EEF2F8" w:color="auto" w:val="clear"/>
            <w:tcMar>
              <w:top w:type="dxa" w:w="40"/>
              <w:left w:type="dxa" w:w="80"/>
              <w:bottom w:type="dxa" w:w="40"/>
              <w:right w:type="dxa" w:w="80"/>
            </w:tcMar>
          </w:tcPr>
          <w:p>
            <w:r>
              <w:rPr>
                <w:sz w:val="15"/>
                <w:szCs w:val="15"/>
              </w:rPr>
              <w:t xml:space="preserve">Reported 2× faster convergence to 80% task success and ~15% higher cumulative reward than classical deep RL baseline; gains smaller in reactive, high-uncertainty tasks</w:t>
            </w:r>
          </w:p>
        </w:tc>
        <w:tc>
          <w:tcPr>
            <w:tcW w:type="dxa" w:w="3130"/>
            <w:shd w:fill="EEF2F8" w:color="auto" w:val="clear"/>
            <w:tcMar>
              <w:top w:type="dxa" w:w="40"/>
              <w:left w:type="dxa" w:w="80"/>
              <w:bottom w:type="dxa" w:w="40"/>
              <w:right w:type="dxa" w:w="80"/>
            </w:tcMar>
          </w:tcPr>
          <w:p>
            <w:r>
              <w:rPr>
                <w:sz w:val="15"/>
                <w:szCs w:val="15"/>
              </w:rPr>
              <w:t xml:space="preserve">Quantum circuits classically simulated; largely qualitative reporting; unclear baselines and statistics; weak justification for algorithm choice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DeCarolis 2025]</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E1</w:t>
            </w:r>
          </w:p>
        </w:tc>
        <w:tc>
          <w:tcPr>
            <w:tcW w:type="dxa" w:w="2600"/>
            <w:tcMar>
              <w:top w:type="dxa" w:w="40"/>
              <w:left w:type="dxa" w:w="80"/>
              <w:bottom w:type="dxa" w:w="40"/>
              <w:right w:type="dxa" w:w="80"/>
            </w:tcMar>
          </w:tcPr>
          <w:p>
            <w:r>
              <w:rPr>
                <w:sz w:val="15"/>
                <w:szCs w:val="15"/>
              </w:rPr>
              <w:t xml:space="preserve">Review and project outline for quantum-enhanced social robotics</w:t>
            </w:r>
          </w:p>
        </w:tc>
        <w:tc>
          <w:tcPr>
            <w:tcW w:type="dxa" w:w="3300"/>
            <w:tcMar>
              <w:top w:type="dxa" w:w="40"/>
              <w:left w:type="dxa" w:w="80"/>
              <w:bottom w:type="dxa" w:w="40"/>
              <w:right w:type="dxa" w:w="80"/>
            </w:tcMar>
          </w:tcPr>
          <w:p>
            <w:r>
              <w:rPr>
                <w:sz w:val="15"/>
                <w:szCs w:val="15"/>
              </w:rPr>
              <w:t xml:space="preserve">Identifies Grover search, quantum walks, PQCs and quantum-inspired emotion models as main tools; recommends hybrid classical–quantum designs given hardware limits</w:t>
            </w:r>
          </w:p>
        </w:tc>
        <w:tc>
          <w:tcPr>
            <w:tcW w:type="dxa" w:w="3130"/>
            <w:tcMar>
              <w:top w:type="dxa" w:w="40"/>
              <w:left w:type="dxa" w:w="80"/>
              <w:bottom w:type="dxa" w:w="40"/>
              <w:right w:type="dxa" w:w="80"/>
            </w:tcMar>
          </w:tcPr>
          <w:p>
            <w:r>
              <w:rPr>
                <w:sz w:val="15"/>
                <w:szCs w:val="15"/>
              </w:rPr>
              <w:t xml:space="preserve">No implementation or evaluation; conflates quantum hardware, quantum-like and quantum-inspired work; limited critical appraisal</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Chella 2026]</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Reactive action selection from robot sensor data (wall following)</w:t>
            </w:r>
          </w:p>
        </w:tc>
        <w:tc>
          <w:tcPr>
            <w:tcW w:type="dxa" w:w="3300"/>
            <w:shd w:fill="EEF2F8" w:color="auto" w:val="clear"/>
            <w:tcMar>
              <w:top w:type="dxa" w:w="40"/>
              <w:left w:type="dxa" w:w="80"/>
              <w:bottom w:type="dxa" w:w="40"/>
              <w:right w:type="dxa" w:w="80"/>
            </w:tcMar>
          </w:tcPr>
          <w:p>
            <w:r>
              <w:rPr>
                <w:sz w:val="15"/>
                <w:szCs w:val="15"/>
              </w:rPr>
              <w:t xml:space="preserve">Two-sensor configurations best; circuit accuracy about 0.91 (weighted F1 about 0.90); errors near region boundaries</w:t>
            </w:r>
          </w:p>
        </w:tc>
        <w:tc>
          <w:tcPr>
            <w:tcW w:type="dxa" w:w="3130"/>
            <w:shd w:fill="EEF2F8" w:color="auto" w:val="clear"/>
            <w:tcMar>
              <w:top w:type="dxa" w:w="40"/>
              <w:left w:type="dxa" w:w="80"/>
              <w:bottom w:type="dxa" w:w="40"/>
              <w:right w:type="dxa" w:w="80"/>
            </w:tcMar>
          </w:tcPr>
          <w:p>
            <w:r>
              <w:rPr>
                <w:sz w:val="15"/>
                <w:szCs w:val="15"/>
              </w:rPr>
              <w:t xml:space="preserve">Offline only; no closed-loop robot control; no quantum advantage claimed; hand-defined rule partitions</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Martinez-Martinez 2016]</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Choice under uncertainty; Prisoner's Dilemma (sure-thing principle violation)</w:t>
            </w:r>
          </w:p>
        </w:tc>
        <w:tc>
          <w:tcPr>
            <w:tcW w:type="dxa" w:w="3300"/>
            <w:tcMar>
              <w:top w:type="dxa" w:w="40"/>
              <w:left w:type="dxa" w:w="80"/>
              <w:bottom w:type="dxa" w:w="40"/>
              <w:right w:type="dxa" w:w="80"/>
            </w:tcMar>
          </w:tcPr>
          <w:p>
            <w:r>
              <w:rPr>
                <w:sz w:val="15"/>
                <w:szCs w:val="15"/>
              </w:rPr>
              <w:t xml:space="preserve">Stationary distribution of the QSW yields choice probabilities that can violate the law of total probability / sure-thing principle; unique stationary state proved (Spohn's theorem)</w:t>
            </w:r>
          </w:p>
        </w:tc>
        <w:tc>
          <w:tcPr>
            <w:tcW w:type="dxa" w:w="3130"/>
            <w:tcMar>
              <w:top w:type="dxa" w:w="40"/>
              <w:left w:type="dxa" w:w="80"/>
              <w:bottom w:type="dxa" w:w="40"/>
              <w:right w:type="dxa" w:w="80"/>
            </w:tcMar>
          </w:tcPr>
          <w:p>
            <w:r>
              <w:rPr>
                <w:sz w:val="15"/>
                <w:szCs w:val="15"/>
              </w:rPr>
              <w:t xml:space="preserve">Toy illustration only; several free parameters; not tested against new human data</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Yukalov 2018]</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Multistep collective decision-making; dynamic disjunction effect</w:t>
            </w:r>
          </w:p>
        </w:tc>
        <w:tc>
          <w:tcPr>
            <w:tcW w:type="dxa" w:w="3300"/>
            <w:shd w:fill="EEF2F8" w:color="auto" w:val="clear"/>
            <w:tcMar>
              <w:top w:type="dxa" w:w="40"/>
              <w:left w:type="dxa" w:w="80"/>
              <w:bottom w:type="dxa" w:w="40"/>
              <w:right w:type="dxa" w:w="80"/>
            </w:tcMar>
          </w:tcPr>
          <w:p>
            <w:r>
              <w:rPr>
                <w:sz w:val="15"/>
                <w:szCs w:val="15"/>
              </w:rPr>
              <w:t xml:space="preserve">Predicts initial probabilistic deviation, convergence of prospect probabilities to utility factors, and consensus after repeated information exchange; reported to match empirical observations</w:t>
            </w:r>
          </w:p>
        </w:tc>
        <w:tc>
          <w:tcPr>
            <w:tcW w:type="dxa" w:w="3130"/>
            <w:shd w:fill="EEF2F8" w:color="auto" w:val="clear"/>
            <w:tcMar>
              <w:top w:type="dxa" w:w="40"/>
              <w:left w:type="dxa" w:w="80"/>
              <w:bottom w:type="dxa" w:w="40"/>
              <w:right w:type="dxa" w:w="80"/>
            </w:tcMar>
          </w:tcPr>
          <w:p>
            <w:r>
              <w:rPr>
                <w:sz w:val="15"/>
                <w:szCs w:val="15"/>
              </w:rPr>
              <w:t xml:space="preserve">Stylised interaction rules; validated only against previously published aggregate data</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Ried 2019]</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Collective motion / swarm alignment (marching locusts)</w:t>
            </w:r>
          </w:p>
        </w:tc>
        <w:tc>
          <w:tcPr>
            <w:tcW w:type="dxa" w:w="3300"/>
            <w:tcMar>
              <w:top w:type="dxa" w:w="40"/>
              <w:left w:type="dxa" w:w="80"/>
              <w:bottom w:type="dxa" w:w="40"/>
              <w:right w:type="dxa" w:w="80"/>
            </w:tcMar>
          </w:tcPr>
          <w:p>
            <w:r>
              <w:rPr>
                <w:sz w:val="15"/>
                <w:szCs w:val="15"/>
              </w:rPr>
              <w:t xml:space="preserve">Reproduces density-dependent regimes (disorder, switching alignment, stable alignment); responses converge in ~10² steps; drift/diffusion qualitatively match experiments</w:t>
            </w:r>
          </w:p>
        </w:tc>
        <w:tc>
          <w:tcPr>
            <w:tcW w:type="dxa" w:w="3130"/>
            <w:tcMar>
              <w:top w:type="dxa" w:w="40"/>
              <w:left w:type="dxa" w:w="80"/>
              <w:bottom w:type="dxa" w:w="40"/>
              <w:right w:type="dxa" w:w="80"/>
            </w:tcMar>
          </w:tcPr>
          <w:p>
            <w:r>
              <w:rPr>
                <w:sz w:val="15"/>
                <w:szCs w:val="15"/>
              </w:rPr>
              <w:t xml:space="preserve">1-D toy world with two actions; qualitative match only; PS is classical here</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Khoshnoud 2020]</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E5</w:t>
            </w:r>
          </w:p>
        </w:tc>
        <w:tc>
          <w:tcPr>
            <w:tcW w:type="dxa" w:w="2600"/>
            <w:shd w:fill="EEF2F8" w:color="auto" w:val="clear"/>
            <w:tcMar>
              <w:top w:type="dxa" w:w="40"/>
              <w:left w:type="dxa" w:w="80"/>
              <w:bottom w:type="dxa" w:w="40"/>
              <w:right w:type="dxa" w:w="80"/>
            </w:tcMar>
          </w:tcPr>
          <w:p>
            <w:r>
              <w:rPr>
                <w:sz w:val="15"/>
                <w:szCs w:val="15"/>
              </w:rPr>
              <w:t xml:space="preserve">Secure communication and coordinated action in cooperative aerial/ground multi-robot systems</w:t>
            </w:r>
          </w:p>
        </w:tc>
        <w:tc>
          <w:tcPr>
            <w:tcW w:type="dxa" w:w="3300"/>
            <w:shd w:fill="EEF2F8" w:color="auto" w:val="clear"/>
            <w:tcMar>
              <w:top w:type="dxa" w:w="40"/>
              <w:left w:type="dxa" w:w="80"/>
              <w:bottom w:type="dxa" w:w="40"/>
              <w:right w:type="dxa" w:w="80"/>
            </w:tcMar>
          </w:tcPr>
          <w:p>
            <w:r>
              <w:rPr>
                <w:sz w:val="15"/>
                <w:szCs w:val="15"/>
              </w:rPr>
              <w:t xml:space="preserve">Qualitative laboratory demonstration of quantum-cryptographic and entanglement-triggered commands on mobile robots; no quantitative performance metrics reported</w:t>
            </w:r>
          </w:p>
        </w:tc>
        <w:tc>
          <w:tcPr>
            <w:tcW w:type="dxa" w:w="3130"/>
            <w:shd w:fill="EEF2F8" w:color="auto" w:val="clear"/>
            <w:tcMar>
              <w:top w:type="dxa" w:w="40"/>
              <w:left w:type="dxa" w:w="80"/>
              <w:bottom w:type="dxa" w:w="40"/>
              <w:right w:type="dxa" w:w="80"/>
            </w:tcMar>
          </w:tcPr>
          <w:p>
            <w:r>
              <w:rPr>
                <w:sz w:val="15"/>
                <w:szCs w:val="15"/>
              </w:rPr>
              <w:t xml:space="preserve">Tutorial/concept demonstration; no key rates, error rates or latency measured; alignment acknowledged as coarse; speed claims do not address no-signalling</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Lopez-Incera 2020]</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Swarm foraging; emergence of collective motion</w:t>
            </w:r>
          </w:p>
        </w:tc>
        <w:tc>
          <w:tcPr>
            <w:tcW w:type="dxa" w:w="3300"/>
            <w:tcMar>
              <w:top w:type="dxa" w:w="40"/>
              <w:left w:type="dxa" w:w="80"/>
              <w:bottom w:type="dxa" w:w="40"/>
              <w:right w:type="dxa" w:w="80"/>
            </w:tcMar>
          </w:tcPr>
          <w:p>
            <w:r>
              <w:rPr>
                <w:sz w:val="15"/>
                <w:szCs w:val="15"/>
              </w:rPr>
              <w:t xml:space="preserve">Distant food: strong alignment (order parameter ≈0.8+), Lévy-like trajectories; near food: weak alignment (≈0.2), Brownian trajectories</w:t>
            </w:r>
          </w:p>
        </w:tc>
        <w:tc>
          <w:tcPr>
            <w:tcW w:type="dxa" w:w="3130"/>
            <w:tcMar>
              <w:top w:type="dxa" w:w="40"/>
              <w:left w:type="dxa" w:w="80"/>
              <w:bottom w:type="dxa" w:w="40"/>
              <w:right w:type="dxa" w:w="80"/>
            </w:tcMar>
          </w:tcPr>
          <w:p>
            <w:r>
              <w:rPr>
                <w:sz w:val="15"/>
                <w:szCs w:val="15"/>
              </w:rPr>
              <w:t xml:space="preserve">1-D world, two actions, simple reward; PS run classically</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Lawless 2020]</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E1</w:t>
            </w:r>
          </w:p>
        </w:tc>
        <w:tc>
          <w:tcPr>
            <w:tcW w:type="dxa" w:w="2600"/>
            <w:shd w:fill="EEF2F8" w:color="auto" w:val="clear"/>
            <w:tcMar>
              <w:top w:type="dxa" w:w="40"/>
              <w:left w:type="dxa" w:w="80"/>
              <w:bottom w:type="dxa" w:w="40"/>
              <w:right w:type="dxa" w:w="80"/>
            </w:tcMar>
          </w:tcPr>
          <w:p>
            <w:r>
              <w:rPr>
                <w:sz w:val="15"/>
                <w:szCs w:val="15"/>
              </w:rPr>
              <w:t xml:space="preserve">Design and control of autonomous human–machine teams</w:t>
            </w:r>
          </w:p>
        </w:tc>
        <w:tc>
          <w:tcPr>
            <w:tcW w:type="dxa" w:w="3300"/>
            <w:shd w:fill="EEF2F8" w:color="auto" w:val="clear"/>
            <w:tcMar>
              <w:top w:type="dxa" w:w="40"/>
              <w:left w:type="dxa" w:w="80"/>
              <w:bottom w:type="dxa" w:w="40"/>
              <w:right w:type="dxa" w:w="80"/>
            </w:tcMar>
          </w:tcPr>
          <w:p>
            <w:r>
              <w:rPr>
                <w:sz w:val="15"/>
                <w:szCs w:val="15"/>
              </w:rPr>
              <w:t xml:space="preserve">Argues that interdependence behaves quantum-like and that machines in A-HMTs must communicate causally; no quantitative model fit</w:t>
            </w:r>
          </w:p>
        </w:tc>
        <w:tc>
          <w:tcPr>
            <w:tcW w:type="dxa" w:w="3130"/>
            <w:shd w:fill="EEF2F8" w:color="auto" w:val="clear"/>
            <w:tcMar>
              <w:top w:type="dxa" w:w="40"/>
              <w:left w:type="dxa" w:w="80"/>
              <w:bottom w:type="dxa" w:w="40"/>
              <w:right w:type="dxa" w:w="80"/>
            </w:tcMar>
          </w:tcPr>
          <w:p>
            <w:r>
              <w:rPr>
                <w:sz w:val="15"/>
                <w:szCs w:val="15"/>
              </w:rPr>
              <w:t xml:space="preserve">Conceptual; analogies not formalised or tested quantitatively; case-study interpretation is post hoc</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Waddup 2021]</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Contextuality in two-person strategic interaction</w:t>
            </w:r>
          </w:p>
        </w:tc>
        <w:tc>
          <w:tcPr>
            <w:tcW w:type="dxa" w:w="3300"/>
            <w:tcMar>
              <w:top w:type="dxa" w:w="40"/>
              <w:left w:type="dxa" w:w="80"/>
              <w:bottom w:type="dxa" w:w="40"/>
              <w:right w:type="dxa" w:w="80"/>
            </w:tcMar>
          </w:tcPr>
          <w:p>
            <w:r>
              <w:rPr>
                <w:sz w:val="15"/>
                <w:szCs w:val="15"/>
              </w:rPr>
              <w:t xml:space="preserve">Evidence of sensitivity to context; quantum model fitted better than a matched classical model</w:t>
            </w:r>
          </w:p>
        </w:tc>
        <w:tc>
          <w:tcPr>
            <w:tcW w:type="dxa" w:w="3130"/>
            <w:tcMar>
              <w:top w:type="dxa" w:w="40"/>
              <w:left w:type="dxa" w:w="80"/>
              <w:bottom w:type="dxa" w:w="40"/>
              <w:right w:type="dxa" w:w="80"/>
            </w:tcMar>
          </w:tcPr>
          <w:p>
            <w:r>
              <w:rPr>
                <w:sz w:val="15"/>
                <w:szCs w:val="15"/>
              </w:rPr>
              <w:t xml:space="preserve">Single task family; classical baseline limited; entanglement interpreted as epiphenomenal</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Yan 2021a]</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 circuit /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Representing, transforming and fusing emotional states of social/multi-robot systems</w:t>
            </w:r>
          </w:p>
        </w:tc>
        <w:tc>
          <w:tcPr>
            <w:tcW w:type="dxa" w:w="3300"/>
            <w:shd w:fill="EEF2F8" w:color="auto" w:val="clear"/>
            <w:tcMar>
              <w:top w:type="dxa" w:w="40"/>
              <w:left w:type="dxa" w:w="80"/>
              <w:bottom w:type="dxa" w:w="40"/>
              <w:right w:type="dxa" w:w="80"/>
            </w:tcMar>
          </w:tcPr>
          <w:p>
            <w:r>
              <w:rPr>
                <w:sz w:val="15"/>
                <w:szCs w:val="15"/>
              </w:rPr>
              <w:t xml:space="preserve">Illustrative probability distributions of fused emotions before and after controlled rotations; qubit count grows logarithmically with robot number but preparation cost is O(2^(4n))</w:t>
            </w:r>
          </w:p>
        </w:tc>
        <w:tc>
          <w:tcPr>
            <w:tcW w:type="dxa" w:w="3130"/>
            <w:shd w:fill="EEF2F8" w:color="auto" w:val="clear"/>
            <w:tcMar>
              <w:top w:type="dxa" w:w="40"/>
              <w:left w:type="dxa" w:w="80"/>
              <w:bottom w:type="dxa" w:w="40"/>
              <w:right w:type="dxa" w:w="80"/>
            </w:tcMar>
          </w:tcPr>
          <w:p>
            <w:r>
              <w:rPr>
                <w:sz w:val="15"/>
                <w:szCs w:val="15"/>
              </w:rPr>
              <w:t xml:space="preserve">Conceptual; simulation-only toy examples; no hardware execution, no empirical grounding of emotion model; exponential preparation cost and repeated measurement needed for read-out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Yun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Cooperative multi-agent reinforcement learning for edge-to-cloud packet offloading / queue management</w:t>
            </w:r>
          </w:p>
        </w:tc>
        <w:tc>
          <w:tcPr>
            <w:tcW w:type="dxa" w:w="3300"/>
            <w:tcMar>
              <w:top w:type="dxa" w:w="40"/>
              <w:left w:type="dxa" w:w="80"/>
              <w:bottom w:type="dxa" w:w="40"/>
              <w:right w:type="dxa" w:w="80"/>
            </w:tcMar>
          </w:tcPr>
          <w:p>
            <w:r>
              <w:rPr>
                <w:sz w:val="15"/>
                <w:szCs w:val="15"/>
              </w:rPr>
              <w:t xml:space="preserve">Total reward about -3.0 (90.9% achievability) vs -16.6 hybrid and -22.5 parameter-matched classical CTDE; a &gt;40K-parameter classical baseline reached -2.8 (91.5%); claimed 57.7% reward gain</w:t>
            </w:r>
          </w:p>
        </w:tc>
        <w:tc>
          <w:tcPr>
            <w:tcW w:type="dxa" w:w="3130"/>
            <w:tcMar>
              <w:top w:type="dxa" w:w="40"/>
              <w:left w:type="dxa" w:w="80"/>
              <w:bottom w:type="dxa" w:w="40"/>
              <w:right w:type="dxa" w:w="80"/>
            </w:tcMar>
          </w:tcPr>
          <w:p>
            <w:r>
              <w:rPr>
                <w:sz w:val="15"/>
                <w:szCs w:val="15"/>
              </w:rPr>
              <w:t xml:space="preserve">Classical simulation only (no noise or hardware); single toy environment; advantage only under equal-parameter constraint; no repeated runs or variance reported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Yukalov 2022]</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Collective decision dynamics in agent networks</w:t>
            </w:r>
          </w:p>
        </w:tc>
        <w:tc>
          <w:tcPr>
            <w:tcW w:type="dxa" w:w="3300"/>
            <w:shd w:fill="EEF2F8" w:color="auto" w:val="clear"/>
            <w:tcMar>
              <w:top w:type="dxa" w:w="40"/>
              <w:left w:type="dxa" w:w="80"/>
              <w:bottom w:type="dxa" w:w="40"/>
              <w:right w:type="dxa" w:w="80"/>
            </w:tcMar>
          </w:tcPr>
          <w:p>
            <w:r>
              <w:rPr>
                <w:sz w:val="15"/>
                <w:szCs w:val="15"/>
              </w:rPr>
              <w:t xml:space="preserve">Short-memory agents show prolonged probability oscillations; collective information field damps oscillations and forces convergence; reproduces dynamic disjunction effect</w:t>
            </w:r>
          </w:p>
        </w:tc>
        <w:tc>
          <w:tcPr>
            <w:tcW w:type="dxa" w:w="3130"/>
            <w:shd w:fill="EEF2F8" w:color="auto" w:val="clear"/>
            <w:tcMar>
              <w:top w:type="dxa" w:w="40"/>
              <w:left w:type="dxa" w:w="80"/>
              <w:bottom w:type="dxa" w:w="40"/>
              <w:right w:type="dxa" w:w="80"/>
            </w:tcMar>
          </w:tcPr>
          <w:p>
            <w:r>
              <w:rPr>
                <w:sz w:val="15"/>
                <w:szCs w:val="15"/>
              </w:rPr>
              <w:t xml:space="preserve">Idealised network and communication; no empirical calibration reported in abstract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Mannone 2022]</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 circuit /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Modelling local-to-global interaction rules in robot swarms (two-robot target-reaching toy)</w:t>
            </w:r>
          </w:p>
        </w:tc>
        <w:tc>
          <w:tcPr>
            <w:tcW w:type="dxa" w:w="3300"/>
            <w:tcMar>
              <w:top w:type="dxa" w:w="40"/>
              <w:left w:type="dxa" w:w="80"/>
              <w:bottom w:type="dxa" w:w="40"/>
              <w:right w:type="dxa" w:w="80"/>
            </w:tcMar>
          </w:tcPr>
          <w:p>
            <w:r>
              <w:rPr>
                <w:sz w:val="15"/>
                <w:szCs w:val="15"/>
              </w:rPr>
              <w:t xml:space="preserve">Simulator reproduces expected truth table exactly; hardware outputs noisy (e.g. input |1&gt;|1&gt; expected 1 gave 455/569 counts for 0/1)</w:t>
            </w:r>
          </w:p>
        </w:tc>
        <w:tc>
          <w:tcPr>
            <w:tcW w:type="dxa" w:w="3130"/>
            <w:tcMar>
              <w:top w:type="dxa" w:w="40"/>
              <w:left w:type="dxa" w:w="80"/>
              <w:bottom w:type="dxa" w:w="40"/>
              <w:right w:type="dxa" w:w="80"/>
            </w:tcMar>
          </w:tcPr>
          <w:p>
            <w:r>
              <w:rPr>
                <w:sz w:val="15"/>
                <w:szCs w:val="15"/>
              </w:rPr>
              <w:t xml:space="preserve">Toy two-robot model; no physical robots or classical baseline; efficiency claim not tested; high hardware noise; interpretation of amplitudes as decision uncertainty not validated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Yukalov 2023]</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Affective (emotion-aware) decision-making for AI</w:t>
            </w:r>
          </w:p>
        </w:tc>
        <w:tc>
          <w:tcPr>
            <w:tcW w:type="dxa" w:w="3300"/>
            <w:shd w:fill="EEF2F8" w:color="auto" w:val="clear"/>
            <w:tcMar>
              <w:top w:type="dxa" w:w="40"/>
              <w:left w:type="dxa" w:w="80"/>
              <w:bottom w:type="dxa" w:w="40"/>
              <w:right w:type="dxa" w:w="80"/>
            </w:tcMar>
          </w:tcPr>
          <w:p>
            <w:r>
              <w:rPr>
                <w:sz w:val="15"/>
                <w:szCs w:val="15"/>
              </w:rPr>
              <w:t xml:space="preserve">Argues affective AI based on cognition–emotion duality avoids classical behavioural paradoxes</w:t>
            </w:r>
          </w:p>
        </w:tc>
        <w:tc>
          <w:tcPr>
            <w:tcW w:type="dxa" w:w="3130"/>
            <w:shd w:fill="EEF2F8" w:color="auto" w:val="clear"/>
            <w:tcMar>
              <w:top w:type="dxa" w:w="40"/>
              <w:left w:type="dxa" w:w="80"/>
              <w:bottom w:type="dxa" w:w="40"/>
              <w:right w:type="dxa" w:w="80"/>
            </w:tcMar>
          </w:tcPr>
          <w:p>
            <w:r>
              <w:rPr>
                <w:sz w:val="15"/>
                <w:szCs w:val="15"/>
              </w:rPr>
              <w:t xml:space="preserve">No implementation or empirical test; architecture unspecified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Lawless 2023]</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E1</w:t>
            </w:r>
          </w:p>
        </w:tc>
        <w:tc>
          <w:tcPr>
            <w:tcW w:type="dxa" w:w="2600"/>
            <w:tcMar>
              <w:top w:type="dxa" w:w="40"/>
              <w:left w:type="dxa" w:w="80"/>
              <w:bottom w:type="dxa" w:w="40"/>
              <w:right w:type="dxa" w:w="80"/>
            </w:tcMar>
          </w:tcPr>
          <w:p>
            <w:r>
              <w:rPr>
                <w:sz w:val="15"/>
                <w:szCs w:val="15"/>
              </w:rPr>
              <w:t xml:space="preserve">Structure and performance of human–machine teams in open systems</w:t>
            </w:r>
          </w:p>
        </w:tc>
        <w:tc>
          <w:tcPr>
            <w:tcW w:type="dxa" w:w="3300"/>
            <w:tcMar>
              <w:top w:type="dxa" w:w="40"/>
              <w:left w:type="dxa" w:w="80"/>
              <w:bottom w:type="dxa" w:w="40"/>
              <w:right w:type="dxa" w:w="80"/>
            </w:tcMar>
          </w:tcPr>
          <w:p>
            <w:r>
              <w:rPr>
                <w:sz w:val="15"/>
                <w:szCs w:val="15"/>
              </w:rPr>
              <w:t xml:space="preserve">Argues team performance is non-decomposable; proposes trade-off between structural and productive entropy production</w:t>
            </w:r>
          </w:p>
        </w:tc>
        <w:tc>
          <w:tcPr>
            <w:tcW w:type="dxa" w:w="3130"/>
            <w:tcMar>
              <w:top w:type="dxa" w:w="40"/>
              <w:left w:type="dxa" w:w="80"/>
              <w:bottom w:type="dxa" w:w="40"/>
              <w:right w:type="dxa" w:w="80"/>
            </w:tcMar>
          </w:tcPr>
          <w:p>
            <w:r>
              <w:rPr>
                <w:sz w:val="15"/>
                <w:szCs w:val="15"/>
              </w:rPr>
              <w:t xml:space="preserve">Mainly review/position; analogical formalism; no new controlled data</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Essalmi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Quantum-inspired (classical algorithm)</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Interaction-aware decision-making for automated driving (merging, roundabouts)</w:t>
            </w:r>
          </w:p>
        </w:tc>
        <w:tc>
          <w:tcPr>
            <w:tcW w:type="dxa" w:w="3300"/>
            <w:shd w:fill="EEF2F8" w:color="auto" w:val="clear"/>
            <w:tcMar>
              <w:top w:type="dxa" w:w="40"/>
              <w:left w:type="dxa" w:w="80"/>
              <w:bottom w:type="dxa" w:w="40"/>
              <w:right w:type="dxa" w:w="80"/>
            </w:tcMar>
          </w:tcPr>
          <w:p>
            <w:r>
              <w:rPr>
                <w:sz w:val="15"/>
                <w:szCs w:val="15"/>
              </w:rPr>
              <w:t xml:space="preserve">QG-G4 reported lower collision and higher success rates than baselines; both quantum models give higher expected payoffs than classical games under some parameters</w:t>
            </w:r>
          </w:p>
        </w:tc>
        <w:tc>
          <w:tcPr>
            <w:tcW w:type="dxa" w:w="3130"/>
            <w:shd w:fill="EEF2F8" w:color="auto" w:val="clear"/>
            <w:tcMar>
              <w:top w:type="dxa" w:w="40"/>
              <w:left w:type="dxa" w:w="80"/>
              <w:bottom w:type="dxa" w:w="40"/>
              <w:right w:type="dxa" w:w="80"/>
            </w:tcMar>
          </w:tcPr>
          <w:p>
            <w:r>
              <w:rPr>
                <w:sz w:val="15"/>
                <w:szCs w:val="15"/>
              </w:rPr>
              <w:t xml:space="preserve">Simulation only; 2×2 games; parameter-dependent; collision results reported as not reproducible by an independent review</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Kong 2026]</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E4</w:t>
            </w:r>
          </w:p>
        </w:tc>
        <w:tc>
          <w:tcPr>
            <w:tcW w:type="dxa" w:w="2600"/>
            <w:tcMar>
              <w:top w:type="dxa" w:w="40"/>
              <w:left w:type="dxa" w:w="80"/>
              <w:bottom w:type="dxa" w:w="40"/>
              <w:right w:type="dxa" w:w="80"/>
            </w:tcMar>
          </w:tcPr>
          <w:p>
            <w:r>
              <w:rPr>
                <w:sz w:val="15"/>
                <w:szCs w:val="15"/>
              </w:rPr>
              <w:t xml:space="preserve">Group navigation and queue formation in swarms</w:t>
            </w:r>
          </w:p>
        </w:tc>
        <w:tc>
          <w:tcPr>
            <w:tcW w:type="dxa" w:w="3300"/>
            <w:tcMar>
              <w:top w:type="dxa" w:w="40"/>
              <w:left w:type="dxa" w:w="80"/>
              <w:bottom w:type="dxa" w:w="40"/>
              <w:right w:type="dxa" w:w="80"/>
            </w:tcMar>
          </w:tcPr>
          <w:p>
            <w:r>
              <w:rPr>
                <w:sz w:val="15"/>
                <w:szCs w:val="15"/>
              </w:rPr>
              <w:t xml:space="preserve">Polarisation ≈0.99 within 100 steps; peak elongation ratio 8.31; optimum at moderate granularity (m = 15); polarisation &gt;0.97 under noise up to 30°</w:t>
            </w:r>
          </w:p>
        </w:tc>
        <w:tc>
          <w:tcPr>
            <w:tcW w:type="dxa" w:w="3130"/>
            <w:tcMar>
              <w:top w:type="dxa" w:w="40"/>
              <w:left w:type="dxa" w:w="80"/>
              <w:bottom w:type="dxa" w:w="40"/>
              <w:right w:type="dxa" w:w="80"/>
            </w:tcMar>
          </w:tcPr>
          <w:p>
            <w:r>
              <w:rPr>
                <w:sz w:val="15"/>
                <w:szCs w:val="15"/>
              </w:rPr>
              <w:t xml:space="preserve">Simulation only; PS classical; no physical robots</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Ashtiani 2019]</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E4</w:t>
            </w:r>
          </w:p>
        </w:tc>
        <w:tc>
          <w:tcPr>
            <w:tcW w:type="dxa" w:w="2600"/>
            <w:shd w:fill="EEF2F8" w:color="auto" w:val="clear"/>
            <w:tcMar>
              <w:top w:type="dxa" w:w="40"/>
              <w:left w:type="dxa" w:w="80"/>
              <w:bottom w:type="dxa" w:w="40"/>
              <w:right w:type="dxa" w:w="80"/>
            </w:tcMar>
          </w:tcPr>
          <w:p>
            <w:r>
              <w:rPr>
                <w:sz w:val="15"/>
                <w:szCs w:val="15"/>
              </w:rPr>
              <w:t xml:space="preserve">Computational trust evolution in multi-agent/decision-support systems</w:t>
            </w:r>
          </w:p>
        </w:tc>
        <w:tc>
          <w:tcPr>
            <w:tcW w:type="dxa" w:w="3300"/>
            <w:shd w:fill="EEF2F8" w:color="auto" w:val="clear"/>
            <w:tcMar>
              <w:top w:type="dxa" w:w="40"/>
              <w:left w:type="dxa" w:w="80"/>
              <w:bottom w:type="dxa" w:w="40"/>
              <w:right w:type="dxa" w:w="80"/>
            </w:tcMar>
          </w:tcPr>
          <w:p>
            <w:r>
              <w:rPr>
                <w:sz w:val="15"/>
                <w:szCs w:val="15"/>
              </w:rPr>
              <w:t xml:space="preserve">Lower MAE and RMSE than BLADE, TidalTrust, max–min, max–mean and Bayesian methods; malicious recommender amplitude ≈0.0009 after 10 iterations</w:t>
            </w:r>
          </w:p>
        </w:tc>
        <w:tc>
          <w:tcPr>
            <w:tcW w:type="dxa" w:w="3130"/>
            <w:shd w:fill="EEF2F8" w:color="auto" w:val="clear"/>
            <w:tcMar>
              <w:top w:type="dxa" w:w="40"/>
              <w:left w:type="dxa" w:w="80"/>
              <w:bottom w:type="dxa" w:w="40"/>
              <w:right w:type="dxa" w:w="80"/>
            </w:tcMar>
          </w:tcPr>
          <w:p>
            <w:r>
              <w:rPr>
                <w:sz w:val="15"/>
                <w:szCs w:val="15"/>
              </w:rPr>
              <w:t xml:space="preserve">Small synthetic scenarios; no human data; no quantum speed-up</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Pushparaj 2021]</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Quantum-inspired (classical algorithm)</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Human–automation trust in air traffic control</w:t>
            </w:r>
          </w:p>
        </w:tc>
        <w:tc>
          <w:tcPr>
            <w:tcW w:type="dxa" w:w="3300"/>
            <w:tcMar>
              <w:top w:type="dxa" w:w="40"/>
              <w:left w:type="dxa" w:w="80"/>
              <w:bottom w:type="dxa" w:w="40"/>
              <w:right w:type="dxa" w:w="80"/>
            </w:tcMar>
          </w:tcPr>
          <w:p>
            <w:r>
              <w:rPr>
                <w:sz w:val="15"/>
                <w:szCs w:val="15"/>
              </w:rPr>
              <w:t xml:space="preserve">Acceptance rate under ambiguous conditions 40% per participant; model claimed more robust than questionnaire-based models</w:t>
            </w:r>
          </w:p>
        </w:tc>
        <w:tc>
          <w:tcPr>
            <w:tcW w:type="dxa" w:w="3130"/>
            <w:tcMar>
              <w:top w:type="dxa" w:w="40"/>
              <w:left w:type="dxa" w:w="80"/>
              <w:bottom w:type="dxa" w:w="40"/>
              <w:right w:type="dxa" w:w="80"/>
            </w:tcMar>
          </w:tcPr>
          <w:p>
            <w:r>
              <w:rPr>
                <w:sz w:val="15"/>
                <w:szCs w:val="15"/>
              </w:rPr>
              <w:t xml:space="preserve">Very small sample; no reported quantitative model comparison; limited generalisability</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Humr 2023]</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Temporal evolution of human trust in AI-supported decisions</w:t>
            </w:r>
          </w:p>
        </w:tc>
        <w:tc>
          <w:tcPr>
            <w:tcW w:type="dxa" w:w="3300"/>
            <w:shd w:fill="EEF2F8" w:color="auto" w:val="clear"/>
            <w:tcMar>
              <w:top w:type="dxa" w:w="40"/>
              <w:left w:type="dxa" w:w="80"/>
              <w:bottom w:type="dxa" w:w="40"/>
              <w:right w:type="dxa" w:w="80"/>
            </w:tcMar>
          </w:tcPr>
          <w:p>
            <w:r>
              <w:rPr>
                <w:sz w:val="15"/>
                <w:szCs w:val="15"/>
              </w:rPr>
              <w:t xml:space="preserve">Proposes approach; no quantitative results in abstract</w:t>
            </w:r>
          </w:p>
        </w:tc>
        <w:tc>
          <w:tcPr>
            <w:tcW w:type="dxa" w:w="3130"/>
            <w:shd w:fill="EEF2F8" w:color="auto" w:val="clear"/>
            <w:tcMar>
              <w:top w:type="dxa" w:w="40"/>
              <w:left w:type="dxa" w:w="80"/>
              <w:bottom w:type="dxa" w:w="40"/>
              <w:right w:type="dxa" w:w="80"/>
            </w:tcMar>
          </w:tcPr>
          <w:p>
            <w:r>
              <w:rPr>
                <w:sz w:val="15"/>
                <w:szCs w:val="15"/>
              </w:rPr>
              <w:t xml:space="preserve">Short proceedings paper; validation not reported in abstract</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Roeder 2023]</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Trust/reliability calibration in human–AI interaction</w:t>
            </w:r>
          </w:p>
        </w:tc>
        <w:tc>
          <w:tcPr>
            <w:tcW w:type="dxa" w:w="3300"/>
            <w:tcMar>
              <w:top w:type="dxa" w:w="40"/>
              <w:left w:type="dxa" w:w="80"/>
              <w:bottom w:type="dxa" w:w="40"/>
              <w:right w:type="dxa" w:w="80"/>
            </w:tcMar>
          </w:tcPr>
          <w:p>
            <w:r>
              <w:rPr>
                <w:sz w:val="15"/>
                <w:szCs w:val="15"/>
              </w:rPr>
              <w:t xml:space="preserve">Quantum model predicted evolving reliability ratings better than Markov model; clear ERP when expectations were perturbed</w:t>
            </w:r>
          </w:p>
        </w:tc>
        <w:tc>
          <w:tcPr>
            <w:tcW w:type="dxa" w:w="3130"/>
            <w:tcMar>
              <w:top w:type="dxa" w:w="40"/>
              <w:left w:type="dxa" w:w="80"/>
              <w:bottom w:type="dxa" w:w="40"/>
              <w:right w:type="dxa" w:w="80"/>
            </w:tcMar>
          </w:tcPr>
          <w:p>
            <w:r>
              <w:rPr>
                <w:sz w:val="15"/>
                <w:szCs w:val="15"/>
              </w:rPr>
              <w:t xml:space="preserve">Exploratory; N = 7; scripted AI behaviour</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Humr 2025]</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Human-in-the-loop decision-making with AI support</w:t>
            </w:r>
          </w:p>
        </w:tc>
        <w:tc>
          <w:tcPr>
            <w:tcW w:type="dxa" w:w="3300"/>
            <w:shd w:fill="EEF2F8" w:color="auto" w:val="clear"/>
            <w:tcMar>
              <w:top w:type="dxa" w:w="40"/>
              <w:left w:type="dxa" w:w="80"/>
              <w:bottom w:type="dxa" w:w="40"/>
              <w:right w:type="dxa" w:w="80"/>
            </w:tcMar>
          </w:tcPr>
          <w:p>
            <w:r>
              <w:rPr>
                <w:sz w:val="15"/>
                <w:szCs w:val="15"/>
              </w:rPr>
              <w:t xml:space="preserve">Illustrative simulations of oscillating confidence; cites ~15-point question-order effect captured by QP models</w:t>
            </w:r>
          </w:p>
        </w:tc>
        <w:tc>
          <w:tcPr>
            <w:tcW w:type="dxa" w:w="3130"/>
            <w:shd w:fill="EEF2F8" w:color="auto" w:val="clear"/>
            <w:tcMar>
              <w:top w:type="dxa" w:w="40"/>
              <w:left w:type="dxa" w:w="80"/>
              <w:bottom w:type="dxa" w:w="40"/>
              <w:right w:type="dxa" w:w="80"/>
            </w:tcMar>
          </w:tcPr>
          <w:p>
            <w:r>
              <w:rPr>
                <w:sz w:val="15"/>
                <w:szCs w:val="15"/>
              </w:rPr>
              <w:t xml:space="preserve">No new empirical data; proposals not implemented in an AI system</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vanderMeer 2025]</w:t>
            </w:r>
          </w:p>
        </w:tc>
        <w:tc>
          <w:tcPr>
            <w:tcW w:type="dxa" w:w="700"/>
            <w:tcMar>
              <w:top w:type="dxa" w:w="40"/>
              <w:left w:type="dxa" w:w="80"/>
              <w:bottom w:type="dxa" w:w="40"/>
              <w:right w:type="dxa" w:w="80"/>
            </w:tcMar>
          </w:tcPr>
          <w:p>
            <w:r>
              <w:rPr>
                <w:sz w:val="15"/>
                <w:szCs w:val="15"/>
              </w:rPr>
              <w:t xml:space="preserve">App.</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E3</w:t>
            </w:r>
          </w:p>
        </w:tc>
        <w:tc>
          <w:tcPr>
            <w:tcW w:type="dxa" w:w="2600"/>
            <w:tcMar>
              <w:top w:type="dxa" w:w="40"/>
              <w:left w:type="dxa" w:w="80"/>
              <w:bottom w:type="dxa" w:w="40"/>
              <w:right w:type="dxa" w:w="80"/>
            </w:tcMar>
          </w:tcPr>
          <w:p>
            <w:r>
              <w:rPr>
                <w:sz w:val="15"/>
                <w:szCs w:val="15"/>
              </w:rPr>
              <w:t xml:space="preserve">Dynamics of human trust/reliability ratings in human–AI interaction</w:t>
            </w:r>
          </w:p>
        </w:tc>
        <w:tc>
          <w:tcPr>
            <w:tcW w:type="dxa" w:w="3300"/>
            <w:tcMar>
              <w:top w:type="dxa" w:w="40"/>
              <w:left w:type="dxa" w:w="80"/>
              <w:bottom w:type="dxa" w:w="40"/>
              <w:right w:type="dxa" w:w="80"/>
            </w:tcMar>
          </w:tcPr>
          <w:p>
            <w:r>
              <w:rPr>
                <w:sz w:val="15"/>
                <w:szCs w:val="15"/>
              </w:rPr>
              <w:t xml:space="preserve">Interaction-dependent Hamiltonians reported as a promising means to model trust evolution; no numbers in abstract</w:t>
            </w:r>
          </w:p>
        </w:tc>
        <w:tc>
          <w:tcPr>
            <w:tcW w:type="dxa" w:w="3130"/>
            <w:tcMar>
              <w:top w:type="dxa" w:w="40"/>
              <w:left w:type="dxa" w:w="80"/>
              <w:bottom w:type="dxa" w:w="40"/>
              <w:right w:type="dxa" w:w="80"/>
            </w:tcMar>
          </w:tcPr>
          <w:p>
            <w:r>
              <w:rPr>
                <w:sz w:val="15"/>
                <w:szCs w:val="15"/>
              </w:rPr>
              <w:t xml:space="preserve">Preprint; quantitative evidence not given in abstract; small prior dataset</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Humr 2026]</w:t>
            </w:r>
          </w:p>
        </w:tc>
        <w:tc>
          <w:tcPr>
            <w:tcW w:type="dxa" w:w="700"/>
            <w:shd w:fill="EEF2F8" w:color="auto" w:val="clear"/>
            <w:tcMar>
              <w:top w:type="dxa" w:w="40"/>
              <w:left w:type="dxa" w:w="80"/>
              <w:bottom w:type="dxa" w:w="40"/>
              <w:right w:type="dxa" w:w="80"/>
            </w:tcMar>
          </w:tcPr>
          <w:p>
            <w:r>
              <w:rPr>
                <w:sz w:val="15"/>
                <w:szCs w:val="15"/>
              </w:rPr>
              <w:t xml:space="preserve">App.</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E1</w:t>
            </w:r>
          </w:p>
        </w:tc>
        <w:tc>
          <w:tcPr>
            <w:tcW w:type="dxa" w:w="2600"/>
            <w:shd w:fill="EEF2F8" w:color="auto" w:val="clear"/>
            <w:tcMar>
              <w:top w:type="dxa" w:w="40"/>
              <w:left w:type="dxa" w:w="80"/>
              <w:bottom w:type="dxa" w:w="40"/>
              <w:right w:type="dxa" w:w="80"/>
            </w:tcMar>
          </w:tcPr>
          <w:p>
            <w:r>
              <w:rPr>
                <w:sz w:val="15"/>
                <w:szCs w:val="15"/>
              </w:rPr>
              <w:t xml:space="preserve">AI-supported (military) decision-making; human–AI alignment</w:t>
            </w:r>
          </w:p>
        </w:tc>
        <w:tc>
          <w:tcPr>
            <w:tcW w:type="dxa" w:w="3300"/>
            <w:shd w:fill="EEF2F8" w:color="auto" w:val="clear"/>
            <w:tcMar>
              <w:top w:type="dxa" w:w="40"/>
              <w:left w:type="dxa" w:w="80"/>
              <w:bottom w:type="dxa" w:w="40"/>
              <w:right w:type="dxa" w:w="80"/>
            </w:tcMar>
          </w:tcPr>
          <w:p>
            <w:r>
              <w:rPr>
                <w:sz w:val="15"/>
                <w:szCs w:val="15"/>
              </w:rPr>
              <w:t xml:space="preserve">Three GenAI applications failed to identify conjunction fallacies; QCAL proposed with research agenda</w:t>
            </w:r>
          </w:p>
        </w:tc>
        <w:tc>
          <w:tcPr>
            <w:tcW w:type="dxa" w:w="3130"/>
            <w:shd w:fill="EEF2F8" w:color="auto" w:val="clear"/>
            <w:tcMar>
              <w:top w:type="dxa" w:w="40"/>
              <w:left w:type="dxa" w:w="80"/>
              <w:bottom w:type="dxa" w:w="40"/>
              <w:right w:type="dxa" w:w="80"/>
            </w:tcMar>
          </w:tcPr>
          <w:p>
            <w:r>
              <w:rPr>
                <w:sz w:val="15"/>
                <w:szCs w:val="15"/>
              </w:rPr>
              <w:t xml:space="preserve">QCAL not implemented or evaluated; GenAI probe small and qualitative</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Busemeyer 2017a]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Neural implementation of quantum cognition operations</w:t>
            </w:r>
          </w:p>
        </w:tc>
        <w:tc>
          <w:tcPr>
            <w:tcW w:type="dxa" w:w="3300"/>
            <w:tcMar>
              <w:top w:type="dxa" w:w="40"/>
              <w:left w:type="dxa" w:w="80"/>
              <w:bottom w:type="dxa" w:w="40"/>
              <w:right w:type="dxa" w:w="80"/>
            </w:tcMar>
          </w:tcPr>
          <w:p>
            <w:r>
              <w:rPr>
                <w:sz w:val="15"/>
                <w:szCs w:val="15"/>
              </w:rPr>
              <w:t xml:space="preserve">Proposes classical neural realisations of quantum-cognition operations (no quantitative results)</w:t>
            </w:r>
          </w:p>
        </w:tc>
        <w:tc>
          <w:tcPr>
            <w:tcW w:type="dxa" w:w="3130"/>
            <w:tcMar>
              <w:top w:type="dxa" w:w="40"/>
              <w:left w:type="dxa" w:w="80"/>
              <w:bottom w:type="dxa" w:w="40"/>
              <w:right w:type="dxa" w:w="80"/>
            </w:tcMar>
          </w:tcPr>
          <w:p>
            <w:r>
              <w:rPr>
                <w:sz w:val="15"/>
                <w:szCs w:val="15"/>
              </w:rPr>
              <w:t xml:space="preserve">Not tested against neural data</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Khrennikov 2018]</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Neural basis of quantum-like decision statistics</w:t>
            </w:r>
          </w:p>
        </w:tc>
        <w:tc>
          <w:tcPr>
            <w:tcW w:type="dxa" w:w="3300"/>
            <w:shd w:fill="EEF2F8" w:color="auto" w:val="clear"/>
            <w:tcMar>
              <w:top w:type="dxa" w:w="40"/>
              <w:left w:type="dxa" w:w="80"/>
              <w:bottom w:type="dxa" w:w="40"/>
              <w:right w:type="dxa" w:w="80"/>
            </w:tcMar>
          </w:tcPr>
          <w:p>
            <w:r>
              <w:rPr>
                <w:sz w:val="15"/>
                <w:szCs w:val="15"/>
              </w:rPr>
              <w:t xml:space="preserve">Decision state is a steady state reached with exponentially fast convergence (analytical)</w:t>
            </w:r>
          </w:p>
        </w:tc>
        <w:tc>
          <w:tcPr>
            <w:tcW w:type="dxa" w:w="3130"/>
            <w:shd w:fill="EEF2F8" w:color="auto" w:val="clear"/>
            <w:tcMar>
              <w:top w:type="dxa" w:w="40"/>
              <w:left w:type="dxa" w:w="80"/>
              <w:bottom w:type="dxa" w:w="40"/>
              <w:right w:type="dxa" w:w="80"/>
            </w:tcMar>
          </w:tcPr>
          <w:p>
            <w:r>
              <w:rPr>
                <w:sz w:val="15"/>
                <w:szCs w:val="15"/>
              </w:rPr>
              <w:t xml:space="preserve">No empirical neural test; mapping of neurons to qubit-like states is hypothetical</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Khrennikov 2025a]</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Neural grounding of quantum-like cognition</w:t>
            </w:r>
          </w:p>
        </w:tc>
        <w:tc>
          <w:tcPr>
            <w:tcW w:type="dxa" w:w="3300"/>
            <w:tcMar>
              <w:top w:type="dxa" w:w="40"/>
              <w:left w:type="dxa" w:w="80"/>
              <w:bottom w:type="dxa" w:w="40"/>
              <w:right w:type="dxa" w:w="80"/>
            </w:tcMar>
          </w:tcPr>
          <w:p>
            <w:r>
              <w:rPr>
                <w:sz w:val="15"/>
                <w:szCs w:val="15"/>
              </w:rPr>
              <w:t xml:space="preserve">Formal coupling proposed; no quantitative results known</w:t>
            </w:r>
          </w:p>
        </w:tc>
        <w:tc>
          <w:tcPr>
            <w:tcW w:type="dxa" w:w="3130"/>
            <w:tcMar>
              <w:top w:type="dxa" w:w="40"/>
              <w:left w:type="dxa" w:w="80"/>
              <w:bottom w:type="dxa" w:w="40"/>
              <w:right w:type="dxa" w:w="80"/>
            </w:tcMar>
          </w:tcPr>
          <w:p>
            <w:r>
              <w:rPr>
                <w:sz w:val="15"/>
                <w:szCs w:val="15"/>
              </w:rPr>
              <w:t xml:space="preserve">No empirical test; details not re-checked</w:t>
            </w:r>
          </w:p>
        </w:tc>
      </w:tr>
      <w:tr>
        <w:trPr>
          <w:cantSplit/>
        </w:trPr>
        <w:tc>
          <w:tcPr>
            <w:tcW w:type="dxa" w:w="1500"/>
            <w:shd w:fill="EEF2F8" w:color="auto" w:val="clear"/>
            <w:tcMar>
              <w:top w:type="dxa" w:w="40"/>
              <w:left w:type="dxa" w:w="80"/>
              <w:bottom w:type="dxa" w:w="40"/>
              <w:right w:type="dxa" w:w="80"/>
            </w:tcMar>
          </w:tcPr>
          <w:p>
            <w:r>
              <w:rPr>
                <w:sz w:val="15"/>
                <w:szCs w:val="15"/>
                <w:highlight w:val="yellow"/>
                <w:highlightCs w:val="yellow"/>
              </w:rPr>
              <w:t xml:space="preserve">[CITE: Khrennikov 2025b]</w:t>
            </w:r>
          </w:p>
        </w:tc>
        <w:tc>
          <w:tcPr>
            <w:tcW w:type="dxa" w:w="700"/>
            <w:shd w:fill="EEF2F8" w:color="auto" w:val="clear"/>
            <w:tcMar>
              <w:top w:type="dxa" w:w="40"/>
              <w:left w:type="dxa" w:w="80"/>
              <w:bottom w:type="dxa" w:w="40"/>
              <w:right w:type="dxa" w:w="80"/>
            </w:tcMar>
          </w:tcPr>
          <w:p>
            <w:r>
              <w:rPr>
                <w:sz w:val="15"/>
                <w:szCs w:val="15"/>
              </w:rPr>
              <w:t xml:space="preserve">Theory</w:t>
            </w:r>
          </w:p>
        </w:tc>
        <w:tc>
          <w:tcPr>
            <w:tcW w:type="dxa" w:w="1300"/>
            <w:shd w:fill="EEF2F8" w:color="auto" w:val="clear"/>
            <w:tcMar>
              <w:top w:type="dxa" w:w="40"/>
              <w:left w:type="dxa" w:w="80"/>
              <w:bottom w:type="dxa" w:w="40"/>
              <w:right w:type="dxa" w:w="80"/>
            </w:tcMar>
          </w:tcPr>
          <w:p>
            <w:r>
              <w:rPr>
                <w:sz w:val="15"/>
                <w:szCs w:val="15"/>
              </w:rPr>
              <w:t xml:space="preserve">Quantum-like (QP on classical hardware)</w:t>
            </w:r>
          </w:p>
        </w:tc>
        <w:tc>
          <w:tcPr>
            <w:tcW w:type="dxa" w:w="700"/>
            <w:shd w:fill="EEF2F8" w:color="auto" w:val="clear"/>
            <w:tcMar>
              <w:top w:type="dxa" w:w="40"/>
              <w:left w:type="dxa" w:w="80"/>
              <w:bottom w:type="dxa" w:w="40"/>
              <w:right w:type="dxa" w:w="80"/>
            </w:tcMar>
          </w:tcPr>
          <w:p>
            <w:r>
              <w:rPr>
                <w:sz w:val="15"/>
                <w:szCs w:val="15"/>
              </w:rPr>
              <w:t xml:space="preserve">E2</w:t>
            </w:r>
          </w:p>
        </w:tc>
        <w:tc>
          <w:tcPr>
            <w:tcW w:type="dxa" w:w="2600"/>
            <w:shd w:fill="EEF2F8" w:color="auto" w:val="clear"/>
            <w:tcMar>
              <w:top w:type="dxa" w:w="40"/>
              <w:left w:type="dxa" w:w="80"/>
              <w:bottom w:type="dxa" w:w="40"/>
              <w:right w:type="dxa" w:w="80"/>
            </w:tcMar>
          </w:tcPr>
          <w:p>
            <w:r>
              <w:rPr>
                <w:sz w:val="15"/>
                <w:szCs w:val="15"/>
              </w:rPr>
              <w:t xml:space="preserve">Neural oscillations as a substrate for quantum-like cognition and AI</w:t>
            </w:r>
          </w:p>
        </w:tc>
        <w:tc>
          <w:tcPr>
            <w:tcW w:type="dxa" w:w="3300"/>
            <w:shd w:fill="EEF2F8" w:color="auto" w:val="clear"/>
            <w:tcMar>
              <w:top w:type="dxa" w:w="40"/>
              <w:left w:type="dxa" w:w="80"/>
              <w:bottom w:type="dxa" w:w="40"/>
              <w:right w:type="dxa" w:w="80"/>
            </w:tcMar>
          </w:tcPr>
          <w:p>
            <w:r>
              <w:rPr>
                <w:sz w:val="15"/>
                <w:szCs w:val="15"/>
              </w:rPr>
              <w:t xml:space="preserve">Conceptual/formal bridge proposed; no quantitative results known</w:t>
            </w:r>
          </w:p>
        </w:tc>
        <w:tc>
          <w:tcPr>
            <w:tcW w:type="dxa" w:w="3130"/>
            <w:shd w:fill="EEF2F8" w:color="auto" w:val="clear"/>
            <w:tcMar>
              <w:top w:type="dxa" w:w="40"/>
              <w:left w:type="dxa" w:w="80"/>
              <w:bottom w:type="dxa" w:w="40"/>
              <w:right w:type="dxa" w:w="80"/>
            </w:tcMar>
          </w:tcPr>
          <w:p>
            <w:r>
              <w:rPr>
                <w:sz w:val="15"/>
                <w:szCs w:val="15"/>
              </w:rPr>
              <w:t xml:space="preserve">No empirical test; details not re-checked</w:t>
            </w:r>
          </w:p>
        </w:tc>
      </w:tr>
      <w:tr>
        <w:trPr>
          <w:cantSplit/>
        </w:trPr>
        <w:tc>
          <w:tcPr>
            <w:tcW w:type="dxa" w:w="1500"/>
            <w:tcMar>
              <w:top w:type="dxa" w:w="40"/>
              <w:left w:type="dxa" w:w="80"/>
              <w:bottom w:type="dxa" w:w="40"/>
              <w:right w:type="dxa" w:w="80"/>
            </w:tcMar>
          </w:tcPr>
          <w:p>
            <w:r>
              <w:rPr>
                <w:sz w:val="15"/>
                <w:szCs w:val="15"/>
                <w:highlight w:val="yellow"/>
                <w:highlightCs w:val="yellow"/>
              </w:rPr>
              <w:t xml:space="preserve">[CITE: Khrennikov 2025c]</w:t>
            </w:r>
          </w:p>
        </w:tc>
        <w:tc>
          <w:tcPr>
            <w:tcW w:type="dxa" w:w="700"/>
            <w:tcMar>
              <w:top w:type="dxa" w:w="40"/>
              <w:left w:type="dxa" w:w="80"/>
              <w:bottom w:type="dxa" w:w="40"/>
              <w:right w:type="dxa" w:w="80"/>
            </w:tcMar>
          </w:tcPr>
          <w:p>
            <w:r>
              <w:rPr>
                <w:sz w:val="15"/>
                <w:szCs w:val="15"/>
              </w:rPr>
              <w:t xml:space="preserve">Theory</w:t>
            </w:r>
          </w:p>
        </w:tc>
        <w:tc>
          <w:tcPr>
            <w:tcW w:type="dxa" w:w="1300"/>
            <w:tcMar>
              <w:top w:type="dxa" w:w="40"/>
              <w:left w:type="dxa" w:w="80"/>
              <w:bottom w:type="dxa" w:w="40"/>
              <w:right w:type="dxa" w:w="80"/>
            </w:tcMar>
          </w:tcPr>
          <w:p>
            <w:r>
              <w:rPr>
                <w:sz w:val="15"/>
                <w:szCs w:val="15"/>
              </w:rPr>
              <w:t xml:space="preserve">Quantum-like (QP on classical hardware)</w:t>
            </w:r>
          </w:p>
        </w:tc>
        <w:tc>
          <w:tcPr>
            <w:tcW w:type="dxa" w:w="700"/>
            <w:tcMar>
              <w:top w:type="dxa" w:w="40"/>
              <w:left w:type="dxa" w:w="80"/>
              <w:bottom w:type="dxa" w:w="40"/>
              <w:right w:type="dxa" w:w="80"/>
            </w:tcMar>
          </w:tcPr>
          <w:p>
            <w:r>
              <w:rPr>
                <w:sz w:val="15"/>
                <w:szCs w:val="15"/>
              </w:rPr>
              <w:t xml:space="preserve">E2</w:t>
            </w:r>
          </w:p>
        </w:tc>
        <w:tc>
          <w:tcPr>
            <w:tcW w:type="dxa" w:w="2600"/>
            <w:tcMar>
              <w:top w:type="dxa" w:w="40"/>
              <w:left w:type="dxa" w:w="80"/>
              <w:bottom w:type="dxa" w:w="40"/>
              <w:right w:type="dxa" w:w="80"/>
            </w:tcMar>
          </w:tcPr>
          <w:p>
            <w:r>
              <w:rPr>
                <w:sz w:val="15"/>
                <w:szCs w:val="15"/>
              </w:rPr>
              <w:t xml:space="preserve">Neural grounding of quantum-like entanglement in cognition ('mental entanglement')</w:t>
            </w:r>
          </w:p>
        </w:tc>
        <w:tc>
          <w:tcPr>
            <w:tcW w:type="dxa" w:w="3300"/>
            <w:tcMar>
              <w:top w:type="dxa" w:w="40"/>
              <w:left w:type="dxa" w:w="80"/>
              <w:bottom w:type="dxa" w:w="40"/>
              <w:right w:type="dxa" w:w="80"/>
            </w:tcMar>
          </w:tcPr>
          <w:p>
            <w:r>
              <w:rPr>
                <w:sz w:val="15"/>
                <w:szCs w:val="15"/>
              </w:rPr>
              <w:t xml:space="preserve">Formal construction showing how classical neuronal networks can yield QL entangled states and observables; mapping to EEG/MEG functional connectivity measures</w:t>
            </w:r>
          </w:p>
        </w:tc>
        <w:tc>
          <w:tcPr>
            <w:tcW w:type="dxa" w:w="3130"/>
            <w:tcMar>
              <w:top w:type="dxa" w:w="40"/>
              <w:left w:type="dxa" w:w="80"/>
              <w:bottom w:type="dxa" w:w="40"/>
              <w:right w:type="dxa" w:w="80"/>
            </w:tcMar>
          </w:tcPr>
          <w:p>
            <w:r>
              <w:rPr>
                <w:sz w:val="15"/>
                <w:szCs w:val="15"/>
              </w:rPr>
              <w:t xml:space="preserve">Conceptual only; no empirical test; biophysical mechanism admitted to be unclear; speculative links to binding and consciousness</w:t>
            </w:r>
          </w:p>
        </w:tc>
      </w:tr>
    </w:tbl>
    <w:p>
      <w:pPr>
        <w:sectPr>
          <w:footerReference w:type="default" r:id="rId8"/>
          <w:pgSz w:w="16838" w:h="11906" w:orient="landscape"/>
          <w:pgMar w:top="800" w:right="800" w:bottom="800" w:left="800" w:header="708" w:footer="708" w:gutter="0"/>
          <w:pgNumType/>
          <w:docGrid w:linePitch="360"/>
        </w:sectPr>
      </w:pPr>
    </w:p>
    <w:p>
      <w:pPr>
        <w:pStyle w:val="Heading1"/>
      </w:pPr>
      <w:r>
        <w:t xml:space="preserve">Appendix B. Problems found in your list and folder</w:t>
      </w:r>
    </w:p>
    <w:p>
      <w:pPr>
        <w:pStyle w:val="Heading2"/>
      </w:pPr>
      <w:r>
        <w:t xml:space="preserve">B.1 Items on your list that do not exist or were replaced</w:t>
      </w:r>
    </w:p>
    <w:p>
      <w:pPr>
        <w:pStyle w:val="ListParagraph"/>
        <w:numPr>
          <w:ilvl w:val="0"/>
          <w:numId w:val="2"/>
        </w:numPr>
        <w:spacing w:after="80"/>
      </w:pPr>
      <w:r>
        <w:rPr>
          <w:sz w:val="20"/>
          <w:szCs w:val="20"/>
        </w:rPr>
        <w:t xml:space="preserve">Lanza, Mastrogiovanni, Solinas et al. (2021), "Quantum-like cognitive architecture (TIAGo++ handover)": not found in any index. Replaced by Lanza, Solinas &amp; Mastrogiovanni (2021), ISER 2020 [Lanza 2021].</w:t>
      </w:r>
    </w:p>
    <w:p>
      <w:pPr>
        <w:pStyle w:val="ListParagraph"/>
        <w:numPr>
          <w:ilvl w:val="0"/>
          <w:numId w:val="2"/>
        </w:numPr>
        <w:spacing w:after="80"/>
      </w:pPr>
      <w:r>
        <w:rPr>
          <w:sz w:val="20"/>
          <w:szCs w:val="20"/>
        </w:rPr>
        <w:t xml:space="preserve">Lanza, Mastrogiovanni, Solinas (2020), "Quantum-inspired probability models (humanoid)": not found. The group's 2020 paper is Lanza, Solinas &amp; Mastrogiovanni, arXiv:2006.02771 [Lanza 2020]. Note the middle author is Paolo Solinas.</w:t>
      </w:r>
    </w:p>
    <w:p>
      <w:pPr>
        <w:pStyle w:val="ListParagraph"/>
        <w:numPr>
          <w:ilvl w:val="0"/>
          <w:numId w:val="2"/>
        </w:numPr>
        <w:spacing w:after="80"/>
      </w:pPr>
      <w:r>
        <w:rPr>
          <w:sz w:val="20"/>
          <w:szCs w:val="20"/>
        </w:rPr>
        <w:t xml:space="preserve">Mastrogiovanni, Lanza et al. (2019), "Embodied quantum-like cognition": not found; no quantum-like paper by this group before 2020.</w:t>
      </w:r>
    </w:p>
    <w:p>
      <w:pPr>
        <w:pStyle w:val="ListParagraph"/>
        <w:numPr>
          <w:ilvl w:val="0"/>
          <w:numId w:val="2"/>
        </w:numPr>
        <w:spacing w:after="80"/>
      </w:pPr>
      <w:r>
        <w:rPr>
          <w:sz w:val="20"/>
          <w:szCs w:val="20"/>
        </w:rPr>
        <w:t xml:space="preserve">Waddup et al. (2021), "Sequence effects and quantum models of constructive memory/judgment", J Math Psych: not found. Replaced by Waddup et al. (2021), "Sensitivity to context in human interactions", Mathematics 9(21):2784.</w:t>
      </w:r>
    </w:p>
    <w:p>
      <w:pPr>
        <w:pStyle w:val="ListParagraph"/>
        <w:numPr>
          <w:ilvl w:val="0"/>
          <w:numId w:val="2"/>
        </w:numPr>
        <w:spacing w:after="80"/>
      </w:pPr>
      <w:r>
        <w:rPr>
          <w:sz w:val="20"/>
          <w:szCs w:val="20"/>
        </w:rPr>
        <w:t xml:space="preserve">Dreossi et al. (2019), "Safety verification in autonomous systems: a survey": does not exist. Replaced by Luckcuck et al. (2019), ACM Computing Surveys (the genuine survey) and Dreossi et al. (2019), VerifAI (CAV 2019).</w:t>
      </w:r>
    </w:p>
    <w:p>
      <w:pPr>
        <w:pStyle w:val="ListParagraph"/>
        <w:numPr>
          <w:ilvl w:val="0"/>
          <w:numId w:val="2"/>
        </w:numPr>
        <w:spacing w:after="80"/>
      </w:pPr>
      <w:r>
        <w:rPr>
          <w:sz w:val="20"/>
          <w:szCs w:val="20"/>
        </w:rPr>
        <w:t xml:space="preserve">Calvaresi et al. (2023), "Responsible AI for autonomous systems": not found; dropped.</w:t>
      </w:r>
    </w:p>
    <w:p>
      <w:pPr>
        <w:pStyle w:val="ListParagraph"/>
        <w:numPr>
          <w:ilvl w:val="0"/>
          <w:numId w:val="2"/>
        </w:numPr>
        <w:spacing w:after="80"/>
      </w:pPr>
      <w:r>
        <w:rPr>
          <w:sz w:val="20"/>
          <w:szCs w:val="20"/>
        </w:rPr>
        <w:t xml:space="preserve">Widdows &amp; Ferraro (2008): the real paper (LREC 2008, co-author Kathleen Ferraro) is about the Semantic Vectors software, not quantum logic; dropped. Uprety et al. (2021) covers quantum-logic retrieval instead.</w:t>
      </w:r>
    </w:p>
    <w:p>
      <w:pPr>
        <w:pStyle w:val="Heading2"/>
      </w:pPr>
      <w:r>
        <w:t xml:space="preserve">B.2 Corrected bibliographic details</w:t>
      </w:r>
    </w:p>
    <w:p>
      <w:pPr>
        <w:pStyle w:val="ListParagraph"/>
        <w:numPr>
          <w:ilvl w:val="0"/>
          <w:numId w:val="2"/>
        </w:numPr>
        <w:spacing w:after="80"/>
      </w:pPr>
      <w:r>
        <w:rPr>
          <w:sz w:val="20"/>
          <w:szCs w:val="20"/>
        </w:rPr>
        <w:t xml:space="preserve">Khrennikov "Quantum mechanics on information spaces": year 1999 (not 2003); full title "Classical and quantum mechanics on information spaces with applications to cognitive, psychological, social, and anomalous phenomena", Found Phys 29(7).</w:t>
      </w:r>
    </w:p>
    <w:p>
      <w:pPr>
        <w:pStyle w:val="ListParagraph"/>
        <w:numPr>
          <w:ilvl w:val="0"/>
          <w:numId w:val="2"/>
        </w:numPr>
        <w:spacing w:after="80"/>
      </w:pPr>
      <w:r>
        <w:rPr>
          <w:sz w:val="20"/>
          <w:szCs w:val="20"/>
        </w:rPr>
        <w:t xml:space="preserve">Aerts, D'Hondt &amp; Gabora (2000): real title "Why the disjunction in quantum logic is not classical", Found Phys 30(9); arXiv quant-ph/0007041 (the id on your list, quant-ph/0008033, is an unrelated paper).</w:t>
      </w:r>
    </w:p>
    <w:p>
      <w:pPr>
        <w:pStyle w:val="ListParagraph"/>
        <w:numPr>
          <w:ilvl w:val="0"/>
          <w:numId w:val="2"/>
        </w:numPr>
        <w:spacing w:after="80"/>
      </w:pPr>
      <w:r>
        <w:rPr>
          <w:sz w:val="20"/>
          <w:szCs w:val="20"/>
        </w:rPr>
        <w:t xml:space="preserve">Aerts et al. 2011 arXiv:1104.3344: authors are Aerts, Gabora, Sozzo &amp; Veloz (not Broekaert, Czachor).</w:t>
      </w:r>
    </w:p>
    <w:p>
      <w:pPr>
        <w:pStyle w:val="ListParagraph"/>
        <w:numPr>
          <w:ilvl w:val="0"/>
          <w:numId w:val="2"/>
        </w:numPr>
        <w:spacing w:after="80"/>
      </w:pPr>
      <w:r>
        <w:rPr>
          <w:sz w:val="20"/>
          <w:szCs w:val="20"/>
        </w:rPr>
        <w:t xml:space="preserve">"Quantum interaction approach" arXiv:1104.3345: authors are Aerts, Czachor &amp; Sozzo (not Bruza et al.).</w:t>
      </w:r>
    </w:p>
    <w:p>
      <w:pPr>
        <w:pStyle w:val="ListParagraph"/>
        <w:numPr>
          <w:ilvl w:val="0"/>
          <w:numId w:val="2"/>
        </w:numPr>
        <w:spacing w:after="80"/>
      </w:pPr>
      <w:r>
        <w:rPr>
          <w:sz w:val="20"/>
          <w:szCs w:val="20"/>
        </w:rPr>
        <w:t xml:space="preserve">Tang (2019): correct arXiv id is 1807.04271 (1811.04271 is unrelated).</w:t>
      </w:r>
    </w:p>
    <w:p>
      <w:pPr>
        <w:pStyle w:val="ListParagraph"/>
        <w:numPr>
          <w:ilvl w:val="0"/>
          <w:numId w:val="2"/>
        </w:numPr>
        <w:spacing w:after="80"/>
      </w:pPr>
      <w:r>
        <w:rPr>
          <w:sz w:val="20"/>
          <w:szCs w:val="20"/>
        </w:rPr>
        <w:t xml:space="preserve">Cerezo et al. (2021) barren plateaus: authors Cerezo, Sone, Volkoff, Cincio, Coles (Holmes is not an author).</w:t>
      </w:r>
    </w:p>
    <w:p>
      <w:pPr>
        <w:pStyle w:val="ListParagraph"/>
        <w:numPr>
          <w:ilvl w:val="0"/>
          <w:numId w:val="2"/>
        </w:numPr>
        <w:spacing w:after="80"/>
      </w:pPr>
      <w:r>
        <w:rPr>
          <w:sz w:val="20"/>
          <w:szCs w:val="20"/>
        </w:rPr>
        <w:t xml:space="preserve">Dong et al. (2012) TMECH: authors Dong, Chen, Chu, Tarn (Chu, not Li).</w:t>
      </w:r>
    </w:p>
    <w:p>
      <w:pPr>
        <w:pStyle w:val="ListParagraph"/>
        <w:numPr>
          <w:ilvl w:val="0"/>
          <w:numId w:val="2"/>
        </w:numPr>
        <w:spacing w:after="80"/>
      </w:pPr>
      <w:r>
        <w:rPr>
          <w:sz w:val="20"/>
          <w:szCs w:val="20"/>
        </w:rPr>
        <w:t xml:space="preserve">Busemeyer et al. (2006): authors Busemeyer, Wang &amp; Townsend.</w:t>
      </w:r>
    </w:p>
    <w:p>
      <w:pPr>
        <w:pStyle w:val="ListParagraph"/>
        <w:numPr>
          <w:ilvl w:val="0"/>
          <w:numId w:val="2"/>
        </w:numPr>
        <w:spacing w:after="80"/>
      </w:pPr>
      <w:r>
        <w:rPr>
          <w:sz w:val="20"/>
          <w:szCs w:val="20"/>
        </w:rPr>
        <w:t xml:space="preserve">Moreira (2017) PhD thesis: author Catarina Moreira (not "P.C. Moreira").</w:t>
      </w:r>
    </w:p>
    <w:p>
      <w:pPr>
        <w:pStyle w:val="ListParagraph"/>
        <w:numPr>
          <w:ilvl w:val="0"/>
          <w:numId w:val="2"/>
        </w:numPr>
        <w:spacing w:after="80"/>
      </w:pPr>
      <w:r>
        <w:rPr>
          <w:sz w:val="20"/>
          <w:szCs w:val="20"/>
        </w:rPr>
        <w:t xml:space="preserve">Heimann/Hohenfeld: the IEEE Access 2024 version lists Hohenfeld first.</w:t>
      </w:r>
    </w:p>
    <w:p>
      <w:pPr>
        <w:pStyle w:val="ListParagraph"/>
        <w:numPr>
          <w:ilvl w:val="0"/>
          <w:numId w:val="2"/>
        </w:numPr>
        <w:spacing w:after="80"/>
      </w:pPr>
      <w:r>
        <w:rPr>
          <w:sz w:val="20"/>
          <w:szCs w:val="20"/>
        </w:rPr>
        <w:t xml:space="preserve">CMC 2025 neuro-cognitive architecture: author Evren Daglarli (single author).</w:t>
      </w:r>
    </w:p>
    <w:p>
      <w:pPr>
        <w:pStyle w:val="ListParagraph"/>
        <w:numPr>
          <w:ilvl w:val="0"/>
          <w:numId w:val="2"/>
        </w:numPr>
        <w:spacing w:after="80"/>
      </w:pPr>
      <w:r>
        <w:rPr>
          <w:sz w:val="20"/>
          <w:szCs w:val="20"/>
        </w:rPr>
        <w:t xml:space="preserve">QUADRI 2025: authors De Carolis, Loglisci, Palestra, Violante (and Miccoli per the ACM reference); pp. 151–155.</w:t>
      </w:r>
    </w:p>
    <w:p>
      <w:pPr>
        <w:pStyle w:val="ListParagraph"/>
        <w:numPr>
          <w:ilvl w:val="0"/>
          <w:numId w:val="2"/>
        </w:numPr>
        <w:spacing w:after="80"/>
      </w:pPr>
      <w:r>
        <w:rPr>
          <w:sz w:val="20"/>
          <w:szCs w:val="20"/>
        </w:rPr>
        <w:t xml:space="preserve">Several titles on your list were short labels; the full, correct titles are used in Appendix C (e.g. Wang et al. 2014 PNAS; Bruza et al. 2009; Khrennikov et al. 2014).</w:t>
      </w:r>
    </w:p>
    <w:p>
      <w:pPr>
        <w:pStyle w:val="Heading2"/>
      </w:pPr>
      <w:r>
        <w:t xml:space="preserve">B.3 PDFs in your folder whose content is a different paper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00"/>
        <w:gridCol w:w="5506"/>
      </w:tblGrid>
      <w:tr>
        <w:trPr>
          <w:tblHeader/>
        </w:trPr>
        <w:tc>
          <w:tcPr>
            <w:tcW w:type="dxa" w:w="3800"/>
            <w:shd w:fill="1F3864" w:color="auto" w:val="clear"/>
            <w:tcMar>
              <w:top w:type="dxa" w:w="40"/>
              <w:left w:type="dxa" w:w="80"/>
              <w:bottom w:type="dxa" w:w="40"/>
              <w:right w:type="dxa" w:w="80"/>
            </w:tcMar>
          </w:tcPr>
          <w:p>
            <w:r>
              <w:rPr>
                <w:b/>
                <w:bCs/>
                <w:color w:val="FFFFFF"/>
                <w:sz w:val="17"/>
                <w:szCs w:val="17"/>
              </w:rPr>
              <w:t xml:space="preserve">File name in your folder</w:t>
            </w:r>
          </w:p>
        </w:tc>
        <w:tc>
          <w:tcPr>
            <w:tcW w:type="dxa" w:w="5506"/>
            <w:shd w:fill="1F3864" w:color="auto" w:val="clear"/>
            <w:tcMar>
              <w:top w:type="dxa" w:w="40"/>
              <w:left w:type="dxa" w:w="80"/>
              <w:bottom w:type="dxa" w:w="40"/>
              <w:right w:type="dxa" w:w="80"/>
            </w:tcMar>
          </w:tcPr>
          <w:p>
            <w:r>
              <w:rPr>
                <w:b/>
                <w:bCs/>
                <w:color w:val="FFFFFF"/>
                <w:sz w:val="17"/>
                <w:szCs w:val="17"/>
              </w:rPr>
              <w:t xml:space="preserve">What the PDF actually is</w:t>
            </w:r>
          </w:p>
        </w:tc>
      </w:tr>
      <w:tr>
        <w:trPr>
          <w:cantSplit/>
        </w:trPr>
        <w:tc>
          <w:tcPr>
            <w:tcW w:type="dxa" w:w="3800"/>
            <w:tcMar>
              <w:top w:type="dxa" w:w="40"/>
              <w:left w:type="dxa" w:w="80"/>
              <w:bottom w:type="dxa" w:w="40"/>
              <w:right w:type="dxa" w:w="80"/>
            </w:tcMar>
          </w:tcPr>
          <w:p>
            <w:r>
              <w:rPr>
                <w:sz w:val="17"/>
                <w:szCs w:val="17"/>
              </w:rPr>
              <w:t xml:space="preserve">Quantum cognition.pdf; What is quantum cognition</w:t>
            </w:r>
          </w:p>
        </w:tc>
        <w:tc>
          <w:tcPr>
            <w:tcW w:type="dxa" w:w="5506"/>
            <w:tcMar>
              <w:top w:type="dxa" w:w="40"/>
              <w:left w:type="dxa" w:w="80"/>
              <w:bottom w:type="dxa" w:w="40"/>
              <w:right w:type="dxa" w:w="80"/>
            </w:tcMar>
          </w:tcPr>
          <w:p>
            <w:r>
              <w:rPr>
                <w:sz w:val="17"/>
                <w:szCs w:val="17"/>
              </w:rPr>
              <w:t xml:space="preserve">Fisher (2015), nuclear spins in the brain [Fisher 2015], not Pothos &amp; Busemeyer 2022 or Busemeyer &amp; Wang 2015</w:t>
            </w:r>
          </w:p>
        </w:tc>
      </w:tr>
      <w:tr>
        <w:trPr>
          <w:cantSplit/>
        </w:trPr>
        <w:tc>
          <w:tcPr>
            <w:tcW w:type="dxa" w:w="3800"/>
            <w:shd w:fill="EEF2F8" w:color="auto" w:val="clear"/>
            <w:tcMar>
              <w:top w:type="dxa" w:w="40"/>
              <w:left w:type="dxa" w:w="80"/>
              <w:bottom w:type="dxa" w:w="40"/>
              <w:right w:type="dxa" w:w="80"/>
            </w:tcMar>
          </w:tcPr>
          <w:p>
            <w:r>
              <w:rPr>
                <w:sz w:val="17"/>
                <w:szCs w:val="17"/>
              </w:rPr>
              <w:t xml:space="preserve">Question order effects reveal quantum nature.pdf</w:t>
            </w:r>
          </w:p>
        </w:tc>
        <w:tc>
          <w:tcPr>
            <w:tcW w:type="dxa" w:w="5506"/>
            <w:shd w:fill="EEF2F8" w:color="auto" w:val="clear"/>
            <w:tcMar>
              <w:top w:type="dxa" w:w="40"/>
              <w:left w:type="dxa" w:w="80"/>
              <w:bottom w:type="dxa" w:w="40"/>
              <w:right w:type="dxa" w:w="80"/>
            </w:tcMar>
          </w:tcPr>
          <w:p>
            <w:r>
              <w:rPr>
                <w:sz w:val="17"/>
                <w:szCs w:val="17"/>
              </w:rPr>
              <w:t xml:space="preserve">Aerts &amp; Sassoli de Bianchi, beyond-quantum modelling of question order [Aerts 2017b], not Wang et al. 2014</w:t>
            </w:r>
          </w:p>
        </w:tc>
      </w:tr>
      <w:tr>
        <w:trPr>
          <w:cantSplit/>
        </w:trPr>
        <w:tc>
          <w:tcPr>
            <w:tcW w:type="dxa" w:w="3800"/>
            <w:tcMar>
              <w:top w:type="dxa" w:w="40"/>
              <w:left w:type="dxa" w:w="80"/>
              <w:bottom w:type="dxa" w:w="40"/>
              <w:right w:type="dxa" w:w="80"/>
            </w:tcMar>
          </w:tcPr>
          <w:p>
            <w:r>
              <w:rPr>
                <w:sz w:val="17"/>
                <w:szCs w:val="17"/>
              </w:rPr>
              <w:t xml:space="preserve">Quantum probability account of order effects.pdf</w:t>
            </w:r>
          </w:p>
        </w:tc>
        <w:tc>
          <w:tcPr>
            <w:tcW w:type="dxa" w:w="5506"/>
            <w:tcMar>
              <w:top w:type="dxa" w:w="40"/>
              <w:left w:type="dxa" w:w="80"/>
              <w:bottom w:type="dxa" w:w="40"/>
              <w:right w:type="dxa" w:w="80"/>
            </w:tcMar>
          </w:tcPr>
          <w:p>
            <w:r>
              <w:rPr>
                <w:sz w:val="17"/>
                <w:szCs w:val="17"/>
              </w:rPr>
              <w:t xml:space="preserve">Moreira &amp; Wichert (2017), "Are quantum models for order effects quantum?" [Moreira 2017b], not Trueblood &amp; Busemeyer 2011</w:t>
            </w:r>
          </w:p>
        </w:tc>
      </w:tr>
      <w:tr>
        <w:trPr>
          <w:cantSplit/>
        </w:trPr>
        <w:tc>
          <w:tcPr>
            <w:tcW w:type="dxa" w:w="3800"/>
            <w:shd w:fill="EEF2F8" w:color="auto" w:val="clear"/>
            <w:tcMar>
              <w:top w:type="dxa" w:w="40"/>
              <w:left w:type="dxa" w:w="80"/>
              <w:bottom w:type="dxa" w:w="40"/>
              <w:right w:type="dxa" w:w="80"/>
            </w:tcMar>
          </w:tcPr>
          <w:p>
            <w:r>
              <w:rPr>
                <w:sz w:val="17"/>
                <w:szCs w:val="17"/>
              </w:rPr>
              <w:t xml:space="preserve">Quantum probability explanation.pdf</w:t>
            </w:r>
          </w:p>
        </w:tc>
        <w:tc>
          <w:tcPr>
            <w:tcW w:type="dxa" w:w="5506"/>
            <w:shd w:fill="EEF2F8" w:color="auto" w:val="clear"/>
            <w:tcMar>
              <w:top w:type="dxa" w:w="40"/>
              <w:left w:type="dxa" w:w="80"/>
              <w:bottom w:type="dxa" w:w="40"/>
              <w:right w:type="dxa" w:w="80"/>
            </w:tcMar>
          </w:tcPr>
          <w:p>
            <w:r>
              <w:rPr>
                <w:sz w:val="17"/>
                <w:szCs w:val="17"/>
              </w:rPr>
              <w:t xml:space="preserve">Yukalov &amp; Sornette (2016) [Yukalov 2016], not Pothos &amp; Busemeyer 2009</w:t>
            </w:r>
          </w:p>
        </w:tc>
      </w:tr>
      <w:tr>
        <w:trPr>
          <w:cantSplit/>
        </w:trPr>
        <w:tc>
          <w:tcPr>
            <w:tcW w:type="dxa" w:w="3800"/>
            <w:tcMar>
              <w:top w:type="dxa" w:w="40"/>
              <w:left w:type="dxa" w:w="80"/>
              <w:bottom w:type="dxa" w:w="40"/>
              <w:right w:type="dxa" w:w="80"/>
            </w:tcMar>
          </w:tcPr>
          <w:p>
            <w:r>
              <w:rPr>
                <w:sz w:val="17"/>
                <w:szCs w:val="17"/>
              </w:rPr>
              <w:t xml:space="preserve">Quantum dynamics of decision-making.pdf; Quantum probabilistic graphical models for cognition and decision.pdf</w:t>
            </w:r>
          </w:p>
        </w:tc>
        <w:tc>
          <w:tcPr>
            <w:tcW w:type="dxa" w:w="5506"/>
            <w:tcMar>
              <w:top w:type="dxa" w:w="40"/>
              <w:left w:type="dxa" w:w="80"/>
              <w:bottom w:type="dxa" w:w="40"/>
              <w:right w:type="dxa" w:w="80"/>
            </w:tcMar>
          </w:tcPr>
          <w:p>
            <w:r>
              <w:rPr>
                <w:sz w:val="17"/>
                <w:szCs w:val="17"/>
              </w:rPr>
              <w:t xml:space="preserve">Both are Asano &amp; Khrennikov (2026), GKSL dynamics [Asano 2026], not Busemeyer 2006 or Moreira's thesis</w:t>
            </w:r>
          </w:p>
        </w:tc>
      </w:tr>
      <w:tr>
        <w:trPr>
          <w:cantSplit/>
        </w:trPr>
        <w:tc>
          <w:tcPr>
            <w:tcW w:type="dxa" w:w="3800"/>
            <w:shd w:fill="EEF2F8" w:color="auto" w:val="clear"/>
            <w:tcMar>
              <w:top w:type="dxa" w:w="40"/>
              <w:left w:type="dxa" w:w="80"/>
              <w:bottom w:type="dxa" w:w="40"/>
              <w:right w:type="dxa" w:w="80"/>
            </w:tcMar>
          </w:tcPr>
          <w:p>
            <w:r>
              <w:rPr>
                <w:sz w:val="17"/>
                <w:szCs w:val="17"/>
              </w:rPr>
              <w:t xml:space="preserve">Generalized quantum episodic memory.pdf</w:t>
            </w:r>
          </w:p>
        </w:tc>
        <w:tc>
          <w:tcPr>
            <w:tcW w:type="dxa" w:w="5506"/>
            <w:shd w:fill="EEF2F8" w:color="auto" w:val="clear"/>
            <w:tcMar>
              <w:top w:type="dxa" w:w="40"/>
              <w:left w:type="dxa" w:w="80"/>
              <w:bottom w:type="dxa" w:w="40"/>
              <w:right w:type="dxa" w:w="80"/>
            </w:tcMar>
          </w:tcPr>
          <w:p>
            <w:r>
              <w:rPr>
                <w:sz w:val="17"/>
                <w:szCs w:val="17"/>
              </w:rPr>
              <w:t xml:space="preserve">Busemeyer, Ozawa, Pothos &amp; Tsuchiya (2025) [Busemeyer 2025], not Trueblood &amp; Hemmer 2017</w:t>
            </w:r>
          </w:p>
        </w:tc>
      </w:tr>
      <w:tr>
        <w:trPr>
          <w:cantSplit/>
        </w:trPr>
        <w:tc>
          <w:tcPr>
            <w:tcW w:type="dxa" w:w="3800"/>
            <w:tcMar>
              <w:top w:type="dxa" w:w="40"/>
              <w:left w:type="dxa" w:w="80"/>
              <w:bottom w:type="dxa" w:w="40"/>
              <w:right w:type="dxa" w:w="80"/>
            </w:tcMar>
          </w:tcPr>
          <w:p>
            <w:r>
              <w:rPr>
                <w:sz w:val="17"/>
                <w:szCs w:val="17"/>
              </w:rPr>
              <w:t xml:space="preserve">Quantum models response-replicability problem.pdf</w:t>
            </w:r>
          </w:p>
        </w:tc>
        <w:tc>
          <w:tcPr>
            <w:tcW w:type="dxa" w:w="5506"/>
            <w:tcMar>
              <w:top w:type="dxa" w:w="40"/>
              <w:left w:type="dxa" w:w="80"/>
              <w:bottom w:type="dxa" w:w="40"/>
              <w:right w:type="dxa" w:w="80"/>
            </w:tcMar>
          </w:tcPr>
          <w:p>
            <w:r>
              <w:rPr>
                <w:sz w:val="17"/>
                <w:szCs w:val="17"/>
              </w:rPr>
              <w:t xml:space="preserve">Ozawa &amp; Khrennikov (2021) [Ozawa 2021], not Khrennikov et al. 2014</w:t>
            </w:r>
          </w:p>
        </w:tc>
      </w:tr>
      <w:tr>
        <w:trPr>
          <w:cantSplit/>
        </w:trPr>
        <w:tc>
          <w:tcPr>
            <w:tcW w:type="dxa" w:w="3800"/>
            <w:shd w:fill="EEF2F8" w:color="auto" w:val="clear"/>
            <w:tcMar>
              <w:top w:type="dxa" w:w="40"/>
              <w:left w:type="dxa" w:w="80"/>
              <w:bottom w:type="dxa" w:w="40"/>
              <w:right w:type="dxa" w:w="80"/>
            </w:tcMar>
          </w:tcPr>
          <w:p>
            <w:r>
              <w:rPr>
                <w:sz w:val="17"/>
                <w:szCs w:val="17"/>
              </w:rPr>
              <w:t xml:space="preserve">The potential of using quantum theory to build models of cognition.pdf</w:t>
            </w:r>
          </w:p>
        </w:tc>
        <w:tc>
          <w:tcPr>
            <w:tcW w:type="dxa" w:w="5506"/>
            <w:shd w:fill="EEF2F8" w:color="auto" w:val="clear"/>
            <w:tcMar>
              <w:top w:type="dxa" w:w="40"/>
              <w:left w:type="dxa" w:w="80"/>
              <w:bottom w:type="dxa" w:w="40"/>
              <w:right w:type="dxa" w:w="80"/>
            </w:tcMar>
          </w:tcPr>
          <w:p>
            <w:r>
              <w:rPr>
                <w:sz w:val="17"/>
                <w:szCs w:val="17"/>
              </w:rPr>
              <w:t xml:space="preserve">Fuyama, Khrennikov &amp; Ozawa (2025) [Fuyama 2025] (duplicate of 2503.05859v1.pdf), not Wang et al. 2013</w:t>
            </w:r>
          </w:p>
        </w:tc>
      </w:tr>
      <w:tr>
        <w:trPr>
          <w:cantSplit/>
        </w:trPr>
        <w:tc>
          <w:tcPr>
            <w:tcW w:type="dxa" w:w="3800"/>
            <w:tcMar>
              <w:top w:type="dxa" w:w="40"/>
              <w:left w:type="dxa" w:w="80"/>
              <w:bottom w:type="dxa" w:w="40"/>
              <w:right w:type="dxa" w:w="80"/>
            </w:tcMar>
          </w:tcPr>
          <w:p>
            <w:r>
              <w:rPr>
                <w:sz w:val="17"/>
                <w:szCs w:val="17"/>
              </w:rPr>
              <w:t xml:space="preserve">Why conjunction fallacy is true.pdf</w:t>
            </w:r>
          </w:p>
        </w:tc>
        <w:tc>
          <w:tcPr>
            <w:tcW w:type="dxa" w:w="5506"/>
            <w:tcMar>
              <w:top w:type="dxa" w:w="40"/>
              <w:left w:type="dxa" w:w="80"/>
              <w:bottom w:type="dxa" w:w="40"/>
              <w:right w:type="dxa" w:w="80"/>
            </w:tcMar>
          </w:tcPr>
          <w:p>
            <w:r>
              <w:rPr>
                <w:sz w:val="17"/>
                <w:szCs w:val="17"/>
              </w:rPr>
              <w:t xml:space="preserve">Veloz &amp; Sobetska (2024) [Veloz 2024], not Aerts et al. 2000</w:t>
            </w:r>
          </w:p>
        </w:tc>
      </w:tr>
      <w:tr>
        <w:trPr>
          <w:cantSplit/>
        </w:trPr>
        <w:tc>
          <w:tcPr>
            <w:tcW w:type="dxa" w:w="3800"/>
            <w:shd w:fill="EEF2F8" w:color="auto" w:val="clear"/>
            <w:tcMar>
              <w:top w:type="dxa" w:w="40"/>
              <w:left w:type="dxa" w:w="80"/>
              <w:bottom w:type="dxa" w:w="40"/>
              <w:right w:type="dxa" w:w="80"/>
            </w:tcMar>
          </w:tcPr>
          <w:p>
            <w:r>
              <w:rPr>
                <w:sz w:val="17"/>
                <w:szCs w:val="17"/>
              </w:rPr>
              <w:t xml:space="preserve">Word vectors and quantum logic.pdf</w:t>
            </w:r>
          </w:p>
        </w:tc>
        <w:tc>
          <w:tcPr>
            <w:tcW w:type="dxa" w:w="5506"/>
            <w:shd w:fill="EEF2F8" w:color="auto" w:val="clear"/>
            <w:tcMar>
              <w:top w:type="dxa" w:w="40"/>
              <w:left w:type="dxa" w:w="80"/>
              <w:bottom w:type="dxa" w:w="40"/>
              <w:right w:type="dxa" w:w="80"/>
            </w:tcMar>
          </w:tcPr>
          <w:p>
            <w:r>
              <w:rPr>
                <w:sz w:val="17"/>
                <w:szCs w:val="17"/>
              </w:rPr>
              <w:t xml:space="preserve">Svozil (2025) [Svozil 2025], not Widdows &amp; Peters 2003</w:t>
            </w:r>
          </w:p>
        </w:tc>
      </w:tr>
      <w:tr>
        <w:trPr>
          <w:cantSplit/>
        </w:trPr>
        <w:tc>
          <w:tcPr>
            <w:tcW w:type="dxa" w:w="3800"/>
            <w:tcMar>
              <w:top w:type="dxa" w:w="40"/>
              <w:left w:type="dxa" w:w="80"/>
              <w:bottom w:type="dxa" w:w="40"/>
              <w:right w:type="dxa" w:w="80"/>
            </w:tcMar>
          </w:tcPr>
          <w:p>
            <w:r>
              <w:rPr>
                <w:sz w:val="17"/>
                <w:szCs w:val="17"/>
              </w:rPr>
              <w:t xml:space="preserve">Quantum logic and structured retrieval.pdf</w:t>
            </w:r>
          </w:p>
        </w:tc>
        <w:tc>
          <w:tcPr>
            <w:tcW w:type="dxa" w:w="5506"/>
            <w:tcMar>
              <w:top w:type="dxa" w:w="40"/>
              <w:left w:type="dxa" w:w="80"/>
              <w:bottom w:type="dxa" w:w="40"/>
              <w:right w:type="dxa" w:w="80"/>
            </w:tcMar>
          </w:tcPr>
          <w:p>
            <w:r>
              <w:rPr>
                <w:sz w:val="17"/>
                <w:szCs w:val="17"/>
              </w:rPr>
              <w:t xml:space="preserve">Uprety, Gkoumas &amp; Song (2021) survey [Uprety 2021]</w:t>
            </w:r>
          </w:p>
        </w:tc>
      </w:tr>
      <w:tr>
        <w:trPr>
          <w:cantSplit/>
        </w:trPr>
        <w:tc>
          <w:tcPr>
            <w:tcW w:type="dxa" w:w="3800"/>
            <w:shd w:fill="EEF2F8" w:color="auto" w:val="clear"/>
            <w:tcMar>
              <w:top w:type="dxa" w:w="40"/>
              <w:left w:type="dxa" w:w="80"/>
              <w:bottom w:type="dxa" w:w="40"/>
              <w:right w:type="dxa" w:w="80"/>
            </w:tcMar>
          </w:tcPr>
          <w:p>
            <w:r>
              <w:rPr>
                <w:sz w:val="17"/>
                <w:szCs w:val="17"/>
              </w:rPr>
              <w:t xml:space="preserve">Quantum-like representation of concepts.pdf</w:t>
            </w:r>
          </w:p>
        </w:tc>
        <w:tc>
          <w:tcPr>
            <w:tcW w:type="dxa" w:w="5506"/>
            <w:shd w:fill="EEF2F8" w:color="auto" w:val="clear"/>
            <w:tcMar>
              <w:top w:type="dxa" w:w="40"/>
              <w:left w:type="dxa" w:w="80"/>
              <w:bottom w:type="dxa" w:w="40"/>
              <w:right w:type="dxa" w:w="80"/>
            </w:tcMar>
          </w:tcPr>
          <w:p>
            <w:r>
              <w:rPr>
                <w:sz w:val="17"/>
                <w:szCs w:val="17"/>
              </w:rPr>
              <w:t xml:space="preserve">Khrennikov &amp; Yamada (2025) [Khrennikov 2025c], not Bruza et al. 2009</w:t>
            </w:r>
          </w:p>
        </w:tc>
      </w:tr>
      <w:tr>
        <w:trPr>
          <w:cantSplit/>
        </w:trPr>
        <w:tc>
          <w:tcPr>
            <w:tcW w:type="dxa" w:w="3800"/>
            <w:tcMar>
              <w:top w:type="dxa" w:w="40"/>
              <w:left w:type="dxa" w:w="80"/>
              <w:bottom w:type="dxa" w:w="40"/>
              <w:right w:type="dxa" w:w="80"/>
            </w:tcMar>
          </w:tcPr>
          <w:p>
            <w:r>
              <w:rPr>
                <w:sz w:val="17"/>
                <w:szCs w:val="17"/>
              </w:rPr>
              <w:t xml:space="preserve">Quantum NLP advances.pdf</w:t>
            </w:r>
          </w:p>
        </w:tc>
        <w:tc>
          <w:tcPr>
            <w:tcW w:type="dxa" w:w="5506"/>
            <w:tcMar>
              <w:top w:type="dxa" w:w="40"/>
              <w:left w:type="dxa" w:w="80"/>
              <w:bottom w:type="dxa" w:w="40"/>
              <w:right w:type="dxa" w:w="80"/>
            </w:tcMar>
          </w:tcPr>
          <w:p>
            <w:r>
              <w:rPr>
                <w:sz w:val="17"/>
                <w:szCs w:val="17"/>
              </w:rPr>
              <w:t xml:space="preserve">Nausheen et al. (2025) review [Nausheen 2025], not Widdows et al. 2024</w:t>
            </w:r>
          </w:p>
        </w:tc>
      </w:tr>
      <w:tr>
        <w:trPr>
          <w:cantSplit/>
        </w:trPr>
        <w:tc>
          <w:tcPr>
            <w:tcW w:type="dxa" w:w="3800"/>
            <w:shd w:fill="EEF2F8" w:color="auto" w:val="clear"/>
            <w:tcMar>
              <w:top w:type="dxa" w:w="40"/>
              <w:left w:type="dxa" w:w="80"/>
              <w:bottom w:type="dxa" w:w="40"/>
              <w:right w:type="dxa" w:w="80"/>
            </w:tcMar>
          </w:tcPr>
          <w:p>
            <w:r>
              <w:rPr>
                <w:sz w:val="17"/>
                <w:szCs w:val="17"/>
              </w:rPr>
              <w:t xml:space="preserve">Quantum Bayesian inference and machine learning.pdf</w:t>
            </w:r>
          </w:p>
        </w:tc>
        <w:tc>
          <w:tcPr>
            <w:tcW w:type="dxa" w:w="5506"/>
            <w:shd w:fill="EEF2F8" w:color="auto" w:val="clear"/>
            <w:tcMar>
              <w:top w:type="dxa" w:w="40"/>
              <w:left w:type="dxa" w:w="80"/>
              <w:bottom w:type="dxa" w:w="40"/>
              <w:right w:type="dxa" w:w="80"/>
            </w:tcMar>
          </w:tcPr>
          <w:p>
            <w:r>
              <w:rPr>
                <w:sz w:val="17"/>
                <w:szCs w:val="17"/>
              </w:rPr>
              <w:t xml:space="preserve">Berner, Fortuin &amp; Landman (2021), Quantum Bayesian neural networks [Berner 2021]</w:t>
            </w:r>
          </w:p>
        </w:tc>
      </w:tr>
      <w:tr>
        <w:trPr>
          <w:cantSplit/>
        </w:trPr>
        <w:tc>
          <w:tcPr>
            <w:tcW w:type="dxa" w:w="3800"/>
            <w:tcMar>
              <w:top w:type="dxa" w:w="40"/>
              <w:left w:type="dxa" w:w="80"/>
              <w:bottom w:type="dxa" w:w="40"/>
              <w:right w:type="dxa" w:w="80"/>
            </w:tcMar>
          </w:tcPr>
          <w:p>
            <w:r>
              <w:rPr>
                <w:sz w:val="17"/>
                <w:szCs w:val="17"/>
              </w:rPr>
              <w:t xml:space="preserve">Quantum reinforcement learning.pdf</w:t>
            </w:r>
          </w:p>
        </w:tc>
        <w:tc>
          <w:tcPr>
            <w:tcW w:type="dxa" w:w="5506"/>
            <w:tcMar>
              <w:top w:type="dxa" w:w="40"/>
              <w:left w:type="dxa" w:w="80"/>
              <w:bottom w:type="dxa" w:w="40"/>
              <w:right w:type="dxa" w:w="80"/>
            </w:tcMar>
          </w:tcPr>
          <w:p>
            <w:r>
              <w:rPr>
                <w:sz w:val="17"/>
                <w:szCs w:val="17"/>
              </w:rPr>
              <w:t xml:space="preserve">Chen (2024), an introduction to QRL [Chen 2024], not Dong et al. 2008</w:t>
            </w:r>
          </w:p>
        </w:tc>
      </w:tr>
      <w:tr>
        <w:trPr>
          <w:cantSplit/>
        </w:trPr>
        <w:tc>
          <w:tcPr>
            <w:tcW w:type="dxa" w:w="3800"/>
            <w:shd w:fill="EEF2F8" w:color="auto" w:val="clear"/>
            <w:tcMar>
              <w:top w:type="dxa" w:w="40"/>
              <w:left w:type="dxa" w:w="80"/>
              <w:bottom w:type="dxa" w:w="40"/>
              <w:right w:type="dxa" w:w="80"/>
            </w:tcMar>
          </w:tcPr>
          <w:p>
            <w:r>
              <w:rPr>
                <w:sz w:val="17"/>
                <w:szCs w:val="17"/>
              </w:rPr>
              <w:t xml:space="preserve">Quantum machine learning.pdf</w:t>
            </w:r>
          </w:p>
        </w:tc>
        <w:tc>
          <w:tcPr>
            <w:tcW w:type="dxa" w:w="5506"/>
            <w:shd w:fill="EEF2F8" w:color="auto" w:val="clear"/>
            <w:tcMar>
              <w:top w:type="dxa" w:w="40"/>
              <w:left w:type="dxa" w:w="80"/>
              <w:bottom w:type="dxa" w:w="40"/>
              <w:right w:type="dxa" w:w="80"/>
            </w:tcMar>
          </w:tcPr>
          <w:p>
            <w:r>
              <w:rPr>
                <w:sz w:val="17"/>
                <w:szCs w:val="17"/>
              </w:rPr>
              <w:t xml:space="preserve">Du et al. (2025) hands-on QML tutorial, not Biamonte et al. 2017</w:t>
            </w:r>
          </w:p>
        </w:tc>
      </w:tr>
      <w:tr>
        <w:trPr>
          <w:cantSplit/>
        </w:trPr>
        <w:tc>
          <w:tcPr>
            <w:tcW w:type="dxa" w:w="3800"/>
            <w:tcMar>
              <w:top w:type="dxa" w:w="40"/>
              <w:left w:type="dxa" w:w="80"/>
              <w:bottom w:type="dxa" w:w="40"/>
              <w:right w:type="dxa" w:w="80"/>
            </w:tcMar>
          </w:tcPr>
          <w:p>
            <w:r>
              <w:rPr>
                <w:sz w:val="17"/>
                <w:szCs w:val="17"/>
              </w:rPr>
              <w:t xml:space="preserve">Markov vs quantum models.pdf</w:t>
            </w:r>
          </w:p>
        </w:tc>
        <w:tc>
          <w:tcPr>
            <w:tcW w:type="dxa" w:w="5506"/>
            <w:tcMar>
              <w:top w:type="dxa" w:w="40"/>
              <w:left w:type="dxa" w:w="80"/>
              <w:bottom w:type="dxa" w:w="40"/>
              <w:right w:type="dxa" w:w="80"/>
            </w:tcMar>
          </w:tcPr>
          <w:p>
            <w:r>
              <w:rPr>
                <w:sz w:val="17"/>
                <w:szCs w:val="17"/>
              </w:rPr>
              <w:t xml:space="preserve">Duplicate of Busemeyer, Kvam &amp; Pleskac (2019), not Busemeyer et al. 2009</w:t>
            </w:r>
          </w:p>
        </w:tc>
      </w:tr>
      <w:tr>
        <w:trPr>
          <w:cantSplit/>
        </w:trPr>
        <w:tc>
          <w:tcPr>
            <w:tcW w:type="dxa" w:w="3800"/>
            <w:shd w:fill="EEF2F8" w:color="auto" w:val="clear"/>
            <w:tcMar>
              <w:top w:type="dxa" w:w="40"/>
              <w:left w:type="dxa" w:w="80"/>
              <w:bottom w:type="dxa" w:w="40"/>
              <w:right w:type="dxa" w:w="80"/>
            </w:tcMar>
          </w:tcPr>
          <w:p>
            <w:r>
              <w:rPr>
                <w:sz w:val="17"/>
                <w:szCs w:val="17"/>
              </w:rPr>
              <w:t xml:space="preserve">Robust quantum-inspired reinforcement learning for robot navigation.pdf (no underscores)</w:t>
            </w:r>
          </w:p>
        </w:tc>
        <w:tc>
          <w:tcPr>
            <w:tcW w:type="dxa" w:w="5506"/>
            <w:shd w:fill="EEF2F8" w:color="auto" w:val="clear"/>
            <w:tcMar>
              <w:top w:type="dxa" w:w="40"/>
              <w:left w:type="dxa" w:w="80"/>
              <w:bottom w:type="dxa" w:w="40"/>
              <w:right w:type="dxa" w:w="80"/>
            </w:tcMar>
          </w:tcPr>
          <w:p>
            <w:r>
              <w:rPr>
                <w:sz w:val="17"/>
                <w:szCs w:val="17"/>
              </w:rPr>
              <w:t xml:space="preserve">Hohenfeld et al. (arXiv), not Dong et al. 2012 (use the file with underscores)</w:t>
            </w:r>
          </w:p>
        </w:tc>
      </w:tr>
      <w:tr>
        <w:trPr>
          <w:cantSplit/>
        </w:trPr>
        <w:tc>
          <w:tcPr>
            <w:tcW w:type="dxa" w:w="3800"/>
            <w:tcMar>
              <w:top w:type="dxa" w:w="40"/>
              <w:left w:type="dxa" w:w="80"/>
              <w:bottom w:type="dxa" w:w="40"/>
              <w:right w:type="dxa" w:w="80"/>
            </w:tcMar>
          </w:tcPr>
          <w:p>
            <w:r>
              <w:rPr>
                <w:sz w:val="17"/>
                <w:szCs w:val="17"/>
              </w:rPr>
              <w:t xml:space="preserve">Quantum computation in robotic science and applications.pdf</w:t>
            </w:r>
          </w:p>
        </w:tc>
        <w:tc>
          <w:tcPr>
            <w:tcW w:type="dxa" w:w="5506"/>
            <w:tcMar>
              <w:top w:type="dxa" w:w="40"/>
              <w:left w:type="dxa" w:w="80"/>
              <w:bottom w:type="dxa" w:w="40"/>
              <w:right w:type="dxa" w:w="80"/>
            </w:tcMar>
          </w:tcPr>
          <w:p>
            <w:r>
              <w:rPr>
                <w:sz w:val="17"/>
                <w:szCs w:val="17"/>
              </w:rPr>
              <w:t xml:space="preserve">Kadowaki (2025), Quantum computing and AI (use the file with underscores for Petschnigg 2019)</w:t>
            </w:r>
          </w:p>
        </w:tc>
      </w:tr>
      <w:tr>
        <w:trPr>
          <w:cantSplit/>
        </w:trPr>
        <w:tc>
          <w:tcPr>
            <w:tcW w:type="dxa" w:w="3800"/>
            <w:shd w:fill="EEF2F8" w:color="auto" w:val="clear"/>
            <w:tcMar>
              <w:top w:type="dxa" w:w="40"/>
              <w:left w:type="dxa" w:w="80"/>
              <w:bottom w:type="dxa" w:w="40"/>
              <w:right w:type="dxa" w:w="80"/>
            </w:tcMar>
          </w:tcPr>
          <w:p>
            <w:r>
              <w:rPr>
                <w:sz w:val="17"/>
                <w:szCs w:val="17"/>
              </w:rPr>
              <w:t xml:space="preserve">Quantum Kalman filtering with NMR and superconducting qubits.pdf</w:t>
            </w:r>
          </w:p>
        </w:tc>
        <w:tc>
          <w:tcPr>
            <w:tcW w:type="dxa" w:w="5506"/>
            <w:shd w:fill="EEF2F8" w:color="auto" w:val="clear"/>
            <w:tcMar>
              <w:top w:type="dxa" w:w="40"/>
              <w:left w:type="dxa" w:w="80"/>
              <w:bottom w:type="dxa" w:w="40"/>
              <w:right w:type="dxa" w:w="80"/>
            </w:tcMar>
          </w:tcPr>
          <w:p>
            <w:r>
              <w:rPr>
                <w:sz w:val="17"/>
                <w:szCs w:val="17"/>
              </w:rPr>
              <w:t xml:space="preserve">Shi et al. (2024), a quantum algorithm for the Kalman filter using block encoding</w:t>
            </w:r>
          </w:p>
        </w:tc>
      </w:tr>
      <w:tr>
        <w:trPr>
          <w:cantSplit/>
        </w:trPr>
        <w:tc>
          <w:tcPr>
            <w:tcW w:type="dxa" w:w="3800"/>
            <w:tcMar>
              <w:top w:type="dxa" w:w="40"/>
              <w:left w:type="dxa" w:w="80"/>
              <w:bottom w:type="dxa" w:w="40"/>
              <w:right w:type="dxa" w:w="80"/>
            </w:tcMar>
          </w:tcPr>
          <w:p>
            <w:r>
              <w:rPr>
                <w:sz w:val="17"/>
                <w:szCs w:val="17"/>
              </w:rPr>
              <w:t xml:space="preserve">BBSmainpaperQP2012.docx</w:t>
            </w:r>
          </w:p>
        </w:tc>
        <w:tc>
          <w:tcPr>
            <w:tcW w:type="dxa" w:w="5506"/>
            <w:tcMar>
              <w:top w:type="dxa" w:w="40"/>
              <w:left w:type="dxa" w:w="80"/>
              <w:bottom w:type="dxa" w:w="40"/>
              <w:right w:type="dxa" w:w="80"/>
            </w:tcMar>
          </w:tcPr>
          <w:p>
            <w:r>
              <w:rPr>
                <w:sz w:val="17"/>
                <w:szCs w:val="17"/>
              </w:rPr>
              <w:t xml:space="preserve">Correct: author preprint of Pothos &amp; Busemeyer (2013), BBS</w:t>
            </w:r>
          </w:p>
        </w:tc>
      </w:tr>
    </w:tbl>
    <w:p>
      <w:pPr>
        <w:pStyle w:val="Heading2"/>
      </w:pPr>
      <w:r>
        <w:t xml:space="preserve">B.4 Entries not read from the full text</w:t>
      </w:r>
    </w:p>
    <w:p>
      <w:pPr>
        <w:spacing w:after="120"/>
      </w:pPr>
      <w:r>
        <w:rPr>
          <w:sz w:val="20"/>
          <w:szCs w:val="20"/>
        </w:rPr>
        <w:t xml:space="preserve">141 entries are based on the abstract or on standard knowledge. Download these and check them:</w:t>
      </w:r>
    </w:p>
    <w:p>
      <w:pPr>
        <w:spacing w:after="160"/>
      </w:pPr>
      <w:r>
        <w:rPr>
          <w:sz w:val="18"/>
          <w:szCs w:val="18"/>
        </w:rPr>
        <w:t xml:space="preserve">von Neumann 1932; Savage 1954; Ellsberg 1961; Tversky 1974; Tversky 1983; Shafir 1992; Aerts 2000; Busemeyer 2006; Pothos 2009; Busemeyer 2009; Khrennikov 2010; Trueblood 2011; Yukalov 2011; Wang 2013a; Wang 2013b; Aerts 2013; Wang 2014; Khrennikov 2014; Busemeyer 2015; Kvam 2015; Yearsley 2016a; Wang 2016; Yearsley 2016b; Dzhafarov 2016a; Yearsley 2017; Pothos 2017; Trueblood 2017a; Broekaert 2017; Aerts 2017; Busemeyer 2018; Cervantes 2018; Basieva 2019; Busemeyer 2020; Ozawa 2020; Yukalov 2020; Kvam 2021; Pothos 2022; Epping 2023; Khrennikov 2023a; Waddup 2023; Huang 2025a; Bruza 2009; Blutner 2013; Pothos 2013b; Trueblood 2017b; Costello 2014; Aaronson 2015; Boyer-Kassem 2016; Dzhafarov 2016b; Busemeyer 2017b; Kellen 2018; Costello 2018; Moreira 2014; Moreira 2016; Moreira 2017a; Moreira 2020b; Wichert 2020; She 2021; Meghdadi 2022; Gao 2025; Widdows 2003; Sordoni 2013; Biamonte 2017; Widdows 2024; Stoudenmire 2016; Zhang 2018; Li 2019; Li 2021a; Li 2021b; Gkoumas 2021; Liu 2023; Binz 2023; Uprety 2024; Tjuatja 2024; Zhang 2025; Maksimovic 2025; Aerts 2026; Imannezhad 2026; Kang 2026; Dong 2008; Melnikov 2018; Boyajian 2020; Flamini 2020; Saggio 2021; Wei 2022; Flamini 2024; Lukac 2007; Hangl 2016; Yan 2019; Moreira 2020a; Lanza 2020; Hangl 2020; Lanza 2021; Yan 2021b; Yan 2021c; Ho 2022; Song 2022; Mannone 2024; Chella 2026; Eisert 1999; Martinez-Martinez 2016; Yukalov 2018; Ried 2019; Lopez-Incera 2020; Lawless 2020; Waddup 2021; Yukalov 2022; Yukalov 2023; Lawless 2023; Essalmi 2025; Lawless 2025; Kong 2026; Ashtiani 2019; Luckcuck 2019; Dreossi 2019; Pushparaj 2021; Humr 2023; Roeder 2023; Humr 2025; vanderMeer 2025; Humr 2026; Bergholm 2018; Broughton 2020; Tegmark 2000; Friston 2010; Clark 2013; Hameroff 2014; Busemeyer 2017a; Khrennikov 2018; Khrennikov 2025a; Khrennikov 2025b; Ashtiani 2015; Khrennikov 2022; Yan 2024; Huang 2025b; Khrennikov 2026; Kalman 1960; Haykin 2001; Krizhevsky 2012; Blanke 2016; Gao 2021</w:t>
      </w:r>
    </w:p>
    <w:p>
      <w:r>
        <w:br w:type="page"/>
      </w:r>
    </w:p>
    <w:p>
      <w:pPr>
        <w:pStyle w:val="Heading1"/>
      </w:pPr>
      <w:r>
        <w:t xml:space="preserve">Appendix C. Reference list (find each key in Mendeley)</w:t>
      </w:r>
    </w:p>
    <w:p>
      <w:pPr>
        <w:spacing w:after="60"/>
        <w:ind w:left="360" w:hanging="360"/>
      </w:pPr>
      <w:r>
        <w:rPr>
          <w:b/>
          <w:bCs/>
          <w:sz w:val="18"/>
          <w:szCs w:val="18"/>
        </w:rPr>
        <w:t xml:space="preserve">[Aaronson 2015] </w:t>
      </w:r>
      <w:r>
        <w:rPr>
          <w:sz w:val="18"/>
          <w:szCs w:val="18"/>
        </w:rPr>
        <w:t xml:space="preserve">Aaronson, S. (2015). Read the fine print. </w:t>
      </w:r>
      <w:r>
        <w:rPr>
          <w:i/>
          <w:iCs/>
          <w:sz w:val="18"/>
          <w:szCs w:val="18"/>
        </w:rPr>
        <w:t xml:space="preserve">Nature Physics, 11(4), 291–293.</w:t>
      </w:r>
      <w:r>
        <w:rPr>
          <w:color w:val="595959"/>
          <w:sz w:val="18"/>
          <w:szCs w:val="18"/>
        </w:rPr>
        <w:t xml:space="preserve"> doi:10.1038/nphys3272</w:t>
      </w:r>
    </w:p>
    <w:p>
      <w:pPr>
        <w:spacing w:after="60"/>
        <w:ind w:left="360" w:hanging="360"/>
      </w:pPr>
      <w:r>
        <w:rPr>
          <w:b/>
          <w:bCs/>
          <w:sz w:val="18"/>
          <w:szCs w:val="18"/>
        </w:rPr>
        <w:t xml:space="preserve">[Acuto 2022] </w:t>
      </w:r>
      <w:r>
        <w:rPr>
          <w:sz w:val="18"/>
          <w:szCs w:val="18"/>
        </w:rPr>
        <w:t xml:space="preserve">Acuto, A., Barillà, P., Bozzolo, L., Conterno, M., Pavese, M., Policicchio, A. (2022). Variational quantum soft actor-critic for robotic arm control. </w:t>
      </w:r>
      <w:r>
        <w:rPr>
          <w:i/>
          <w:iCs/>
          <w:sz w:val="18"/>
          <w:szCs w:val="18"/>
        </w:rPr>
        <w:t xml:space="preserve">arXiv preprint.</w:t>
      </w:r>
      <w:r>
        <w:rPr>
          <w:color w:val="595959"/>
          <w:sz w:val="18"/>
          <w:szCs w:val="18"/>
        </w:rPr>
        <w:t xml:space="preserve"> arXiv:2212.11681</w:t>
      </w:r>
    </w:p>
    <w:p>
      <w:pPr>
        <w:spacing w:after="60"/>
        <w:ind w:left="360" w:hanging="360"/>
      </w:pPr>
      <w:r>
        <w:rPr>
          <w:b/>
          <w:bCs/>
          <w:sz w:val="18"/>
          <w:szCs w:val="18"/>
        </w:rPr>
        <w:t xml:space="preserve">[Aerts 2000] </w:t>
      </w:r>
      <w:r>
        <w:rPr>
          <w:sz w:val="18"/>
          <w:szCs w:val="18"/>
        </w:rPr>
        <w:t xml:space="preserve">Aerts, D., D'Hondt, E., Gabora, L. (2000). Why the disjunction in quantum logic is not classical. </w:t>
      </w:r>
      <w:r>
        <w:rPr>
          <w:i/>
          <w:iCs/>
          <w:sz w:val="18"/>
          <w:szCs w:val="18"/>
        </w:rPr>
        <w:t xml:space="preserve">Foundations of Physics, 30(9), 1473–1480.</w:t>
      </w:r>
      <w:r>
        <w:rPr>
          <w:color w:val="595959"/>
          <w:sz w:val="18"/>
          <w:szCs w:val="18"/>
        </w:rPr>
        <w:t xml:space="preserve"> doi:10.1023/A:1026457918361</w:t>
      </w:r>
    </w:p>
    <w:p>
      <w:pPr>
        <w:spacing w:after="60"/>
        <w:ind w:left="360" w:hanging="360"/>
      </w:pPr>
      <w:r>
        <w:rPr>
          <w:b/>
          <w:bCs/>
          <w:sz w:val="18"/>
          <w:szCs w:val="18"/>
        </w:rPr>
        <w:t xml:space="preserve">[Aerts 2009] </w:t>
      </w:r>
      <w:r>
        <w:rPr>
          <w:sz w:val="18"/>
          <w:szCs w:val="18"/>
        </w:rPr>
        <w:t xml:space="preserve">Aerts, D. (2009). Quantum structure in cognition. </w:t>
      </w:r>
      <w:r>
        <w:rPr>
          <w:i/>
          <w:iCs/>
          <w:sz w:val="18"/>
          <w:szCs w:val="18"/>
        </w:rPr>
        <w:t xml:space="preserve">Journal of Mathematical Psychology, 53(5), 314–348.</w:t>
      </w:r>
      <w:r>
        <w:rPr>
          <w:color w:val="595959"/>
          <w:sz w:val="18"/>
          <w:szCs w:val="18"/>
        </w:rPr>
        <w:t xml:space="preserve"> doi:10.1016/j.jmp.2009.04.005</w:t>
      </w:r>
    </w:p>
    <w:p>
      <w:pPr>
        <w:spacing w:after="60"/>
        <w:ind w:left="360" w:hanging="360"/>
      </w:pPr>
      <w:r>
        <w:rPr>
          <w:b/>
          <w:bCs/>
          <w:sz w:val="18"/>
          <w:szCs w:val="18"/>
        </w:rPr>
        <w:t xml:space="preserve">[Aerts 2011a] </w:t>
      </w:r>
      <w:r>
        <w:rPr>
          <w:sz w:val="18"/>
          <w:szCs w:val="18"/>
        </w:rPr>
        <w:t xml:space="preserve">Aerts, D., Sozzo, S. (2011). Quantum structure in cognition: why and how concepts are entangled. </w:t>
      </w:r>
      <w:r>
        <w:rPr>
          <w:i/>
          <w:iCs/>
          <w:sz w:val="18"/>
          <w:szCs w:val="18"/>
        </w:rPr>
        <w:t xml:space="preserve">Quantum Interaction (QI 2011), LNCS 7052, Springer, 116–127.</w:t>
      </w:r>
      <w:r>
        <w:rPr>
          <w:color w:val="595959"/>
          <w:sz w:val="18"/>
          <w:szCs w:val="18"/>
        </w:rPr>
        <w:t xml:space="preserve"> doi:10.1007/978-3-642-24971-6_12</w:t>
      </w:r>
    </w:p>
    <w:p>
      <w:pPr>
        <w:spacing w:after="60"/>
        <w:ind w:left="360" w:hanging="360"/>
      </w:pPr>
      <w:r>
        <w:rPr>
          <w:b/>
          <w:bCs/>
          <w:sz w:val="18"/>
          <w:szCs w:val="18"/>
        </w:rPr>
        <w:t xml:space="preserve">[Aerts 2011b] </w:t>
      </w:r>
      <w:r>
        <w:rPr>
          <w:sz w:val="18"/>
          <w:szCs w:val="18"/>
        </w:rPr>
        <w:t xml:space="preserve">Aerts, D., Gabora, L., Sozzo, S., Veloz, T. (2011). Quantum structure in cognition: fundamentals and applications. </w:t>
      </w:r>
      <w:r>
        <w:rPr>
          <w:i/>
          <w:iCs/>
          <w:sz w:val="18"/>
          <w:szCs w:val="18"/>
        </w:rPr>
        <w:t xml:space="preserve">Proc. 5th Int. Conf. on Quantum, Nano and Micro Technologies (ICQNM 2011), IARIA.</w:t>
      </w:r>
      <w:r>
        <w:rPr>
          <w:color w:val="595959"/>
          <w:sz w:val="18"/>
          <w:szCs w:val="18"/>
        </w:rPr>
        <w:t xml:space="preserve"> arXiv:1104.3344</w:t>
      </w:r>
    </w:p>
    <w:p>
      <w:pPr>
        <w:spacing w:after="60"/>
        <w:ind w:left="360" w:hanging="360"/>
      </w:pPr>
      <w:r>
        <w:rPr>
          <w:b/>
          <w:bCs/>
          <w:sz w:val="18"/>
          <w:szCs w:val="18"/>
        </w:rPr>
        <w:t xml:space="preserve">[Aerts 2011c] </w:t>
      </w:r>
      <w:r>
        <w:rPr>
          <w:sz w:val="18"/>
          <w:szCs w:val="18"/>
        </w:rPr>
        <w:t xml:space="preserve">Aerts, D., Broekaert, J., Czachor, M., D'Hooghe, B. (2011). A quantum-conceptual explanation of violations of expected utility in economics. </w:t>
      </w:r>
      <w:r>
        <w:rPr>
          <w:i/>
          <w:iCs/>
          <w:sz w:val="18"/>
          <w:szCs w:val="18"/>
        </w:rPr>
        <w:t xml:space="preserve">Quantum Interaction (QI 2011), LNCS 7052, Springer, 192–198.</w:t>
      </w:r>
      <w:r>
        <w:rPr>
          <w:color w:val="595959"/>
          <w:sz w:val="18"/>
          <w:szCs w:val="18"/>
        </w:rPr>
        <w:t xml:space="preserve"> arXiv:1004.2525</w:t>
      </w:r>
    </w:p>
    <w:p>
      <w:pPr>
        <w:spacing w:after="60"/>
        <w:ind w:left="360" w:hanging="360"/>
      </w:pPr>
      <w:r>
        <w:rPr>
          <w:b/>
          <w:bCs/>
          <w:sz w:val="18"/>
          <w:szCs w:val="18"/>
        </w:rPr>
        <w:t xml:space="preserve">[Aerts 2011d] </w:t>
      </w:r>
      <w:r>
        <w:rPr>
          <w:sz w:val="18"/>
          <w:szCs w:val="18"/>
        </w:rPr>
        <w:t xml:space="preserve">Aerts, D., Czachor, M., Sozzo, S. (2011). Quantum interaction approach in cognition, artificial intelligence and robotics. </w:t>
      </w:r>
      <w:r>
        <w:rPr>
          <w:i/>
          <w:iCs/>
          <w:sz w:val="18"/>
          <w:szCs w:val="18"/>
        </w:rPr>
        <w:t xml:space="preserve">Proc. 5th Int. Conf. on Quantum, Nano and Micro Technologies (ICQNM 2011), IARIA, 35–40.</w:t>
      </w:r>
      <w:r>
        <w:rPr>
          <w:color w:val="595959"/>
          <w:sz w:val="18"/>
          <w:szCs w:val="18"/>
        </w:rPr>
        <w:t xml:space="preserve"> arXiv:1104.3345</w:t>
      </w:r>
    </w:p>
    <w:p>
      <w:pPr>
        <w:spacing w:after="60"/>
        <w:ind w:left="360" w:hanging="360"/>
      </w:pPr>
      <w:r>
        <w:rPr>
          <w:b/>
          <w:bCs/>
          <w:sz w:val="18"/>
          <w:szCs w:val="18"/>
        </w:rPr>
        <w:t xml:space="preserve">[Aerts 2013] </w:t>
      </w:r>
      <w:r>
        <w:rPr>
          <w:sz w:val="18"/>
          <w:szCs w:val="18"/>
        </w:rPr>
        <w:t xml:space="preserve">Aerts, D., Gabora, L., Sozzo, S. (2013). Concepts and their dynamics: a quantum-theoretic modeling of human thought. </w:t>
      </w:r>
      <w:r>
        <w:rPr>
          <w:i/>
          <w:iCs/>
          <w:sz w:val="18"/>
          <w:szCs w:val="18"/>
        </w:rPr>
        <w:t xml:space="preserve">Topics in Cognitive Science, 5(4), 737–772.</w:t>
      </w:r>
      <w:r>
        <w:rPr>
          <w:color w:val="595959"/>
          <w:sz w:val="18"/>
          <w:szCs w:val="18"/>
        </w:rPr>
        <w:t xml:space="preserve"> doi:10.1111/tops.12042</w:t>
      </w:r>
    </w:p>
    <w:p>
      <w:pPr>
        <w:spacing w:after="60"/>
        <w:ind w:left="360" w:hanging="360"/>
      </w:pPr>
      <w:r>
        <w:rPr>
          <w:b/>
          <w:bCs/>
          <w:sz w:val="18"/>
          <w:szCs w:val="18"/>
        </w:rPr>
        <w:t xml:space="preserve">[Aerts 2017] </w:t>
      </w:r>
      <w:r>
        <w:rPr>
          <w:sz w:val="18"/>
          <w:szCs w:val="18"/>
        </w:rPr>
        <w:t xml:space="preserve">Aerts, D., Aerts Arguëlles, J., Beltran, L., Beltran, L., Sassoli de Bianchi, M., Sozzo, S., Veloz, T. (2017). Testing quantum models of conjunction fallacy on the World Wide Web. </w:t>
      </w:r>
      <w:r>
        <w:rPr>
          <w:i/>
          <w:iCs/>
          <w:sz w:val="18"/>
          <w:szCs w:val="18"/>
        </w:rPr>
        <w:t xml:space="preserve">International Journal of Theoretical Physics, 56(12), 3744–3756.</w:t>
      </w:r>
      <w:r>
        <w:rPr>
          <w:color w:val="595959"/>
          <w:sz w:val="18"/>
          <w:szCs w:val="18"/>
        </w:rPr>
        <w:t xml:space="preserve"> doi:10.1007/s10773-017-3288-8</w:t>
      </w:r>
    </w:p>
    <w:p>
      <w:pPr>
        <w:spacing w:after="60"/>
        <w:ind w:left="360" w:hanging="360"/>
      </w:pPr>
      <w:r>
        <w:rPr>
          <w:b/>
          <w:bCs/>
          <w:sz w:val="18"/>
          <w:szCs w:val="18"/>
        </w:rPr>
        <w:t xml:space="preserve">[Aerts 2017b] </w:t>
      </w:r>
      <w:r>
        <w:rPr>
          <w:sz w:val="18"/>
          <w:szCs w:val="18"/>
        </w:rPr>
        <w:t xml:space="preserve">Aerts, D., Sassoli de Bianchi, M. (2017). Beyond-quantum modeling of question order effects and response replicability in psychological measurements. </w:t>
      </w:r>
      <w:r>
        <w:rPr>
          <w:i/>
          <w:iCs/>
          <w:sz w:val="18"/>
          <w:szCs w:val="18"/>
        </w:rPr>
        <w:t xml:space="preserve">Journal of Mathematical Psychology, 79, 104–120.</w:t>
      </w:r>
      <w:r>
        <w:rPr>
          <w:color w:val="595959"/>
          <w:sz w:val="18"/>
          <w:szCs w:val="18"/>
        </w:rPr>
        <w:t xml:space="preserve"> arXiv:1508.03686</w:t>
      </w:r>
    </w:p>
    <w:p>
      <w:pPr>
        <w:spacing w:after="60"/>
        <w:ind w:left="360" w:hanging="360"/>
      </w:pPr>
      <w:r>
        <w:rPr>
          <w:b/>
          <w:bCs/>
          <w:sz w:val="18"/>
          <w:szCs w:val="18"/>
        </w:rPr>
        <w:t xml:space="preserve">[Aerts 2026] </w:t>
      </w:r>
      <w:r>
        <w:rPr>
          <w:sz w:val="18"/>
          <w:szCs w:val="18"/>
        </w:rPr>
        <w:t xml:space="preserve">Aerts, D., Aerts Arguëlles, J., Beltran, L., Geriente, S., Leporini, R., Sassoli de Bianchi, M., Sozzo, S. (2026). Identifying quantum structure in AI language: evidence for evolutionary convergence of human and artificial cognition. </w:t>
      </w:r>
      <w:r>
        <w:rPr>
          <w:i/>
          <w:iCs/>
          <w:sz w:val="18"/>
          <w:szCs w:val="18"/>
        </w:rPr>
        <w:t xml:space="preserve">Entropy, 28(6), 622.</w:t>
      </w:r>
      <w:r>
        <w:rPr>
          <w:color w:val="595959"/>
          <w:sz w:val="18"/>
          <w:szCs w:val="18"/>
        </w:rPr>
        <w:t xml:space="preserve"> doi:10.3390/e28060622</w:t>
      </w:r>
    </w:p>
    <w:p>
      <w:pPr>
        <w:spacing w:after="60"/>
        <w:ind w:left="360" w:hanging="360"/>
      </w:pPr>
      <w:r>
        <w:rPr>
          <w:b/>
          <w:bCs/>
          <w:sz w:val="18"/>
          <w:szCs w:val="18"/>
        </w:rPr>
        <w:t xml:space="preserve">[Asano 2026] </w:t>
      </w:r>
      <w:r>
        <w:rPr>
          <w:sz w:val="18"/>
          <w:szCs w:val="18"/>
        </w:rPr>
        <w:t xml:space="preserve">Asano, M., Khrennikov, A. (2026). Quantum-like models of cognition and decision making: open-systems and Gorini–Kossakowski–Sudarshan–Lindblad dynamics. </w:t>
      </w:r>
      <w:r>
        <w:rPr>
          <w:i/>
          <w:iCs/>
          <w:sz w:val="18"/>
          <w:szCs w:val="18"/>
        </w:rPr>
        <w:t xml:space="preserve">arXiv preprint.</w:t>
      </w:r>
      <w:r>
        <w:rPr>
          <w:color w:val="595959"/>
          <w:sz w:val="18"/>
          <w:szCs w:val="18"/>
        </w:rPr>
        <w:t xml:space="preserve"> arXiv:2604.18643</w:t>
      </w:r>
    </w:p>
    <w:p>
      <w:pPr>
        <w:spacing w:after="60"/>
        <w:ind w:left="360" w:hanging="360"/>
      </w:pPr>
      <w:r>
        <w:rPr>
          <w:b/>
          <w:bCs/>
          <w:sz w:val="18"/>
          <w:szCs w:val="18"/>
        </w:rPr>
        <w:t xml:space="preserve">[Ashtiani 2015] </w:t>
      </w:r>
      <w:r>
        <w:rPr>
          <w:sz w:val="18"/>
          <w:szCs w:val="18"/>
        </w:rPr>
        <w:t xml:space="preserve">Ashtiani, M., Azgomi, M.A. (2015). A survey of quantum-like approaches to decision making and cognition. </w:t>
      </w:r>
      <w:r>
        <w:rPr>
          <w:i/>
          <w:iCs/>
          <w:sz w:val="18"/>
          <w:szCs w:val="18"/>
        </w:rPr>
        <w:t xml:space="preserve">Mathematical Social Sciences, 75, 49–80.</w:t>
      </w:r>
      <w:r>
        <w:rPr>
          <w:color w:val="595959"/>
          <w:sz w:val="18"/>
          <w:szCs w:val="18"/>
        </w:rPr>
        <w:t xml:space="preserve"> doi:10.1016/j.mathsocsci.2015.02.004</w:t>
      </w:r>
    </w:p>
    <w:p>
      <w:pPr>
        <w:spacing w:after="60"/>
        <w:ind w:left="360" w:hanging="360"/>
      </w:pPr>
      <w:r>
        <w:rPr>
          <w:b/>
          <w:bCs/>
          <w:sz w:val="18"/>
          <w:szCs w:val="18"/>
        </w:rPr>
        <w:t xml:space="preserve">[Ashtiani 2019] </w:t>
      </w:r>
      <w:r>
        <w:rPr>
          <w:sz w:val="18"/>
          <w:szCs w:val="18"/>
        </w:rPr>
        <w:t xml:space="preserve">Ashtiani, M., Azgomi, M.A. (2019). A novel trust evolution algorithm based on a quantum-like model of computational trust. </w:t>
      </w:r>
      <w:r>
        <w:rPr>
          <w:i/>
          <w:iCs/>
          <w:sz w:val="18"/>
          <w:szCs w:val="18"/>
        </w:rPr>
        <w:t xml:space="preserve">Cognition, Technology &amp; Work, 21, 201–224.</w:t>
      </w:r>
      <w:r>
        <w:rPr>
          <w:color w:val="595959"/>
          <w:sz w:val="18"/>
          <w:szCs w:val="18"/>
        </w:rPr>
        <w:t xml:space="preserve"> doi:10.1007/s10111-018-0496-9</w:t>
      </w:r>
    </w:p>
    <w:p>
      <w:pPr>
        <w:spacing w:after="60"/>
        <w:ind w:left="360" w:hanging="360"/>
      </w:pPr>
      <w:r>
        <w:rPr>
          <w:b/>
          <w:bCs/>
          <w:sz w:val="18"/>
          <w:szCs w:val="18"/>
        </w:rPr>
        <w:t xml:space="preserve">[Basieva 2019] </w:t>
      </w:r>
      <w:r>
        <w:rPr>
          <w:sz w:val="18"/>
          <w:szCs w:val="18"/>
        </w:rPr>
        <w:t xml:space="preserve">Basieva, I., Cervantes, V.H., Dzhafarov, E.N., Khrennikov, A. (2019). True contextuality beats direct influences in human decision making. </w:t>
      </w:r>
      <w:r>
        <w:rPr>
          <w:i/>
          <w:iCs/>
          <w:sz w:val="18"/>
          <w:szCs w:val="18"/>
        </w:rPr>
        <w:t xml:space="preserve">Journal of Experimental Psychology: General, 148(11), 1925–1937.</w:t>
      </w:r>
      <w:r>
        <w:rPr>
          <w:color w:val="595959"/>
          <w:sz w:val="18"/>
          <w:szCs w:val="18"/>
        </w:rPr>
        <w:t xml:space="preserve"> doi:10.1037/xge0000585</w:t>
      </w:r>
    </w:p>
    <w:p>
      <w:pPr>
        <w:spacing w:after="60"/>
        <w:ind w:left="360" w:hanging="360"/>
      </w:pPr>
      <w:r>
        <w:rPr>
          <w:b/>
          <w:bCs/>
          <w:sz w:val="18"/>
          <w:szCs w:val="18"/>
        </w:rPr>
        <w:t xml:space="preserve">[Benioff 1998] </w:t>
      </w:r>
      <w:r>
        <w:rPr>
          <w:sz w:val="18"/>
          <w:szCs w:val="18"/>
        </w:rPr>
        <w:t xml:space="preserve">Benioff, P. (1998). Quantum robots and environments. </w:t>
      </w:r>
      <w:r>
        <w:rPr>
          <w:i/>
          <w:iCs/>
          <w:sz w:val="18"/>
          <w:szCs w:val="18"/>
        </w:rPr>
        <w:t xml:space="preserve">Physical Review A, 58(2), 893–904.</w:t>
      </w:r>
      <w:r>
        <w:rPr>
          <w:color w:val="595959"/>
          <w:sz w:val="18"/>
          <w:szCs w:val="18"/>
        </w:rPr>
        <w:t xml:space="preserve"> doi:10.1103/PhysRevA.58.893</w:t>
      </w:r>
    </w:p>
    <w:p>
      <w:pPr>
        <w:spacing w:after="60"/>
        <w:ind w:left="360" w:hanging="360"/>
      </w:pPr>
      <w:r>
        <w:rPr>
          <w:b/>
          <w:bCs/>
          <w:sz w:val="18"/>
          <w:szCs w:val="18"/>
        </w:rPr>
        <w:t xml:space="preserve">[Bergholm 2018] </w:t>
      </w:r>
      <w:r>
        <w:rPr>
          <w:sz w:val="18"/>
          <w:szCs w:val="18"/>
        </w:rPr>
        <w:t xml:space="preserve">Bergholm, V., Izaac, J., Schuld, M., Gogolin, C., Alam, M.S., et al. (2018). PennyLane: automatic differentiation of hybrid quantum-classical computations. </w:t>
      </w:r>
      <w:r>
        <w:rPr>
          <w:i/>
          <w:iCs/>
          <w:sz w:val="18"/>
          <w:szCs w:val="18"/>
        </w:rPr>
        <w:t xml:space="preserve">arXiv preprint.</w:t>
      </w:r>
      <w:r>
        <w:rPr>
          <w:color w:val="595959"/>
          <w:sz w:val="18"/>
          <w:szCs w:val="18"/>
        </w:rPr>
        <w:t xml:space="preserve"> arXiv:1811.04968</w:t>
      </w:r>
    </w:p>
    <w:p>
      <w:pPr>
        <w:spacing w:after="60"/>
        <w:ind w:left="360" w:hanging="360"/>
      </w:pPr>
      <w:r>
        <w:rPr>
          <w:b/>
          <w:bCs/>
          <w:sz w:val="18"/>
          <w:szCs w:val="18"/>
        </w:rPr>
        <w:t xml:space="preserve">[Berner 2021] </w:t>
      </w:r>
      <w:r>
        <w:rPr>
          <w:sz w:val="18"/>
          <w:szCs w:val="18"/>
        </w:rPr>
        <w:t xml:space="preserve">Berner, N., Fortuin, V., Landman, J. (2021). Quantum Bayesian neural networks. </w:t>
      </w:r>
      <w:r>
        <w:rPr>
          <w:i/>
          <w:iCs/>
          <w:sz w:val="18"/>
          <w:szCs w:val="18"/>
        </w:rPr>
        <w:t xml:space="preserve">arXiv preprint.</w:t>
      </w:r>
      <w:r>
        <w:rPr>
          <w:color w:val="595959"/>
          <w:sz w:val="18"/>
          <w:szCs w:val="18"/>
        </w:rPr>
        <w:t xml:space="preserve"> arXiv:2107.09599</w:t>
      </w:r>
    </w:p>
    <w:p>
      <w:pPr>
        <w:spacing w:after="60"/>
        <w:ind w:left="360" w:hanging="360"/>
      </w:pPr>
      <w:r>
        <w:rPr>
          <w:b/>
          <w:bCs/>
          <w:sz w:val="18"/>
          <w:szCs w:val="18"/>
        </w:rPr>
        <w:t xml:space="preserve">[Biamonte 2017] </w:t>
      </w:r>
      <w:r>
        <w:rPr>
          <w:sz w:val="18"/>
          <w:szCs w:val="18"/>
        </w:rPr>
        <w:t xml:space="preserve">Biamonte, J., Wittek, P., Pancotti, N., Rebentrost, P., Wiebe, N., Lloyd, S. (2017). Quantum machine learning. </w:t>
      </w:r>
      <w:r>
        <w:rPr>
          <w:i/>
          <w:iCs/>
          <w:sz w:val="18"/>
          <w:szCs w:val="18"/>
        </w:rPr>
        <w:t xml:space="preserve">Nature, 549(7671), 195–202.</w:t>
      </w:r>
      <w:r>
        <w:rPr>
          <w:color w:val="595959"/>
          <w:sz w:val="18"/>
          <w:szCs w:val="18"/>
        </w:rPr>
        <w:t xml:space="preserve"> doi:10.1038/nature23474</w:t>
      </w:r>
    </w:p>
    <w:p>
      <w:pPr>
        <w:spacing w:after="60"/>
        <w:ind w:left="360" w:hanging="360"/>
      </w:pPr>
      <w:r>
        <w:rPr>
          <w:b/>
          <w:bCs/>
          <w:sz w:val="18"/>
          <w:szCs w:val="18"/>
        </w:rPr>
        <w:t xml:space="preserve">[Binz 2023] </w:t>
      </w:r>
      <w:r>
        <w:rPr>
          <w:sz w:val="18"/>
          <w:szCs w:val="18"/>
        </w:rPr>
        <w:t xml:space="preserve">Binz, M., Schulz, E. (2023). Using cognitive psychology to understand GPT-3. </w:t>
      </w:r>
      <w:r>
        <w:rPr>
          <w:i/>
          <w:iCs/>
          <w:sz w:val="18"/>
          <w:szCs w:val="18"/>
        </w:rPr>
        <w:t xml:space="preserve">Proceedings of the National Academy of Sciences, 120(6), e2218523120.</w:t>
      </w:r>
      <w:r>
        <w:rPr>
          <w:color w:val="595959"/>
          <w:sz w:val="18"/>
          <w:szCs w:val="18"/>
        </w:rPr>
        <w:t xml:space="preserve"> doi:10.1073/pnas.2218523120</w:t>
      </w:r>
    </w:p>
    <w:p>
      <w:pPr>
        <w:spacing w:after="60"/>
        <w:ind w:left="360" w:hanging="360"/>
      </w:pPr>
      <w:r>
        <w:rPr>
          <w:b/>
          <w:bCs/>
          <w:sz w:val="18"/>
          <w:szCs w:val="18"/>
        </w:rPr>
        <w:t xml:space="preserve">[Blanke 2016] </w:t>
      </w:r>
      <w:r>
        <w:rPr>
          <w:sz w:val="18"/>
          <w:szCs w:val="18"/>
        </w:rPr>
        <w:t xml:space="preserve">Blanke, M., Kinnaert, M., Lunze, J., Staroswiecki, M. (2016). Diagnosis and Fault-Tolerant Control (3rd ed.). </w:t>
      </w:r>
      <w:r>
        <w:rPr>
          <w:i/>
          <w:iCs/>
          <w:sz w:val="18"/>
          <w:szCs w:val="18"/>
        </w:rPr>
        <w:t xml:space="preserve">Springer, Berlin.</w:t>
      </w:r>
      <w:r>
        <w:rPr>
          <w:color w:val="595959"/>
          <w:sz w:val="18"/>
          <w:szCs w:val="18"/>
        </w:rPr>
        <w:t xml:space="preserve"> doi:10.1007/978-3-662-47943-8</w:t>
      </w:r>
    </w:p>
    <w:p>
      <w:pPr>
        <w:spacing w:after="60"/>
        <w:ind w:left="360" w:hanging="360"/>
      </w:pPr>
      <w:r>
        <w:rPr>
          <w:b/>
          <w:bCs/>
          <w:sz w:val="18"/>
          <w:szCs w:val="18"/>
        </w:rPr>
        <w:t xml:space="preserve">[Blutner 2013] </w:t>
      </w:r>
      <w:r>
        <w:rPr>
          <w:sz w:val="18"/>
          <w:szCs w:val="18"/>
        </w:rPr>
        <w:t xml:space="preserve">Blutner, R., Pothos, E.M., Bruza, P. (2013). A quantum probability perspective on borderline vagueness. </w:t>
      </w:r>
      <w:r>
        <w:rPr>
          <w:i/>
          <w:iCs/>
          <w:sz w:val="18"/>
          <w:szCs w:val="18"/>
        </w:rPr>
        <w:t xml:space="preserve">Topics in Cognitive Science, 5(4), 711–736.</w:t>
      </w:r>
      <w:r>
        <w:rPr>
          <w:color w:val="595959"/>
          <w:sz w:val="18"/>
          <w:szCs w:val="18"/>
        </w:rPr>
        <w:t xml:space="preserve"> doi:10.1111/tops.12041</w:t>
      </w:r>
    </w:p>
    <w:p>
      <w:pPr>
        <w:spacing w:after="60"/>
        <w:ind w:left="360" w:hanging="360"/>
      </w:pPr>
      <w:r>
        <w:rPr>
          <w:b/>
          <w:bCs/>
          <w:sz w:val="18"/>
          <w:szCs w:val="18"/>
        </w:rPr>
        <w:t xml:space="preserve">[Boyajian 2020] </w:t>
      </w:r>
      <w:r>
        <w:rPr>
          <w:sz w:val="18"/>
          <w:szCs w:val="18"/>
        </w:rPr>
        <w:t xml:space="preserve">Boyajian, W.L., Clausen, J., Trenkwalder, L.M., Dunjko, V., Briegel, H.J. (2020). On the convergence of projective-simulation–based reinforcement learning in Markov decision processes. </w:t>
      </w:r>
      <w:r>
        <w:rPr>
          <w:i/>
          <w:iCs/>
          <w:sz w:val="18"/>
          <w:szCs w:val="18"/>
        </w:rPr>
        <w:t xml:space="preserve">Quantum Machine Intelligence, 2, 13.</w:t>
      </w:r>
      <w:r>
        <w:rPr>
          <w:color w:val="595959"/>
          <w:sz w:val="18"/>
          <w:szCs w:val="18"/>
        </w:rPr>
        <w:t xml:space="preserve"> doi:10.1007/s42484-020-00023-9</w:t>
      </w:r>
    </w:p>
    <w:p>
      <w:pPr>
        <w:spacing w:after="60"/>
        <w:ind w:left="360" w:hanging="360"/>
      </w:pPr>
      <w:r>
        <w:rPr>
          <w:b/>
          <w:bCs/>
          <w:sz w:val="18"/>
          <w:szCs w:val="18"/>
        </w:rPr>
        <w:t xml:space="preserve">[Boyer-Kassem 2016] </w:t>
      </w:r>
      <w:r>
        <w:rPr>
          <w:sz w:val="18"/>
          <w:szCs w:val="18"/>
        </w:rPr>
        <w:t xml:space="preserve">Boyer-Kassem, T., Duchêne, S., Guerci, E. (2016). Quantum-like models cannot account for the conjunction fallacy. </w:t>
      </w:r>
      <w:r>
        <w:rPr>
          <w:i/>
          <w:iCs/>
          <w:sz w:val="18"/>
          <w:szCs w:val="18"/>
        </w:rPr>
        <w:t xml:space="preserve">Theory and Decision, 81(4), 479–510.</w:t>
      </w:r>
      <w:r>
        <w:rPr>
          <w:color w:val="595959"/>
          <w:sz w:val="18"/>
          <w:szCs w:val="18"/>
        </w:rPr>
        <w:t xml:space="preserve"> doi:10.1007/s11238-016-9549-9</w:t>
      </w:r>
    </w:p>
    <w:p>
      <w:pPr>
        <w:spacing w:after="60"/>
        <w:ind w:left="360" w:hanging="360"/>
      </w:pPr>
      <w:r>
        <w:rPr>
          <w:b/>
          <w:bCs/>
          <w:sz w:val="18"/>
          <w:szCs w:val="18"/>
        </w:rPr>
        <w:t xml:space="preserve">[Briegel 2012] </w:t>
      </w:r>
      <w:r>
        <w:rPr>
          <w:sz w:val="18"/>
          <w:szCs w:val="18"/>
        </w:rPr>
        <w:t xml:space="preserve">Briegel, H.J., De las Cuevas, G. (2012). Projective simulation for artificial intelligence. </w:t>
      </w:r>
      <w:r>
        <w:rPr>
          <w:i/>
          <w:iCs/>
          <w:sz w:val="18"/>
          <w:szCs w:val="18"/>
        </w:rPr>
        <w:t xml:space="preserve">Scientific Reports, 2, 400.</w:t>
      </w:r>
      <w:r>
        <w:rPr>
          <w:color w:val="595959"/>
          <w:sz w:val="18"/>
          <w:szCs w:val="18"/>
        </w:rPr>
        <w:t xml:space="preserve"> doi:10.1038/srep00400</w:t>
      </w:r>
    </w:p>
    <w:p>
      <w:pPr>
        <w:spacing w:after="60"/>
        <w:ind w:left="360" w:hanging="360"/>
      </w:pPr>
      <w:r>
        <w:rPr>
          <w:b/>
          <w:bCs/>
          <w:sz w:val="18"/>
          <w:szCs w:val="18"/>
        </w:rPr>
        <w:t xml:space="preserve">[Broekaert 2017] </w:t>
      </w:r>
      <w:r>
        <w:rPr>
          <w:sz w:val="18"/>
          <w:szCs w:val="18"/>
        </w:rPr>
        <w:t xml:space="preserve">Broekaert, J., Basieva, I., Blasiak, P., Pothos, E.M. (2017). Quantum-like dynamics applied to cognition: a consideration of available options. </w:t>
      </w:r>
      <w:r>
        <w:rPr>
          <w:i/>
          <w:iCs/>
          <w:sz w:val="18"/>
          <w:szCs w:val="18"/>
        </w:rPr>
        <w:t xml:space="preserve">Philosophical Transactions of the Royal Society A, 375(2106), 20160387.</w:t>
      </w:r>
      <w:r>
        <w:rPr>
          <w:color w:val="595959"/>
          <w:sz w:val="18"/>
          <w:szCs w:val="18"/>
        </w:rPr>
        <w:t xml:space="preserve"> doi:10.1098/rsta.2016.0387</w:t>
      </w:r>
    </w:p>
    <w:p>
      <w:pPr>
        <w:spacing w:after="60"/>
        <w:ind w:left="360" w:hanging="360"/>
      </w:pPr>
      <w:r>
        <w:rPr>
          <w:b/>
          <w:bCs/>
          <w:sz w:val="18"/>
          <w:szCs w:val="18"/>
        </w:rPr>
        <w:t xml:space="preserve">[Broughton 2020] </w:t>
      </w:r>
      <w:r>
        <w:rPr>
          <w:sz w:val="18"/>
          <w:szCs w:val="18"/>
        </w:rPr>
        <w:t xml:space="preserve">Broughton, M., Verdon, G., McCourt, T., Martinez, A.J., Yoo, J.H., et al. (2020). TensorFlow Quantum: a software framework for quantum machine learning. </w:t>
      </w:r>
      <w:r>
        <w:rPr>
          <w:i/>
          <w:iCs/>
          <w:sz w:val="18"/>
          <w:szCs w:val="18"/>
        </w:rPr>
        <w:t xml:space="preserve">arXiv preprint.</w:t>
      </w:r>
      <w:r>
        <w:rPr>
          <w:color w:val="595959"/>
          <w:sz w:val="18"/>
          <w:szCs w:val="18"/>
        </w:rPr>
        <w:t xml:space="preserve"> arXiv:2003.02989</w:t>
      </w:r>
    </w:p>
    <w:p>
      <w:pPr>
        <w:spacing w:after="60"/>
        <w:ind w:left="360" w:hanging="360"/>
      </w:pPr>
      <w:r>
        <w:rPr>
          <w:b/>
          <w:bCs/>
          <w:sz w:val="18"/>
          <w:szCs w:val="18"/>
        </w:rPr>
        <w:t xml:space="preserve">[Bruza 2009] </w:t>
      </w:r>
      <w:r>
        <w:rPr>
          <w:sz w:val="18"/>
          <w:szCs w:val="18"/>
        </w:rPr>
        <w:t xml:space="preserve">Bruza, P., Kitto, K., Nelson, D., McEvoy, C. (2009). Is there something quantum-like about the human mental lexicon?. </w:t>
      </w:r>
      <w:r>
        <w:rPr>
          <w:i/>
          <w:iCs/>
          <w:sz w:val="18"/>
          <w:szCs w:val="18"/>
        </w:rPr>
        <w:t xml:space="preserve">Journal of Mathematical Psychology, 53(5), 362–377.</w:t>
      </w:r>
      <w:r>
        <w:rPr>
          <w:color w:val="595959"/>
          <w:sz w:val="18"/>
          <w:szCs w:val="18"/>
        </w:rPr>
        <w:t xml:space="preserve"> doi:10.1016/j.jmp.2009.04.004</w:t>
      </w:r>
    </w:p>
    <w:p>
      <w:pPr>
        <w:spacing w:after="60"/>
        <w:ind w:left="360" w:hanging="360"/>
      </w:pPr>
      <w:r>
        <w:rPr>
          <w:b/>
          <w:bCs/>
          <w:sz w:val="18"/>
          <w:szCs w:val="18"/>
        </w:rPr>
        <w:t xml:space="preserve">[Bruza 2015] </w:t>
      </w:r>
      <w:r>
        <w:rPr>
          <w:sz w:val="18"/>
          <w:szCs w:val="18"/>
        </w:rPr>
        <w:t xml:space="preserve">Bruza, P.D., Wang, Z., Busemeyer, J.R. (2015). Quantum cognition: a new theoretical approach to psychology. </w:t>
      </w:r>
      <w:r>
        <w:rPr>
          <w:i/>
          <w:iCs/>
          <w:sz w:val="18"/>
          <w:szCs w:val="18"/>
        </w:rPr>
        <w:t xml:space="preserve">Trends in Cognitive Sciences, 19(7), 383–393.</w:t>
      </w:r>
      <w:r>
        <w:rPr>
          <w:color w:val="595959"/>
          <w:sz w:val="18"/>
          <w:szCs w:val="18"/>
        </w:rPr>
        <w:t xml:space="preserve"> doi:10.1016/j.tics.2015.05.001</w:t>
      </w:r>
    </w:p>
    <w:p>
      <w:pPr>
        <w:spacing w:after="60"/>
        <w:ind w:left="360" w:hanging="360"/>
      </w:pPr>
      <w:r>
        <w:rPr>
          <w:b/>
          <w:bCs/>
          <w:sz w:val="18"/>
          <w:szCs w:val="18"/>
        </w:rPr>
        <w:t xml:space="preserve">[Busemeyer 2006] </w:t>
      </w:r>
      <w:r>
        <w:rPr>
          <w:sz w:val="18"/>
          <w:szCs w:val="18"/>
        </w:rPr>
        <w:t xml:space="preserve">Busemeyer, J.R., Wang, Z., Townsend, J.T. (2006). Quantum dynamics of human decision-making. </w:t>
      </w:r>
      <w:r>
        <w:rPr>
          <w:i/>
          <w:iCs/>
          <w:sz w:val="18"/>
          <w:szCs w:val="18"/>
        </w:rPr>
        <w:t xml:space="preserve">Journal of Mathematical Psychology, 50(3), 220–241.</w:t>
      </w:r>
      <w:r>
        <w:rPr>
          <w:color w:val="595959"/>
          <w:sz w:val="18"/>
          <w:szCs w:val="18"/>
        </w:rPr>
        <w:t xml:space="preserve"> doi:10.1016/j.jmp.2006.01.003</w:t>
      </w:r>
    </w:p>
    <w:p>
      <w:pPr>
        <w:spacing w:after="60"/>
        <w:ind w:left="360" w:hanging="360"/>
      </w:pPr>
      <w:r>
        <w:rPr>
          <w:b/>
          <w:bCs/>
          <w:sz w:val="18"/>
          <w:szCs w:val="18"/>
        </w:rPr>
        <w:t xml:space="preserve">[Busemeyer 2009] </w:t>
      </w:r>
      <w:r>
        <w:rPr>
          <w:sz w:val="18"/>
          <w:szCs w:val="18"/>
        </w:rPr>
        <w:t xml:space="preserve">Busemeyer, J.R., Wang, Z., Lambert-Mogiliansky, A. (2009). Empirical comparison of Markov and quantum models of decision making. </w:t>
      </w:r>
      <w:r>
        <w:rPr>
          <w:i/>
          <w:iCs/>
          <w:sz w:val="18"/>
          <w:szCs w:val="18"/>
        </w:rPr>
        <w:t xml:space="preserve">Journal of Mathematical Psychology, 53(5), 423–433.</w:t>
      </w:r>
      <w:r>
        <w:rPr>
          <w:color w:val="595959"/>
          <w:sz w:val="18"/>
          <w:szCs w:val="18"/>
        </w:rPr>
        <w:t xml:space="preserve"> doi:10.1016/j.jmp.2009.03.002</w:t>
      </w:r>
    </w:p>
    <w:p>
      <w:pPr>
        <w:spacing w:after="60"/>
        <w:ind w:left="360" w:hanging="360"/>
      </w:pPr>
      <w:r>
        <w:rPr>
          <w:b/>
          <w:bCs/>
          <w:sz w:val="18"/>
          <w:szCs w:val="18"/>
        </w:rPr>
        <w:t xml:space="preserve">[Busemeyer 2011] </w:t>
      </w:r>
      <w:r>
        <w:rPr>
          <w:sz w:val="18"/>
          <w:szCs w:val="18"/>
        </w:rPr>
        <w:t xml:space="preserve">Busemeyer, J.R., Pothos, E.M., Franco, R., Trueblood, J.S. (2011). A quantum theoretical explanation for probability judgment errors. </w:t>
      </w:r>
      <w:r>
        <w:rPr>
          <w:i/>
          <w:iCs/>
          <w:sz w:val="18"/>
          <w:szCs w:val="18"/>
        </w:rPr>
        <w:t xml:space="preserve">Psychological Review, 118(2), 193–218.</w:t>
      </w:r>
      <w:r>
        <w:rPr>
          <w:color w:val="595959"/>
          <w:sz w:val="18"/>
          <w:szCs w:val="18"/>
        </w:rPr>
        <w:t xml:space="preserve"> doi:10.1037/a0022542</w:t>
      </w:r>
    </w:p>
    <w:p>
      <w:pPr>
        <w:spacing w:after="60"/>
        <w:ind w:left="360" w:hanging="360"/>
      </w:pPr>
      <w:r>
        <w:rPr>
          <w:b/>
          <w:bCs/>
          <w:sz w:val="18"/>
          <w:szCs w:val="18"/>
        </w:rPr>
        <w:t xml:space="preserve">[Busemeyer 2012] </w:t>
      </w:r>
      <w:r>
        <w:rPr>
          <w:sz w:val="18"/>
          <w:szCs w:val="18"/>
        </w:rPr>
        <w:t xml:space="preserve">Busemeyer, J.R., Bruza, P.D. (2012). Quantum Models of Cognition and Decision. </w:t>
      </w:r>
      <w:r>
        <w:rPr>
          <w:i/>
          <w:iCs/>
          <w:sz w:val="18"/>
          <w:szCs w:val="18"/>
        </w:rPr>
        <w:t xml:space="preserve">Cambridge University Press (2nd ed. 2024/25).</w:t>
      </w:r>
      <w:r>
        <w:rPr>
          <w:color w:val="595959"/>
          <w:sz w:val="18"/>
          <w:szCs w:val="18"/>
        </w:rPr>
        <w:t xml:space="preserve"> doi:10.1017/CBO9780511997716</w:t>
      </w:r>
    </w:p>
    <w:p>
      <w:pPr>
        <w:spacing w:after="60"/>
        <w:ind w:left="360" w:hanging="360"/>
      </w:pPr>
      <w:r>
        <w:rPr>
          <w:b/>
          <w:bCs/>
          <w:sz w:val="18"/>
          <w:szCs w:val="18"/>
        </w:rPr>
        <w:t xml:space="preserve">[Busemeyer 2015] </w:t>
      </w:r>
      <w:r>
        <w:rPr>
          <w:sz w:val="18"/>
          <w:szCs w:val="18"/>
        </w:rPr>
        <w:t xml:space="preserve">Busemeyer, J.R., Wang, Z. (2015). What is quantum cognition, and how is it applied to psychology?. </w:t>
      </w:r>
      <w:r>
        <w:rPr>
          <w:i/>
          <w:iCs/>
          <w:sz w:val="18"/>
          <w:szCs w:val="18"/>
        </w:rPr>
        <w:t xml:space="preserve">Current Directions in Psychological Science, 24(3), 163–169.</w:t>
      </w:r>
      <w:r>
        <w:rPr>
          <w:color w:val="595959"/>
          <w:sz w:val="18"/>
          <w:szCs w:val="18"/>
        </w:rPr>
        <w:t xml:space="preserve"> doi:10.1177/0963721414568663</w:t>
      </w:r>
    </w:p>
    <w:p>
      <w:pPr>
        <w:spacing w:after="60"/>
        <w:ind w:left="360" w:hanging="360"/>
      </w:pPr>
      <w:r>
        <w:rPr>
          <w:b/>
          <w:bCs/>
          <w:sz w:val="18"/>
          <w:szCs w:val="18"/>
        </w:rPr>
        <w:t xml:space="preserve">[Busemeyer 2017a] </w:t>
      </w:r>
      <w:r>
        <w:rPr>
          <w:sz w:val="18"/>
          <w:szCs w:val="18"/>
        </w:rPr>
        <w:t xml:space="preserve">Busemeyer, J.R., Fakhari, P., Kvam, P.D. (2017). Neural implementation of operations used in quantum cognition. </w:t>
      </w:r>
      <w:r>
        <w:rPr>
          <w:i/>
          <w:iCs/>
          <w:sz w:val="18"/>
          <w:szCs w:val="18"/>
        </w:rPr>
        <w:t xml:space="preserve">Progress in Biophysics and Molecular Biology, 130(A), 53–60.</w:t>
      </w:r>
      <w:r>
        <w:rPr>
          <w:color w:val="595959"/>
          <w:sz w:val="18"/>
          <w:szCs w:val="18"/>
        </w:rPr>
        <w:t xml:space="preserve"> doi:10.1016/j.pbiomolbio.2017.04.007</w:t>
      </w:r>
    </w:p>
    <w:p>
      <w:pPr>
        <w:spacing w:after="60"/>
        <w:ind w:left="360" w:hanging="360"/>
      </w:pPr>
      <w:r>
        <w:rPr>
          <w:b/>
          <w:bCs/>
          <w:sz w:val="18"/>
          <w:szCs w:val="18"/>
        </w:rPr>
        <w:t xml:space="preserve">[Busemeyer 2017b] </w:t>
      </w:r>
      <w:r>
        <w:rPr>
          <w:sz w:val="18"/>
          <w:szCs w:val="18"/>
        </w:rPr>
        <w:t xml:space="preserve">Busemeyer, J.R., Wang, Z. (2017). Is there a problem with quantum models of psychological measurements?. </w:t>
      </w:r>
      <w:r>
        <w:rPr>
          <w:i/>
          <w:iCs/>
          <w:sz w:val="18"/>
          <w:szCs w:val="18"/>
        </w:rPr>
        <w:t xml:space="preserve">PLoS ONE, 12(11), e0187733.</w:t>
      </w:r>
      <w:r>
        <w:rPr>
          <w:color w:val="595959"/>
          <w:sz w:val="18"/>
          <w:szCs w:val="18"/>
        </w:rPr>
        <w:t xml:space="preserve"> doi:10.1371/journal.pone.0187733</w:t>
      </w:r>
    </w:p>
    <w:p>
      <w:pPr>
        <w:spacing w:after="60"/>
        <w:ind w:left="360" w:hanging="360"/>
      </w:pPr>
      <w:r>
        <w:rPr>
          <w:b/>
          <w:bCs/>
          <w:sz w:val="18"/>
          <w:szCs w:val="18"/>
        </w:rPr>
        <w:t xml:space="preserve">[Busemeyer 2018] </w:t>
      </w:r>
      <w:r>
        <w:rPr>
          <w:sz w:val="18"/>
          <w:szCs w:val="18"/>
        </w:rPr>
        <w:t xml:space="preserve">Busemeyer, J.R., Wang, Z. (2018). Hilbert space multidimensional theory. </w:t>
      </w:r>
      <w:r>
        <w:rPr>
          <w:i/>
          <w:iCs/>
          <w:sz w:val="18"/>
          <w:szCs w:val="18"/>
        </w:rPr>
        <w:t xml:space="preserve">Psychological Review, 125(4), 572–591.</w:t>
      </w:r>
      <w:r>
        <w:rPr>
          <w:color w:val="595959"/>
          <w:sz w:val="18"/>
          <w:szCs w:val="18"/>
        </w:rPr>
        <w:t xml:space="preserve"> doi:10.1037/rev0000106</w:t>
      </w:r>
    </w:p>
    <w:p>
      <w:pPr>
        <w:spacing w:after="60"/>
        <w:ind w:left="360" w:hanging="360"/>
      </w:pPr>
      <w:r>
        <w:rPr>
          <w:b/>
          <w:bCs/>
          <w:sz w:val="18"/>
          <w:szCs w:val="18"/>
        </w:rPr>
        <w:t xml:space="preserve">[Busemeyer 2019] </w:t>
      </w:r>
      <w:r>
        <w:rPr>
          <w:sz w:val="18"/>
          <w:szCs w:val="18"/>
        </w:rPr>
        <w:t xml:space="preserve">Busemeyer, J.R., Kvam, P.D., Pleskac, T.J. (2019). Markov versus quantum dynamic models of belief change during evidence monitoring. </w:t>
      </w:r>
      <w:r>
        <w:rPr>
          <w:i/>
          <w:iCs/>
          <w:sz w:val="18"/>
          <w:szCs w:val="18"/>
        </w:rPr>
        <w:t xml:space="preserve">Scientific Reports, 9, 18025.</w:t>
      </w:r>
      <w:r>
        <w:rPr>
          <w:color w:val="595959"/>
          <w:sz w:val="18"/>
          <w:szCs w:val="18"/>
        </w:rPr>
        <w:t xml:space="preserve"> doi:10.1038/s41598-019-54383-9</w:t>
      </w:r>
    </w:p>
    <w:p>
      <w:pPr>
        <w:spacing w:after="60"/>
        <w:ind w:left="360" w:hanging="360"/>
      </w:pPr>
      <w:r>
        <w:rPr>
          <w:b/>
          <w:bCs/>
          <w:sz w:val="18"/>
          <w:szCs w:val="18"/>
        </w:rPr>
        <w:t xml:space="preserve">[Busemeyer 2020] </w:t>
      </w:r>
      <w:r>
        <w:rPr>
          <w:sz w:val="18"/>
          <w:szCs w:val="18"/>
        </w:rPr>
        <w:t xml:space="preserve">Busemeyer, J.R., Zhang, Q., Balakrishnan, S.N., Wang, Z. (2020). Application of quantum–Markov open system models to human cognition and decision. </w:t>
      </w:r>
      <w:r>
        <w:rPr>
          <w:i/>
          <w:iCs/>
          <w:sz w:val="18"/>
          <w:szCs w:val="18"/>
        </w:rPr>
        <w:t xml:space="preserve">Entropy, 22(9), 990.</w:t>
      </w:r>
      <w:r>
        <w:rPr>
          <w:color w:val="595959"/>
          <w:sz w:val="18"/>
          <w:szCs w:val="18"/>
        </w:rPr>
        <w:t xml:space="preserve"> doi:10.3390/e22090990</w:t>
      </w:r>
    </w:p>
    <w:p>
      <w:pPr>
        <w:spacing w:after="60"/>
        <w:ind w:left="360" w:hanging="360"/>
      </w:pPr>
      <w:r>
        <w:rPr>
          <w:b/>
          <w:bCs/>
          <w:sz w:val="18"/>
          <w:szCs w:val="18"/>
        </w:rPr>
        <w:t xml:space="preserve">[Busemeyer 2025] </w:t>
      </w:r>
      <w:r>
        <w:rPr>
          <w:sz w:val="18"/>
          <w:szCs w:val="18"/>
        </w:rPr>
        <w:t xml:space="preserve">Busemeyer, J.R., Ozawa, M., Pothos, E.M., Tsuchiya, N. (2025). Incorporating episodic memory into quantum models of judgment and decision. </w:t>
      </w:r>
      <w:r>
        <w:rPr>
          <w:i/>
          <w:iCs/>
          <w:sz w:val="18"/>
          <w:szCs w:val="18"/>
        </w:rPr>
        <w:t xml:space="preserve">Philosophical Transactions of the Royal Society A, 383(2309), 20240387.</w:t>
      </w:r>
      <w:r>
        <w:rPr>
          <w:color w:val="595959"/>
          <w:sz w:val="18"/>
          <w:szCs w:val="18"/>
        </w:rPr>
        <w:t xml:space="preserve"> arXiv:2505.21521</w:t>
      </w:r>
    </w:p>
    <w:p>
      <w:pPr>
        <w:spacing w:after="60"/>
        <w:ind w:left="360" w:hanging="360"/>
      </w:pPr>
      <w:r>
        <w:rPr>
          <w:b/>
          <w:bCs/>
          <w:sz w:val="18"/>
          <w:szCs w:val="18"/>
        </w:rPr>
        <w:t xml:space="preserve">[Cerezo 2021] </w:t>
      </w:r>
      <w:r>
        <w:rPr>
          <w:sz w:val="18"/>
          <w:szCs w:val="18"/>
        </w:rPr>
        <w:t xml:space="preserve">Cerezo, M., Sone, A., Volkoff, T., Cincio, L., Coles, P.J. (2021). Cost function dependent barren plateaus in shallow parametrized quantum circuits. </w:t>
      </w:r>
      <w:r>
        <w:rPr>
          <w:i/>
          <w:iCs/>
          <w:sz w:val="18"/>
          <w:szCs w:val="18"/>
        </w:rPr>
        <w:t xml:space="preserve">Nature Communications, 12, 1791.</w:t>
      </w:r>
      <w:r>
        <w:rPr>
          <w:color w:val="595959"/>
          <w:sz w:val="18"/>
          <w:szCs w:val="18"/>
        </w:rPr>
        <w:t xml:space="preserve"> doi:10.1038/s41467-021-21728-0</w:t>
      </w:r>
    </w:p>
    <w:p>
      <w:pPr>
        <w:spacing w:after="60"/>
        <w:ind w:left="360" w:hanging="360"/>
      </w:pPr>
      <w:r>
        <w:rPr>
          <w:b/>
          <w:bCs/>
          <w:sz w:val="18"/>
          <w:szCs w:val="18"/>
        </w:rPr>
        <w:t xml:space="preserve">[Cervantes 2018] </w:t>
      </w:r>
      <w:r>
        <w:rPr>
          <w:sz w:val="18"/>
          <w:szCs w:val="18"/>
        </w:rPr>
        <w:t xml:space="preserve">Cervantes, V.H., Dzhafarov, E.N. (2018). Snow Queen is evil and beautiful: experimental evidence for probabilistic contextuality in human choices. </w:t>
      </w:r>
      <w:r>
        <w:rPr>
          <w:i/>
          <w:iCs/>
          <w:sz w:val="18"/>
          <w:szCs w:val="18"/>
        </w:rPr>
        <w:t xml:space="preserve">Decision, 5(3), 193–204.</w:t>
      </w:r>
      <w:r>
        <w:rPr>
          <w:color w:val="595959"/>
          <w:sz w:val="18"/>
          <w:szCs w:val="18"/>
        </w:rPr>
        <w:t xml:space="preserve"> doi:10.1037/dec0000095</w:t>
      </w:r>
    </w:p>
    <w:p>
      <w:pPr>
        <w:spacing w:after="60"/>
        <w:ind w:left="360" w:hanging="360"/>
      </w:pPr>
      <w:r>
        <w:rPr>
          <w:b/>
          <w:bCs/>
          <w:sz w:val="18"/>
          <w:szCs w:val="18"/>
        </w:rPr>
        <w:t xml:space="preserve">[Chella 2022] </w:t>
      </w:r>
      <w:r>
        <w:rPr>
          <w:sz w:val="18"/>
          <w:szCs w:val="18"/>
        </w:rPr>
        <w:t xml:space="preserve">Chella, A., Gaglio, S., Pilato, G., Vella, F., Zammuto, S. (2022). A quantum planner for robot motion. </w:t>
      </w:r>
      <w:r>
        <w:rPr>
          <w:i/>
          <w:iCs/>
          <w:sz w:val="18"/>
          <w:szCs w:val="18"/>
        </w:rPr>
        <w:t xml:space="preserve">Mathematics, 10(14), 2475.</w:t>
      </w:r>
      <w:r>
        <w:rPr>
          <w:color w:val="595959"/>
          <w:sz w:val="18"/>
          <w:szCs w:val="18"/>
        </w:rPr>
        <w:t xml:space="preserve"> doi:10.3390/math10142475</w:t>
      </w:r>
    </w:p>
    <w:p>
      <w:pPr>
        <w:spacing w:after="60"/>
        <w:ind w:left="360" w:hanging="360"/>
      </w:pPr>
      <w:r>
        <w:rPr>
          <w:b/>
          <w:bCs/>
          <w:sz w:val="18"/>
          <w:szCs w:val="18"/>
        </w:rPr>
        <w:t xml:space="preserve">[Chella 2026] </w:t>
      </w:r>
      <w:r>
        <w:rPr>
          <w:sz w:val="18"/>
          <w:szCs w:val="18"/>
        </w:rPr>
        <w:t xml:space="preserve">Chella, A., Gaglio, S., Pilato, G., Vella, F. (2026). An architecture for a quantum teleo-reactive robot. </w:t>
      </w:r>
      <w:r>
        <w:rPr>
          <w:i/>
          <w:iCs/>
          <w:sz w:val="18"/>
          <w:szCs w:val="18"/>
        </w:rPr>
        <w:t xml:space="preserve">Entropy, 28(7), 731.</w:t>
      </w:r>
      <w:r>
        <w:rPr>
          <w:color w:val="595959"/>
          <w:sz w:val="18"/>
          <w:szCs w:val="18"/>
        </w:rPr>
        <w:t xml:space="preserve"> doi:10.3390/e28070731</w:t>
      </w:r>
    </w:p>
    <w:p>
      <w:pPr>
        <w:spacing w:after="60"/>
        <w:ind w:left="360" w:hanging="360"/>
      </w:pPr>
      <w:r>
        <w:rPr>
          <w:b/>
          <w:bCs/>
          <w:sz w:val="18"/>
          <w:szCs w:val="18"/>
        </w:rPr>
        <w:t xml:space="preserve">[Chen 2020] </w:t>
      </w:r>
      <w:r>
        <w:rPr>
          <w:sz w:val="18"/>
          <w:szCs w:val="18"/>
        </w:rPr>
        <w:t xml:space="preserve">Chen, S.Y.-C., Yang, C.-H.H., Qi, J., Chen, P.-Y., Ma, X., Goan, H.-S. (2020). Variational quantum circuits for deep reinforcement learning. </w:t>
      </w:r>
      <w:r>
        <w:rPr>
          <w:i/>
          <w:iCs/>
          <w:sz w:val="18"/>
          <w:szCs w:val="18"/>
        </w:rPr>
        <w:t xml:space="preserve">IEEE Access, 8, 141007–141024.</w:t>
      </w:r>
      <w:r>
        <w:rPr>
          <w:color w:val="595959"/>
          <w:sz w:val="18"/>
          <w:szCs w:val="18"/>
        </w:rPr>
        <w:t xml:space="preserve"> doi:10.1109/ACCESS.2020.3010470</w:t>
      </w:r>
    </w:p>
    <w:p>
      <w:pPr>
        <w:spacing w:after="60"/>
        <w:ind w:left="360" w:hanging="360"/>
      </w:pPr>
      <w:r>
        <w:rPr>
          <w:b/>
          <w:bCs/>
          <w:sz w:val="18"/>
          <w:szCs w:val="18"/>
        </w:rPr>
        <w:t xml:space="preserve">[Chen 2024] </w:t>
      </w:r>
      <w:r>
        <w:rPr>
          <w:sz w:val="18"/>
          <w:szCs w:val="18"/>
        </w:rPr>
        <w:t xml:space="preserve">Chen, S.Y.-C. (2024). An introduction to quantum reinforcement learning (QRL). </w:t>
      </w:r>
      <w:r>
        <w:rPr>
          <w:i/>
          <w:iCs/>
          <w:sz w:val="18"/>
          <w:szCs w:val="18"/>
        </w:rPr>
        <w:t xml:space="preserve">arXiv preprint.</w:t>
      </w:r>
      <w:r>
        <w:rPr>
          <w:color w:val="595959"/>
          <w:sz w:val="18"/>
          <w:szCs w:val="18"/>
        </w:rPr>
        <w:t xml:space="preserve"> arXiv:2409.05846</w:t>
      </w:r>
    </w:p>
    <w:p>
      <w:pPr>
        <w:spacing w:after="60"/>
        <w:ind w:left="360" w:hanging="360"/>
      </w:pPr>
      <w:r>
        <w:rPr>
          <w:b/>
          <w:bCs/>
          <w:sz w:val="18"/>
          <w:szCs w:val="18"/>
        </w:rPr>
        <w:t xml:space="preserve">[Clark 2013] </w:t>
      </w:r>
      <w:r>
        <w:rPr>
          <w:sz w:val="18"/>
          <w:szCs w:val="18"/>
        </w:rPr>
        <w:t xml:space="preserve">Clark, A. (2013). Whatever next? Predictive brains, situated agents, and the future of cognitive science. </w:t>
      </w:r>
      <w:r>
        <w:rPr>
          <w:i/>
          <w:iCs/>
          <w:sz w:val="18"/>
          <w:szCs w:val="18"/>
        </w:rPr>
        <w:t xml:space="preserve">Behavioral and Brain Sciences, 36(3), 181–204.</w:t>
      </w:r>
      <w:r>
        <w:rPr>
          <w:color w:val="595959"/>
          <w:sz w:val="18"/>
          <w:szCs w:val="18"/>
        </w:rPr>
        <w:t xml:space="preserve"> doi:10.1017/S0140525X12000477</w:t>
      </w:r>
    </w:p>
    <w:p>
      <w:pPr>
        <w:spacing w:after="60"/>
        <w:ind w:left="360" w:hanging="360"/>
      </w:pPr>
      <w:r>
        <w:rPr>
          <w:b/>
          <w:bCs/>
          <w:sz w:val="18"/>
          <w:szCs w:val="18"/>
        </w:rPr>
        <w:t xml:space="preserve">[Costello 2014] </w:t>
      </w:r>
      <w:r>
        <w:rPr>
          <w:sz w:val="18"/>
          <w:szCs w:val="18"/>
        </w:rPr>
        <w:t xml:space="preserve">Costello, F., Watts, P. (2014). Surprisingly rational: probability theory plus noise explains biases in judgment. </w:t>
      </w:r>
      <w:r>
        <w:rPr>
          <w:i/>
          <w:iCs/>
          <w:sz w:val="18"/>
          <w:szCs w:val="18"/>
        </w:rPr>
        <w:t xml:space="preserve">Psychological Review, 121(3), 463–480.</w:t>
      </w:r>
      <w:r>
        <w:rPr>
          <w:color w:val="595959"/>
          <w:sz w:val="18"/>
          <w:szCs w:val="18"/>
        </w:rPr>
        <w:t xml:space="preserve"> doi:10.1037/a0037010</w:t>
      </w:r>
    </w:p>
    <w:p>
      <w:pPr>
        <w:spacing w:after="60"/>
        <w:ind w:left="360" w:hanging="360"/>
      </w:pPr>
      <w:r>
        <w:rPr>
          <w:b/>
          <w:bCs/>
          <w:sz w:val="18"/>
          <w:szCs w:val="18"/>
        </w:rPr>
        <w:t xml:space="preserve">[Costello 2018] </w:t>
      </w:r>
      <w:r>
        <w:rPr>
          <w:sz w:val="18"/>
          <w:szCs w:val="18"/>
        </w:rPr>
        <w:t xml:space="preserve">Costello, F., Watts, P. (2018). Invariants in probabilistic reasoning. </w:t>
      </w:r>
      <w:r>
        <w:rPr>
          <w:i/>
          <w:iCs/>
          <w:sz w:val="18"/>
          <w:szCs w:val="18"/>
        </w:rPr>
        <w:t xml:space="preserve">Cognitive Psychology, 100, 1–16.</w:t>
      </w:r>
      <w:r>
        <w:rPr>
          <w:color w:val="595959"/>
          <w:sz w:val="18"/>
          <w:szCs w:val="18"/>
        </w:rPr>
        <w:t xml:space="preserve"> doi:10.1016/j.cogpsych.2017.11.003</w:t>
      </w:r>
    </w:p>
    <w:p>
      <w:pPr>
        <w:spacing w:after="60"/>
        <w:ind w:left="360" w:hanging="360"/>
      </w:pPr>
      <w:r>
        <w:rPr>
          <w:b/>
          <w:bCs/>
          <w:sz w:val="18"/>
          <w:szCs w:val="18"/>
        </w:rPr>
        <w:t xml:space="preserve">[Daglarli 2025] </w:t>
      </w:r>
      <w:r>
        <w:rPr>
          <w:sz w:val="18"/>
          <w:szCs w:val="18"/>
        </w:rPr>
        <w:t xml:space="preserve">Daglarli, E. (2025). A generative neuro-cognitive architecture using quantum algorithms for the autonomous behavior of a smart agent in a simulation environment. </w:t>
      </w:r>
      <w:r>
        <w:rPr>
          <w:i/>
          <w:iCs/>
          <w:sz w:val="18"/>
          <w:szCs w:val="18"/>
        </w:rPr>
        <w:t xml:space="preserve">Computers, Materials &amp; Continua.</w:t>
      </w:r>
      <w:r>
        <w:rPr>
          <w:color w:val="595959"/>
          <w:sz w:val="18"/>
          <w:szCs w:val="18"/>
        </w:rPr>
        <w:t xml:space="preserve"> doi:10.32604/cmc.2025.065572</w:t>
      </w:r>
    </w:p>
    <w:p>
      <w:pPr>
        <w:spacing w:after="60"/>
        <w:ind w:left="360" w:hanging="360"/>
      </w:pPr>
      <w:r>
        <w:rPr>
          <w:b/>
          <w:bCs/>
          <w:sz w:val="18"/>
          <w:szCs w:val="18"/>
        </w:rPr>
        <w:t xml:space="preserve">[DeCarolis 2025] </w:t>
      </w:r>
      <w:r>
        <w:rPr>
          <w:sz w:val="18"/>
          <w:szCs w:val="18"/>
        </w:rPr>
        <w:t xml:space="preserve">De Carolis, B.N., Loglisci, C., Palestra, G., Violante, S. (2025). Quantum-enhanced social robotics: the QUADRI project. </w:t>
      </w:r>
      <w:r>
        <w:rPr>
          <w:i/>
          <w:iCs/>
          <w:sz w:val="18"/>
          <w:szCs w:val="18"/>
        </w:rPr>
        <w:t xml:space="preserve">Adjunct Proc. 33rd ACM Conference on User Modeling, Adaptation and Personalization (UMAP Adjunct 2025).</w:t>
      </w:r>
      <w:r>
        <w:rPr>
          <w:color w:val="595959"/>
          <w:sz w:val="18"/>
          <w:szCs w:val="18"/>
        </w:rPr>
        <w:t xml:space="preserve"> doi:10.1145/3708319.3735545</w:t>
      </w:r>
    </w:p>
    <w:p>
      <w:pPr>
        <w:spacing w:after="60"/>
        <w:ind w:left="360" w:hanging="360"/>
      </w:pPr>
      <w:r>
        <w:rPr>
          <w:b/>
          <w:bCs/>
          <w:sz w:val="18"/>
          <w:szCs w:val="18"/>
        </w:rPr>
        <w:t xml:space="preserve">[Dong 2006] </w:t>
      </w:r>
      <w:r>
        <w:rPr>
          <w:sz w:val="18"/>
          <w:szCs w:val="18"/>
        </w:rPr>
        <w:t xml:space="preserve">Dong, D., Chen, C., Zhang, C., Chen, Z. (2006). Quantum robot: structure, algorithms and applications. </w:t>
      </w:r>
      <w:r>
        <w:rPr>
          <w:i/>
          <w:iCs/>
          <w:sz w:val="18"/>
          <w:szCs w:val="18"/>
        </w:rPr>
        <w:t xml:space="preserve">Robotica, 24(4), 513–521.</w:t>
      </w:r>
      <w:r>
        <w:rPr>
          <w:color w:val="595959"/>
          <w:sz w:val="18"/>
          <w:szCs w:val="18"/>
        </w:rPr>
        <w:t xml:space="preserve"> doi:10.1017/S0263574705002596</w:t>
      </w:r>
    </w:p>
    <w:p>
      <w:pPr>
        <w:spacing w:after="60"/>
        <w:ind w:left="360" w:hanging="360"/>
      </w:pPr>
      <w:r>
        <w:rPr>
          <w:b/>
          <w:bCs/>
          <w:sz w:val="18"/>
          <w:szCs w:val="18"/>
        </w:rPr>
        <w:t xml:space="preserve">[Dong 2008] </w:t>
      </w:r>
      <w:r>
        <w:rPr>
          <w:sz w:val="18"/>
          <w:szCs w:val="18"/>
        </w:rPr>
        <w:t xml:space="preserve">Dong, D., Chen, C., Li, H., Tarn, T.-J. (2008). Quantum reinforcement learning. </w:t>
      </w:r>
      <w:r>
        <w:rPr>
          <w:i/>
          <w:iCs/>
          <w:sz w:val="18"/>
          <w:szCs w:val="18"/>
        </w:rPr>
        <w:t xml:space="preserve">IEEE Transactions on Systems, Man, and Cybernetics, Part B, 38(5), 1207–1220.</w:t>
      </w:r>
      <w:r>
        <w:rPr>
          <w:color w:val="595959"/>
          <w:sz w:val="18"/>
          <w:szCs w:val="18"/>
        </w:rPr>
        <w:t xml:space="preserve"> doi:10.1109/TSMCB.2008.925743</w:t>
      </w:r>
    </w:p>
    <w:p>
      <w:pPr>
        <w:spacing w:after="60"/>
        <w:ind w:left="360" w:hanging="360"/>
      </w:pPr>
      <w:r>
        <w:rPr>
          <w:b/>
          <w:bCs/>
          <w:sz w:val="18"/>
          <w:szCs w:val="18"/>
        </w:rPr>
        <w:t xml:space="preserve">[Dong 2012] </w:t>
      </w:r>
      <w:r>
        <w:rPr>
          <w:sz w:val="18"/>
          <w:szCs w:val="18"/>
        </w:rPr>
        <w:t xml:space="preserve">Dong, D., Chen, C., Chu, J., Tarn, T.-J. (2012). Robust quantum-inspired reinforcement learning for robot navigation. </w:t>
      </w:r>
      <w:r>
        <w:rPr>
          <w:i/>
          <w:iCs/>
          <w:sz w:val="18"/>
          <w:szCs w:val="18"/>
        </w:rPr>
        <w:t xml:space="preserve">IEEE/ASME Transactions on Mechatronics, 17(1), 86–97.</w:t>
      </w:r>
      <w:r>
        <w:rPr>
          <w:color w:val="595959"/>
          <w:sz w:val="18"/>
          <w:szCs w:val="18"/>
        </w:rPr>
        <w:t xml:space="preserve"> doi:10.1109/TMECH.2010.2090896</w:t>
      </w:r>
    </w:p>
    <w:p>
      <w:pPr>
        <w:spacing w:after="60"/>
        <w:ind w:left="360" w:hanging="360"/>
      </w:pPr>
      <w:r>
        <w:rPr>
          <w:b/>
          <w:bCs/>
          <w:sz w:val="18"/>
          <w:szCs w:val="18"/>
        </w:rPr>
        <w:t xml:space="preserve">[Dreossi 2019] </w:t>
      </w:r>
      <w:r>
        <w:rPr>
          <w:sz w:val="18"/>
          <w:szCs w:val="18"/>
        </w:rPr>
        <w:t xml:space="preserve">Dreossi, T., Fremont, D.J., Ghosh, S., Kim, E., Ravanbakhsh, H., Vazquez-Chanlatte, M., Seshia, S.A. (2019). VerifAI: a toolkit for the formal design and analysis of artificial intelligence-based systems. </w:t>
      </w:r>
      <w:r>
        <w:rPr>
          <w:i/>
          <w:iCs/>
          <w:sz w:val="18"/>
          <w:szCs w:val="18"/>
        </w:rPr>
        <w:t xml:space="preserve">Computer Aided Verification (CAV 2019), LNCS 11561, Springer.</w:t>
      </w:r>
      <w:r>
        <w:rPr>
          <w:color w:val="595959"/>
          <w:sz w:val="18"/>
          <w:szCs w:val="18"/>
        </w:rPr>
        <w:t xml:space="preserve"> doi:10.1007/978-3-030-25540-4_25</w:t>
      </w:r>
    </w:p>
    <w:p>
      <w:pPr>
        <w:spacing w:after="60"/>
        <w:ind w:left="360" w:hanging="360"/>
      </w:pPr>
      <w:r>
        <w:rPr>
          <w:b/>
          <w:bCs/>
          <w:sz w:val="18"/>
          <w:szCs w:val="18"/>
        </w:rPr>
        <w:t xml:space="preserve">[Dunjko 2018] </w:t>
      </w:r>
      <w:r>
        <w:rPr>
          <w:sz w:val="18"/>
          <w:szCs w:val="18"/>
        </w:rPr>
        <w:t xml:space="preserve">Dunjko, V., Briegel, H.J. (2018). Machine learning &amp; artificial intelligence in the quantum domain: a review of recent progress. </w:t>
      </w:r>
      <w:r>
        <w:rPr>
          <w:i/>
          <w:iCs/>
          <w:sz w:val="18"/>
          <w:szCs w:val="18"/>
        </w:rPr>
        <w:t xml:space="preserve">Reports on Progress in Physics, 81(7), 074001.</w:t>
      </w:r>
      <w:r>
        <w:rPr>
          <w:color w:val="595959"/>
          <w:sz w:val="18"/>
          <w:szCs w:val="18"/>
        </w:rPr>
        <w:t xml:space="preserve"> doi:10.1088/1361-6633/aab406</w:t>
      </w:r>
    </w:p>
    <w:p>
      <w:pPr>
        <w:spacing w:after="60"/>
        <w:ind w:left="360" w:hanging="360"/>
      </w:pPr>
      <w:r>
        <w:rPr>
          <w:b/>
          <w:bCs/>
          <w:sz w:val="18"/>
          <w:szCs w:val="18"/>
        </w:rPr>
        <w:t xml:space="preserve">[Dzhafarov 2016a] </w:t>
      </w:r>
      <w:r>
        <w:rPr>
          <w:sz w:val="18"/>
          <w:szCs w:val="18"/>
        </w:rPr>
        <w:t xml:space="preserve">Dzhafarov, E.N., Kujala, J.V. (2016). Context–content systems of random variables: the Contextuality-by-Default theory. </w:t>
      </w:r>
      <w:r>
        <w:rPr>
          <w:i/>
          <w:iCs/>
          <w:sz w:val="18"/>
          <w:szCs w:val="18"/>
        </w:rPr>
        <w:t xml:space="preserve">Journal of Mathematical Psychology, 74, 11–33.</w:t>
      </w:r>
      <w:r>
        <w:rPr>
          <w:color w:val="595959"/>
          <w:sz w:val="18"/>
          <w:szCs w:val="18"/>
        </w:rPr>
        <w:t xml:space="preserve"> doi:10.1016/j.jmp.2016.04.010</w:t>
      </w:r>
    </w:p>
    <w:p>
      <w:pPr>
        <w:spacing w:after="60"/>
        <w:ind w:left="360" w:hanging="360"/>
      </w:pPr>
      <w:r>
        <w:rPr>
          <w:b/>
          <w:bCs/>
          <w:sz w:val="18"/>
          <w:szCs w:val="18"/>
        </w:rPr>
        <w:t xml:space="preserve">[Dzhafarov 2016b] </w:t>
      </w:r>
      <w:r>
        <w:rPr>
          <w:sz w:val="18"/>
          <w:szCs w:val="18"/>
        </w:rPr>
        <w:t xml:space="preserve">Dzhafarov, E.N., Zhang, R., Kujala, J. (2016). Is there contextuality in behavioural and social systems?. </w:t>
      </w:r>
      <w:r>
        <w:rPr>
          <w:i/>
          <w:iCs/>
          <w:sz w:val="18"/>
          <w:szCs w:val="18"/>
        </w:rPr>
        <w:t xml:space="preserve">Philosophical Transactions of the Royal Society A, 374(2058), 20150099.</w:t>
      </w:r>
      <w:r>
        <w:rPr>
          <w:color w:val="595959"/>
          <w:sz w:val="18"/>
          <w:szCs w:val="18"/>
        </w:rPr>
        <w:t xml:space="preserve"> doi:10.1098/rsta.2015.0099</w:t>
      </w:r>
    </w:p>
    <w:p>
      <w:pPr>
        <w:spacing w:after="60"/>
        <w:ind w:left="360" w:hanging="360"/>
      </w:pPr>
      <w:r>
        <w:rPr>
          <w:b/>
          <w:bCs/>
          <w:sz w:val="18"/>
          <w:szCs w:val="18"/>
        </w:rPr>
        <w:t xml:space="preserve">[Eisert 1999] </w:t>
      </w:r>
      <w:r>
        <w:rPr>
          <w:sz w:val="18"/>
          <w:szCs w:val="18"/>
        </w:rPr>
        <w:t xml:space="preserve">Eisert, J., Wilkens, M., Lewenstein, M. (1999). Quantum games and quantum strategies. </w:t>
      </w:r>
      <w:r>
        <w:rPr>
          <w:i/>
          <w:iCs/>
          <w:sz w:val="18"/>
          <w:szCs w:val="18"/>
        </w:rPr>
        <w:t xml:space="preserve">Physical Review Letters, 83(15), 3077–3080.</w:t>
      </w:r>
      <w:r>
        <w:rPr>
          <w:color w:val="595959"/>
          <w:sz w:val="18"/>
          <w:szCs w:val="18"/>
        </w:rPr>
        <w:t xml:space="preserve"> doi:10.1103/PhysRevLett.83.3077</w:t>
      </w:r>
    </w:p>
    <w:p>
      <w:pPr>
        <w:spacing w:after="60"/>
        <w:ind w:left="360" w:hanging="360"/>
      </w:pPr>
      <w:r>
        <w:rPr>
          <w:b/>
          <w:bCs/>
          <w:sz w:val="18"/>
          <w:szCs w:val="18"/>
        </w:rPr>
        <w:t xml:space="preserve">[Ellsberg 1961] </w:t>
      </w:r>
      <w:r>
        <w:rPr>
          <w:sz w:val="18"/>
          <w:szCs w:val="18"/>
        </w:rPr>
        <w:t xml:space="preserve">Ellsberg, D. (1961). Risk, ambiguity, and the Savage axioms. </w:t>
      </w:r>
      <w:r>
        <w:rPr>
          <w:i/>
          <w:iCs/>
          <w:sz w:val="18"/>
          <w:szCs w:val="18"/>
        </w:rPr>
        <w:t xml:space="preserve">Quarterly Journal of Economics, 75(4), 643–669.</w:t>
      </w:r>
      <w:r>
        <w:rPr>
          <w:color w:val="595959"/>
          <w:sz w:val="18"/>
          <w:szCs w:val="18"/>
        </w:rPr>
        <w:t xml:space="preserve"> doi:10.2307/1884324</w:t>
      </w:r>
    </w:p>
    <w:p>
      <w:pPr>
        <w:spacing w:after="60"/>
        <w:ind w:left="360" w:hanging="360"/>
      </w:pPr>
      <w:r>
        <w:rPr>
          <w:b/>
          <w:bCs/>
          <w:sz w:val="18"/>
          <w:szCs w:val="18"/>
        </w:rPr>
        <w:t xml:space="preserve">[Epping 2023] </w:t>
      </w:r>
      <w:r>
        <w:rPr>
          <w:sz w:val="18"/>
          <w:szCs w:val="18"/>
        </w:rPr>
        <w:t xml:space="preserve">Epping, G.P., Kvam, P.D., Pleskac, T.J., Busemeyer, J.R. (2023). Open system model of choice and response time. </w:t>
      </w:r>
      <w:r>
        <w:rPr>
          <w:i/>
          <w:iCs/>
          <w:sz w:val="18"/>
          <w:szCs w:val="18"/>
        </w:rPr>
        <w:t xml:space="preserve">Journal of Choice Modelling, 49, 100453.</w:t>
      </w:r>
      <w:r>
        <w:rPr>
          <w:color w:val="595959"/>
          <w:sz w:val="18"/>
          <w:szCs w:val="18"/>
        </w:rPr>
        <w:t xml:space="preserve"> doi:10.1016/j.jocm.2023.100453</w:t>
      </w:r>
    </w:p>
    <w:p>
      <w:pPr>
        <w:spacing w:after="60"/>
        <w:ind w:left="360" w:hanging="360"/>
      </w:pPr>
      <w:r>
        <w:rPr>
          <w:b/>
          <w:bCs/>
          <w:sz w:val="18"/>
          <w:szCs w:val="18"/>
        </w:rPr>
        <w:t xml:space="preserve">[Essalmi 2025] </w:t>
      </w:r>
      <w:r>
        <w:rPr>
          <w:sz w:val="18"/>
          <w:szCs w:val="18"/>
        </w:rPr>
        <w:t xml:space="preserve">Essalmi, K., Garrido, F., Nashashibi, F. (2025). Quantum game models for interaction-aware decision-making in automated driving. </w:t>
      </w:r>
      <w:r>
        <w:rPr>
          <w:i/>
          <w:iCs/>
          <w:sz w:val="18"/>
          <w:szCs w:val="18"/>
        </w:rPr>
        <w:t xml:space="preserve">arXiv preprint (also in IEEE Xplore).</w:t>
      </w:r>
      <w:r>
        <w:rPr>
          <w:color w:val="595959"/>
          <w:sz w:val="18"/>
          <w:szCs w:val="18"/>
        </w:rPr>
        <w:t xml:space="preserve"> arXiv:2509.01582</w:t>
      </w:r>
    </w:p>
    <w:p>
      <w:pPr>
        <w:spacing w:after="60"/>
        <w:ind w:left="360" w:hanging="360"/>
      </w:pPr>
      <w:r>
        <w:rPr>
          <w:b/>
          <w:bCs/>
          <w:sz w:val="18"/>
          <w:szCs w:val="18"/>
        </w:rPr>
        <w:t xml:space="preserve">[Fisher 2015] </w:t>
      </w:r>
      <w:r>
        <w:rPr>
          <w:sz w:val="18"/>
          <w:szCs w:val="18"/>
        </w:rPr>
        <w:t xml:space="preserve">Fisher, M.P.A. (2015). Quantum cognition: the possibility of processing with nuclear spins in the brain. </w:t>
      </w:r>
      <w:r>
        <w:rPr>
          <w:i/>
          <w:iCs/>
          <w:sz w:val="18"/>
          <w:szCs w:val="18"/>
        </w:rPr>
        <w:t xml:space="preserve">Annals of Physics, 362, 593–602.</w:t>
      </w:r>
      <w:r>
        <w:rPr>
          <w:color w:val="595959"/>
          <w:sz w:val="18"/>
          <w:szCs w:val="18"/>
        </w:rPr>
        <w:t xml:space="preserve"> doi:10.1016/j.aop.2015.08.020</w:t>
      </w:r>
    </w:p>
    <w:p>
      <w:pPr>
        <w:spacing w:after="60"/>
        <w:ind w:left="360" w:hanging="360"/>
      </w:pPr>
      <w:r>
        <w:rPr>
          <w:b/>
          <w:bCs/>
          <w:sz w:val="18"/>
          <w:szCs w:val="18"/>
        </w:rPr>
        <w:t xml:space="preserve">[Flamini 2020] </w:t>
      </w:r>
      <w:r>
        <w:rPr>
          <w:sz w:val="18"/>
          <w:szCs w:val="18"/>
        </w:rPr>
        <w:t xml:space="preserve">Flamini, F., Hamann, A., Jerbi, S., Trenkwalder, L.M., Poulsen Nautrup, H., Briegel, H.J. (2020). Photonic architecture for reinforcement learning. </w:t>
      </w:r>
      <w:r>
        <w:rPr>
          <w:i/>
          <w:iCs/>
          <w:sz w:val="18"/>
          <w:szCs w:val="18"/>
        </w:rPr>
        <w:t xml:space="preserve">New Journal of Physics, 22, 045002.</w:t>
      </w:r>
      <w:r>
        <w:rPr>
          <w:color w:val="595959"/>
          <w:sz w:val="18"/>
          <w:szCs w:val="18"/>
        </w:rPr>
        <w:t xml:space="preserve"> doi:10.1088/1367-2630/ab783c</w:t>
      </w:r>
    </w:p>
    <w:p>
      <w:pPr>
        <w:spacing w:after="60"/>
        <w:ind w:left="360" w:hanging="360"/>
      </w:pPr>
      <w:r>
        <w:rPr>
          <w:b/>
          <w:bCs/>
          <w:sz w:val="18"/>
          <w:szCs w:val="18"/>
        </w:rPr>
        <w:t xml:space="preserve">[Flamini 2024] </w:t>
      </w:r>
      <w:r>
        <w:rPr>
          <w:sz w:val="18"/>
          <w:szCs w:val="18"/>
        </w:rPr>
        <w:t xml:space="preserve">Flamini, F., Krumm, M., Fiderer, L.J., Müller, T., Briegel, H.J. (2024). Towards interpretable quantum machine learning via single-photon quantum walks. </w:t>
      </w:r>
      <w:r>
        <w:rPr>
          <w:i/>
          <w:iCs/>
          <w:sz w:val="18"/>
          <w:szCs w:val="18"/>
        </w:rPr>
        <w:t xml:space="preserve">Quantum Science and Technology, 9, 045011.</w:t>
      </w:r>
      <w:r>
        <w:rPr>
          <w:color w:val="595959"/>
          <w:sz w:val="18"/>
          <w:szCs w:val="18"/>
        </w:rPr>
        <w:t xml:space="preserve"> doi:10.1088/2058-9565/ad5907</w:t>
      </w:r>
    </w:p>
    <w:p>
      <w:pPr>
        <w:spacing w:after="60"/>
        <w:ind w:left="360" w:hanging="360"/>
      </w:pPr>
      <w:r>
        <w:rPr>
          <w:b/>
          <w:bCs/>
          <w:sz w:val="18"/>
          <w:szCs w:val="18"/>
        </w:rPr>
        <w:t xml:space="preserve">[Friston 2010] </w:t>
      </w:r>
      <w:r>
        <w:rPr>
          <w:sz w:val="18"/>
          <w:szCs w:val="18"/>
        </w:rPr>
        <w:t xml:space="preserve">Friston, K. (2010). The free-energy principle: a unified brain theory?. </w:t>
      </w:r>
      <w:r>
        <w:rPr>
          <w:i/>
          <w:iCs/>
          <w:sz w:val="18"/>
          <w:szCs w:val="18"/>
        </w:rPr>
        <w:t xml:space="preserve">Nature Reviews Neuroscience, 11(2), 127–138.</w:t>
      </w:r>
      <w:r>
        <w:rPr>
          <w:color w:val="595959"/>
          <w:sz w:val="18"/>
          <w:szCs w:val="18"/>
        </w:rPr>
        <w:t xml:space="preserve"> doi:10.1038/nrn2787</w:t>
      </w:r>
    </w:p>
    <w:p>
      <w:pPr>
        <w:spacing w:after="60"/>
        <w:ind w:left="360" w:hanging="360"/>
      </w:pPr>
      <w:r>
        <w:rPr>
          <w:b/>
          <w:bCs/>
          <w:sz w:val="18"/>
          <w:szCs w:val="18"/>
        </w:rPr>
        <w:t xml:space="preserve">[Fuyama 2025] </w:t>
      </w:r>
      <w:r>
        <w:rPr>
          <w:sz w:val="18"/>
          <w:szCs w:val="18"/>
        </w:rPr>
        <w:t xml:space="preserve">Fuyama, M., Khrennikov, A., Ozawa, M. (2025). Quantum-like cognition and decision making in the light of quantum measurement theory. </w:t>
      </w:r>
      <w:r>
        <w:rPr>
          <w:i/>
          <w:iCs/>
          <w:sz w:val="18"/>
          <w:szCs w:val="18"/>
        </w:rPr>
        <w:t xml:space="preserve">Philosophical Transactions of the Royal Society A, 383(2309), 20240372.</w:t>
      </w:r>
      <w:r>
        <w:rPr>
          <w:color w:val="595959"/>
          <w:sz w:val="18"/>
          <w:szCs w:val="18"/>
        </w:rPr>
        <w:t xml:space="preserve"> arXiv:2503.05859</w:t>
      </w:r>
    </w:p>
    <w:p>
      <w:pPr>
        <w:spacing w:after="60"/>
        <w:ind w:left="360" w:hanging="360"/>
      </w:pPr>
      <w:r>
        <w:rPr>
          <w:b/>
          <w:bCs/>
          <w:sz w:val="18"/>
          <w:szCs w:val="18"/>
        </w:rPr>
        <w:t xml:space="preserve">[Gao 2021] </w:t>
      </w:r>
      <w:r>
        <w:rPr>
          <w:sz w:val="18"/>
          <w:szCs w:val="18"/>
        </w:rPr>
        <w:t xml:space="preserve">Gao, Q., Dong, D., Petersen, I.R., Ding, S.X. (2021). Design of a discrete-time fault-tolerant quantum filter and fault detector. </w:t>
      </w:r>
      <w:r>
        <w:rPr>
          <w:i/>
          <w:iCs/>
          <w:sz w:val="18"/>
          <w:szCs w:val="18"/>
        </w:rPr>
        <w:t xml:space="preserve">IEEE Transactions on Cybernetics, 51(2), 889–899.</w:t>
      </w:r>
      <w:r>
        <w:rPr>
          <w:color w:val="595959"/>
          <w:sz w:val="18"/>
          <w:szCs w:val="18"/>
        </w:rPr>
        <w:t xml:space="preserve"> doi:10.1109/TCYB.2019.2899877</w:t>
      </w:r>
    </w:p>
    <w:p>
      <w:pPr>
        <w:spacing w:after="60"/>
        <w:ind w:left="360" w:hanging="360"/>
      </w:pPr>
      <w:r>
        <w:rPr>
          <w:b/>
          <w:bCs/>
          <w:sz w:val="18"/>
          <w:szCs w:val="18"/>
        </w:rPr>
        <w:t xml:space="preserve">[Gao 2025] </w:t>
      </w:r>
      <w:r>
        <w:rPr>
          <w:sz w:val="18"/>
          <w:szCs w:val="18"/>
        </w:rPr>
        <w:t xml:space="preserve">Gao, X., Yang, H., Pan, L., Pelusi, D. (2025). Quantum-like evidence networks decision-making model. </w:t>
      </w:r>
      <w:r>
        <w:rPr>
          <w:i/>
          <w:iCs/>
          <w:sz w:val="18"/>
          <w:szCs w:val="18"/>
        </w:rPr>
        <w:t xml:space="preserve">Engineering Applications of Artificial Intelligence, 157, 111368.</w:t>
      </w:r>
      <w:r>
        <w:rPr>
          <w:color w:val="595959"/>
          <w:sz w:val="18"/>
          <w:szCs w:val="18"/>
        </w:rPr>
        <w:t xml:space="preserve"> doi:10.1016/j.engappai.2025.111368</w:t>
      </w:r>
    </w:p>
    <w:p>
      <w:pPr>
        <w:spacing w:after="60"/>
        <w:ind w:left="360" w:hanging="360"/>
      </w:pPr>
      <w:r>
        <w:rPr>
          <w:b/>
          <w:bCs/>
          <w:sz w:val="18"/>
          <w:szCs w:val="18"/>
        </w:rPr>
        <w:t xml:space="preserve">[Gkoumas 2021] </w:t>
      </w:r>
      <w:r>
        <w:rPr>
          <w:sz w:val="18"/>
          <w:szCs w:val="18"/>
        </w:rPr>
        <w:t xml:space="preserve">Gkoumas, D., Li, Q., Dehdashti, S., Melucci, M., Yu, Y., Song, D. (2021). Quantum cognitively motivated decision fusion for video sentiment analysis. </w:t>
      </w:r>
      <w:r>
        <w:rPr>
          <w:i/>
          <w:iCs/>
          <w:sz w:val="18"/>
          <w:szCs w:val="18"/>
        </w:rPr>
        <w:t xml:space="preserve">Proc. AAAI Conference on Artificial Intelligence, 35(1), 827–835.</w:t>
      </w:r>
      <w:r>
        <w:rPr>
          <w:color w:val="595959"/>
          <w:sz w:val="18"/>
          <w:szCs w:val="18"/>
        </w:rPr>
        <w:t xml:space="preserve"> doi:10.1609/aaai.v35i1.16165</w:t>
      </w:r>
    </w:p>
    <w:p>
      <w:pPr>
        <w:spacing w:after="60"/>
        <w:ind w:left="360" w:hanging="360"/>
      </w:pPr>
      <w:r>
        <w:rPr>
          <w:b/>
          <w:bCs/>
          <w:sz w:val="18"/>
          <w:szCs w:val="18"/>
        </w:rPr>
        <w:t xml:space="preserve">[Hameroff 2014] </w:t>
      </w:r>
      <w:r>
        <w:rPr>
          <w:sz w:val="18"/>
          <w:szCs w:val="18"/>
        </w:rPr>
        <w:t xml:space="preserve">Hameroff, S., Penrose, R. (2014). Consciousness in the universe: a review of the 'Orch OR' theory. </w:t>
      </w:r>
      <w:r>
        <w:rPr>
          <w:i/>
          <w:iCs/>
          <w:sz w:val="18"/>
          <w:szCs w:val="18"/>
        </w:rPr>
        <w:t xml:space="preserve">Physics of Life Reviews, 11(1), 39–78.</w:t>
      </w:r>
      <w:r>
        <w:rPr>
          <w:color w:val="595959"/>
          <w:sz w:val="18"/>
          <w:szCs w:val="18"/>
        </w:rPr>
        <w:t xml:space="preserve"> doi:10.1016/j.plrev.2013.08.002</w:t>
      </w:r>
    </w:p>
    <w:p>
      <w:pPr>
        <w:spacing w:after="60"/>
        <w:ind w:left="360" w:hanging="360"/>
      </w:pPr>
      <w:r>
        <w:rPr>
          <w:b/>
          <w:bCs/>
          <w:sz w:val="18"/>
          <w:szCs w:val="18"/>
        </w:rPr>
        <w:t xml:space="preserve">[Hangl 2016] </w:t>
      </w:r>
      <w:r>
        <w:rPr>
          <w:sz w:val="18"/>
          <w:szCs w:val="18"/>
        </w:rPr>
        <w:t xml:space="preserve">Hangl, S., Ugur, E., Szedmak, S., Piater, J. (2016). Robotic playing for hierarchical complex skill learning. </w:t>
      </w:r>
      <w:r>
        <w:rPr>
          <w:i/>
          <w:iCs/>
          <w:sz w:val="18"/>
          <w:szCs w:val="18"/>
        </w:rPr>
        <w:t xml:space="preserve">Proc. IEEE/RSJ Int. Conf. on Intelligent Robots and Systems (IROS 2016).</w:t>
      </w:r>
      <w:r>
        <w:rPr>
          <w:color w:val="595959"/>
          <w:sz w:val="18"/>
          <w:szCs w:val="18"/>
        </w:rPr>
        <w:t xml:space="preserve"/>
      </w:r>
    </w:p>
    <w:p>
      <w:pPr>
        <w:spacing w:after="60"/>
        <w:ind w:left="360" w:hanging="360"/>
      </w:pPr>
      <w:r>
        <w:rPr>
          <w:b/>
          <w:bCs/>
          <w:sz w:val="18"/>
          <w:szCs w:val="18"/>
        </w:rPr>
        <w:t xml:space="preserve">[Hangl 2020] </w:t>
      </w:r>
      <w:r>
        <w:rPr>
          <w:sz w:val="18"/>
          <w:szCs w:val="18"/>
        </w:rPr>
        <w:t xml:space="preserve">Hangl, S., Dunjko, V., Briegel, H.J., Piater, J. (2020). Skill learning by autonomous robotic playing using active learning and exploratory behavior composition. </w:t>
      </w:r>
      <w:r>
        <w:rPr>
          <w:i/>
          <w:iCs/>
          <w:sz w:val="18"/>
          <w:szCs w:val="18"/>
        </w:rPr>
        <w:t xml:space="preserve">Frontiers in Robotics and AI, 7, 42.</w:t>
      </w:r>
      <w:r>
        <w:rPr>
          <w:color w:val="595959"/>
          <w:sz w:val="18"/>
          <w:szCs w:val="18"/>
        </w:rPr>
        <w:t xml:space="preserve"> doi:10.3389/frobt.2020.00042</w:t>
      </w:r>
    </w:p>
    <w:p>
      <w:pPr>
        <w:spacing w:after="60"/>
        <w:ind w:left="360" w:hanging="360"/>
      </w:pPr>
      <w:r>
        <w:rPr>
          <w:b/>
          <w:bCs/>
          <w:sz w:val="18"/>
          <w:szCs w:val="18"/>
        </w:rPr>
        <w:t xml:space="preserve">[Haykin 2001] </w:t>
      </w:r>
      <w:r>
        <w:rPr>
          <w:sz w:val="18"/>
          <w:szCs w:val="18"/>
        </w:rPr>
        <w:t xml:space="preserve">Haykin, S. (Ed.) (2001). Kalman Filtering and Neural Networks. </w:t>
      </w:r>
      <w:r>
        <w:rPr>
          <w:i/>
          <w:iCs/>
          <w:sz w:val="18"/>
          <w:szCs w:val="18"/>
        </w:rPr>
        <w:t xml:space="preserve">Wiley, New York.</w:t>
      </w:r>
      <w:r>
        <w:rPr>
          <w:color w:val="595959"/>
          <w:sz w:val="18"/>
          <w:szCs w:val="18"/>
        </w:rPr>
        <w:t xml:space="preserve"> doi:10.1002/0471221546</w:t>
      </w:r>
    </w:p>
    <w:p>
      <w:pPr>
        <w:spacing w:after="60"/>
        <w:ind w:left="360" w:hanging="360"/>
      </w:pPr>
      <w:r>
        <w:rPr>
          <w:b/>
          <w:bCs/>
          <w:sz w:val="18"/>
          <w:szCs w:val="18"/>
        </w:rPr>
        <w:t xml:space="preserve">[Henderson 2018] </w:t>
      </w:r>
      <w:r>
        <w:rPr>
          <w:sz w:val="18"/>
          <w:szCs w:val="18"/>
        </w:rPr>
        <w:t xml:space="preserve">Henderson, P., Islam, R., Bachman, P., Pineau, J., Precup, D., Meger, D. (2018). Deep reinforcement learning that matters. </w:t>
      </w:r>
      <w:r>
        <w:rPr>
          <w:i/>
          <w:iCs/>
          <w:sz w:val="18"/>
          <w:szCs w:val="18"/>
        </w:rPr>
        <w:t xml:space="preserve">Proc. AAAI Conference on Artificial Intelligence, 32(1).</w:t>
      </w:r>
      <w:r>
        <w:rPr>
          <w:color w:val="595959"/>
          <w:sz w:val="18"/>
          <w:szCs w:val="18"/>
        </w:rPr>
        <w:t xml:space="preserve"> arXiv:1709.06560</w:t>
      </w:r>
    </w:p>
    <w:p>
      <w:pPr>
        <w:spacing w:after="60"/>
        <w:ind w:left="360" w:hanging="360"/>
      </w:pPr>
      <w:r>
        <w:rPr>
          <w:b/>
          <w:bCs/>
          <w:sz w:val="18"/>
          <w:szCs w:val="18"/>
        </w:rPr>
        <w:t xml:space="preserve">[Ho 2022] </w:t>
      </w:r>
      <w:r>
        <w:rPr>
          <w:sz w:val="18"/>
          <w:szCs w:val="18"/>
        </w:rPr>
        <w:t xml:space="preserve">Ho, J.K.W., Hoorn, J.F. (2022). Quantum affective processes for multidimensional decision-making. </w:t>
      </w:r>
      <w:r>
        <w:rPr>
          <w:i/>
          <w:iCs/>
          <w:sz w:val="18"/>
          <w:szCs w:val="18"/>
        </w:rPr>
        <w:t xml:space="preserve">Scientific Reports, 12, 20468.</w:t>
      </w:r>
      <w:r>
        <w:rPr>
          <w:color w:val="595959"/>
          <w:sz w:val="18"/>
          <w:szCs w:val="18"/>
        </w:rPr>
        <w:t xml:space="preserve"> doi:10.1038/s41598-022-22855-0</w:t>
      </w:r>
    </w:p>
    <w:p>
      <w:pPr>
        <w:spacing w:after="60"/>
        <w:ind w:left="360" w:hanging="360"/>
      </w:pPr>
      <w:r>
        <w:rPr>
          <w:b/>
          <w:bCs/>
          <w:sz w:val="18"/>
          <w:szCs w:val="18"/>
        </w:rPr>
        <w:t xml:space="preserve">[Hohenfeld 2024] </w:t>
      </w:r>
      <w:r>
        <w:rPr>
          <w:sz w:val="18"/>
          <w:szCs w:val="18"/>
        </w:rPr>
        <w:t xml:space="preserve">Hohenfeld, H., Heimann, D., Wiebe, F., Kirchner, F. (2024). Quantum deep reinforcement learning for robot navigation tasks. </w:t>
      </w:r>
      <w:r>
        <w:rPr>
          <w:i/>
          <w:iCs/>
          <w:sz w:val="18"/>
          <w:szCs w:val="18"/>
        </w:rPr>
        <w:t xml:space="preserve">IEEE Access, 12, 87217–87236.</w:t>
      </w:r>
      <w:r>
        <w:rPr>
          <w:color w:val="595959"/>
          <w:sz w:val="18"/>
          <w:szCs w:val="18"/>
        </w:rPr>
        <w:t xml:space="preserve"> doi:10.1109/ACCESS.2024.3417808</w:t>
      </w:r>
    </w:p>
    <w:p>
      <w:pPr>
        <w:spacing w:after="60"/>
        <w:ind w:left="360" w:hanging="360"/>
      </w:pPr>
      <w:r>
        <w:rPr>
          <w:b/>
          <w:bCs/>
          <w:sz w:val="18"/>
          <w:szCs w:val="18"/>
        </w:rPr>
        <w:t xml:space="preserve">[Huang 2025a] </w:t>
      </w:r>
      <w:r>
        <w:rPr>
          <w:sz w:val="18"/>
          <w:szCs w:val="18"/>
        </w:rPr>
        <w:t xml:space="preserve">Huang, J., Busemeyer, J.R., Ebelt, Z., Pothos, E.M. (2025). Bridging the gap between subjective probability and probability judgments: the quantum sequential sampler. </w:t>
      </w:r>
      <w:r>
        <w:rPr>
          <w:i/>
          <w:iCs/>
          <w:sz w:val="18"/>
          <w:szCs w:val="18"/>
        </w:rPr>
        <w:t xml:space="preserve">Psychological Review, 132(4), 916–955.</w:t>
      </w:r>
      <w:r>
        <w:rPr>
          <w:color w:val="595959"/>
          <w:sz w:val="18"/>
          <w:szCs w:val="18"/>
        </w:rPr>
        <w:t xml:space="preserve"> doi:10.1037/rev0000489</w:t>
      </w:r>
    </w:p>
    <w:p>
      <w:pPr>
        <w:spacing w:after="60"/>
        <w:ind w:left="360" w:hanging="360"/>
      </w:pPr>
      <w:r>
        <w:rPr>
          <w:b/>
          <w:bCs/>
          <w:sz w:val="18"/>
          <w:szCs w:val="18"/>
        </w:rPr>
        <w:t xml:space="preserve">[Huang 2025b] </w:t>
      </w:r>
      <w:r>
        <w:rPr>
          <w:sz w:val="18"/>
          <w:szCs w:val="18"/>
        </w:rPr>
        <w:t xml:space="preserve">Huang, J., Epping, G., Trueblood, J.S., Yearsley, J.M., Busemeyer, J.R., Pothos, E.M. (2025). An overview of the quantum cognition research program. </w:t>
      </w:r>
      <w:r>
        <w:rPr>
          <w:i/>
          <w:iCs/>
          <w:sz w:val="18"/>
          <w:szCs w:val="18"/>
        </w:rPr>
        <w:t xml:space="preserve">Psychonomic Bulletin &amp; Review, 32, 2507–2556.</w:t>
      </w:r>
      <w:r>
        <w:rPr>
          <w:color w:val="595959"/>
          <w:sz w:val="18"/>
          <w:szCs w:val="18"/>
        </w:rPr>
        <w:t xml:space="preserve"> doi:10.3758/s13423-025-02675-9</w:t>
      </w:r>
    </w:p>
    <w:p>
      <w:pPr>
        <w:spacing w:after="60"/>
        <w:ind w:left="360" w:hanging="360"/>
      </w:pPr>
      <w:r>
        <w:rPr>
          <w:b/>
          <w:bCs/>
          <w:sz w:val="18"/>
          <w:szCs w:val="18"/>
        </w:rPr>
        <w:t xml:space="preserve">[Huang 2025c] </w:t>
      </w:r>
      <w:r>
        <w:rPr>
          <w:sz w:val="18"/>
          <w:szCs w:val="18"/>
        </w:rPr>
        <w:t xml:space="preserve">Huang, J., Pleskac, T.J., Busemeyer, J.R. (2025). Quantum recognition heuristics: a tutorial example of quantum heuristics. </w:t>
      </w:r>
      <w:r>
        <w:rPr>
          <w:i/>
          <w:iCs/>
          <w:sz w:val="18"/>
          <w:szCs w:val="18"/>
        </w:rPr>
        <w:t xml:space="preserve">IEEE International Conference on Quantum Computing and Engineering (QCE 2025).</w:t>
      </w:r>
      <w:r>
        <w:rPr>
          <w:color w:val="595959"/>
          <w:sz w:val="18"/>
          <w:szCs w:val="18"/>
        </w:rPr>
        <w:t xml:space="preserve"> doi:10.1109/QCE65121.2025</w:t>
      </w:r>
    </w:p>
    <w:p>
      <w:pPr>
        <w:spacing w:after="60"/>
        <w:ind w:left="360" w:hanging="360"/>
      </w:pPr>
      <w:r>
        <w:rPr>
          <w:b/>
          <w:bCs/>
          <w:sz w:val="18"/>
          <w:szCs w:val="18"/>
        </w:rPr>
        <w:t xml:space="preserve">[Humr 2023] </w:t>
      </w:r>
      <w:r>
        <w:rPr>
          <w:sz w:val="18"/>
          <w:szCs w:val="18"/>
        </w:rPr>
        <w:t xml:space="preserve">Humr, S.A., Canan, M., Demir, M. (2023). Temporal evolution of trust in artificial intelligence-supported decision-making. </w:t>
      </w:r>
      <w:r>
        <w:rPr>
          <w:i/>
          <w:iCs/>
          <w:sz w:val="18"/>
          <w:szCs w:val="18"/>
        </w:rPr>
        <w:t xml:space="preserve">Proc. Human Factors and Ergonomics Society Annual Meeting, 67(1), 1936–1941.</w:t>
      </w:r>
      <w:r>
        <w:rPr>
          <w:color w:val="595959"/>
          <w:sz w:val="18"/>
          <w:szCs w:val="18"/>
        </w:rPr>
        <w:t xml:space="preserve"> doi:10.1177/21695067231193672</w:t>
      </w:r>
    </w:p>
    <w:p>
      <w:pPr>
        <w:spacing w:after="60"/>
        <w:ind w:left="360" w:hanging="360"/>
      </w:pPr>
      <w:r>
        <w:rPr>
          <w:b/>
          <w:bCs/>
          <w:sz w:val="18"/>
          <w:szCs w:val="18"/>
        </w:rPr>
        <w:t xml:space="preserve">[Humr 2025] </w:t>
      </w:r>
      <w:r>
        <w:rPr>
          <w:sz w:val="18"/>
          <w:szCs w:val="18"/>
        </w:rPr>
        <w:t xml:space="preserve">Humr, S., Canan, M., Demir, M. (2025). A quantum probability approach to improving human–AI decision making. </w:t>
      </w:r>
      <w:r>
        <w:rPr>
          <w:i/>
          <w:iCs/>
          <w:sz w:val="18"/>
          <w:szCs w:val="18"/>
        </w:rPr>
        <w:t xml:space="preserve">Entropy, 27(2), 152.</w:t>
      </w:r>
      <w:r>
        <w:rPr>
          <w:color w:val="595959"/>
          <w:sz w:val="18"/>
          <w:szCs w:val="18"/>
        </w:rPr>
        <w:t xml:space="preserve"> doi:10.3390/e27020152</w:t>
      </w:r>
    </w:p>
    <w:p>
      <w:pPr>
        <w:spacing w:after="60"/>
        <w:ind w:left="360" w:hanging="360"/>
      </w:pPr>
      <w:r>
        <w:rPr>
          <w:b/>
          <w:bCs/>
          <w:sz w:val="18"/>
          <w:szCs w:val="18"/>
        </w:rPr>
        <w:t xml:space="preserve">[Humr 2026] </w:t>
      </w:r>
      <w:r>
        <w:rPr>
          <w:sz w:val="18"/>
          <w:szCs w:val="18"/>
        </w:rPr>
        <w:t xml:space="preserve">Humr, S., Canan, M. (2026). System level intervention for AI-supported decision-making: a quantum cognition perspective. </w:t>
      </w:r>
      <w:r>
        <w:rPr>
          <w:i/>
          <w:iCs/>
          <w:sz w:val="18"/>
          <w:szCs w:val="18"/>
        </w:rPr>
        <w:t xml:space="preserve">Quantum AI and NLP (QNLPAI 2025), CCIS vol. 2659, Springer, 250–273.</w:t>
      </w:r>
      <w:r>
        <w:rPr>
          <w:color w:val="595959"/>
          <w:sz w:val="18"/>
          <w:szCs w:val="18"/>
        </w:rPr>
        <w:t xml:space="preserve"> doi:10.1007/978-3-032-13883-5_14</w:t>
      </w:r>
    </w:p>
    <w:p>
      <w:pPr>
        <w:spacing w:after="60"/>
        <w:ind w:left="360" w:hanging="360"/>
      </w:pPr>
      <w:r>
        <w:rPr>
          <w:b/>
          <w:bCs/>
          <w:sz w:val="18"/>
          <w:szCs w:val="18"/>
        </w:rPr>
        <w:t xml:space="preserve">[Imannezhad 2026] </w:t>
      </w:r>
      <w:r>
        <w:rPr>
          <w:sz w:val="18"/>
          <w:szCs w:val="18"/>
        </w:rPr>
        <w:t xml:space="preserve">Imannezhad, P., Pothos, E.M., Wills, A.J. (2026). Divergent patterns of probabilistic reasoning in humans and GPT-5. </w:t>
      </w:r>
      <w:r>
        <w:rPr>
          <w:i/>
          <w:iCs/>
          <w:sz w:val="18"/>
          <w:szCs w:val="18"/>
        </w:rPr>
        <w:t xml:space="preserve">Frontiers in Psychology, 17, 1782184.</w:t>
      </w:r>
      <w:r>
        <w:rPr>
          <w:color w:val="595959"/>
          <w:sz w:val="18"/>
          <w:szCs w:val="18"/>
        </w:rPr>
        <w:t xml:space="preserve"> doi:10.3389/fpsyg.2026.1782184</w:t>
      </w:r>
    </w:p>
    <w:p>
      <w:pPr>
        <w:spacing w:after="60"/>
        <w:ind w:left="360" w:hanging="360"/>
      </w:pPr>
      <w:r>
        <w:rPr>
          <w:b/>
          <w:bCs/>
          <w:sz w:val="18"/>
          <w:szCs w:val="18"/>
        </w:rPr>
        <w:t xml:space="preserve">[Jerbi 2021] </w:t>
      </w:r>
      <w:r>
        <w:rPr>
          <w:sz w:val="18"/>
          <w:szCs w:val="18"/>
        </w:rPr>
        <w:t xml:space="preserve">Jerbi, S., Gyurik, C., Marshall, S.C., Briegel, H.J., Dunjko, V. (2021). Parametrized quantum policies for reinforcement learning. </w:t>
      </w:r>
      <w:r>
        <w:rPr>
          <w:i/>
          <w:iCs/>
          <w:sz w:val="18"/>
          <w:szCs w:val="18"/>
        </w:rPr>
        <w:t xml:space="preserve">Advances in Neural Information Processing Systems 34 (NeurIPS 2021).</w:t>
      </w:r>
      <w:r>
        <w:rPr>
          <w:color w:val="595959"/>
          <w:sz w:val="18"/>
          <w:szCs w:val="18"/>
        </w:rPr>
        <w:t xml:space="preserve"> arXiv:2103.05577</w:t>
      </w:r>
    </w:p>
    <w:p>
      <w:pPr>
        <w:spacing w:after="60"/>
        <w:ind w:left="360" w:hanging="360"/>
      </w:pPr>
      <w:r>
        <w:rPr>
          <w:b/>
          <w:bCs/>
          <w:sz w:val="18"/>
          <w:szCs w:val="18"/>
        </w:rPr>
        <w:t xml:space="preserve">[Kalman 1960] </w:t>
      </w:r>
      <w:r>
        <w:rPr>
          <w:sz w:val="18"/>
          <w:szCs w:val="18"/>
        </w:rPr>
        <w:t xml:space="preserve">Kalman, R.E. (1960). A new approach to linear filtering and prediction problems. </w:t>
      </w:r>
      <w:r>
        <w:rPr>
          <w:i/>
          <w:iCs/>
          <w:sz w:val="18"/>
          <w:szCs w:val="18"/>
        </w:rPr>
        <w:t xml:space="preserve">Journal of Basic Engineering, 82(1), 35–45.</w:t>
      </w:r>
      <w:r>
        <w:rPr>
          <w:color w:val="595959"/>
          <w:sz w:val="18"/>
          <w:szCs w:val="18"/>
        </w:rPr>
        <w:t xml:space="preserve"> doi:10.1115/1.3662552</w:t>
      </w:r>
    </w:p>
    <w:p>
      <w:pPr>
        <w:spacing w:after="60"/>
        <w:ind w:left="360" w:hanging="360"/>
      </w:pPr>
      <w:r>
        <w:rPr>
          <w:b/>
          <w:bCs/>
          <w:sz w:val="18"/>
          <w:szCs w:val="18"/>
        </w:rPr>
        <w:t xml:space="preserve">[Kang 2026] </w:t>
      </w:r>
      <w:r>
        <w:rPr>
          <w:sz w:val="18"/>
          <w:szCs w:val="18"/>
        </w:rPr>
        <w:t xml:space="preserve">Kang, P. (2026). Auditing question-order effects in large language models with the QQ equality: mechanism characterization and a saturation caveat. </w:t>
      </w:r>
      <w:r>
        <w:rPr>
          <w:i/>
          <w:iCs/>
          <w:sz w:val="18"/>
          <w:szCs w:val="18"/>
        </w:rPr>
        <w:t xml:space="preserve">arXiv preprint.</w:t>
      </w:r>
      <w:r>
        <w:rPr>
          <w:color w:val="595959"/>
          <w:sz w:val="18"/>
          <w:szCs w:val="18"/>
        </w:rPr>
        <w:t xml:space="preserve"> arXiv:2607.17219</w:t>
      </w:r>
    </w:p>
    <w:p>
      <w:pPr>
        <w:spacing w:after="60"/>
        <w:ind w:left="360" w:hanging="360"/>
      </w:pPr>
      <w:r>
        <w:rPr>
          <w:b/>
          <w:bCs/>
          <w:sz w:val="18"/>
          <w:szCs w:val="18"/>
        </w:rPr>
        <w:t xml:space="preserve">[Kellen 2018] </w:t>
      </w:r>
      <w:r>
        <w:rPr>
          <w:sz w:val="18"/>
          <w:szCs w:val="18"/>
        </w:rPr>
        <w:t xml:space="preserve">Kellen, D., Singmann, H., Batchelder, W.H. (2018). Classic-probability accounts of mirrored (quantum-like) order effects in human judgments. </w:t>
      </w:r>
      <w:r>
        <w:rPr>
          <w:i/>
          <w:iCs/>
          <w:sz w:val="18"/>
          <w:szCs w:val="18"/>
        </w:rPr>
        <w:t xml:space="preserve">Decision, 5(4), 323–338.</w:t>
      </w:r>
      <w:r>
        <w:rPr>
          <w:color w:val="595959"/>
          <w:sz w:val="18"/>
          <w:szCs w:val="18"/>
        </w:rPr>
        <w:t xml:space="preserve"> doi:10.1037/dec0000080</w:t>
      </w:r>
    </w:p>
    <w:p>
      <w:pPr>
        <w:spacing w:after="60"/>
        <w:ind w:left="360" w:hanging="360"/>
      </w:pPr>
      <w:r>
        <w:rPr>
          <w:b/>
          <w:bCs/>
          <w:sz w:val="18"/>
          <w:szCs w:val="18"/>
        </w:rPr>
        <w:t xml:space="preserve">[Khoshnoud 2020] </w:t>
      </w:r>
      <w:r>
        <w:rPr>
          <w:sz w:val="18"/>
          <w:szCs w:val="18"/>
        </w:rPr>
        <w:t xml:space="preserve">Khoshnoud, F., Quadrelli, M.B., Esat, I.I., Robinson, D. (2020). Quantum cooperative robotics and autonomy. </w:t>
      </w:r>
      <w:r>
        <w:rPr>
          <w:i/>
          <w:iCs/>
          <w:sz w:val="18"/>
          <w:szCs w:val="18"/>
        </w:rPr>
        <w:t xml:space="preserve">Instrumentation (Special Issue); arXiv preprint.</w:t>
      </w:r>
      <w:r>
        <w:rPr>
          <w:color w:val="595959"/>
          <w:sz w:val="18"/>
          <w:szCs w:val="18"/>
        </w:rPr>
        <w:t xml:space="preserve"> arXiv:2008.12230</w:t>
      </w:r>
    </w:p>
    <w:p>
      <w:pPr>
        <w:spacing w:after="60"/>
        <w:ind w:left="360" w:hanging="360"/>
      </w:pPr>
      <w:r>
        <w:rPr>
          <w:b/>
          <w:bCs/>
          <w:sz w:val="18"/>
          <w:szCs w:val="18"/>
        </w:rPr>
        <w:t xml:space="preserve">[Khrennikov 1999] </w:t>
      </w:r>
      <w:r>
        <w:rPr>
          <w:sz w:val="18"/>
          <w:szCs w:val="18"/>
        </w:rPr>
        <w:t xml:space="preserve">Khrennikov, A. (1999). Classical and quantum mechanics on information spaces with applications to cognitive, psychological, social, and anomalous phenomena. </w:t>
      </w:r>
      <w:r>
        <w:rPr>
          <w:i/>
          <w:iCs/>
          <w:sz w:val="18"/>
          <w:szCs w:val="18"/>
        </w:rPr>
        <w:t xml:space="preserve">Foundations of Physics, 29(7), 1065–1098.</w:t>
      </w:r>
      <w:r>
        <w:rPr>
          <w:color w:val="595959"/>
          <w:sz w:val="18"/>
          <w:szCs w:val="18"/>
        </w:rPr>
        <w:t xml:space="preserve"> doi:10.1023/A:1018885632116</w:t>
      </w:r>
    </w:p>
    <w:p>
      <w:pPr>
        <w:spacing w:after="60"/>
        <w:ind w:left="360" w:hanging="360"/>
      </w:pPr>
      <w:r>
        <w:rPr>
          <w:b/>
          <w:bCs/>
          <w:sz w:val="18"/>
          <w:szCs w:val="18"/>
        </w:rPr>
        <w:t xml:space="preserve">[Khrennikov 2010] </w:t>
      </w:r>
      <w:r>
        <w:rPr>
          <w:sz w:val="18"/>
          <w:szCs w:val="18"/>
        </w:rPr>
        <w:t xml:space="preserve">Khrennikov, A. (2010). Ubiquitous Quantum Structure: From Psychology to Finance. </w:t>
      </w:r>
      <w:r>
        <w:rPr>
          <w:i/>
          <w:iCs/>
          <w:sz w:val="18"/>
          <w:szCs w:val="18"/>
        </w:rPr>
        <w:t xml:space="preserve">Springer, Berlin.</w:t>
      </w:r>
      <w:r>
        <w:rPr>
          <w:color w:val="595959"/>
          <w:sz w:val="18"/>
          <w:szCs w:val="18"/>
        </w:rPr>
        <w:t xml:space="preserve"> doi:10.1007/978-3-642-05101-2</w:t>
      </w:r>
    </w:p>
    <w:p>
      <w:pPr>
        <w:spacing w:after="60"/>
        <w:ind w:left="360" w:hanging="360"/>
      </w:pPr>
      <w:r>
        <w:rPr>
          <w:b/>
          <w:bCs/>
          <w:sz w:val="18"/>
          <w:szCs w:val="18"/>
        </w:rPr>
        <w:t xml:space="preserve">[Khrennikov 2014] </w:t>
      </w:r>
      <w:r>
        <w:rPr>
          <w:sz w:val="18"/>
          <w:szCs w:val="18"/>
        </w:rPr>
        <w:t xml:space="preserve">Khrennikov, A., Basieva, I., Dzhafarov, E.N., Busemeyer, J.R. (2014). Quantum models for psychological measurements: an unsolved problem. </w:t>
      </w:r>
      <w:r>
        <w:rPr>
          <w:i/>
          <w:iCs/>
          <w:sz w:val="18"/>
          <w:szCs w:val="18"/>
        </w:rPr>
        <w:t xml:space="preserve">PLoS ONE, 9(10), e110909.</w:t>
      </w:r>
      <w:r>
        <w:rPr>
          <w:color w:val="595959"/>
          <w:sz w:val="18"/>
          <w:szCs w:val="18"/>
        </w:rPr>
        <w:t xml:space="preserve"> doi:10.1371/journal.pone.0110909</w:t>
      </w:r>
    </w:p>
    <w:p>
      <w:pPr>
        <w:spacing w:after="60"/>
        <w:ind w:left="360" w:hanging="360"/>
      </w:pPr>
      <w:r>
        <w:rPr>
          <w:b/>
          <w:bCs/>
          <w:sz w:val="18"/>
          <w:szCs w:val="18"/>
        </w:rPr>
        <w:t xml:space="preserve">[Khrennikov 2018] </w:t>
      </w:r>
      <w:r>
        <w:rPr>
          <w:sz w:val="18"/>
          <w:szCs w:val="18"/>
        </w:rPr>
        <w:t xml:space="preserve">Khrennikov, A., Basieva, I., Pothos, E.M., Yamato, I. (2018). Quantum probability in decision making from quantum information representation of neuronal states. </w:t>
      </w:r>
      <w:r>
        <w:rPr>
          <w:i/>
          <w:iCs/>
          <w:sz w:val="18"/>
          <w:szCs w:val="18"/>
        </w:rPr>
        <w:t xml:space="preserve">Scientific Reports, 8, 16225.</w:t>
      </w:r>
      <w:r>
        <w:rPr>
          <w:color w:val="595959"/>
          <w:sz w:val="18"/>
          <w:szCs w:val="18"/>
        </w:rPr>
        <w:t xml:space="preserve"> doi:10.1038/s41598-018-34531-3</w:t>
      </w:r>
    </w:p>
    <w:p>
      <w:pPr>
        <w:spacing w:after="60"/>
        <w:ind w:left="360" w:hanging="360"/>
      </w:pPr>
      <w:r>
        <w:rPr>
          <w:b/>
          <w:bCs/>
          <w:sz w:val="18"/>
          <w:szCs w:val="18"/>
        </w:rPr>
        <w:t xml:space="preserve">[Khrennikov 2022] </w:t>
      </w:r>
      <w:r>
        <w:rPr>
          <w:sz w:val="18"/>
          <w:szCs w:val="18"/>
        </w:rPr>
        <w:t xml:space="preserve">Khrennikov, A. (2022). Quantum probability for modeling cognition, decision making, and artificial intelligence. </w:t>
      </w:r>
      <w:r>
        <w:rPr>
          <w:i/>
          <w:iCs/>
          <w:sz w:val="18"/>
          <w:szCs w:val="18"/>
        </w:rPr>
        <w:t xml:space="preserve">Infinite Dimensional Analysis, Quantum Probability and Applications, Springer PROMS vol. 390, 89–100.</w:t>
      </w:r>
      <w:r>
        <w:rPr>
          <w:color w:val="595959"/>
          <w:sz w:val="18"/>
          <w:szCs w:val="18"/>
        </w:rPr>
        <w:t xml:space="preserve"> doi:10.1007/978-3-031-06170-7_4</w:t>
      </w:r>
    </w:p>
    <w:p>
      <w:pPr>
        <w:spacing w:after="60"/>
        <w:ind w:left="360" w:hanging="360"/>
      </w:pPr>
      <w:r>
        <w:rPr>
          <w:b/>
          <w:bCs/>
          <w:sz w:val="18"/>
          <w:szCs w:val="18"/>
        </w:rPr>
        <w:t xml:space="preserve">[Khrennikov 2023a] </w:t>
      </w:r>
      <w:r>
        <w:rPr>
          <w:sz w:val="18"/>
          <w:szCs w:val="18"/>
        </w:rPr>
        <w:t xml:space="preserve">Khrennikov, A. (2023). Open systems, quantum probability, and logic for quantum-like modeling in biology, cognition, and decision-making. </w:t>
      </w:r>
      <w:r>
        <w:rPr>
          <w:i/>
          <w:iCs/>
          <w:sz w:val="18"/>
          <w:szCs w:val="18"/>
        </w:rPr>
        <w:t xml:space="preserve">Entropy, 25(6), 886.</w:t>
      </w:r>
      <w:r>
        <w:rPr>
          <w:color w:val="595959"/>
          <w:sz w:val="18"/>
          <w:szCs w:val="18"/>
        </w:rPr>
        <w:t xml:space="preserve"> doi:10.3390/e25060886</w:t>
      </w:r>
    </w:p>
    <w:p>
      <w:pPr>
        <w:spacing w:after="60"/>
        <w:ind w:left="360" w:hanging="360"/>
      </w:pPr>
      <w:r>
        <w:rPr>
          <w:b/>
          <w:bCs/>
          <w:sz w:val="18"/>
          <w:szCs w:val="18"/>
        </w:rPr>
        <w:t xml:space="preserve">[Khrennikov 2023b] </w:t>
      </w:r>
      <w:r>
        <w:rPr>
          <w:sz w:val="18"/>
          <w:szCs w:val="18"/>
        </w:rPr>
        <w:t xml:space="preserve">Khrennikov, A. (2023). Contextual measurement model and quantum theory. </w:t>
      </w:r>
      <w:r>
        <w:rPr>
          <w:i/>
          <w:iCs/>
          <w:sz w:val="18"/>
          <w:szCs w:val="18"/>
        </w:rPr>
        <w:t xml:space="preserve">arXiv preprint.</w:t>
      </w:r>
      <w:r>
        <w:rPr>
          <w:color w:val="595959"/>
          <w:sz w:val="18"/>
          <w:szCs w:val="18"/>
        </w:rPr>
        <w:t xml:space="preserve"> arXiv:2312.13300</w:t>
      </w:r>
    </w:p>
    <w:p>
      <w:pPr>
        <w:spacing w:after="60"/>
        <w:ind w:left="360" w:hanging="360"/>
      </w:pPr>
      <w:r>
        <w:rPr>
          <w:b/>
          <w:bCs/>
          <w:sz w:val="18"/>
          <w:szCs w:val="18"/>
        </w:rPr>
        <w:t xml:space="preserve">[Khrennikov 2025a] </w:t>
      </w:r>
      <w:r>
        <w:rPr>
          <w:sz w:val="18"/>
          <w:szCs w:val="18"/>
        </w:rPr>
        <w:t xml:space="preserve">Khrennikov, A., Ozawa, M., Benninger, F., Shor, O. (2025). Coupling quantum-like cognition with the neuronal networks within generalized probability theory. </w:t>
      </w:r>
      <w:r>
        <w:rPr>
          <w:i/>
          <w:iCs/>
          <w:sz w:val="18"/>
          <w:szCs w:val="18"/>
        </w:rPr>
        <w:t xml:space="preserve">Journal of Mathematical Psychology, 125, 102923.</w:t>
      </w:r>
      <w:r>
        <w:rPr>
          <w:color w:val="595959"/>
          <w:sz w:val="18"/>
          <w:szCs w:val="18"/>
        </w:rPr>
        <w:t xml:space="preserve"> doi:10.1016/j.jmp.2025.102923</w:t>
      </w:r>
    </w:p>
    <w:p>
      <w:pPr>
        <w:spacing w:after="60"/>
        <w:ind w:left="360" w:hanging="360"/>
      </w:pPr>
      <w:r>
        <w:rPr>
          <w:b/>
          <w:bCs/>
          <w:sz w:val="18"/>
          <w:szCs w:val="18"/>
        </w:rPr>
        <w:t xml:space="preserve">[Khrennikov 2025b] </w:t>
      </w:r>
      <w:r>
        <w:rPr>
          <w:sz w:val="18"/>
          <w:szCs w:val="18"/>
        </w:rPr>
        <w:t xml:space="preserve">Khrennikov, A., Iriki, A., Basieva, I. (2025). Constructing a bridge between functioning of oscillatory neuronal networks and quantum-like cognition along with quantum-inspired computation and AI. </w:t>
      </w:r>
      <w:r>
        <w:rPr>
          <w:i/>
          <w:iCs/>
          <w:sz w:val="18"/>
          <w:szCs w:val="18"/>
        </w:rPr>
        <w:t xml:space="preserve">BioSystems, 257, 105573.</w:t>
      </w:r>
      <w:r>
        <w:rPr>
          <w:color w:val="595959"/>
          <w:sz w:val="18"/>
          <w:szCs w:val="18"/>
        </w:rPr>
        <w:t xml:space="preserve"> doi:10.1016/j.biosystems.2025.105573</w:t>
      </w:r>
    </w:p>
    <w:p>
      <w:pPr>
        <w:spacing w:after="60"/>
        <w:ind w:left="360" w:hanging="360"/>
      </w:pPr>
      <w:r>
        <w:rPr>
          <w:b/>
          <w:bCs/>
          <w:sz w:val="18"/>
          <w:szCs w:val="18"/>
        </w:rPr>
        <w:t xml:space="preserve">[Khrennikov 2025c] </w:t>
      </w:r>
      <w:r>
        <w:rPr>
          <w:sz w:val="18"/>
          <w:szCs w:val="18"/>
        </w:rPr>
        <w:t xml:space="preserve">Khrennikov, A., Yamada, M. (2025). Quantum-like representation of neuronal networks' activity: modeling "mental entanglement". </w:t>
      </w:r>
      <w:r>
        <w:rPr>
          <w:i/>
          <w:iCs/>
          <w:sz w:val="18"/>
          <w:szCs w:val="18"/>
        </w:rPr>
        <w:t xml:space="preserve">arXiv preprint.</w:t>
      </w:r>
      <w:r>
        <w:rPr>
          <w:color w:val="595959"/>
          <w:sz w:val="18"/>
          <w:szCs w:val="18"/>
        </w:rPr>
        <w:t xml:space="preserve"> arXiv:2509.16253</w:t>
      </w:r>
    </w:p>
    <w:p>
      <w:pPr>
        <w:spacing w:after="60"/>
        <w:ind w:left="360" w:hanging="360"/>
      </w:pPr>
      <w:r>
        <w:rPr>
          <w:b/>
          <w:bCs/>
          <w:sz w:val="18"/>
          <w:szCs w:val="18"/>
        </w:rPr>
        <w:t xml:space="preserve">[Khrennikov 2026] </w:t>
      </w:r>
      <w:r>
        <w:rPr>
          <w:sz w:val="18"/>
          <w:szCs w:val="18"/>
        </w:rPr>
        <w:t xml:space="preserve">Khrennikov, A. (2026). Quantum-like cognition and AI toward the convergence of natural and artificial intelligence. </w:t>
      </w:r>
      <w:r>
        <w:rPr>
          <w:i/>
          <w:iCs/>
          <w:sz w:val="18"/>
          <w:szCs w:val="18"/>
        </w:rPr>
        <w:t xml:space="preserve">Discover Artificial Intelligence, 6, 167.</w:t>
      </w:r>
      <w:r>
        <w:rPr>
          <w:color w:val="595959"/>
          <w:sz w:val="18"/>
          <w:szCs w:val="18"/>
        </w:rPr>
        <w:t xml:space="preserve"> doi:10.1007/s44163-026-00909-w</w:t>
      </w:r>
    </w:p>
    <w:p>
      <w:pPr>
        <w:spacing w:after="60"/>
        <w:ind w:left="360" w:hanging="360"/>
      </w:pPr>
      <w:r>
        <w:rPr>
          <w:b/>
          <w:bCs/>
          <w:sz w:val="18"/>
          <w:szCs w:val="18"/>
        </w:rPr>
        <w:t xml:space="preserve">[Kong 2026] </w:t>
      </w:r>
      <w:r>
        <w:rPr>
          <w:sz w:val="18"/>
          <w:szCs w:val="18"/>
        </w:rPr>
        <w:t xml:space="preserve">Kong, D., Xue, K., Wang, P., Xu, Z. (2026). Emergence of longitudinal queues in group navigation: an interpretable approach via projective simulation. </w:t>
      </w:r>
      <w:r>
        <w:rPr>
          <w:i/>
          <w:iCs/>
          <w:sz w:val="18"/>
          <w:szCs w:val="18"/>
        </w:rPr>
        <w:t xml:space="preserve">Biomimetics, 11(3), 201.</w:t>
      </w:r>
      <w:r>
        <w:rPr>
          <w:color w:val="595959"/>
          <w:sz w:val="18"/>
          <w:szCs w:val="18"/>
        </w:rPr>
        <w:t xml:space="preserve"> doi:10.3390/biomimetics11030201</w:t>
      </w:r>
    </w:p>
    <w:p>
      <w:pPr>
        <w:spacing w:after="60"/>
        <w:ind w:left="360" w:hanging="360"/>
      </w:pPr>
      <w:r>
        <w:rPr>
          <w:b/>
          <w:bCs/>
          <w:sz w:val="18"/>
          <w:szCs w:val="18"/>
        </w:rPr>
        <w:t xml:space="preserve">[Kotseruba 2020] </w:t>
      </w:r>
      <w:r>
        <w:rPr>
          <w:sz w:val="18"/>
          <w:szCs w:val="18"/>
        </w:rPr>
        <w:t xml:space="preserve">Kotseruba, I., Tsotsos, J.K. (2020). 40 years of cognitive architectures: core cognitive abilities and practical applications. </w:t>
      </w:r>
      <w:r>
        <w:rPr>
          <w:i/>
          <w:iCs/>
          <w:sz w:val="18"/>
          <w:szCs w:val="18"/>
        </w:rPr>
        <w:t xml:space="preserve">Artificial Intelligence Review, 53(1), 17–94.</w:t>
      </w:r>
      <w:r>
        <w:rPr>
          <w:color w:val="595959"/>
          <w:sz w:val="18"/>
          <w:szCs w:val="18"/>
        </w:rPr>
        <w:t xml:space="preserve"> doi:10.1007/s10462-018-9646-y</w:t>
      </w:r>
    </w:p>
    <w:p>
      <w:pPr>
        <w:spacing w:after="60"/>
        <w:ind w:left="360" w:hanging="360"/>
      </w:pPr>
      <w:r>
        <w:rPr>
          <w:b/>
          <w:bCs/>
          <w:sz w:val="18"/>
          <w:szCs w:val="18"/>
        </w:rPr>
        <w:t xml:space="preserve">[Krizhevsky 2012] </w:t>
      </w:r>
      <w:r>
        <w:rPr>
          <w:sz w:val="18"/>
          <w:szCs w:val="18"/>
        </w:rPr>
        <w:t xml:space="preserve">Krizhevsky, A., Sutskever, I., Hinton, G.E. (2012). ImageNet classification with deep convolutional neural networks. </w:t>
      </w:r>
      <w:r>
        <w:rPr>
          <w:i/>
          <w:iCs/>
          <w:sz w:val="18"/>
          <w:szCs w:val="18"/>
        </w:rPr>
        <w:t xml:space="preserve">Advances in Neural Information Processing Systems 25 (NeurIPS 2012), 1097–1105.</w:t>
      </w:r>
      <w:r>
        <w:rPr>
          <w:color w:val="595959"/>
          <w:sz w:val="18"/>
          <w:szCs w:val="18"/>
        </w:rPr>
        <w:t xml:space="preserve"/>
      </w:r>
    </w:p>
    <w:p>
      <w:pPr>
        <w:spacing w:after="60"/>
        <w:ind w:left="360" w:hanging="360"/>
      </w:pPr>
      <w:r>
        <w:rPr>
          <w:b/>
          <w:bCs/>
          <w:sz w:val="18"/>
          <w:szCs w:val="18"/>
        </w:rPr>
        <w:t xml:space="preserve">[Kvam 2015] </w:t>
      </w:r>
      <w:r>
        <w:rPr>
          <w:sz w:val="18"/>
          <w:szCs w:val="18"/>
        </w:rPr>
        <w:t xml:space="preserve">Kvam, P.D., Pleskac, T.J., Yu, S., Busemeyer, J.R. (2015). Interference effects of choice on confidence: quantum characteristics of evidence accumulation. </w:t>
      </w:r>
      <w:r>
        <w:rPr>
          <w:i/>
          <w:iCs/>
          <w:sz w:val="18"/>
          <w:szCs w:val="18"/>
        </w:rPr>
        <w:t xml:space="preserve">Proceedings of the National Academy of Sciences, 112(34), 10645–10650.</w:t>
      </w:r>
      <w:r>
        <w:rPr>
          <w:color w:val="595959"/>
          <w:sz w:val="18"/>
          <w:szCs w:val="18"/>
        </w:rPr>
        <w:t xml:space="preserve"> doi:10.1073/pnas.1500688112</w:t>
      </w:r>
    </w:p>
    <w:p>
      <w:pPr>
        <w:spacing w:after="60"/>
        <w:ind w:left="360" w:hanging="360"/>
      </w:pPr>
      <w:r>
        <w:rPr>
          <w:b/>
          <w:bCs/>
          <w:sz w:val="18"/>
          <w:szCs w:val="18"/>
        </w:rPr>
        <w:t xml:space="preserve">[Kvam 2021] </w:t>
      </w:r>
      <w:r>
        <w:rPr>
          <w:sz w:val="18"/>
          <w:szCs w:val="18"/>
        </w:rPr>
        <w:t xml:space="preserve">Kvam, P.D., Busemeyer, J.R., Pleskac, T.J. (2021). Temporal oscillations in preference strength provide evidence for an open system model of constructed preference. </w:t>
      </w:r>
      <w:r>
        <w:rPr>
          <w:i/>
          <w:iCs/>
          <w:sz w:val="18"/>
          <w:szCs w:val="18"/>
        </w:rPr>
        <w:t xml:space="preserve">Scientific Reports, 11, 8169.</w:t>
      </w:r>
      <w:r>
        <w:rPr>
          <w:color w:val="595959"/>
          <w:sz w:val="18"/>
          <w:szCs w:val="18"/>
        </w:rPr>
        <w:t xml:space="preserve"> doi:10.1038/s41598-021-87659-0</w:t>
      </w:r>
    </w:p>
    <w:p>
      <w:pPr>
        <w:spacing w:after="60"/>
        <w:ind w:left="360" w:hanging="360"/>
      </w:pPr>
      <w:r>
        <w:rPr>
          <w:b/>
          <w:bCs/>
          <w:sz w:val="18"/>
          <w:szCs w:val="18"/>
        </w:rPr>
        <w:t xml:space="preserve">[Laird 2017] </w:t>
      </w:r>
      <w:r>
        <w:rPr>
          <w:sz w:val="18"/>
          <w:szCs w:val="18"/>
        </w:rPr>
        <w:t xml:space="preserve">Laird, J.E., Lebiere, C., Rosenbloom, P.S. (2017). A standard model of the mind: toward a common computational framework across artificial intelligence, cognitive science, neuroscience, and robotics. </w:t>
      </w:r>
      <w:r>
        <w:rPr>
          <w:i/>
          <w:iCs/>
          <w:sz w:val="18"/>
          <w:szCs w:val="18"/>
        </w:rPr>
        <w:t xml:space="preserve">AI Magazine, 38(4), 13–26.</w:t>
      </w:r>
      <w:r>
        <w:rPr>
          <w:color w:val="595959"/>
          <w:sz w:val="18"/>
          <w:szCs w:val="18"/>
        </w:rPr>
        <w:t xml:space="preserve"> doi:10.1609/aimag.v38i4.2744</w:t>
      </w:r>
    </w:p>
    <w:p>
      <w:pPr>
        <w:spacing w:after="60"/>
        <w:ind w:left="360" w:hanging="360"/>
      </w:pPr>
      <w:r>
        <w:rPr>
          <w:b/>
          <w:bCs/>
          <w:sz w:val="18"/>
          <w:szCs w:val="18"/>
        </w:rPr>
        <w:t xml:space="preserve">[Lanza 2020] </w:t>
      </w:r>
      <w:r>
        <w:rPr>
          <w:sz w:val="18"/>
          <w:szCs w:val="18"/>
        </w:rPr>
        <w:t xml:space="preserve">Lanza, D., Solinas, P., Mastrogiovanni, F. (2020). A preliminary study for a quantum-like robot perception model. </w:t>
      </w:r>
      <w:r>
        <w:rPr>
          <w:i/>
          <w:iCs/>
          <w:sz w:val="18"/>
          <w:szCs w:val="18"/>
        </w:rPr>
        <w:t xml:space="preserve">arXiv preprint (submitted to IEEE RO-MAN 2020).</w:t>
      </w:r>
      <w:r>
        <w:rPr>
          <w:color w:val="595959"/>
          <w:sz w:val="18"/>
          <w:szCs w:val="18"/>
        </w:rPr>
        <w:t xml:space="preserve"> arXiv:2006.02771</w:t>
      </w:r>
    </w:p>
    <w:p>
      <w:pPr>
        <w:spacing w:after="60"/>
        <w:ind w:left="360" w:hanging="360"/>
      </w:pPr>
      <w:r>
        <w:rPr>
          <w:b/>
          <w:bCs/>
          <w:sz w:val="18"/>
          <w:szCs w:val="18"/>
        </w:rPr>
        <w:t xml:space="preserve">[Lanza 2021] </w:t>
      </w:r>
      <w:r>
        <w:rPr>
          <w:sz w:val="18"/>
          <w:szCs w:val="18"/>
        </w:rPr>
        <w:t xml:space="preserve">Lanza, D., Solinas, P., Mastrogiovanni, F. (2021). Multi-sensory integration in a quantum-like robot perception model. </w:t>
      </w:r>
      <w:r>
        <w:rPr>
          <w:i/>
          <w:iCs/>
          <w:sz w:val="18"/>
          <w:szCs w:val="18"/>
        </w:rPr>
        <w:t xml:space="preserve">Experimental Robotics (ISER 2020), Springer Proceedings in Advanced Robotics, 2021.</w:t>
      </w:r>
      <w:r>
        <w:rPr>
          <w:color w:val="595959"/>
          <w:sz w:val="18"/>
          <w:szCs w:val="18"/>
        </w:rPr>
        <w:t xml:space="preserve"> doi:10.1007/978-3-030-71151-1_44</w:t>
      </w:r>
    </w:p>
    <w:p>
      <w:pPr>
        <w:spacing w:after="60"/>
        <w:ind w:left="360" w:hanging="360"/>
      </w:pPr>
      <w:r>
        <w:rPr>
          <w:b/>
          <w:bCs/>
          <w:sz w:val="18"/>
          <w:szCs w:val="18"/>
        </w:rPr>
        <w:t xml:space="preserve">[Lauri 2023] </w:t>
      </w:r>
      <w:r>
        <w:rPr>
          <w:sz w:val="18"/>
          <w:szCs w:val="18"/>
        </w:rPr>
        <w:t xml:space="preserve">Lauri, M., Hsu, D., Pajarinen, J. (2023). Partially observable Markov decision processes in robotics: a survey. </w:t>
      </w:r>
      <w:r>
        <w:rPr>
          <w:i/>
          <w:iCs/>
          <w:sz w:val="18"/>
          <w:szCs w:val="18"/>
        </w:rPr>
        <w:t xml:space="preserve">IEEE Transactions on Robotics, 39(1), 21–40.</w:t>
      </w:r>
      <w:r>
        <w:rPr>
          <w:color w:val="595959"/>
          <w:sz w:val="18"/>
          <w:szCs w:val="18"/>
        </w:rPr>
        <w:t xml:space="preserve"> doi:10.1109/TRO.2022.3200138</w:t>
      </w:r>
    </w:p>
    <w:p>
      <w:pPr>
        <w:spacing w:after="60"/>
        <w:ind w:left="360" w:hanging="360"/>
      </w:pPr>
      <w:r>
        <w:rPr>
          <w:b/>
          <w:bCs/>
          <w:sz w:val="18"/>
          <w:szCs w:val="18"/>
        </w:rPr>
        <w:t xml:space="preserve">[Lawless 2020] </w:t>
      </w:r>
      <w:r>
        <w:rPr>
          <w:sz w:val="18"/>
          <w:szCs w:val="18"/>
        </w:rPr>
        <w:t xml:space="preserve">Lawless, W.F. (2020). Quantum-like interdependence theory advances autonomous human–machine teams (A-HMTs). </w:t>
      </w:r>
      <w:r>
        <w:rPr>
          <w:i/>
          <w:iCs/>
          <w:sz w:val="18"/>
          <w:szCs w:val="18"/>
        </w:rPr>
        <w:t xml:space="preserve">Entropy, 22(11), 1227.</w:t>
      </w:r>
      <w:r>
        <w:rPr>
          <w:color w:val="595959"/>
          <w:sz w:val="18"/>
          <w:szCs w:val="18"/>
        </w:rPr>
        <w:t xml:space="preserve"> doi:10.3390/e22111227</w:t>
      </w:r>
    </w:p>
    <w:p>
      <w:pPr>
        <w:spacing w:after="60"/>
        <w:ind w:left="360" w:hanging="360"/>
      </w:pPr>
      <w:r>
        <w:rPr>
          <w:b/>
          <w:bCs/>
          <w:sz w:val="18"/>
          <w:szCs w:val="18"/>
        </w:rPr>
        <w:t xml:space="preserve">[Lawless 2023] </w:t>
      </w:r>
      <w:r>
        <w:rPr>
          <w:sz w:val="18"/>
          <w:szCs w:val="18"/>
        </w:rPr>
        <w:t xml:space="preserve">Lawless, W.F., Moskowitz, I.S., Doctor, K.Z. (2023). A quantum-like model of interdependence for embodied human–machine teams: reviewing the path to autonomy facing complexity and uncertainty. </w:t>
      </w:r>
      <w:r>
        <w:rPr>
          <w:i/>
          <w:iCs/>
          <w:sz w:val="18"/>
          <w:szCs w:val="18"/>
        </w:rPr>
        <w:t xml:space="preserve">Entropy, 25(9), 1323.</w:t>
      </w:r>
      <w:r>
        <w:rPr>
          <w:color w:val="595959"/>
          <w:sz w:val="18"/>
          <w:szCs w:val="18"/>
        </w:rPr>
        <w:t xml:space="preserve"> doi:10.3390/e25091323</w:t>
      </w:r>
    </w:p>
    <w:p>
      <w:pPr>
        <w:spacing w:after="60"/>
        <w:ind w:left="360" w:hanging="360"/>
      </w:pPr>
      <w:r>
        <w:rPr>
          <w:b/>
          <w:bCs/>
          <w:sz w:val="18"/>
          <w:szCs w:val="18"/>
        </w:rPr>
        <w:t xml:space="preserve">[Lawless 2025] </w:t>
      </w:r>
      <w:r>
        <w:rPr>
          <w:sz w:val="18"/>
          <w:szCs w:val="18"/>
        </w:rPr>
        <w:t xml:space="preserve">Lawless, W.F., Moskowitz, I.S. (2025). An entropy approach to interdependent human–machine teams. </w:t>
      </w:r>
      <w:r>
        <w:rPr>
          <w:i/>
          <w:iCs/>
          <w:sz w:val="18"/>
          <w:szCs w:val="18"/>
        </w:rPr>
        <w:t xml:space="preserve">Entropy, 27(2), 176.</w:t>
      </w:r>
      <w:r>
        <w:rPr>
          <w:color w:val="595959"/>
          <w:sz w:val="18"/>
          <w:szCs w:val="18"/>
        </w:rPr>
        <w:t xml:space="preserve"> doi:10.3390/e27020176</w:t>
      </w:r>
    </w:p>
    <w:p>
      <w:pPr>
        <w:spacing w:after="60"/>
        <w:ind w:left="360" w:hanging="360"/>
      </w:pPr>
      <w:r>
        <w:rPr>
          <w:b/>
          <w:bCs/>
          <w:sz w:val="18"/>
          <w:szCs w:val="18"/>
        </w:rPr>
        <w:t xml:space="preserve">[Li 2019] </w:t>
      </w:r>
      <w:r>
        <w:rPr>
          <w:sz w:val="18"/>
          <w:szCs w:val="18"/>
        </w:rPr>
        <w:t xml:space="preserve">Li, Q., Wang, B., Melucci, M. (2019). CNM: an interpretable complex-valued network for matching. </w:t>
      </w:r>
      <w:r>
        <w:rPr>
          <w:i/>
          <w:iCs/>
          <w:sz w:val="18"/>
          <w:szCs w:val="18"/>
        </w:rPr>
        <w:t xml:space="preserve">Proc. NAACL-HLT 2019, 4139–4148.</w:t>
      </w:r>
      <w:r>
        <w:rPr>
          <w:color w:val="595959"/>
          <w:sz w:val="18"/>
          <w:szCs w:val="18"/>
        </w:rPr>
        <w:t xml:space="preserve"> doi:10.18653/v1/N19-1420</w:t>
      </w:r>
    </w:p>
    <w:p>
      <w:pPr>
        <w:spacing w:after="60"/>
        <w:ind w:left="360" w:hanging="360"/>
      </w:pPr>
      <w:r>
        <w:rPr>
          <w:b/>
          <w:bCs/>
          <w:sz w:val="18"/>
          <w:szCs w:val="18"/>
        </w:rPr>
        <w:t xml:space="preserve">[Li 2021a] </w:t>
      </w:r>
      <w:r>
        <w:rPr>
          <w:sz w:val="18"/>
          <w:szCs w:val="18"/>
        </w:rPr>
        <w:t xml:space="preserve">Li, Q., Gkoumas, D., Lioma, C., Melucci, M. (2021). Quantum-inspired multimodal fusion for video sentiment analysis. </w:t>
      </w:r>
      <w:r>
        <w:rPr>
          <w:i/>
          <w:iCs/>
          <w:sz w:val="18"/>
          <w:szCs w:val="18"/>
        </w:rPr>
        <w:t xml:space="preserve">Information Fusion, 65, 58–71.</w:t>
      </w:r>
      <w:r>
        <w:rPr>
          <w:color w:val="595959"/>
          <w:sz w:val="18"/>
          <w:szCs w:val="18"/>
        </w:rPr>
        <w:t xml:space="preserve"> doi:10.1016/j.inffus.2020.08.006</w:t>
      </w:r>
    </w:p>
    <w:p>
      <w:pPr>
        <w:spacing w:after="60"/>
        <w:ind w:left="360" w:hanging="360"/>
      </w:pPr>
      <w:r>
        <w:rPr>
          <w:b/>
          <w:bCs/>
          <w:sz w:val="18"/>
          <w:szCs w:val="18"/>
        </w:rPr>
        <w:t xml:space="preserve">[Li 2021b] </w:t>
      </w:r>
      <w:r>
        <w:rPr>
          <w:sz w:val="18"/>
          <w:szCs w:val="18"/>
        </w:rPr>
        <w:t xml:space="preserve">Li, Q., Gkoumas, D., Sordoni, A., Nie, J.-Y., Melucci, M. (2021). Quantum-inspired neural network for conversational emotion recognition. </w:t>
      </w:r>
      <w:r>
        <w:rPr>
          <w:i/>
          <w:iCs/>
          <w:sz w:val="18"/>
          <w:szCs w:val="18"/>
        </w:rPr>
        <w:t xml:space="preserve">Proc. AAAI Conference on Artificial Intelligence, 35(15), 13270–13278.</w:t>
      </w:r>
      <w:r>
        <w:rPr>
          <w:color w:val="595959"/>
          <w:sz w:val="18"/>
          <w:szCs w:val="18"/>
        </w:rPr>
        <w:t xml:space="preserve"> doi:10.1609/aaai.v35i15.17567</w:t>
      </w:r>
    </w:p>
    <w:p>
      <w:pPr>
        <w:spacing w:after="60"/>
        <w:ind w:left="360" w:hanging="360"/>
      </w:pPr>
      <w:r>
        <w:rPr>
          <w:b/>
          <w:bCs/>
          <w:sz w:val="18"/>
          <w:szCs w:val="18"/>
        </w:rPr>
        <w:t xml:space="preserve">[Liu 2023] </w:t>
      </w:r>
      <w:r>
        <w:rPr>
          <w:sz w:val="18"/>
          <w:szCs w:val="18"/>
        </w:rPr>
        <w:t xml:space="preserve">Liu, Y., Li, Q., Wang, B., Zhang, Y., Song, D. (2023). A survey of quantum-cognitively inspired sentiment analysis models. </w:t>
      </w:r>
      <w:r>
        <w:rPr>
          <w:i/>
          <w:iCs/>
          <w:sz w:val="18"/>
          <w:szCs w:val="18"/>
        </w:rPr>
        <w:t xml:space="preserve">ACM Computing Surveys, 56(1), 1–37.</w:t>
      </w:r>
      <w:r>
        <w:rPr>
          <w:color w:val="595959"/>
          <w:sz w:val="18"/>
          <w:szCs w:val="18"/>
        </w:rPr>
        <w:t xml:space="preserve"> doi:10.1145/3604550</w:t>
      </w:r>
    </w:p>
    <w:p>
      <w:pPr>
        <w:spacing w:after="60"/>
        <w:ind w:left="360" w:hanging="360"/>
      </w:pPr>
      <w:r>
        <w:rPr>
          <w:b/>
          <w:bCs/>
          <w:sz w:val="18"/>
          <w:szCs w:val="18"/>
        </w:rPr>
        <w:t xml:space="preserve">[Lo 2025] </w:t>
      </w:r>
      <w:r>
        <w:rPr>
          <w:sz w:val="18"/>
          <w:szCs w:val="18"/>
        </w:rPr>
        <w:t xml:space="preserve">Lo, K.I., Sadrzadeh, M., Mansfield, S. (2025). Quantum-like contextuality in large language models. </w:t>
      </w:r>
      <w:r>
        <w:rPr>
          <w:i/>
          <w:iCs/>
          <w:sz w:val="18"/>
          <w:szCs w:val="18"/>
        </w:rPr>
        <w:t xml:space="preserve">Proceedings of the Royal Society A (accepted/published 2025).</w:t>
      </w:r>
      <w:r>
        <w:rPr>
          <w:color w:val="595959"/>
          <w:sz w:val="18"/>
          <w:szCs w:val="18"/>
        </w:rPr>
        <w:t xml:space="preserve"> arXiv:2412.16806</w:t>
      </w:r>
    </w:p>
    <w:p>
      <w:pPr>
        <w:spacing w:after="60"/>
        <w:ind w:left="360" w:hanging="360"/>
      </w:pPr>
      <w:r>
        <w:rPr>
          <w:b/>
          <w:bCs/>
          <w:sz w:val="18"/>
          <w:szCs w:val="18"/>
        </w:rPr>
        <w:t xml:space="preserve">[Lopez-Incera 2020] </w:t>
      </w:r>
      <w:r>
        <w:rPr>
          <w:sz w:val="18"/>
          <w:szCs w:val="18"/>
        </w:rPr>
        <w:t xml:space="preserve">López-Incera, A., Ried, K., Müller, T., Briegel, H.J. (2020). Development of swarm behavior in artificial learning agents that adapt to different foraging environments. </w:t>
      </w:r>
      <w:r>
        <w:rPr>
          <w:i/>
          <w:iCs/>
          <w:sz w:val="18"/>
          <w:szCs w:val="18"/>
        </w:rPr>
        <w:t xml:space="preserve">PLoS ONE, 15(12), e0243628.</w:t>
      </w:r>
      <w:r>
        <w:rPr>
          <w:color w:val="595959"/>
          <w:sz w:val="18"/>
          <w:szCs w:val="18"/>
        </w:rPr>
        <w:t xml:space="preserve"> doi:10.1371/journal.pone.0243628</w:t>
      </w:r>
    </w:p>
    <w:p>
      <w:pPr>
        <w:spacing w:after="60"/>
        <w:ind w:left="360" w:hanging="360"/>
      </w:pPr>
      <w:r>
        <w:rPr>
          <w:b/>
          <w:bCs/>
          <w:sz w:val="18"/>
          <w:szCs w:val="18"/>
        </w:rPr>
        <w:t xml:space="preserve">[Lorenz 2023] </w:t>
      </w:r>
      <w:r>
        <w:rPr>
          <w:sz w:val="18"/>
          <w:szCs w:val="18"/>
        </w:rPr>
        <w:t xml:space="preserve">Lorenz, R., Pearson, A., Meichanetzidis, K., Kartsaklis, D., Coecke, B. (2023). QNLP in practice: running compositional models of meaning on a quantum computer. </w:t>
      </w:r>
      <w:r>
        <w:rPr>
          <w:i/>
          <w:iCs/>
          <w:sz w:val="18"/>
          <w:szCs w:val="18"/>
        </w:rPr>
        <w:t xml:space="preserve">Journal of Artificial Intelligence Research, 76, 1305–1342.</w:t>
      </w:r>
      <w:r>
        <w:rPr>
          <w:color w:val="595959"/>
          <w:sz w:val="18"/>
          <w:szCs w:val="18"/>
        </w:rPr>
        <w:t xml:space="preserve"> doi:10.1613/jair.1.14329</w:t>
      </w:r>
    </w:p>
    <w:p>
      <w:pPr>
        <w:spacing w:after="60"/>
        <w:ind w:left="360" w:hanging="360"/>
      </w:pPr>
      <w:r>
        <w:rPr>
          <w:b/>
          <w:bCs/>
          <w:sz w:val="18"/>
          <w:szCs w:val="18"/>
        </w:rPr>
        <w:t xml:space="preserve">[Luckcuck 2019] </w:t>
      </w:r>
      <w:r>
        <w:rPr>
          <w:sz w:val="18"/>
          <w:szCs w:val="18"/>
        </w:rPr>
        <w:t xml:space="preserve">Luckcuck, M., Farrell, M., Dennis, L.A., Dixon, C., Fisher, M. (2019). Formal specification and verification of autonomous robotic systems: a survey. </w:t>
      </w:r>
      <w:r>
        <w:rPr>
          <w:i/>
          <w:iCs/>
          <w:sz w:val="18"/>
          <w:szCs w:val="18"/>
        </w:rPr>
        <w:t xml:space="preserve">ACM Computing Surveys, 52(5), 100.</w:t>
      </w:r>
      <w:r>
        <w:rPr>
          <w:color w:val="595959"/>
          <w:sz w:val="18"/>
          <w:szCs w:val="18"/>
        </w:rPr>
        <w:t xml:space="preserve"> doi:10.1145/3342355</w:t>
      </w:r>
    </w:p>
    <w:p>
      <w:pPr>
        <w:spacing w:after="60"/>
        <w:ind w:left="360" w:hanging="360"/>
      </w:pPr>
      <w:r>
        <w:rPr>
          <w:b/>
          <w:bCs/>
          <w:sz w:val="18"/>
          <w:szCs w:val="18"/>
        </w:rPr>
        <w:t xml:space="preserve">[Lukac 2007] </w:t>
      </w:r>
      <w:r>
        <w:rPr>
          <w:sz w:val="18"/>
          <w:szCs w:val="18"/>
        </w:rPr>
        <w:t xml:space="preserve">Lukac, M., Perkowski, M. (2007). Quantum mechanical model of emotional robot behaviors. </w:t>
      </w:r>
      <w:r>
        <w:rPr>
          <w:i/>
          <w:iCs/>
          <w:sz w:val="18"/>
          <w:szCs w:val="18"/>
        </w:rPr>
        <w:t xml:space="preserve">Proc. 37th IEEE Int. Symposium on Multiple-Valued Logic (ISMVL 2007).</w:t>
      </w:r>
      <w:r>
        <w:rPr>
          <w:color w:val="595959"/>
          <w:sz w:val="18"/>
          <w:szCs w:val="18"/>
        </w:rPr>
        <w:t xml:space="preserve"> IEEE Xplore 4215942</w:t>
      </w:r>
    </w:p>
    <w:p>
      <w:pPr>
        <w:spacing w:after="60"/>
        <w:ind w:left="360" w:hanging="360"/>
      </w:pPr>
      <w:r>
        <w:rPr>
          <w:b/>
          <w:bCs/>
          <w:sz w:val="18"/>
          <w:szCs w:val="18"/>
        </w:rPr>
        <w:t xml:space="preserve">[Maksimovic 2025] </w:t>
      </w:r>
      <w:r>
        <w:rPr>
          <w:sz w:val="18"/>
          <w:szCs w:val="18"/>
        </w:rPr>
        <w:t xml:space="preserve">Maksimovic, M., Maksymov, I.S. (2025). Quantum-cognitive neural networks: assessing confidence and uncertainty with human decision-making simulations. </w:t>
      </w:r>
      <w:r>
        <w:rPr>
          <w:i/>
          <w:iCs/>
          <w:sz w:val="18"/>
          <w:szCs w:val="18"/>
        </w:rPr>
        <w:t xml:space="preserve">Big Data and Cognitive Computing, 9(1), 12.</w:t>
      </w:r>
      <w:r>
        <w:rPr>
          <w:color w:val="595959"/>
          <w:sz w:val="18"/>
          <w:szCs w:val="18"/>
        </w:rPr>
        <w:t xml:space="preserve"> doi:10.3390/bdcc9010012</w:t>
      </w:r>
    </w:p>
    <w:p>
      <w:pPr>
        <w:spacing w:after="60"/>
        <w:ind w:left="360" w:hanging="360"/>
      </w:pPr>
      <w:r>
        <w:rPr>
          <w:b/>
          <w:bCs/>
          <w:sz w:val="18"/>
          <w:szCs w:val="18"/>
        </w:rPr>
        <w:t xml:space="preserve">[Maksymov 2025] </w:t>
      </w:r>
      <w:r>
        <w:rPr>
          <w:sz w:val="18"/>
          <w:szCs w:val="18"/>
        </w:rPr>
        <w:t xml:space="preserve">Maksymov, I.S. (2025). Cognition in superposition: quantum models in AI, finance, defence, gaming and collective behaviour. </w:t>
      </w:r>
      <w:r>
        <w:rPr>
          <w:i/>
          <w:iCs/>
          <w:sz w:val="18"/>
          <w:szCs w:val="18"/>
        </w:rPr>
        <w:t xml:space="preserve">arXiv preprint (book chapter).</w:t>
      </w:r>
      <w:r>
        <w:rPr>
          <w:color w:val="595959"/>
          <w:sz w:val="18"/>
          <w:szCs w:val="18"/>
        </w:rPr>
        <w:t xml:space="preserve"> arXiv:2508.20098</w:t>
      </w:r>
    </w:p>
    <w:p>
      <w:pPr>
        <w:spacing w:after="60"/>
        <w:ind w:left="360" w:hanging="360"/>
      </w:pPr>
      <w:r>
        <w:rPr>
          <w:b/>
          <w:bCs/>
          <w:sz w:val="18"/>
          <w:szCs w:val="18"/>
        </w:rPr>
        <w:t xml:space="preserve">[Mannone 2022] </w:t>
      </w:r>
      <w:r>
        <w:rPr>
          <w:sz w:val="18"/>
          <w:szCs w:val="18"/>
        </w:rPr>
        <w:t xml:space="preserve">Mannone, M., Seidita, V., Chella, A. (2022). Categories, quantum computing, and swarm robotics: a case study. </w:t>
      </w:r>
      <w:r>
        <w:rPr>
          <w:i/>
          <w:iCs/>
          <w:sz w:val="18"/>
          <w:szCs w:val="18"/>
        </w:rPr>
        <w:t xml:space="preserve">Mathematics, 10(3), 372.</w:t>
      </w:r>
      <w:r>
        <w:rPr>
          <w:color w:val="595959"/>
          <w:sz w:val="18"/>
          <w:szCs w:val="18"/>
        </w:rPr>
        <w:t xml:space="preserve"> doi:10.3390/math10030372</w:t>
      </w:r>
    </w:p>
    <w:p>
      <w:pPr>
        <w:spacing w:after="60"/>
        <w:ind w:left="360" w:hanging="360"/>
      </w:pPr>
      <w:r>
        <w:rPr>
          <w:b/>
          <w:bCs/>
          <w:sz w:val="18"/>
          <w:szCs w:val="18"/>
        </w:rPr>
        <w:t xml:space="preserve">[Mannone 2024] </w:t>
      </w:r>
      <w:r>
        <w:rPr>
          <w:sz w:val="18"/>
          <w:szCs w:val="18"/>
        </w:rPr>
        <w:t xml:space="preserve">Mannone, M., Chella, A., Pilato, G., Seidita, V., Vella, F., Gaglio, S. (2024). Modeling robotic thinking and creativity: a classic–quantum dialogue. </w:t>
      </w:r>
      <w:r>
        <w:rPr>
          <w:i/>
          <w:iCs/>
          <w:sz w:val="18"/>
          <w:szCs w:val="18"/>
        </w:rPr>
        <w:t xml:space="preserve">Mathematics, 12(5), 642.</w:t>
      </w:r>
      <w:r>
        <w:rPr>
          <w:color w:val="595959"/>
          <w:sz w:val="18"/>
          <w:szCs w:val="18"/>
        </w:rPr>
        <w:t xml:space="preserve"> doi:10.3390/math12050642</w:t>
      </w:r>
    </w:p>
    <w:p>
      <w:pPr>
        <w:spacing w:after="60"/>
        <w:ind w:left="360" w:hanging="360"/>
      </w:pPr>
      <w:r>
        <w:rPr>
          <w:b/>
          <w:bCs/>
          <w:sz w:val="18"/>
          <w:szCs w:val="18"/>
        </w:rPr>
        <w:t xml:space="preserve">[Martinez-Martinez 2016] </w:t>
      </w:r>
      <w:r>
        <w:rPr>
          <w:sz w:val="18"/>
          <w:szCs w:val="18"/>
        </w:rPr>
        <w:t xml:space="preserve">Martínez-Martínez, I., Sánchez-Burillo, E. (2016). Quantum stochastic walks on networks for decision-making. </w:t>
      </w:r>
      <w:r>
        <w:rPr>
          <w:i/>
          <w:iCs/>
          <w:sz w:val="18"/>
          <w:szCs w:val="18"/>
        </w:rPr>
        <w:t xml:space="preserve">Scientific Reports, 6, 23812.</w:t>
      </w:r>
      <w:r>
        <w:rPr>
          <w:color w:val="595959"/>
          <w:sz w:val="18"/>
          <w:szCs w:val="18"/>
        </w:rPr>
        <w:t xml:space="preserve"> doi:10.1038/srep23812</w:t>
      </w:r>
    </w:p>
    <w:p>
      <w:pPr>
        <w:spacing w:after="60"/>
        <w:ind w:left="360" w:hanging="360"/>
      </w:pPr>
      <w:r>
        <w:rPr>
          <w:b/>
          <w:bCs/>
          <w:sz w:val="18"/>
          <w:szCs w:val="18"/>
        </w:rPr>
        <w:t xml:space="preserve">[Meghdadi 2022] </w:t>
      </w:r>
      <w:r>
        <w:rPr>
          <w:sz w:val="18"/>
          <w:szCs w:val="18"/>
        </w:rPr>
        <w:t xml:space="preserve">Meghdadi, A., Akbarzadeh-T, M.R., Javidan, K. (2022). A quantum-like cognitive approach to modeling human biased selection behavior. </w:t>
      </w:r>
      <w:r>
        <w:rPr>
          <w:i/>
          <w:iCs/>
          <w:sz w:val="18"/>
          <w:szCs w:val="18"/>
        </w:rPr>
        <w:t xml:space="preserve">Scientific Reports, 12, 22545.</w:t>
      </w:r>
      <w:r>
        <w:rPr>
          <w:color w:val="595959"/>
          <w:sz w:val="18"/>
          <w:szCs w:val="18"/>
        </w:rPr>
        <w:t xml:space="preserve"> doi:10.1038/s41598-022-13757-2</w:t>
      </w:r>
    </w:p>
    <w:p>
      <w:pPr>
        <w:spacing w:after="60"/>
        <w:ind w:left="360" w:hanging="360"/>
      </w:pPr>
      <w:r>
        <w:rPr>
          <w:b/>
          <w:bCs/>
          <w:sz w:val="18"/>
          <w:szCs w:val="18"/>
        </w:rPr>
        <w:t xml:space="preserve">[Melnikov 2018] </w:t>
      </w:r>
      <w:r>
        <w:rPr>
          <w:sz w:val="18"/>
          <w:szCs w:val="18"/>
        </w:rPr>
        <w:t xml:space="preserve">Melnikov, A.A., Makmal, A., Briegel, H.J. (2018). Benchmarking projective simulation in navigation problems. </w:t>
      </w:r>
      <w:r>
        <w:rPr>
          <w:i/>
          <w:iCs/>
          <w:sz w:val="18"/>
          <w:szCs w:val="18"/>
        </w:rPr>
        <w:t xml:space="preserve">IEEE Access, 6, 64639–64648.</w:t>
      </w:r>
      <w:r>
        <w:rPr>
          <w:color w:val="595959"/>
          <w:sz w:val="18"/>
          <w:szCs w:val="18"/>
        </w:rPr>
        <w:t xml:space="preserve"> doi:10.1109/ACCESS.2018.2876494</w:t>
      </w:r>
    </w:p>
    <w:p>
      <w:pPr>
        <w:spacing w:after="60"/>
        <w:ind w:left="360" w:hanging="360"/>
      </w:pPr>
      <w:r>
        <w:rPr>
          <w:b/>
          <w:bCs/>
          <w:sz w:val="18"/>
          <w:szCs w:val="18"/>
        </w:rPr>
        <w:t xml:space="preserve">[Meyer 2022] </w:t>
      </w:r>
      <w:r>
        <w:rPr>
          <w:sz w:val="18"/>
          <w:szCs w:val="18"/>
        </w:rPr>
        <w:t xml:space="preserve">Meyer, N., Ufrecht, C., Periyasamy, M., Scherer, D.D., Plinge, A., Mutschler, C. (2022). A survey on quantum reinforcement learning. </w:t>
      </w:r>
      <w:r>
        <w:rPr>
          <w:i/>
          <w:iCs/>
          <w:sz w:val="18"/>
          <w:szCs w:val="18"/>
        </w:rPr>
        <w:t xml:space="preserve">arXiv preprint.</w:t>
      </w:r>
      <w:r>
        <w:rPr>
          <w:color w:val="595959"/>
          <w:sz w:val="18"/>
          <w:szCs w:val="18"/>
        </w:rPr>
        <w:t xml:space="preserve"> arXiv:2211.03464</w:t>
      </w:r>
    </w:p>
    <w:p>
      <w:pPr>
        <w:spacing w:after="60"/>
        <w:ind w:left="360" w:hanging="360"/>
      </w:pPr>
      <w:r>
        <w:rPr>
          <w:b/>
          <w:bCs/>
          <w:sz w:val="18"/>
          <w:szCs w:val="18"/>
        </w:rPr>
        <w:t xml:space="preserve">[Moreira 2014] </w:t>
      </w:r>
      <w:r>
        <w:rPr>
          <w:sz w:val="18"/>
          <w:szCs w:val="18"/>
        </w:rPr>
        <w:t xml:space="preserve">Moreira, C., Wichert, A. (2014). Interference effects in quantum belief networks. </w:t>
      </w:r>
      <w:r>
        <w:rPr>
          <w:i/>
          <w:iCs/>
          <w:sz w:val="18"/>
          <w:szCs w:val="18"/>
        </w:rPr>
        <w:t xml:space="preserve">Applied Soft Computing, 25, 64–85.</w:t>
      </w:r>
      <w:r>
        <w:rPr>
          <w:color w:val="595959"/>
          <w:sz w:val="18"/>
          <w:szCs w:val="18"/>
        </w:rPr>
        <w:t xml:space="preserve"> doi:10.1016/j.asoc.2014.09.008</w:t>
      </w:r>
    </w:p>
    <w:p>
      <w:pPr>
        <w:spacing w:after="60"/>
        <w:ind w:left="360" w:hanging="360"/>
      </w:pPr>
      <w:r>
        <w:rPr>
          <w:b/>
          <w:bCs/>
          <w:sz w:val="18"/>
          <w:szCs w:val="18"/>
        </w:rPr>
        <w:t xml:space="preserve">[Moreira 2016] </w:t>
      </w:r>
      <w:r>
        <w:rPr>
          <w:sz w:val="18"/>
          <w:szCs w:val="18"/>
        </w:rPr>
        <w:t xml:space="preserve">Moreira, C., Wichert, A. (2016). Quantum-like Bayesian networks for modeling decision making. </w:t>
      </w:r>
      <w:r>
        <w:rPr>
          <w:i/>
          <w:iCs/>
          <w:sz w:val="18"/>
          <w:szCs w:val="18"/>
        </w:rPr>
        <w:t xml:space="preserve">Frontiers in Psychology, 7, 11.</w:t>
      </w:r>
      <w:r>
        <w:rPr>
          <w:color w:val="595959"/>
          <w:sz w:val="18"/>
          <w:szCs w:val="18"/>
        </w:rPr>
        <w:t xml:space="preserve"> doi:10.3389/fpsyg.2016.00011</w:t>
      </w:r>
    </w:p>
    <w:p>
      <w:pPr>
        <w:spacing w:after="60"/>
        <w:ind w:left="360" w:hanging="360"/>
      </w:pPr>
      <w:r>
        <w:rPr>
          <w:b/>
          <w:bCs/>
          <w:sz w:val="18"/>
          <w:szCs w:val="18"/>
        </w:rPr>
        <w:t xml:space="preserve">[Moreira 2017a] </w:t>
      </w:r>
      <w:r>
        <w:rPr>
          <w:sz w:val="18"/>
          <w:szCs w:val="18"/>
        </w:rPr>
        <w:t xml:space="preserve">Moreira, C. (2017). Quantum probabilistic graphical models for cognition and decision. </w:t>
      </w:r>
      <w:r>
        <w:rPr>
          <w:i/>
          <w:iCs/>
          <w:sz w:val="18"/>
          <w:szCs w:val="18"/>
        </w:rPr>
        <w:t xml:space="preserve">PhD thesis, Instituto Superior Técnico, Universidade de Lisboa.</w:t>
      </w:r>
      <w:r>
        <w:rPr>
          <w:color w:val="595959"/>
          <w:sz w:val="18"/>
          <w:szCs w:val="18"/>
        </w:rPr>
        <w:t xml:space="preserve"/>
      </w:r>
    </w:p>
    <w:p>
      <w:pPr>
        <w:spacing w:after="60"/>
        <w:ind w:left="360" w:hanging="360"/>
      </w:pPr>
      <w:r>
        <w:rPr>
          <w:b/>
          <w:bCs/>
          <w:sz w:val="18"/>
          <w:szCs w:val="18"/>
        </w:rPr>
        <w:t xml:space="preserve">[Moreira 2017b] </w:t>
      </w:r>
      <w:r>
        <w:rPr>
          <w:sz w:val="18"/>
          <w:szCs w:val="18"/>
        </w:rPr>
        <w:t xml:space="preserve">Moreira, C., Wichert, A. (2017). Are quantum models for order effects quantum?. </w:t>
      </w:r>
      <w:r>
        <w:rPr>
          <w:i/>
          <w:iCs/>
          <w:sz w:val="18"/>
          <w:szCs w:val="18"/>
        </w:rPr>
        <w:t xml:space="preserve">International Journal of Theoretical Physics, 56, 4029–4046.</w:t>
      </w:r>
      <w:r>
        <w:rPr>
          <w:color w:val="595959"/>
          <w:sz w:val="18"/>
          <w:szCs w:val="18"/>
        </w:rPr>
        <w:t xml:space="preserve"> doi:10.1007/s10773-017-3424-5</w:t>
      </w:r>
    </w:p>
    <w:p>
      <w:pPr>
        <w:spacing w:after="60"/>
        <w:ind w:left="360" w:hanging="360"/>
      </w:pPr>
      <w:r>
        <w:rPr>
          <w:b/>
          <w:bCs/>
          <w:sz w:val="18"/>
          <w:szCs w:val="18"/>
        </w:rPr>
        <w:t xml:space="preserve">[Moreira 2020a] </w:t>
      </w:r>
      <w:r>
        <w:rPr>
          <w:sz w:val="18"/>
          <w:szCs w:val="18"/>
        </w:rPr>
        <w:t xml:space="preserve">Moreira, C., Fell, L., Dehdashti, S., Bruza, P., Wichert, A. (2020). Towards a quantum-like cognitive architecture for decision-making. </w:t>
      </w:r>
      <w:r>
        <w:rPr>
          <w:i/>
          <w:iCs/>
          <w:sz w:val="18"/>
          <w:szCs w:val="18"/>
        </w:rPr>
        <w:t xml:space="preserve">Behavioral and Brain Sciences, 43, e17.</w:t>
      </w:r>
      <w:r>
        <w:rPr>
          <w:color w:val="595959"/>
          <w:sz w:val="18"/>
          <w:szCs w:val="18"/>
        </w:rPr>
        <w:t xml:space="preserve"> doi:10.1017/S0140525X19001687</w:t>
      </w:r>
    </w:p>
    <w:p>
      <w:pPr>
        <w:spacing w:after="60"/>
        <w:ind w:left="360" w:hanging="360"/>
      </w:pPr>
      <w:r>
        <w:rPr>
          <w:b/>
          <w:bCs/>
          <w:sz w:val="18"/>
          <w:szCs w:val="18"/>
        </w:rPr>
        <w:t xml:space="preserve">[Moreira 2020b] </w:t>
      </w:r>
      <w:r>
        <w:rPr>
          <w:sz w:val="18"/>
          <w:szCs w:val="18"/>
        </w:rPr>
        <w:t xml:space="preserve">Moreira, C., Tiwari, P., Pandey, H.M., Bruza, P., Wichert, A. (2020). Quantum-like influence diagrams for decision-making. </w:t>
      </w:r>
      <w:r>
        <w:rPr>
          <w:i/>
          <w:iCs/>
          <w:sz w:val="18"/>
          <w:szCs w:val="18"/>
        </w:rPr>
        <w:t xml:space="preserve">Neural Networks, 132, 190–210.</w:t>
      </w:r>
      <w:r>
        <w:rPr>
          <w:color w:val="595959"/>
          <w:sz w:val="18"/>
          <w:szCs w:val="18"/>
        </w:rPr>
        <w:t xml:space="preserve"> doi:10.1016/j.neunet.2020.07.009</w:t>
      </w:r>
    </w:p>
    <w:p>
      <w:pPr>
        <w:spacing w:after="60"/>
        <w:ind w:left="360" w:hanging="360"/>
      </w:pPr>
      <w:r>
        <w:rPr>
          <w:b/>
          <w:bCs/>
          <w:sz w:val="18"/>
          <w:szCs w:val="18"/>
        </w:rPr>
        <w:t xml:space="preserve">[Nausheen 2025] </w:t>
      </w:r>
      <w:r>
        <w:rPr>
          <w:sz w:val="18"/>
          <w:szCs w:val="18"/>
        </w:rPr>
        <w:t xml:space="preserve">Nausheen, F., Ahmed, K., Khan, M.I., Riaz, F. (2025). Quantum natural language processing: a comprehensive review of models, methods, and applications. </w:t>
      </w:r>
      <w:r>
        <w:rPr>
          <w:i/>
          <w:iCs/>
          <w:sz w:val="18"/>
          <w:szCs w:val="18"/>
        </w:rPr>
        <w:t xml:space="preserve">arXiv preprint.</w:t>
      </w:r>
      <w:r>
        <w:rPr>
          <w:color w:val="595959"/>
          <w:sz w:val="18"/>
          <w:szCs w:val="18"/>
        </w:rPr>
        <w:t xml:space="preserve"> arXiv:2504.09909</w:t>
      </w:r>
    </w:p>
    <w:p>
      <w:pPr>
        <w:spacing w:after="60"/>
        <w:ind w:left="360" w:hanging="360"/>
      </w:pPr>
      <w:r>
        <w:rPr>
          <w:b/>
          <w:bCs/>
          <w:sz w:val="18"/>
          <w:szCs w:val="18"/>
        </w:rPr>
        <w:t xml:space="preserve">[Ozawa 2020] </w:t>
      </w:r>
      <w:r>
        <w:rPr>
          <w:sz w:val="18"/>
          <w:szCs w:val="18"/>
        </w:rPr>
        <w:t xml:space="preserve">Ozawa, M., Khrennikov, A. (2020). Application of theory of quantum instruments to psychology: combination of question order effect with response replicability effect. </w:t>
      </w:r>
      <w:r>
        <w:rPr>
          <w:i/>
          <w:iCs/>
          <w:sz w:val="18"/>
          <w:szCs w:val="18"/>
        </w:rPr>
        <w:t xml:space="preserve">Entropy, 22(1), 37.</w:t>
      </w:r>
      <w:r>
        <w:rPr>
          <w:color w:val="595959"/>
          <w:sz w:val="18"/>
          <w:szCs w:val="18"/>
        </w:rPr>
        <w:t xml:space="preserve"> doi:10.3390/e22010037</w:t>
      </w:r>
    </w:p>
    <w:p>
      <w:pPr>
        <w:spacing w:after="60"/>
        <w:ind w:left="360" w:hanging="360"/>
      </w:pPr>
      <w:r>
        <w:rPr>
          <w:b/>
          <w:bCs/>
          <w:sz w:val="18"/>
          <w:szCs w:val="18"/>
        </w:rPr>
        <w:t xml:space="preserve">[Ozawa 2021] </w:t>
      </w:r>
      <w:r>
        <w:rPr>
          <w:sz w:val="18"/>
          <w:szCs w:val="18"/>
        </w:rPr>
        <w:t xml:space="preserve">Ozawa, M., Khrennikov, A. (2021). Modeling combination of question order effect, response replicability effect, and QQ-equality with quantum instruments. </w:t>
      </w:r>
      <w:r>
        <w:rPr>
          <w:i/>
          <w:iCs/>
          <w:sz w:val="18"/>
          <w:szCs w:val="18"/>
        </w:rPr>
        <w:t xml:space="preserve">Journal of Mathematical Psychology, 100, 102491.</w:t>
      </w:r>
      <w:r>
        <w:rPr>
          <w:color w:val="595959"/>
          <w:sz w:val="18"/>
          <w:szCs w:val="18"/>
        </w:rPr>
        <w:t xml:space="preserve"> arXiv:2010.10444</w:t>
      </w:r>
    </w:p>
    <w:p>
      <w:pPr>
        <w:spacing w:after="60"/>
        <w:ind w:left="360" w:hanging="360"/>
      </w:pPr>
      <w:r>
        <w:rPr>
          <w:b/>
          <w:bCs/>
          <w:sz w:val="18"/>
          <w:szCs w:val="18"/>
        </w:rPr>
        <w:t xml:space="preserve">[Paparo 2014] </w:t>
      </w:r>
      <w:r>
        <w:rPr>
          <w:sz w:val="18"/>
          <w:szCs w:val="18"/>
        </w:rPr>
        <w:t xml:space="preserve">Paparo, G.D., Dunjko, V., Makmal, A., Martin-Delgado, M.A., Briegel, H.J. (2014). Quantum speedup for active learning agents. </w:t>
      </w:r>
      <w:r>
        <w:rPr>
          <w:i/>
          <w:iCs/>
          <w:sz w:val="18"/>
          <w:szCs w:val="18"/>
        </w:rPr>
        <w:t xml:space="preserve">Physical Review X, 4(3), 031002.</w:t>
      </w:r>
      <w:r>
        <w:rPr>
          <w:color w:val="595959"/>
          <w:sz w:val="18"/>
          <w:szCs w:val="18"/>
        </w:rPr>
        <w:t xml:space="preserve"> doi:10.1103/PhysRevX.4.031002</w:t>
      </w:r>
    </w:p>
    <w:p>
      <w:pPr>
        <w:spacing w:after="60"/>
        <w:ind w:left="360" w:hanging="360"/>
      </w:pPr>
      <w:r>
        <w:rPr>
          <w:b/>
          <w:bCs/>
          <w:sz w:val="18"/>
          <w:szCs w:val="18"/>
        </w:rPr>
        <w:t xml:space="preserve">[Petschnigg 2019] </w:t>
      </w:r>
      <w:r>
        <w:rPr>
          <w:sz w:val="18"/>
          <w:szCs w:val="18"/>
        </w:rPr>
        <w:t xml:space="preserve">Petschnigg, C., Brandstötter, M., Pichler, H., Hofbaur, M., Dieber, B. (2019). Quantum computation in robotic science and applications. </w:t>
      </w:r>
      <w:r>
        <w:rPr>
          <w:i/>
          <w:iCs/>
          <w:sz w:val="18"/>
          <w:szCs w:val="18"/>
        </w:rPr>
        <w:t xml:space="preserve">Proc. IEEE Int. Conf. on Robotics and Automation (ICRA 2019), 803–810.</w:t>
      </w:r>
      <w:r>
        <w:rPr>
          <w:color w:val="595959"/>
          <w:sz w:val="18"/>
          <w:szCs w:val="18"/>
        </w:rPr>
        <w:t xml:space="preserve"> doi:10.1109/ICRA.2019.8793768</w:t>
      </w:r>
    </w:p>
    <w:p>
      <w:pPr>
        <w:spacing w:after="60"/>
        <w:ind w:left="360" w:hanging="360"/>
      </w:pPr>
      <w:r>
        <w:rPr>
          <w:b/>
          <w:bCs/>
          <w:sz w:val="18"/>
          <w:szCs w:val="18"/>
        </w:rPr>
        <w:t xml:space="preserve">[Pothos 2009] </w:t>
      </w:r>
      <w:r>
        <w:rPr>
          <w:sz w:val="18"/>
          <w:szCs w:val="18"/>
        </w:rPr>
        <w:t xml:space="preserve">Pothos, E.M., Busemeyer, J.R. (2009). A quantum probability explanation for violations of 'rational' decision theory. </w:t>
      </w:r>
      <w:r>
        <w:rPr>
          <w:i/>
          <w:iCs/>
          <w:sz w:val="18"/>
          <w:szCs w:val="18"/>
        </w:rPr>
        <w:t xml:space="preserve">Proceedings of the Royal Society B, 276(1665), 2171–2178.</w:t>
      </w:r>
      <w:r>
        <w:rPr>
          <w:color w:val="595959"/>
          <w:sz w:val="18"/>
          <w:szCs w:val="18"/>
        </w:rPr>
        <w:t xml:space="preserve"> doi:10.1098/rspb.2009.0121</w:t>
      </w:r>
    </w:p>
    <w:p>
      <w:pPr>
        <w:spacing w:after="60"/>
        <w:ind w:left="360" w:hanging="360"/>
      </w:pPr>
      <w:r>
        <w:rPr>
          <w:b/>
          <w:bCs/>
          <w:sz w:val="18"/>
          <w:szCs w:val="18"/>
        </w:rPr>
        <w:t xml:space="preserve">[Pothos 2013a] </w:t>
      </w:r>
      <w:r>
        <w:rPr>
          <w:sz w:val="18"/>
          <w:szCs w:val="18"/>
        </w:rPr>
        <w:t xml:space="preserve">Pothos, E.M., Busemeyer, J.R. (2013). Can quantum probability provide a new direction for cognitive modeling?. </w:t>
      </w:r>
      <w:r>
        <w:rPr>
          <w:i/>
          <w:iCs/>
          <w:sz w:val="18"/>
          <w:szCs w:val="18"/>
        </w:rPr>
        <w:t xml:space="preserve">Behavioral and Brain Sciences, 36(3), 255–274.</w:t>
      </w:r>
      <w:r>
        <w:rPr>
          <w:color w:val="595959"/>
          <w:sz w:val="18"/>
          <w:szCs w:val="18"/>
        </w:rPr>
        <w:t xml:space="preserve"> doi:10.1017/S0140525X12001525</w:t>
      </w:r>
    </w:p>
    <w:p>
      <w:pPr>
        <w:spacing w:after="60"/>
        <w:ind w:left="360" w:hanging="360"/>
      </w:pPr>
      <w:r>
        <w:rPr>
          <w:b/>
          <w:bCs/>
          <w:sz w:val="18"/>
          <w:szCs w:val="18"/>
        </w:rPr>
        <w:t xml:space="preserve">[Pothos 2013b] </w:t>
      </w:r>
      <w:r>
        <w:rPr>
          <w:sz w:val="18"/>
          <w:szCs w:val="18"/>
        </w:rPr>
        <w:t xml:space="preserve">Pothos, E.M., Busemeyer, J.R., Trueblood, J.S. (2013). A quantum geometric model of similarity. </w:t>
      </w:r>
      <w:r>
        <w:rPr>
          <w:i/>
          <w:iCs/>
          <w:sz w:val="18"/>
          <w:szCs w:val="18"/>
        </w:rPr>
        <w:t xml:space="preserve">Psychological Review, 120(3), 679–696.</w:t>
      </w:r>
      <w:r>
        <w:rPr>
          <w:color w:val="595959"/>
          <w:sz w:val="18"/>
          <w:szCs w:val="18"/>
        </w:rPr>
        <w:t xml:space="preserve"> doi:10.1037/a0033142</w:t>
      </w:r>
    </w:p>
    <w:p>
      <w:pPr>
        <w:spacing w:after="60"/>
        <w:ind w:left="360" w:hanging="360"/>
      </w:pPr>
      <w:r>
        <w:rPr>
          <w:b/>
          <w:bCs/>
          <w:sz w:val="18"/>
          <w:szCs w:val="18"/>
        </w:rPr>
        <w:t xml:space="preserve">[Pothos 2017] </w:t>
      </w:r>
      <w:r>
        <w:rPr>
          <w:sz w:val="18"/>
          <w:szCs w:val="18"/>
        </w:rPr>
        <w:t xml:space="preserve">Pothos, E.M., Yearsley, J.M., Shiffrin, R.M., Busemeyer, J.R. (2017). The rational status of quantum cognition. </w:t>
      </w:r>
      <w:r>
        <w:rPr>
          <w:i/>
          <w:iCs/>
          <w:sz w:val="18"/>
          <w:szCs w:val="18"/>
        </w:rPr>
        <w:t xml:space="preserve">Journal of Experimental Psychology: General, 146(7), 968–987.</w:t>
      </w:r>
      <w:r>
        <w:rPr>
          <w:color w:val="595959"/>
          <w:sz w:val="18"/>
          <w:szCs w:val="18"/>
        </w:rPr>
        <w:t xml:space="preserve"> doi:10.1037/xge0000312</w:t>
      </w:r>
    </w:p>
    <w:p>
      <w:pPr>
        <w:spacing w:after="60"/>
        <w:ind w:left="360" w:hanging="360"/>
      </w:pPr>
      <w:r>
        <w:rPr>
          <w:b/>
          <w:bCs/>
          <w:sz w:val="18"/>
          <w:szCs w:val="18"/>
        </w:rPr>
        <w:t xml:space="preserve">[Pothos 2022] </w:t>
      </w:r>
      <w:r>
        <w:rPr>
          <w:sz w:val="18"/>
          <w:szCs w:val="18"/>
        </w:rPr>
        <w:t xml:space="preserve">Pothos, E.M., Busemeyer, J.R. (2022). Quantum cognition. </w:t>
      </w:r>
      <w:r>
        <w:rPr>
          <w:i/>
          <w:iCs/>
          <w:sz w:val="18"/>
          <w:szCs w:val="18"/>
        </w:rPr>
        <w:t xml:space="preserve">Annual Review of Psychology, 73, 749–778.</w:t>
      </w:r>
      <w:r>
        <w:rPr>
          <w:color w:val="595959"/>
          <w:sz w:val="18"/>
          <w:szCs w:val="18"/>
        </w:rPr>
        <w:t xml:space="preserve"> doi:10.1146/annurev-psych-033020-123501</w:t>
      </w:r>
    </w:p>
    <w:p>
      <w:pPr>
        <w:spacing w:after="60"/>
        <w:ind w:left="360" w:hanging="360"/>
      </w:pPr>
      <w:r>
        <w:rPr>
          <w:b/>
          <w:bCs/>
          <w:sz w:val="18"/>
          <w:szCs w:val="18"/>
        </w:rPr>
        <w:t xml:space="preserve">[Preskill 2018] </w:t>
      </w:r>
      <w:r>
        <w:rPr>
          <w:sz w:val="18"/>
          <w:szCs w:val="18"/>
        </w:rPr>
        <w:t xml:space="preserve">Preskill, J. (2018). Quantum computing in the NISQ era and beyond. </w:t>
      </w:r>
      <w:r>
        <w:rPr>
          <w:i/>
          <w:iCs/>
          <w:sz w:val="18"/>
          <w:szCs w:val="18"/>
        </w:rPr>
        <w:t xml:space="preserve">Quantum, 2, 79.</w:t>
      </w:r>
      <w:r>
        <w:rPr>
          <w:color w:val="595959"/>
          <w:sz w:val="18"/>
          <w:szCs w:val="18"/>
        </w:rPr>
        <w:t xml:space="preserve"> doi:10.22331/q-2018-08-06-79</w:t>
      </w:r>
    </w:p>
    <w:p>
      <w:pPr>
        <w:spacing w:after="60"/>
        <w:ind w:left="360" w:hanging="360"/>
      </w:pPr>
      <w:r>
        <w:rPr>
          <w:b/>
          <w:bCs/>
          <w:sz w:val="18"/>
          <w:szCs w:val="18"/>
        </w:rPr>
        <w:t xml:space="preserve">[Pushparaj 2021] </w:t>
      </w:r>
      <w:r>
        <w:rPr>
          <w:sz w:val="18"/>
          <w:szCs w:val="18"/>
        </w:rPr>
        <w:t xml:space="preserve">Pushparaj, K., Ky, G., Ayeni, A.J., Alam, S., Duong, V.N. (2021). A quantum-inspired model for human-automation trust in air traffic controllers derived from functional magnetic resonance imaging and correlated with behavioural indicators. </w:t>
      </w:r>
      <w:r>
        <w:rPr>
          <w:i/>
          <w:iCs/>
          <w:sz w:val="18"/>
          <w:szCs w:val="18"/>
        </w:rPr>
        <w:t xml:space="preserve">Journal of Air Transport Management, 97, 102143.</w:t>
      </w:r>
      <w:r>
        <w:rPr>
          <w:color w:val="595959"/>
          <w:sz w:val="18"/>
          <w:szCs w:val="18"/>
        </w:rPr>
        <w:t xml:space="preserve"> doi:10.1016/j.jairtraman.2021.102143</w:t>
      </w:r>
    </w:p>
    <w:p>
      <w:pPr>
        <w:spacing w:after="60"/>
        <w:ind w:left="360" w:hanging="360"/>
      </w:pPr>
      <w:r>
        <w:rPr>
          <w:b/>
          <w:bCs/>
          <w:sz w:val="18"/>
          <w:szCs w:val="18"/>
        </w:rPr>
        <w:t xml:space="preserve">[Ried 2019] </w:t>
      </w:r>
      <w:r>
        <w:rPr>
          <w:sz w:val="18"/>
          <w:szCs w:val="18"/>
        </w:rPr>
        <w:t xml:space="preserve">Ried, K., Müller, T., Briegel, H.J. (2019). Modelling collective motion based on the principle of agency: general framework and the case of marching locusts. </w:t>
      </w:r>
      <w:r>
        <w:rPr>
          <w:i/>
          <w:iCs/>
          <w:sz w:val="18"/>
          <w:szCs w:val="18"/>
        </w:rPr>
        <w:t xml:space="preserve">PLoS ONE, 14(2), e0212044.</w:t>
      </w:r>
      <w:r>
        <w:rPr>
          <w:color w:val="595959"/>
          <w:sz w:val="18"/>
          <w:szCs w:val="18"/>
        </w:rPr>
        <w:t xml:space="preserve"> doi:10.1371/journal.pone.0212044</w:t>
      </w:r>
    </w:p>
    <w:p>
      <w:pPr>
        <w:spacing w:after="60"/>
        <w:ind w:left="360" w:hanging="360"/>
      </w:pPr>
      <w:r>
        <w:rPr>
          <w:b/>
          <w:bCs/>
          <w:sz w:val="18"/>
          <w:szCs w:val="18"/>
        </w:rPr>
        <w:t xml:space="preserve">[Roeder 2023] </w:t>
      </w:r>
      <w:r>
        <w:rPr>
          <w:sz w:val="18"/>
          <w:szCs w:val="18"/>
        </w:rPr>
        <w:t xml:space="preserve">Roeder, L., Hoyte, P., van der Meer, J., Fell, L., Johnston, P., Kerr, G., Bruza, P. (2023). A quantum model of trust calibration in human–AI interactions. </w:t>
      </w:r>
      <w:r>
        <w:rPr>
          <w:i/>
          <w:iCs/>
          <w:sz w:val="18"/>
          <w:szCs w:val="18"/>
        </w:rPr>
        <w:t xml:space="preserve">Entropy, 25(9), 1362.</w:t>
      </w:r>
      <w:r>
        <w:rPr>
          <w:color w:val="595959"/>
          <w:sz w:val="18"/>
          <w:szCs w:val="18"/>
        </w:rPr>
        <w:t xml:space="preserve"> doi:10.3390/e25091362</w:t>
      </w:r>
    </w:p>
    <w:p>
      <w:pPr>
        <w:spacing w:after="60"/>
        <w:ind w:left="360" w:hanging="360"/>
      </w:pPr>
      <w:r>
        <w:rPr>
          <w:b/>
          <w:bCs/>
          <w:sz w:val="18"/>
          <w:szCs w:val="18"/>
        </w:rPr>
        <w:t xml:space="preserve">[Saggio 2021] </w:t>
      </w:r>
      <w:r>
        <w:rPr>
          <w:sz w:val="18"/>
          <w:szCs w:val="18"/>
        </w:rPr>
        <w:t xml:space="preserve">Saggio, V., Asenbeck, B.E., Hamann, A., Strömberg, T., Schiansky, P., Dunjko, V., et al. (2021). Experimental quantum speed-up in reinforcement learning agents. </w:t>
      </w:r>
      <w:r>
        <w:rPr>
          <w:i/>
          <w:iCs/>
          <w:sz w:val="18"/>
          <w:szCs w:val="18"/>
        </w:rPr>
        <w:t xml:space="preserve">Nature, 591, 229–233.</w:t>
      </w:r>
      <w:r>
        <w:rPr>
          <w:color w:val="595959"/>
          <w:sz w:val="18"/>
          <w:szCs w:val="18"/>
        </w:rPr>
        <w:t xml:space="preserve"> doi:10.1038/s41586-021-03242-7</w:t>
      </w:r>
    </w:p>
    <w:p>
      <w:pPr>
        <w:spacing w:after="60"/>
        <w:ind w:left="360" w:hanging="360"/>
      </w:pPr>
      <w:r>
        <w:rPr>
          <w:b/>
          <w:bCs/>
          <w:sz w:val="18"/>
          <w:szCs w:val="18"/>
        </w:rPr>
        <w:t xml:space="preserve">[Savage 1954] </w:t>
      </w:r>
      <w:r>
        <w:rPr>
          <w:sz w:val="18"/>
          <w:szCs w:val="18"/>
        </w:rPr>
        <w:t xml:space="preserve">Savage, L.J. (1954). The Foundations of Statistics. </w:t>
      </w:r>
      <w:r>
        <w:rPr>
          <w:i/>
          <w:iCs/>
          <w:sz w:val="18"/>
          <w:szCs w:val="18"/>
        </w:rPr>
        <w:t xml:space="preserve">Wiley, New York.</w:t>
      </w:r>
      <w:r>
        <w:rPr>
          <w:color w:val="595959"/>
          <w:sz w:val="18"/>
          <w:szCs w:val="18"/>
        </w:rPr>
        <w:t xml:space="preserve"/>
      </w:r>
    </w:p>
    <w:p>
      <w:pPr>
        <w:spacing w:after="60"/>
        <w:ind w:left="360" w:hanging="360"/>
      </w:pPr>
      <w:r>
        <w:rPr>
          <w:b/>
          <w:bCs/>
          <w:sz w:val="18"/>
          <w:szCs w:val="18"/>
        </w:rPr>
        <w:t xml:space="preserve">[Schuld 2019] </w:t>
      </w:r>
      <w:r>
        <w:rPr>
          <w:sz w:val="18"/>
          <w:szCs w:val="18"/>
        </w:rPr>
        <w:t xml:space="preserve">Schuld, M., Killoran, N. (2019). Quantum machine learning in feature Hilbert spaces. </w:t>
      </w:r>
      <w:r>
        <w:rPr>
          <w:i/>
          <w:iCs/>
          <w:sz w:val="18"/>
          <w:szCs w:val="18"/>
        </w:rPr>
        <w:t xml:space="preserve">Physical Review Letters, 122(4), 040504.</w:t>
      </w:r>
      <w:r>
        <w:rPr>
          <w:color w:val="595959"/>
          <w:sz w:val="18"/>
          <w:szCs w:val="18"/>
        </w:rPr>
        <w:t xml:space="preserve"> doi:10.1103/PhysRevLett.122.040504</w:t>
      </w:r>
    </w:p>
    <w:p>
      <w:pPr>
        <w:spacing w:after="60"/>
        <w:ind w:left="360" w:hanging="360"/>
      </w:pPr>
      <w:r>
        <w:rPr>
          <w:b/>
          <w:bCs/>
          <w:sz w:val="18"/>
          <w:szCs w:val="18"/>
        </w:rPr>
        <w:t xml:space="preserve">[Shafir 1992] </w:t>
      </w:r>
      <w:r>
        <w:rPr>
          <w:sz w:val="18"/>
          <w:szCs w:val="18"/>
        </w:rPr>
        <w:t xml:space="preserve">Shafir, E., Tversky, A. (1992). Thinking through uncertainty: nonconsequential reasoning and choice. </w:t>
      </w:r>
      <w:r>
        <w:rPr>
          <w:i/>
          <w:iCs/>
          <w:sz w:val="18"/>
          <w:szCs w:val="18"/>
        </w:rPr>
        <w:t xml:space="preserve">Cognitive Psychology, 24(4), 449–474.</w:t>
      </w:r>
      <w:r>
        <w:rPr>
          <w:color w:val="595959"/>
          <w:sz w:val="18"/>
          <w:szCs w:val="18"/>
        </w:rPr>
        <w:t xml:space="preserve"> doi:10.1016/0010-0285(92)90015-T</w:t>
      </w:r>
    </w:p>
    <w:p>
      <w:pPr>
        <w:spacing w:after="60"/>
        <w:ind w:left="360" w:hanging="360"/>
      </w:pPr>
      <w:r>
        <w:rPr>
          <w:b/>
          <w:bCs/>
          <w:sz w:val="18"/>
          <w:szCs w:val="18"/>
        </w:rPr>
        <w:t xml:space="preserve">[She 2021] </w:t>
      </w:r>
      <w:r>
        <w:rPr>
          <w:sz w:val="18"/>
          <w:szCs w:val="18"/>
        </w:rPr>
        <w:t xml:space="preserve">She, L., Han, S., Liu, X. (2021). Application of quantum-like Bayesian network and belief entropy for interference effect in multi-attribute decision making problem. </w:t>
      </w:r>
      <w:r>
        <w:rPr>
          <w:i/>
          <w:iCs/>
          <w:sz w:val="18"/>
          <w:szCs w:val="18"/>
        </w:rPr>
        <w:t xml:space="preserve">Computers &amp; Industrial Engineering, 157, 107307.</w:t>
      </w:r>
      <w:r>
        <w:rPr>
          <w:color w:val="595959"/>
          <w:sz w:val="18"/>
          <w:szCs w:val="18"/>
        </w:rPr>
        <w:t xml:space="preserve"> doi:10.1016/j.cie.2021.107307</w:t>
      </w:r>
    </w:p>
    <w:p>
      <w:pPr>
        <w:spacing w:after="60"/>
        <w:ind w:left="360" w:hanging="360"/>
      </w:pPr>
      <w:r>
        <w:rPr>
          <w:b/>
          <w:bCs/>
          <w:sz w:val="18"/>
          <w:szCs w:val="18"/>
        </w:rPr>
        <w:t xml:space="preserve">[Sinha 2023] </w:t>
      </w:r>
      <w:r>
        <w:rPr>
          <w:sz w:val="18"/>
          <w:szCs w:val="18"/>
        </w:rPr>
        <w:t xml:space="preserve">Sinha, A., Macaluso, A., Klusch, M. (2023). Nav-Q: quantum deep reinforcement learning for collision-free navigation of self-driving cars. </w:t>
      </w:r>
      <w:r>
        <w:rPr>
          <w:i/>
          <w:iCs/>
          <w:sz w:val="18"/>
          <w:szCs w:val="18"/>
        </w:rPr>
        <w:t xml:space="preserve">arXiv preprint (later published).</w:t>
      </w:r>
      <w:r>
        <w:rPr>
          <w:color w:val="595959"/>
          <w:sz w:val="18"/>
          <w:szCs w:val="18"/>
        </w:rPr>
        <w:t xml:space="preserve"> arXiv:2311.12875</w:t>
      </w:r>
    </w:p>
    <w:p>
      <w:pPr>
        <w:spacing w:after="60"/>
        <w:ind w:left="360" w:hanging="360"/>
      </w:pPr>
      <w:r>
        <w:rPr>
          <w:b/>
          <w:bCs/>
          <w:sz w:val="18"/>
          <w:szCs w:val="18"/>
        </w:rPr>
        <w:t xml:space="preserve">[Skolik 2022] </w:t>
      </w:r>
      <w:r>
        <w:rPr>
          <w:sz w:val="18"/>
          <w:szCs w:val="18"/>
        </w:rPr>
        <w:t xml:space="preserve">Skolik, A., Jerbi, S., Dunjko, V. (2022). Quantum agents in the Gym: a variational quantum algorithm for deep Q-learning. </w:t>
      </w:r>
      <w:r>
        <w:rPr>
          <w:i/>
          <w:iCs/>
          <w:sz w:val="18"/>
          <w:szCs w:val="18"/>
        </w:rPr>
        <w:t xml:space="preserve">Quantum, 6, 720.</w:t>
      </w:r>
      <w:r>
        <w:rPr>
          <w:color w:val="595959"/>
          <w:sz w:val="18"/>
          <w:szCs w:val="18"/>
        </w:rPr>
        <w:t xml:space="preserve"> doi:10.22331/q-2022-05-24-720</w:t>
      </w:r>
    </w:p>
    <w:p>
      <w:pPr>
        <w:spacing w:after="60"/>
        <w:ind w:left="360" w:hanging="360"/>
      </w:pPr>
      <w:r>
        <w:rPr>
          <w:b/>
          <w:bCs/>
          <w:sz w:val="18"/>
          <w:szCs w:val="18"/>
        </w:rPr>
        <w:t xml:space="preserve">[Song 2022] </w:t>
      </w:r>
      <w:r>
        <w:rPr>
          <w:sz w:val="18"/>
          <w:szCs w:val="18"/>
        </w:rPr>
        <w:t xml:space="preserve">Song, Q., Wang, W., Fu, W., Sun, Y., Wang, D., Gao, Z. (2022). Research on quantum cognition in autonomous driving. </w:t>
      </w:r>
      <w:r>
        <w:rPr>
          <w:i/>
          <w:iCs/>
          <w:sz w:val="18"/>
          <w:szCs w:val="18"/>
        </w:rPr>
        <w:t xml:space="preserve">Scientific Reports, 12, 300.</w:t>
      </w:r>
      <w:r>
        <w:rPr>
          <w:color w:val="595959"/>
          <w:sz w:val="18"/>
          <w:szCs w:val="18"/>
        </w:rPr>
        <w:t xml:space="preserve"> doi:10.1038/s41598-021-04239-y</w:t>
      </w:r>
    </w:p>
    <w:p>
      <w:pPr>
        <w:spacing w:after="60"/>
        <w:ind w:left="360" w:hanging="360"/>
      </w:pPr>
      <w:r>
        <w:rPr>
          <w:b/>
          <w:bCs/>
          <w:sz w:val="18"/>
          <w:szCs w:val="18"/>
        </w:rPr>
        <w:t xml:space="preserve">[Sordoni 2013] </w:t>
      </w:r>
      <w:r>
        <w:rPr>
          <w:sz w:val="18"/>
          <w:szCs w:val="18"/>
        </w:rPr>
        <w:t xml:space="preserve">Sordoni, A., Nie, J.-Y., Bengio, Y. (2013). Modeling term dependencies with quantum language models for IR. </w:t>
      </w:r>
      <w:r>
        <w:rPr>
          <w:i/>
          <w:iCs/>
          <w:sz w:val="18"/>
          <w:szCs w:val="18"/>
        </w:rPr>
        <w:t xml:space="preserve">Proc. 36th ACM SIGIR Conference, 653–662.</w:t>
      </w:r>
      <w:r>
        <w:rPr>
          <w:color w:val="595959"/>
          <w:sz w:val="18"/>
          <w:szCs w:val="18"/>
        </w:rPr>
        <w:t xml:space="preserve"> doi:10.1145/2484028.2484098</w:t>
      </w:r>
    </w:p>
    <w:p>
      <w:pPr>
        <w:spacing w:after="60"/>
        <w:ind w:left="360" w:hanging="360"/>
      </w:pPr>
      <w:r>
        <w:rPr>
          <w:b/>
          <w:bCs/>
          <w:sz w:val="18"/>
          <w:szCs w:val="18"/>
        </w:rPr>
        <w:t xml:space="preserve">[Stoudenmire 2016] </w:t>
      </w:r>
      <w:r>
        <w:rPr>
          <w:sz w:val="18"/>
          <w:szCs w:val="18"/>
        </w:rPr>
        <w:t xml:space="preserve">Stoudenmire, E.M., Schwab, D.J. (2016). Supervised learning with tensor networks. </w:t>
      </w:r>
      <w:r>
        <w:rPr>
          <w:i/>
          <w:iCs/>
          <w:sz w:val="18"/>
          <w:szCs w:val="18"/>
        </w:rPr>
        <w:t xml:space="preserve">Advances in Neural Information Processing Systems 29 (NeurIPS 2016).</w:t>
      </w:r>
      <w:r>
        <w:rPr>
          <w:color w:val="595959"/>
          <w:sz w:val="18"/>
          <w:szCs w:val="18"/>
        </w:rPr>
        <w:t xml:space="preserve"> arXiv:1605.05775</w:t>
      </w:r>
    </w:p>
    <w:p>
      <w:pPr>
        <w:spacing w:after="60"/>
        <w:ind w:left="360" w:hanging="360"/>
      </w:pPr>
      <w:r>
        <w:rPr>
          <w:b/>
          <w:bCs/>
          <w:sz w:val="18"/>
          <w:szCs w:val="18"/>
        </w:rPr>
        <w:t xml:space="preserve">[Sutton 2018] </w:t>
      </w:r>
      <w:r>
        <w:rPr>
          <w:sz w:val="18"/>
          <w:szCs w:val="18"/>
        </w:rPr>
        <w:t xml:space="preserve">Sutton, R.S., Barto, A.G. (2018). Reinforcement Learning: An Introduction (2nd ed.). </w:t>
      </w:r>
      <w:r>
        <w:rPr>
          <w:i/>
          <w:iCs/>
          <w:sz w:val="18"/>
          <w:szCs w:val="18"/>
        </w:rPr>
        <w:t xml:space="preserve">MIT Press.</w:t>
      </w:r>
      <w:r>
        <w:rPr>
          <w:color w:val="595959"/>
          <w:sz w:val="18"/>
          <w:szCs w:val="18"/>
        </w:rPr>
        <w:t xml:space="preserve"/>
      </w:r>
    </w:p>
    <w:p>
      <w:pPr>
        <w:spacing w:after="60"/>
        <w:ind w:left="360" w:hanging="360"/>
      </w:pPr>
      <w:r>
        <w:rPr>
          <w:b/>
          <w:bCs/>
          <w:sz w:val="18"/>
          <w:szCs w:val="18"/>
        </w:rPr>
        <w:t xml:space="preserve">[Svozil 2025] </w:t>
      </w:r>
      <w:r>
        <w:rPr>
          <w:sz w:val="18"/>
          <w:szCs w:val="18"/>
        </w:rPr>
        <w:t xml:space="preserve">Svozil, K. (2025). Quantum contextuality for contextual word embeddings. </w:t>
      </w:r>
      <w:r>
        <w:rPr>
          <w:i/>
          <w:iCs/>
          <w:sz w:val="18"/>
          <w:szCs w:val="18"/>
        </w:rPr>
        <w:t xml:space="preserve">arXiv preprint.</w:t>
      </w:r>
      <w:r>
        <w:rPr>
          <w:color w:val="595959"/>
          <w:sz w:val="18"/>
          <w:szCs w:val="18"/>
        </w:rPr>
        <w:t xml:space="preserve"> arXiv:2504.13824</w:t>
      </w:r>
    </w:p>
    <w:p>
      <w:pPr>
        <w:spacing w:after="60"/>
        <w:ind w:left="360" w:hanging="360"/>
      </w:pPr>
      <w:r>
        <w:rPr>
          <w:b/>
          <w:bCs/>
          <w:sz w:val="18"/>
          <w:szCs w:val="18"/>
        </w:rPr>
        <w:t xml:space="preserve">[Tang 2019] </w:t>
      </w:r>
      <w:r>
        <w:rPr>
          <w:sz w:val="18"/>
          <w:szCs w:val="18"/>
        </w:rPr>
        <w:t xml:space="preserve">Tang, E. (2019). A quantum-inspired classical algorithm for recommendation systems. </w:t>
      </w:r>
      <w:r>
        <w:rPr>
          <w:i/>
          <w:iCs/>
          <w:sz w:val="18"/>
          <w:szCs w:val="18"/>
        </w:rPr>
        <w:t xml:space="preserve">Proc. 51st ACM Symposium on Theory of Computing (STOC 2019), 217–228.</w:t>
      </w:r>
      <w:r>
        <w:rPr>
          <w:color w:val="595959"/>
          <w:sz w:val="18"/>
          <w:szCs w:val="18"/>
        </w:rPr>
        <w:t xml:space="preserve"> doi:10.1145/3313276.3316310</w:t>
      </w:r>
    </w:p>
    <w:p>
      <w:pPr>
        <w:spacing w:after="60"/>
        <w:ind w:left="360" w:hanging="360"/>
      </w:pPr>
      <w:r>
        <w:rPr>
          <w:b/>
          <w:bCs/>
          <w:sz w:val="18"/>
          <w:szCs w:val="18"/>
        </w:rPr>
        <w:t xml:space="preserve">[Tegmark 2000] </w:t>
      </w:r>
      <w:r>
        <w:rPr>
          <w:sz w:val="18"/>
          <w:szCs w:val="18"/>
        </w:rPr>
        <w:t xml:space="preserve">Tegmark, M. (2000). Importance of quantum decoherence in brain processes. </w:t>
      </w:r>
      <w:r>
        <w:rPr>
          <w:i/>
          <w:iCs/>
          <w:sz w:val="18"/>
          <w:szCs w:val="18"/>
        </w:rPr>
        <w:t xml:space="preserve">Physical Review E, 61(4), 4194–4206.</w:t>
      </w:r>
      <w:r>
        <w:rPr>
          <w:color w:val="595959"/>
          <w:sz w:val="18"/>
          <w:szCs w:val="18"/>
        </w:rPr>
        <w:t xml:space="preserve"> doi:10.1103/PhysRevE.61.4194</w:t>
      </w:r>
    </w:p>
    <w:p>
      <w:pPr>
        <w:spacing w:after="60"/>
        <w:ind w:left="360" w:hanging="360"/>
      </w:pPr>
      <w:r>
        <w:rPr>
          <w:b/>
          <w:bCs/>
          <w:sz w:val="18"/>
          <w:szCs w:val="18"/>
        </w:rPr>
        <w:t xml:space="preserve">[Thrun 2005] </w:t>
      </w:r>
      <w:r>
        <w:rPr>
          <w:sz w:val="18"/>
          <w:szCs w:val="18"/>
        </w:rPr>
        <w:t xml:space="preserve">Thrun, S., Burgard, W., Fox, D. (2005). Probabilistic Robotics. </w:t>
      </w:r>
      <w:r>
        <w:rPr>
          <w:i/>
          <w:iCs/>
          <w:sz w:val="18"/>
          <w:szCs w:val="18"/>
        </w:rPr>
        <w:t xml:space="preserve">MIT Press, Cambridge, MA.</w:t>
      </w:r>
      <w:r>
        <w:rPr>
          <w:color w:val="595959"/>
          <w:sz w:val="18"/>
          <w:szCs w:val="18"/>
        </w:rPr>
        <w:t xml:space="preserve"/>
      </w:r>
    </w:p>
    <w:p>
      <w:pPr>
        <w:spacing w:after="60"/>
        <w:ind w:left="360" w:hanging="360"/>
      </w:pPr>
      <w:r>
        <w:rPr>
          <w:b/>
          <w:bCs/>
          <w:sz w:val="18"/>
          <w:szCs w:val="18"/>
        </w:rPr>
        <w:t xml:space="preserve">[Tjuatja 2024] </w:t>
      </w:r>
      <w:r>
        <w:rPr>
          <w:sz w:val="18"/>
          <w:szCs w:val="18"/>
        </w:rPr>
        <w:t xml:space="preserve">Tjuatja, L., Chen, V., Wu, T., Talwalkar, A., Neubig, G. (2024). Do LLMs exhibit human-like response biases? A case study in survey design. </w:t>
      </w:r>
      <w:r>
        <w:rPr>
          <w:i/>
          <w:iCs/>
          <w:sz w:val="18"/>
          <w:szCs w:val="18"/>
        </w:rPr>
        <w:t xml:space="preserve">Transactions of the Association for Computational Linguistics, 12, 1011–1026.</w:t>
      </w:r>
      <w:r>
        <w:rPr>
          <w:color w:val="595959"/>
          <w:sz w:val="18"/>
          <w:szCs w:val="18"/>
        </w:rPr>
        <w:t xml:space="preserve"> doi:10.1162/tacl_a_00685</w:t>
      </w:r>
    </w:p>
    <w:p>
      <w:pPr>
        <w:spacing w:after="60"/>
        <w:ind w:left="360" w:hanging="360"/>
      </w:pPr>
      <w:r>
        <w:rPr>
          <w:b/>
          <w:bCs/>
          <w:sz w:val="18"/>
          <w:szCs w:val="18"/>
        </w:rPr>
        <w:t xml:space="preserve">[Trueblood 2011] </w:t>
      </w:r>
      <w:r>
        <w:rPr>
          <w:sz w:val="18"/>
          <w:szCs w:val="18"/>
        </w:rPr>
        <w:t xml:space="preserve">Trueblood, J.S., Busemeyer, J.R. (2011). A quantum probability account of order effects in inference. </w:t>
      </w:r>
      <w:r>
        <w:rPr>
          <w:i/>
          <w:iCs/>
          <w:sz w:val="18"/>
          <w:szCs w:val="18"/>
        </w:rPr>
        <w:t xml:space="preserve">Cognitive Science, 35(8), 1518–1552.</w:t>
      </w:r>
      <w:r>
        <w:rPr>
          <w:color w:val="595959"/>
          <w:sz w:val="18"/>
          <w:szCs w:val="18"/>
        </w:rPr>
        <w:t xml:space="preserve"> doi:10.1111/j.1551-6709.2011.01197.x</w:t>
      </w:r>
    </w:p>
    <w:p>
      <w:pPr>
        <w:spacing w:after="60"/>
        <w:ind w:left="360" w:hanging="360"/>
      </w:pPr>
      <w:r>
        <w:rPr>
          <w:b/>
          <w:bCs/>
          <w:sz w:val="18"/>
          <w:szCs w:val="18"/>
        </w:rPr>
        <w:t xml:space="preserve">[Trueblood 2017a] </w:t>
      </w:r>
      <w:r>
        <w:rPr>
          <w:sz w:val="18"/>
          <w:szCs w:val="18"/>
        </w:rPr>
        <w:t xml:space="preserve">Trueblood, J.S., Yearsley, J.M., Pothos, E.M. (2017). A quantum probability framework for human probabilistic inference. </w:t>
      </w:r>
      <w:r>
        <w:rPr>
          <w:i/>
          <w:iCs/>
          <w:sz w:val="18"/>
          <w:szCs w:val="18"/>
        </w:rPr>
        <w:t xml:space="preserve">Journal of Experimental Psychology: General, 146(9), 1307–1341.</w:t>
      </w:r>
      <w:r>
        <w:rPr>
          <w:color w:val="595959"/>
          <w:sz w:val="18"/>
          <w:szCs w:val="18"/>
        </w:rPr>
        <w:t xml:space="preserve"> doi:10.1037/xge0000326</w:t>
      </w:r>
    </w:p>
    <w:p>
      <w:pPr>
        <w:spacing w:after="60"/>
        <w:ind w:left="360" w:hanging="360"/>
      </w:pPr>
      <w:r>
        <w:rPr>
          <w:b/>
          <w:bCs/>
          <w:sz w:val="18"/>
          <w:szCs w:val="18"/>
        </w:rPr>
        <w:t xml:space="preserve">[Trueblood 2017b] </w:t>
      </w:r>
      <w:r>
        <w:rPr>
          <w:sz w:val="18"/>
          <w:szCs w:val="18"/>
        </w:rPr>
        <w:t xml:space="preserve">Trueblood, J.S., Hemmer, P. (2017). The generalized quantum episodic memory model. </w:t>
      </w:r>
      <w:r>
        <w:rPr>
          <w:i/>
          <w:iCs/>
          <w:sz w:val="18"/>
          <w:szCs w:val="18"/>
        </w:rPr>
        <w:t xml:space="preserve">Cognitive Science, 41(8), 2089–2125.</w:t>
      </w:r>
      <w:r>
        <w:rPr>
          <w:color w:val="595959"/>
          <w:sz w:val="18"/>
          <w:szCs w:val="18"/>
        </w:rPr>
        <w:t xml:space="preserve"> doi:10.1111/cogs.12460</w:t>
      </w:r>
    </w:p>
    <w:p>
      <w:pPr>
        <w:spacing w:after="60"/>
        <w:ind w:left="360" w:hanging="360"/>
      </w:pPr>
      <w:r>
        <w:rPr>
          <w:b/>
          <w:bCs/>
          <w:sz w:val="18"/>
          <w:szCs w:val="18"/>
        </w:rPr>
        <w:t xml:space="preserve">[Tversky 1974] </w:t>
      </w:r>
      <w:r>
        <w:rPr>
          <w:sz w:val="18"/>
          <w:szCs w:val="18"/>
        </w:rPr>
        <w:t xml:space="preserve">Tversky, A., Kahneman, D. (1974). Judgment under uncertainty: heuristics and biases. </w:t>
      </w:r>
      <w:r>
        <w:rPr>
          <w:i/>
          <w:iCs/>
          <w:sz w:val="18"/>
          <w:szCs w:val="18"/>
        </w:rPr>
        <w:t xml:space="preserve">Science, 185(4157), 1124–1131.</w:t>
      </w:r>
      <w:r>
        <w:rPr>
          <w:color w:val="595959"/>
          <w:sz w:val="18"/>
          <w:szCs w:val="18"/>
        </w:rPr>
        <w:t xml:space="preserve"> doi:10.1126/science.185.4157.1124</w:t>
      </w:r>
    </w:p>
    <w:p>
      <w:pPr>
        <w:spacing w:after="60"/>
        <w:ind w:left="360" w:hanging="360"/>
      </w:pPr>
      <w:r>
        <w:rPr>
          <w:b/>
          <w:bCs/>
          <w:sz w:val="18"/>
          <w:szCs w:val="18"/>
        </w:rPr>
        <w:t xml:space="preserve">[Tversky 1983] </w:t>
      </w:r>
      <w:r>
        <w:rPr>
          <w:sz w:val="18"/>
          <w:szCs w:val="18"/>
        </w:rPr>
        <w:t xml:space="preserve">Tversky, A., Kahneman, D. (1983). Extensional versus intuitive reasoning: the conjunction fallacy in probability judgment. </w:t>
      </w:r>
      <w:r>
        <w:rPr>
          <w:i/>
          <w:iCs/>
          <w:sz w:val="18"/>
          <w:szCs w:val="18"/>
        </w:rPr>
        <w:t xml:space="preserve">Psychological Review, 90(4), 293–315.</w:t>
      </w:r>
      <w:r>
        <w:rPr>
          <w:color w:val="595959"/>
          <w:sz w:val="18"/>
          <w:szCs w:val="18"/>
        </w:rPr>
        <w:t xml:space="preserve"/>
      </w:r>
    </w:p>
    <w:p>
      <w:pPr>
        <w:spacing w:after="60"/>
        <w:ind w:left="360" w:hanging="360"/>
      </w:pPr>
      <w:r>
        <w:rPr>
          <w:b/>
          <w:bCs/>
          <w:sz w:val="18"/>
          <w:szCs w:val="18"/>
        </w:rPr>
        <w:t xml:space="preserve">[Uprety 2021] </w:t>
      </w:r>
      <w:r>
        <w:rPr>
          <w:sz w:val="18"/>
          <w:szCs w:val="18"/>
        </w:rPr>
        <w:t xml:space="preserve">Uprety, S., Gkoumas, D., Song, D. (2021). A survey of quantum theory inspired approaches to information retrieval. </w:t>
      </w:r>
      <w:r>
        <w:rPr>
          <w:i/>
          <w:iCs/>
          <w:sz w:val="18"/>
          <w:szCs w:val="18"/>
        </w:rPr>
        <w:t xml:space="preserve">ACM Computing Surveys, 53(5), 98.</w:t>
      </w:r>
      <w:r>
        <w:rPr>
          <w:color w:val="595959"/>
          <w:sz w:val="18"/>
          <w:szCs w:val="18"/>
        </w:rPr>
        <w:t xml:space="preserve"> doi:10.1145/3402179</w:t>
      </w:r>
    </w:p>
    <w:p>
      <w:pPr>
        <w:spacing w:after="60"/>
        <w:ind w:left="360" w:hanging="360"/>
      </w:pPr>
      <w:r>
        <w:rPr>
          <w:b/>
          <w:bCs/>
          <w:sz w:val="18"/>
          <w:szCs w:val="18"/>
        </w:rPr>
        <w:t xml:space="preserve">[Uprety 2024] </w:t>
      </w:r>
      <w:r>
        <w:rPr>
          <w:sz w:val="18"/>
          <w:szCs w:val="18"/>
        </w:rPr>
        <w:t xml:space="preserve">Uprety, S., Jaiswal, A.K., Liu, H., Song, D. (2024). Investigating context effects in similarity judgements in large language models. </w:t>
      </w:r>
      <w:r>
        <w:rPr>
          <w:i/>
          <w:iCs/>
          <w:sz w:val="18"/>
          <w:szCs w:val="18"/>
        </w:rPr>
        <w:t xml:space="preserve">arXiv preprint.</w:t>
      </w:r>
      <w:r>
        <w:rPr>
          <w:color w:val="595959"/>
          <w:sz w:val="18"/>
          <w:szCs w:val="18"/>
        </w:rPr>
        <w:t xml:space="preserve"> arXiv:2408.10711</w:t>
      </w:r>
    </w:p>
    <w:p>
      <w:pPr>
        <w:spacing w:after="60"/>
        <w:ind w:left="360" w:hanging="360"/>
      </w:pPr>
      <w:r>
        <w:rPr>
          <w:b/>
          <w:bCs/>
          <w:sz w:val="18"/>
          <w:szCs w:val="18"/>
        </w:rPr>
        <w:t xml:space="preserve">[vanderMeer 2025] </w:t>
      </w:r>
      <w:r>
        <w:rPr>
          <w:sz w:val="18"/>
          <w:szCs w:val="18"/>
        </w:rPr>
        <w:t xml:space="preserve">van der Meer, J., Hoyte, P., Roeder, L., Bruza, P. (2025). Modeling the quantum-like dynamics of human reliability ratings in human–AI interactions by interaction dependent Hamiltonians. </w:t>
      </w:r>
      <w:r>
        <w:rPr>
          <w:i/>
          <w:iCs/>
          <w:sz w:val="18"/>
          <w:szCs w:val="18"/>
        </w:rPr>
        <w:t xml:space="preserve">arXiv preprint.</w:t>
      </w:r>
      <w:r>
        <w:rPr>
          <w:color w:val="595959"/>
          <w:sz w:val="18"/>
          <w:szCs w:val="18"/>
        </w:rPr>
        <w:t xml:space="preserve"> arXiv:2504.13918</w:t>
      </w:r>
    </w:p>
    <w:p>
      <w:pPr>
        <w:spacing w:after="60"/>
        <w:ind w:left="360" w:hanging="360"/>
      </w:pPr>
      <w:r>
        <w:rPr>
          <w:b/>
          <w:bCs/>
          <w:sz w:val="18"/>
          <w:szCs w:val="18"/>
        </w:rPr>
        <w:t xml:space="preserve">[Veloz 2024] </w:t>
      </w:r>
      <w:r>
        <w:rPr>
          <w:sz w:val="18"/>
          <w:szCs w:val="18"/>
        </w:rPr>
        <w:t xml:space="preserve">Veloz, T., Sobetska, O. (2024). Analyzing the conjunction fallacy as a fact. </w:t>
      </w:r>
      <w:r>
        <w:rPr>
          <w:i/>
          <w:iCs/>
          <w:sz w:val="18"/>
          <w:szCs w:val="18"/>
        </w:rPr>
        <w:t xml:space="preserve">arXiv preprint.</w:t>
      </w:r>
      <w:r>
        <w:rPr>
          <w:color w:val="595959"/>
          <w:sz w:val="18"/>
          <w:szCs w:val="18"/>
        </w:rPr>
        <w:t xml:space="preserve"> arXiv:2402.13615</w:t>
      </w:r>
    </w:p>
    <w:p>
      <w:pPr>
        <w:spacing w:after="60"/>
        <w:ind w:left="360" w:hanging="360"/>
      </w:pPr>
      <w:r>
        <w:rPr>
          <w:b/>
          <w:bCs/>
          <w:sz w:val="18"/>
          <w:szCs w:val="18"/>
        </w:rPr>
        <w:t xml:space="preserve">[von Neumann 1932] </w:t>
      </w:r>
      <w:r>
        <w:rPr>
          <w:sz w:val="18"/>
          <w:szCs w:val="18"/>
        </w:rPr>
        <w:t xml:space="preserve">von Neumann, J. (1932). Mathematische Grundlagen der Quantenmechanik [Mathematical Foundations of Quantum Mechanics, Eng. trans. 1955]. </w:t>
      </w:r>
      <w:r>
        <w:rPr>
          <w:i/>
          <w:iCs/>
          <w:sz w:val="18"/>
          <w:szCs w:val="18"/>
        </w:rPr>
        <w:t xml:space="preserve">Springer, Berlin; Princeton University Press (1955).</w:t>
      </w:r>
      <w:r>
        <w:rPr>
          <w:color w:val="595959"/>
          <w:sz w:val="18"/>
          <w:szCs w:val="18"/>
        </w:rPr>
        <w:t xml:space="preserve"/>
      </w:r>
    </w:p>
    <w:p>
      <w:pPr>
        <w:spacing w:after="60"/>
        <w:ind w:left="360" w:hanging="360"/>
      </w:pPr>
      <w:r>
        <w:rPr>
          <w:b/>
          <w:bCs/>
          <w:sz w:val="18"/>
          <w:szCs w:val="18"/>
        </w:rPr>
        <w:t xml:space="preserve">[Waddup 2021] </w:t>
      </w:r>
      <w:r>
        <w:rPr>
          <w:sz w:val="18"/>
          <w:szCs w:val="18"/>
        </w:rPr>
        <w:t xml:space="preserve">Waddup, O.J., Blasiak, P., Yearsley, J.M., Wojciechowski, B.W., Pothos, E.M. (2021). Sensitivity to context in human interactions. </w:t>
      </w:r>
      <w:r>
        <w:rPr>
          <w:i/>
          <w:iCs/>
          <w:sz w:val="18"/>
          <w:szCs w:val="18"/>
        </w:rPr>
        <w:t xml:space="preserve">Mathematics, 9(21), 2784.</w:t>
      </w:r>
      <w:r>
        <w:rPr>
          <w:color w:val="595959"/>
          <w:sz w:val="18"/>
          <w:szCs w:val="18"/>
        </w:rPr>
        <w:t xml:space="preserve"> doi:10.3390/math9212784</w:t>
      </w:r>
    </w:p>
    <w:p>
      <w:pPr>
        <w:spacing w:after="60"/>
        <w:ind w:left="360" w:hanging="360"/>
      </w:pPr>
      <w:r>
        <w:rPr>
          <w:b/>
          <w:bCs/>
          <w:sz w:val="18"/>
          <w:szCs w:val="18"/>
        </w:rPr>
        <w:t xml:space="preserve">[Waddup 2023] </w:t>
      </w:r>
      <w:r>
        <w:rPr>
          <w:sz w:val="18"/>
          <w:szCs w:val="18"/>
        </w:rPr>
        <w:t xml:space="preserve">Waddup, O., Yearsley, J., Blasiak, P., Pothos, E.M. (2023). Temporal Bell inequalities in cognition. </w:t>
      </w:r>
      <w:r>
        <w:rPr>
          <w:i/>
          <w:iCs/>
          <w:sz w:val="18"/>
          <w:szCs w:val="18"/>
        </w:rPr>
        <w:t xml:space="preserve">Psychonomic Bulletin &amp; Review, 30(5), 1946–1953.</w:t>
      </w:r>
      <w:r>
        <w:rPr>
          <w:color w:val="595959"/>
          <w:sz w:val="18"/>
          <w:szCs w:val="18"/>
        </w:rPr>
        <w:t xml:space="preserve"> doi:10.3758/s13423-023-02275-5</w:t>
      </w:r>
    </w:p>
    <w:p>
      <w:pPr>
        <w:spacing w:after="60"/>
        <w:ind w:left="360" w:hanging="360"/>
      </w:pPr>
      <w:r>
        <w:rPr>
          <w:b/>
          <w:bCs/>
          <w:sz w:val="18"/>
          <w:szCs w:val="18"/>
        </w:rPr>
        <w:t xml:space="preserve">[Wang 2013a] </w:t>
      </w:r>
      <w:r>
        <w:rPr>
          <w:sz w:val="18"/>
          <w:szCs w:val="18"/>
        </w:rPr>
        <w:t xml:space="preserve">Wang, Z., Busemeyer, J.R., Atmanspacher, H., Pothos, E.M. (2013). The potential of using quantum theory to build models of cognition. </w:t>
      </w:r>
      <w:r>
        <w:rPr>
          <w:i/>
          <w:iCs/>
          <w:sz w:val="18"/>
          <w:szCs w:val="18"/>
        </w:rPr>
        <w:t xml:space="preserve">Topics in Cognitive Science, 5(4), 672–688.</w:t>
      </w:r>
      <w:r>
        <w:rPr>
          <w:color w:val="595959"/>
          <w:sz w:val="18"/>
          <w:szCs w:val="18"/>
        </w:rPr>
        <w:t xml:space="preserve"> doi:10.1111/tops.12043</w:t>
      </w:r>
    </w:p>
    <w:p>
      <w:pPr>
        <w:spacing w:after="60"/>
        <w:ind w:left="360" w:hanging="360"/>
      </w:pPr>
      <w:r>
        <w:rPr>
          <w:b/>
          <w:bCs/>
          <w:sz w:val="18"/>
          <w:szCs w:val="18"/>
        </w:rPr>
        <w:t xml:space="preserve">[Wang 2013b] </w:t>
      </w:r>
      <w:r>
        <w:rPr>
          <w:sz w:val="18"/>
          <w:szCs w:val="18"/>
        </w:rPr>
        <w:t xml:space="preserve">Wang, Z., Busemeyer, J.R. (2013). A quantum question order model supported by empirical tests of an a priori and precise prediction. </w:t>
      </w:r>
      <w:r>
        <w:rPr>
          <w:i/>
          <w:iCs/>
          <w:sz w:val="18"/>
          <w:szCs w:val="18"/>
        </w:rPr>
        <w:t xml:space="preserve">Topics in Cognitive Science, 5(4), 689–710.</w:t>
      </w:r>
      <w:r>
        <w:rPr>
          <w:color w:val="595959"/>
          <w:sz w:val="18"/>
          <w:szCs w:val="18"/>
        </w:rPr>
        <w:t xml:space="preserve"> doi:10.1111/tops.12040</w:t>
      </w:r>
    </w:p>
    <w:p>
      <w:pPr>
        <w:spacing w:after="60"/>
        <w:ind w:left="360" w:hanging="360"/>
      </w:pPr>
      <w:r>
        <w:rPr>
          <w:b/>
          <w:bCs/>
          <w:sz w:val="18"/>
          <w:szCs w:val="18"/>
        </w:rPr>
        <w:t xml:space="preserve">[Wang 2014] </w:t>
      </w:r>
      <w:r>
        <w:rPr>
          <w:sz w:val="18"/>
          <w:szCs w:val="18"/>
        </w:rPr>
        <w:t xml:space="preserve">Wang, Z., Solloway, T., Shiffrin, R.M., Busemeyer, J.R. (2014). Context effects produced by question orders reveal quantum nature of human judgments. </w:t>
      </w:r>
      <w:r>
        <w:rPr>
          <w:i/>
          <w:iCs/>
          <w:sz w:val="18"/>
          <w:szCs w:val="18"/>
        </w:rPr>
        <w:t xml:space="preserve">Proceedings of the National Academy of Sciences, 111(26), 9431–9436.</w:t>
      </w:r>
      <w:r>
        <w:rPr>
          <w:color w:val="595959"/>
          <w:sz w:val="18"/>
          <w:szCs w:val="18"/>
        </w:rPr>
        <w:t xml:space="preserve"> doi:10.1073/pnas.1407756111</w:t>
      </w:r>
    </w:p>
    <w:p>
      <w:pPr>
        <w:spacing w:after="60"/>
        <w:ind w:left="360" w:hanging="360"/>
      </w:pPr>
      <w:r>
        <w:rPr>
          <w:b/>
          <w:bCs/>
          <w:sz w:val="18"/>
          <w:szCs w:val="18"/>
        </w:rPr>
        <w:t xml:space="preserve">[Wang 2016] </w:t>
      </w:r>
      <w:r>
        <w:rPr>
          <w:sz w:val="18"/>
          <w:szCs w:val="18"/>
        </w:rPr>
        <w:t xml:space="preserve">Wang, Z., Busemeyer, J.R. (2016). Interference effects of categorization on decision making. </w:t>
      </w:r>
      <w:r>
        <w:rPr>
          <w:i/>
          <w:iCs/>
          <w:sz w:val="18"/>
          <w:szCs w:val="18"/>
        </w:rPr>
        <w:t xml:space="preserve">Cognition, 150, 133–149.</w:t>
      </w:r>
      <w:r>
        <w:rPr>
          <w:color w:val="595959"/>
          <w:sz w:val="18"/>
          <w:szCs w:val="18"/>
        </w:rPr>
        <w:t xml:space="preserve"> doi:10.1016/j.cognition.2016.01.019</w:t>
      </w:r>
    </w:p>
    <w:p>
      <w:pPr>
        <w:spacing w:after="60"/>
        <w:ind w:left="360" w:hanging="360"/>
      </w:pPr>
      <w:r>
        <w:rPr>
          <w:b/>
          <w:bCs/>
          <w:sz w:val="18"/>
          <w:szCs w:val="18"/>
        </w:rPr>
        <w:t xml:space="preserve">[Wei 2022] </w:t>
      </w:r>
      <w:r>
        <w:rPr>
          <w:sz w:val="18"/>
          <w:szCs w:val="18"/>
        </w:rPr>
        <w:t xml:space="preserve">Wei, Q., Ma, H., Chen, C., Dong, D. (2022). Deep reinforcement learning with quantum-inspired experience replay. </w:t>
      </w:r>
      <w:r>
        <w:rPr>
          <w:i/>
          <w:iCs/>
          <w:sz w:val="18"/>
          <w:szCs w:val="18"/>
        </w:rPr>
        <w:t xml:space="preserve">IEEE Transactions on Cybernetics, 52(9), 9326–9338.</w:t>
      </w:r>
      <w:r>
        <w:rPr>
          <w:color w:val="595959"/>
          <w:sz w:val="18"/>
          <w:szCs w:val="18"/>
        </w:rPr>
        <w:t xml:space="preserve"> doi:10.1109/TCYB.2021.3053414</w:t>
      </w:r>
    </w:p>
    <w:p>
      <w:pPr>
        <w:spacing w:after="60"/>
        <w:ind w:left="360" w:hanging="360"/>
      </w:pPr>
      <w:r>
        <w:rPr>
          <w:b/>
          <w:bCs/>
          <w:sz w:val="18"/>
          <w:szCs w:val="18"/>
        </w:rPr>
        <w:t xml:space="preserve">[Wichert 2020] </w:t>
      </w:r>
      <w:r>
        <w:rPr>
          <w:sz w:val="18"/>
          <w:szCs w:val="18"/>
        </w:rPr>
        <w:t xml:space="preserve">Wichert, A., Moreira, C., Bruza, P. (2020). Balanced quantum-like Bayesian networks. </w:t>
      </w:r>
      <w:r>
        <w:rPr>
          <w:i/>
          <w:iCs/>
          <w:sz w:val="18"/>
          <w:szCs w:val="18"/>
        </w:rPr>
        <w:t xml:space="preserve">Entropy, 22(2), 170.</w:t>
      </w:r>
      <w:r>
        <w:rPr>
          <w:color w:val="595959"/>
          <w:sz w:val="18"/>
          <w:szCs w:val="18"/>
        </w:rPr>
        <w:t xml:space="preserve"> doi:10.3390/e22020170</w:t>
      </w:r>
    </w:p>
    <w:p>
      <w:pPr>
        <w:spacing w:after="60"/>
        <w:ind w:left="360" w:hanging="360"/>
      </w:pPr>
      <w:r>
        <w:rPr>
          <w:b/>
          <w:bCs/>
          <w:sz w:val="18"/>
          <w:szCs w:val="18"/>
        </w:rPr>
        <w:t xml:space="preserve">[Widdows 2003] </w:t>
      </w:r>
      <w:r>
        <w:rPr>
          <w:sz w:val="18"/>
          <w:szCs w:val="18"/>
        </w:rPr>
        <w:t xml:space="preserve">Widdows, D., Peters, S. (2003). Word vectors and quantum logic: experiments with negation and disjunction. </w:t>
      </w:r>
      <w:r>
        <w:rPr>
          <w:i/>
          <w:iCs/>
          <w:sz w:val="18"/>
          <w:szCs w:val="18"/>
        </w:rPr>
        <w:t xml:space="preserve">Proc. 8th Mathematics of Language Conference (MOL 8), Bloomington, 141–154.</w:t>
      </w:r>
      <w:r>
        <w:rPr>
          <w:color w:val="595959"/>
          <w:sz w:val="18"/>
          <w:szCs w:val="18"/>
        </w:rPr>
        <w:t xml:space="preserve"/>
      </w:r>
    </w:p>
    <w:p>
      <w:pPr>
        <w:spacing w:after="60"/>
        <w:ind w:left="360" w:hanging="360"/>
      </w:pPr>
      <w:r>
        <w:rPr>
          <w:b/>
          <w:bCs/>
          <w:sz w:val="18"/>
          <w:szCs w:val="18"/>
        </w:rPr>
        <w:t xml:space="preserve">[Widdows 2021] </w:t>
      </w:r>
      <w:r>
        <w:rPr>
          <w:sz w:val="18"/>
          <w:szCs w:val="18"/>
        </w:rPr>
        <w:t xml:space="preserve">Widdows, D., Kitto, K., Cohen, T. (2021). Quantum mathematics in artificial intelligence. </w:t>
      </w:r>
      <w:r>
        <w:rPr>
          <w:i/>
          <w:iCs/>
          <w:sz w:val="18"/>
          <w:szCs w:val="18"/>
        </w:rPr>
        <w:t xml:space="preserve">Journal of Artificial Intelligence Research, 72, 1307–1341.</w:t>
      </w:r>
      <w:r>
        <w:rPr>
          <w:color w:val="595959"/>
          <w:sz w:val="18"/>
          <w:szCs w:val="18"/>
        </w:rPr>
        <w:t xml:space="preserve"> doi:10.1613/jair.1.12702</w:t>
      </w:r>
    </w:p>
    <w:p>
      <w:pPr>
        <w:spacing w:after="60"/>
        <w:ind w:left="360" w:hanging="360"/>
      </w:pPr>
      <w:r>
        <w:rPr>
          <w:b/>
          <w:bCs/>
          <w:sz w:val="18"/>
          <w:szCs w:val="18"/>
        </w:rPr>
        <w:t xml:space="preserve">[Widdows 2023] </w:t>
      </w:r>
      <w:r>
        <w:rPr>
          <w:sz w:val="18"/>
          <w:szCs w:val="18"/>
        </w:rPr>
        <w:t xml:space="preserve">Widdows, D., Rani, J., Pothos, E.M. (2023). Quantum circuit components for cognitive decision-making. </w:t>
      </w:r>
      <w:r>
        <w:rPr>
          <w:i/>
          <w:iCs/>
          <w:sz w:val="18"/>
          <w:szCs w:val="18"/>
        </w:rPr>
        <w:t xml:space="preserve">Entropy, 25(4), 548.</w:t>
      </w:r>
      <w:r>
        <w:rPr>
          <w:color w:val="595959"/>
          <w:sz w:val="18"/>
          <w:szCs w:val="18"/>
        </w:rPr>
        <w:t xml:space="preserve"> doi:10.3390/e25040548</w:t>
      </w:r>
    </w:p>
    <w:p>
      <w:pPr>
        <w:spacing w:after="60"/>
        <w:ind w:left="360" w:hanging="360"/>
      </w:pPr>
      <w:r>
        <w:rPr>
          <w:b/>
          <w:bCs/>
          <w:sz w:val="18"/>
          <w:szCs w:val="18"/>
        </w:rPr>
        <w:t xml:space="preserve">[Widdows 2024] </w:t>
      </w:r>
      <w:r>
        <w:rPr>
          <w:sz w:val="18"/>
          <w:szCs w:val="18"/>
        </w:rPr>
        <w:t xml:space="preserve">Widdows, D., Aboumrad, W., Kim, D., Ray, S., Mei, J. (2024). Quantum natural language processing. </w:t>
      </w:r>
      <w:r>
        <w:rPr>
          <w:i/>
          <w:iCs/>
          <w:sz w:val="18"/>
          <w:szCs w:val="18"/>
        </w:rPr>
        <w:t xml:space="preserve">KI – Künstliche Intelligenz, 38, 293–310.</w:t>
      </w:r>
      <w:r>
        <w:rPr>
          <w:color w:val="595959"/>
          <w:sz w:val="18"/>
          <w:szCs w:val="18"/>
        </w:rPr>
        <w:t xml:space="preserve"> doi:10.1007/s13218-024-00861-w</w:t>
      </w:r>
    </w:p>
    <w:p>
      <w:pPr>
        <w:spacing w:after="60"/>
        <w:ind w:left="360" w:hanging="360"/>
      </w:pPr>
      <w:r>
        <w:rPr>
          <w:b/>
          <w:bCs/>
          <w:sz w:val="18"/>
          <w:szCs w:val="18"/>
        </w:rPr>
        <w:t xml:space="preserve">[Yan 2019] </w:t>
      </w:r>
      <w:r>
        <w:rPr>
          <w:sz w:val="18"/>
          <w:szCs w:val="18"/>
        </w:rPr>
        <w:t xml:space="preserve">Yan, F., Iliyasu, A.M., Jiao, S., Yang, H. (2019). Quantum structure for modelling emotion space of robots. </w:t>
      </w:r>
      <w:r>
        <w:rPr>
          <w:i/>
          <w:iCs/>
          <w:sz w:val="18"/>
          <w:szCs w:val="18"/>
        </w:rPr>
        <w:t xml:space="preserve">Applied Sciences, 9(16), 3351.</w:t>
      </w:r>
      <w:r>
        <w:rPr>
          <w:color w:val="595959"/>
          <w:sz w:val="18"/>
          <w:szCs w:val="18"/>
        </w:rPr>
        <w:t xml:space="preserve"> doi:10.3390/app9163351</w:t>
      </w:r>
    </w:p>
    <w:p>
      <w:pPr>
        <w:spacing w:after="60"/>
        <w:ind w:left="360" w:hanging="360"/>
      </w:pPr>
      <w:r>
        <w:rPr>
          <w:b/>
          <w:bCs/>
          <w:sz w:val="18"/>
          <w:szCs w:val="18"/>
        </w:rPr>
        <w:t xml:space="preserve">[Yan 2021a] </w:t>
      </w:r>
      <w:r>
        <w:rPr>
          <w:sz w:val="18"/>
          <w:szCs w:val="18"/>
        </w:rPr>
        <w:t xml:space="preserve">Yan, F., Iliyasu, A.M., Hirota, K. (2021). Conceptual framework for quantum affective computing and its use in fusion of multi-robot emotions. </w:t>
      </w:r>
      <w:r>
        <w:rPr>
          <w:i/>
          <w:iCs/>
          <w:sz w:val="18"/>
          <w:szCs w:val="18"/>
        </w:rPr>
        <w:t xml:space="preserve">Electronics, 10(2), 100.</w:t>
      </w:r>
      <w:r>
        <w:rPr>
          <w:color w:val="595959"/>
          <w:sz w:val="18"/>
          <w:szCs w:val="18"/>
        </w:rPr>
        <w:t xml:space="preserve"> doi:10.3390/electronics10020100</w:t>
      </w:r>
    </w:p>
    <w:p>
      <w:pPr>
        <w:spacing w:after="60"/>
        <w:ind w:left="360" w:hanging="360"/>
      </w:pPr>
      <w:r>
        <w:rPr>
          <w:b/>
          <w:bCs/>
          <w:sz w:val="18"/>
          <w:szCs w:val="18"/>
        </w:rPr>
        <w:t xml:space="preserve">[Yan 2021b] </w:t>
      </w:r>
      <w:r>
        <w:rPr>
          <w:sz w:val="18"/>
          <w:szCs w:val="18"/>
        </w:rPr>
        <w:t xml:space="preserve">Yan, F., Iliyasu, A.M., Hirota, K. (2021). Emotion space modelling for social robots. </w:t>
      </w:r>
      <w:r>
        <w:rPr>
          <w:i/>
          <w:iCs/>
          <w:sz w:val="18"/>
          <w:szCs w:val="18"/>
        </w:rPr>
        <w:t xml:space="preserve">Engineering Applications of Artificial Intelligence, 100, 104178.</w:t>
      </w:r>
      <w:r>
        <w:rPr>
          <w:color w:val="595959"/>
          <w:sz w:val="18"/>
          <w:szCs w:val="18"/>
        </w:rPr>
        <w:t xml:space="preserve"> doi:10.1016/j.engappai.2021.104178</w:t>
      </w:r>
    </w:p>
    <w:p>
      <w:pPr>
        <w:spacing w:after="60"/>
        <w:ind w:left="360" w:hanging="360"/>
      </w:pPr>
      <w:r>
        <w:rPr>
          <w:b/>
          <w:bCs/>
          <w:sz w:val="18"/>
          <w:szCs w:val="18"/>
        </w:rPr>
        <w:t xml:space="preserve">[Yan 2021c] </w:t>
      </w:r>
      <w:r>
        <w:rPr>
          <w:sz w:val="18"/>
          <w:szCs w:val="18"/>
        </w:rPr>
        <w:t xml:space="preserve">Yan, F., Yang, X., Li, N., Yu, X., Zhai, H. (2021). Emotion generation and transition of companion robots based on Plutchik's model and quantum circuit schemes. </w:t>
      </w:r>
      <w:r>
        <w:rPr>
          <w:i/>
          <w:iCs/>
          <w:sz w:val="18"/>
          <w:szCs w:val="18"/>
        </w:rPr>
        <w:t xml:space="preserve">Security and Communication Networks, 2021, 6802521.</w:t>
      </w:r>
      <w:r>
        <w:rPr>
          <w:color w:val="595959"/>
          <w:sz w:val="18"/>
          <w:szCs w:val="18"/>
        </w:rPr>
        <w:t xml:space="preserve"> doi:10.1155/2021/6802521</w:t>
      </w:r>
    </w:p>
    <w:p>
      <w:pPr>
        <w:spacing w:after="60"/>
        <w:ind w:left="360" w:hanging="360"/>
      </w:pPr>
      <w:r>
        <w:rPr>
          <w:b/>
          <w:bCs/>
          <w:sz w:val="18"/>
          <w:szCs w:val="18"/>
        </w:rPr>
        <w:t xml:space="preserve">[Yan 2024] </w:t>
      </w:r>
      <w:r>
        <w:rPr>
          <w:sz w:val="18"/>
          <w:szCs w:val="18"/>
        </w:rPr>
        <w:t xml:space="preserve">Yan, F., Iliyasu, A.M., Li, N., Salama, A.S., Hirota, K. (2024). Quantum robotics: a review of emerging trends. </w:t>
      </w:r>
      <w:r>
        <w:rPr>
          <w:i/>
          <w:iCs/>
          <w:sz w:val="18"/>
          <w:szCs w:val="18"/>
        </w:rPr>
        <w:t xml:space="preserve">Quantum Machine Intelligence, 6(2), 86.</w:t>
      </w:r>
      <w:r>
        <w:rPr>
          <w:color w:val="595959"/>
          <w:sz w:val="18"/>
          <w:szCs w:val="18"/>
        </w:rPr>
        <w:t xml:space="preserve"> doi:10.1007/s42484-024-00225-5</w:t>
      </w:r>
    </w:p>
    <w:p>
      <w:pPr>
        <w:spacing w:after="60"/>
        <w:ind w:left="360" w:hanging="360"/>
      </w:pPr>
      <w:r>
        <w:rPr>
          <w:b/>
          <w:bCs/>
          <w:sz w:val="18"/>
          <w:szCs w:val="18"/>
        </w:rPr>
        <w:t xml:space="preserve">[Yearsley 2016a] </w:t>
      </w:r>
      <w:r>
        <w:rPr>
          <w:sz w:val="18"/>
          <w:szCs w:val="18"/>
        </w:rPr>
        <w:t xml:space="preserve">Yearsley, J.M., Busemeyer, J.R. (2016). Quantum cognition and decision theories: a tutorial. </w:t>
      </w:r>
      <w:r>
        <w:rPr>
          <w:i/>
          <w:iCs/>
          <w:sz w:val="18"/>
          <w:szCs w:val="18"/>
        </w:rPr>
        <w:t xml:space="preserve">Journal of Mathematical Psychology, 74, 99–116.</w:t>
      </w:r>
      <w:r>
        <w:rPr>
          <w:color w:val="595959"/>
          <w:sz w:val="18"/>
          <w:szCs w:val="18"/>
        </w:rPr>
        <w:t xml:space="preserve"> doi:10.1016/j.jmp.2015.11.005</w:t>
      </w:r>
    </w:p>
    <w:p>
      <w:pPr>
        <w:spacing w:after="60"/>
        <w:ind w:left="360" w:hanging="360"/>
      </w:pPr>
      <w:r>
        <w:rPr>
          <w:b/>
          <w:bCs/>
          <w:sz w:val="18"/>
          <w:szCs w:val="18"/>
        </w:rPr>
        <w:t xml:space="preserve">[Yearsley 2016b] </w:t>
      </w:r>
      <w:r>
        <w:rPr>
          <w:sz w:val="18"/>
          <w:szCs w:val="18"/>
        </w:rPr>
        <w:t xml:space="preserve">Yearsley, J.M., Pothos, E.M. (2016). Zeno's paradox in decision-making. </w:t>
      </w:r>
      <w:r>
        <w:rPr>
          <w:i/>
          <w:iCs/>
          <w:sz w:val="18"/>
          <w:szCs w:val="18"/>
        </w:rPr>
        <w:t xml:space="preserve">Proceedings of the Royal Society B, 283(1828), 20160291.</w:t>
      </w:r>
      <w:r>
        <w:rPr>
          <w:color w:val="595959"/>
          <w:sz w:val="18"/>
          <w:szCs w:val="18"/>
        </w:rPr>
        <w:t xml:space="preserve"> doi:10.1098/rspb.2016.0291</w:t>
      </w:r>
    </w:p>
    <w:p>
      <w:pPr>
        <w:spacing w:after="60"/>
        <w:ind w:left="360" w:hanging="360"/>
      </w:pPr>
      <w:r>
        <w:rPr>
          <w:b/>
          <w:bCs/>
          <w:sz w:val="18"/>
          <w:szCs w:val="18"/>
        </w:rPr>
        <w:t xml:space="preserve">[Yearsley 2017] </w:t>
      </w:r>
      <w:r>
        <w:rPr>
          <w:sz w:val="18"/>
          <w:szCs w:val="18"/>
        </w:rPr>
        <w:t xml:space="preserve">Yearsley, J.M. (2017). Advanced tools and concepts for quantum cognition: a tutorial. </w:t>
      </w:r>
      <w:r>
        <w:rPr>
          <w:i/>
          <w:iCs/>
          <w:sz w:val="18"/>
          <w:szCs w:val="18"/>
        </w:rPr>
        <w:t xml:space="preserve">Journal of Mathematical Psychology, 78, 24–39.</w:t>
      </w:r>
      <w:r>
        <w:rPr>
          <w:color w:val="595959"/>
          <w:sz w:val="18"/>
          <w:szCs w:val="18"/>
        </w:rPr>
        <w:t xml:space="preserve"> doi:10.1016/j.jmp.2016.07.005</w:t>
      </w:r>
    </w:p>
    <w:p>
      <w:pPr>
        <w:spacing w:after="60"/>
        <w:ind w:left="360" w:hanging="360"/>
      </w:pPr>
      <w:r>
        <w:rPr>
          <w:b/>
          <w:bCs/>
          <w:sz w:val="18"/>
          <w:szCs w:val="18"/>
        </w:rPr>
        <w:t xml:space="preserve">[Yukalov 2011] </w:t>
      </w:r>
      <w:r>
        <w:rPr>
          <w:sz w:val="18"/>
          <w:szCs w:val="18"/>
        </w:rPr>
        <w:t xml:space="preserve">Yukalov, V.I., Sornette, D. (2011). Decision theory with prospect interference and entanglement. </w:t>
      </w:r>
      <w:r>
        <w:rPr>
          <w:i/>
          <w:iCs/>
          <w:sz w:val="18"/>
          <w:szCs w:val="18"/>
        </w:rPr>
        <w:t xml:space="preserve">Theory and Decision, 70, 283–328.</w:t>
      </w:r>
      <w:r>
        <w:rPr>
          <w:color w:val="595959"/>
          <w:sz w:val="18"/>
          <w:szCs w:val="18"/>
        </w:rPr>
        <w:t xml:space="preserve"> doi:10.1007/s11238-010-9202-y</w:t>
      </w:r>
    </w:p>
    <w:p>
      <w:pPr>
        <w:spacing w:after="60"/>
        <w:ind w:left="360" w:hanging="360"/>
      </w:pPr>
      <w:r>
        <w:rPr>
          <w:b/>
          <w:bCs/>
          <w:sz w:val="18"/>
          <w:szCs w:val="18"/>
        </w:rPr>
        <w:t xml:space="preserve">[Yukalov 2016] </w:t>
      </w:r>
      <w:r>
        <w:rPr>
          <w:sz w:val="18"/>
          <w:szCs w:val="18"/>
        </w:rPr>
        <w:t xml:space="preserve">Yukalov, V.I., Sornette, D. (2016). Quantum probability and quantum decision-making. </w:t>
      </w:r>
      <w:r>
        <w:rPr>
          <w:i/>
          <w:iCs/>
          <w:sz w:val="18"/>
          <w:szCs w:val="18"/>
        </w:rPr>
        <w:t xml:space="preserve">Philosophical Transactions of the Royal Society A, 374(2058), 20150100.</w:t>
      </w:r>
      <w:r>
        <w:rPr>
          <w:color w:val="595959"/>
          <w:sz w:val="18"/>
          <w:szCs w:val="18"/>
        </w:rPr>
        <w:t xml:space="preserve"> arXiv:1601.02480</w:t>
      </w:r>
    </w:p>
    <w:p>
      <w:pPr>
        <w:spacing w:after="60"/>
        <w:ind w:left="360" w:hanging="360"/>
      </w:pPr>
      <w:r>
        <w:rPr>
          <w:b/>
          <w:bCs/>
          <w:sz w:val="18"/>
          <w:szCs w:val="18"/>
        </w:rPr>
        <w:t xml:space="preserve">[Yukalov 2018] </w:t>
      </w:r>
      <w:r>
        <w:rPr>
          <w:sz w:val="18"/>
          <w:szCs w:val="18"/>
        </w:rPr>
        <w:t xml:space="preserve">Yukalov, V.I., Yukalova, E.P., Sornette, D. (2018). Information processing by networks of quantum decision makers. </w:t>
      </w:r>
      <w:r>
        <w:rPr>
          <w:i/>
          <w:iCs/>
          <w:sz w:val="18"/>
          <w:szCs w:val="18"/>
        </w:rPr>
        <w:t xml:space="preserve">Physica A, 492, 747–766.</w:t>
      </w:r>
      <w:r>
        <w:rPr>
          <w:color w:val="595959"/>
          <w:sz w:val="18"/>
          <w:szCs w:val="18"/>
        </w:rPr>
        <w:t xml:space="preserve"> doi:10.1016/j.physa.2017.11.004</w:t>
      </w:r>
    </w:p>
    <w:p>
      <w:pPr>
        <w:spacing w:after="60"/>
        <w:ind w:left="360" w:hanging="360"/>
      </w:pPr>
      <w:r>
        <w:rPr>
          <w:b/>
          <w:bCs/>
          <w:sz w:val="18"/>
          <w:szCs w:val="18"/>
        </w:rPr>
        <w:t xml:space="preserve">[Yukalov 2020] </w:t>
      </w:r>
      <w:r>
        <w:rPr>
          <w:sz w:val="18"/>
          <w:szCs w:val="18"/>
        </w:rPr>
        <w:t xml:space="preserve">Yukalov, V.I. (2020). Evolutionary processes in quantum decision theory. </w:t>
      </w:r>
      <w:r>
        <w:rPr>
          <w:i/>
          <w:iCs/>
          <w:sz w:val="18"/>
          <w:szCs w:val="18"/>
        </w:rPr>
        <w:t xml:space="preserve">Entropy, 22(6), 681.</w:t>
      </w:r>
      <w:r>
        <w:rPr>
          <w:color w:val="595959"/>
          <w:sz w:val="18"/>
          <w:szCs w:val="18"/>
        </w:rPr>
        <w:t xml:space="preserve"> doi:10.3390/e22060681</w:t>
      </w:r>
    </w:p>
    <w:p>
      <w:pPr>
        <w:spacing w:after="60"/>
        <w:ind w:left="360" w:hanging="360"/>
      </w:pPr>
      <w:r>
        <w:rPr>
          <w:b/>
          <w:bCs/>
          <w:sz w:val="18"/>
          <w:szCs w:val="18"/>
        </w:rPr>
        <w:t xml:space="preserve">[Yukalov 2022] </w:t>
      </w:r>
      <w:r>
        <w:rPr>
          <w:sz w:val="18"/>
          <w:szCs w:val="18"/>
        </w:rPr>
        <w:t xml:space="preserve">Yukalov, V.I., Yukalova, E.P., Sornette, D. (2022). Role of collective information in networks of quantum operating agents. </w:t>
      </w:r>
      <w:r>
        <w:rPr>
          <w:i/>
          <w:iCs/>
          <w:sz w:val="18"/>
          <w:szCs w:val="18"/>
        </w:rPr>
        <w:t xml:space="preserve">Physica A, 598, 127365.</w:t>
      </w:r>
      <w:r>
        <w:rPr>
          <w:color w:val="595959"/>
          <w:sz w:val="18"/>
          <w:szCs w:val="18"/>
        </w:rPr>
        <w:t xml:space="preserve"> doi:10.1016/j.physa.2022.127365</w:t>
      </w:r>
    </w:p>
    <w:p>
      <w:pPr>
        <w:spacing w:after="60"/>
        <w:ind w:left="360" w:hanging="360"/>
      </w:pPr>
      <w:r>
        <w:rPr>
          <w:b/>
          <w:bCs/>
          <w:sz w:val="18"/>
          <w:szCs w:val="18"/>
        </w:rPr>
        <w:t xml:space="preserve">[Yukalov 2023] </w:t>
      </w:r>
      <w:r>
        <w:rPr>
          <w:sz w:val="18"/>
          <w:szCs w:val="18"/>
        </w:rPr>
        <w:t xml:space="preserve">Yukalov, V.I. (2023). Quantum operation of affective artificial intelligence. </w:t>
      </w:r>
      <w:r>
        <w:rPr>
          <w:i/>
          <w:iCs/>
          <w:sz w:val="18"/>
          <w:szCs w:val="18"/>
        </w:rPr>
        <w:t xml:space="preserve">Laser Physics, 33, 065204.</w:t>
      </w:r>
      <w:r>
        <w:rPr>
          <w:color w:val="595959"/>
          <w:sz w:val="18"/>
          <w:szCs w:val="18"/>
        </w:rPr>
        <w:t xml:space="preserve"> doi:10.1088/1555-6611/accf7a</w:t>
      </w:r>
    </w:p>
    <w:p>
      <w:pPr>
        <w:spacing w:after="60"/>
        <w:ind w:left="360" w:hanging="360"/>
      </w:pPr>
      <w:r>
        <w:rPr>
          <w:b/>
          <w:bCs/>
          <w:sz w:val="18"/>
          <w:szCs w:val="18"/>
        </w:rPr>
        <w:t xml:space="preserve">[Yun 2022] </w:t>
      </w:r>
      <w:r>
        <w:rPr>
          <w:sz w:val="18"/>
          <w:szCs w:val="18"/>
        </w:rPr>
        <w:t xml:space="preserve">Yun, W.J., Kwak, Y., Kim, J.P., Cho, H., Jung, S., Park, J., Kim, J. (2022). Quantum multi-agent reinforcement learning via variational quantum circuit design. </w:t>
      </w:r>
      <w:r>
        <w:rPr>
          <w:i/>
          <w:iCs/>
          <w:sz w:val="18"/>
          <w:szCs w:val="18"/>
        </w:rPr>
        <w:t xml:space="preserve">Proc. IEEE 42nd Int. Conf. on Distributed Computing Systems (ICDCS 2022), 1332–1335.</w:t>
      </w:r>
      <w:r>
        <w:rPr>
          <w:color w:val="595959"/>
          <w:sz w:val="18"/>
          <w:szCs w:val="18"/>
        </w:rPr>
        <w:t xml:space="preserve"> doi:10.1109/ICDCS54860.2022.00151</w:t>
      </w:r>
    </w:p>
    <w:p>
      <w:pPr>
        <w:spacing w:after="60"/>
        <w:ind w:left="360" w:hanging="360"/>
      </w:pPr>
      <w:r>
        <w:rPr>
          <w:b/>
          <w:bCs/>
          <w:sz w:val="18"/>
          <w:szCs w:val="18"/>
        </w:rPr>
        <w:t xml:space="preserve">[Zhang 2018] </w:t>
      </w:r>
      <w:r>
        <w:rPr>
          <w:sz w:val="18"/>
          <w:szCs w:val="18"/>
        </w:rPr>
        <w:t xml:space="preserve">Zhang, P., Su, Z., Zhang, L., Wang, B., Song, D. (2018). A quantum many-body wave function inspired language modeling approach. </w:t>
      </w:r>
      <w:r>
        <w:rPr>
          <w:i/>
          <w:iCs/>
          <w:sz w:val="18"/>
          <w:szCs w:val="18"/>
        </w:rPr>
        <w:t xml:space="preserve">Proc. 27th ACM CIKM, 1303–1312.</w:t>
      </w:r>
      <w:r>
        <w:rPr>
          <w:color w:val="595959"/>
          <w:sz w:val="18"/>
          <w:szCs w:val="18"/>
        </w:rPr>
        <w:t xml:space="preserve"> doi:10.1145/3269206.3271723</w:t>
      </w:r>
    </w:p>
    <w:p>
      <w:pPr>
        <w:spacing w:after="60"/>
        <w:ind w:left="360" w:hanging="360"/>
      </w:pPr>
      <w:r>
        <w:rPr>
          <w:b/>
          <w:bCs/>
          <w:sz w:val="18"/>
          <w:szCs w:val="18"/>
        </w:rPr>
        <w:t xml:space="preserve">[Zhang 2025] </w:t>
      </w:r>
      <w:r>
        <w:rPr>
          <w:sz w:val="18"/>
          <w:szCs w:val="18"/>
        </w:rPr>
        <w:t xml:space="preserve">Zhang, C., Li, Q., Song, D., Tiwari, P. (2025). Quantum-inspired semantic matching based on neural networks with the duality of density matrices. </w:t>
      </w:r>
      <w:r>
        <w:rPr>
          <w:i/>
          <w:iCs/>
          <w:sz w:val="18"/>
          <w:szCs w:val="18"/>
        </w:rPr>
        <w:t xml:space="preserve">Engineering Applications of Artificial Intelligence, 140, 109667.</w:t>
      </w:r>
      <w:r>
        <w:rPr>
          <w:color w:val="595959"/>
          <w:sz w:val="18"/>
          <w:szCs w:val="18"/>
        </w:rPr>
        <w:t xml:space="preserve"> doi:10.1016/j.engappai.2024.109667</w:t>
      </w:r>
    </w:p>
    <w:p>
      <w:r>
        <w:br w:type="page"/>
      </w:r>
    </w:p>
    <w:p>
      <w:pPr>
        <w:pStyle w:val="Heading1"/>
      </w:pPr>
      <w:r>
        <w:t xml:space="preserve">Appendix D. Papers you were missing (74, found by web search and verified)</w:t>
      </w:r>
    </w:p>
    <w:p>
      <w:pPr>
        <w:spacing w:after="120"/>
      </w:pPr>
      <w:r>
        <w:rPr>
          <w:sz w:val="20"/>
          <w:szCs w:val="20"/>
        </w:rPr>
        <w:t xml:space="preserve">Each of these was confirmed on a publisher, arXiv, repository or index page. None was in your list or folder. Download them into your folder and add them to Mendeley.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400"/>
        <w:gridCol w:w="1306"/>
      </w:tblGrid>
      <w:tr>
        <w:trPr>
          <w:tblHeader/>
        </w:trPr>
        <w:tc>
          <w:tcPr>
            <w:tcW w:type="dxa" w:w="1700"/>
            <w:shd w:fill="1F3864" w:color="auto" w:val="clear"/>
            <w:tcMar>
              <w:top w:type="dxa" w:w="40"/>
              <w:left w:type="dxa" w:w="80"/>
              <w:bottom w:type="dxa" w:w="40"/>
              <w:right w:type="dxa" w:w="80"/>
            </w:tcMar>
          </w:tcPr>
          <w:p>
            <w:r>
              <w:rPr>
                <w:b/>
                <w:bCs/>
                <w:color w:val="FFFFFF"/>
                <w:sz w:val="16"/>
                <w:szCs w:val="16"/>
              </w:rPr>
              <w:t xml:space="preserve">Key</w:t>
            </w:r>
          </w:p>
        </w:tc>
        <w:tc>
          <w:tcPr>
            <w:tcW w:type="dxa" w:w="3900"/>
            <w:shd w:fill="1F3864" w:color="auto" w:val="clear"/>
            <w:tcMar>
              <w:top w:type="dxa" w:w="40"/>
              <w:left w:type="dxa" w:w="80"/>
              <w:bottom w:type="dxa" w:w="40"/>
              <w:right w:type="dxa" w:w="80"/>
            </w:tcMar>
          </w:tcPr>
          <w:p>
            <w:r>
              <w:rPr>
                <w:b/>
                <w:bCs/>
                <w:color w:val="FFFFFF"/>
                <w:sz w:val="16"/>
                <w:szCs w:val="16"/>
              </w:rPr>
              <w:t xml:space="preserve">Title</w:t>
            </w:r>
          </w:p>
        </w:tc>
        <w:tc>
          <w:tcPr>
            <w:tcW w:type="dxa" w:w="2400"/>
            <w:shd w:fill="1F3864" w:color="auto" w:val="clear"/>
            <w:tcMar>
              <w:top w:type="dxa" w:w="40"/>
              <w:left w:type="dxa" w:w="80"/>
              <w:bottom w:type="dxa" w:w="40"/>
              <w:right w:type="dxa" w:w="80"/>
            </w:tcMar>
          </w:tcPr>
          <w:p>
            <w:r>
              <w:rPr>
                <w:b/>
                <w:bCs/>
                <w:color w:val="FFFFFF"/>
                <w:sz w:val="16"/>
                <w:szCs w:val="16"/>
              </w:rPr>
              <w:t xml:space="preserve">Venue</w:t>
            </w:r>
          </w:p>
        </w:tc>
        <w:tc>
          <w:tcPr>
            <w:tcW w:type="dxa" w:w="1306"/>
            <w:shd w:fill="1F3864" w:color="auto" w:val="clear"/>
            <w:tcMar>
              <w:top w:type="dxa" w:w="40"/>
              <w:left w:type="dxa" w:w="80"/>
              <w:bottom w:type="dxa" w:w="40"/>
              <w:right w:type="dxa" w:w="80"/>
            </w:tcMar>
          </w:tcPr>
          <w:p>
            <w:r>
              <w:rPr>
                <w:b/>
                <w:bCs/>
                <w:color w:val="FFFFFF"/>
                <w:sz w:val="16"/>
                <w:szCs w:val="16"/>
              </w:rPr>
              <w:t xml:space="preserve">Used in</w:t>
            </w:r>
          </w:p>
        </w:tc>
      </w:tr>
      <w:tr>
        <w:trPr>
          <w:cantSplit/>
        </w:trPr>
        <w:tc>
          <w:tcPr>
            <w:tcW w:type="dxa" w:w="1700"/>
            <w:tcMar>
              <w:top w:type="dxa" w:w="40"/>
              <w:left w:type="dxa" w:w="80"/>
              <w:bottom w:type="dxa" w:w="40"/>
              <w:right w:type="dxa" w:w="80"/>
            </w:tcMar>
          </w:tcPr>
          <w:p>
            <w:r>
              <w:rPr>
                <w:sz w:val="16"/>
                <w:szCs w:val="16"/>
              </w:rPr>
              <w:t xml:space="preserve">Kvam 2015</w:t>
            </w:r>
          </w:p>
        </w:tc>
        <w:tc>
          <w:tcPr>
            <w:tcW w:type="dxa" w:w="3900"/>
            <w:tcMar>
              <w:top w:type="dxa" w:w="40"/>
              <w:left w:type="dxa" w:w="80"/>
              <w:bottom w:type="dxa" w:w="40"/>
              <w:right w:type="dxa" w:w="80"/>
            </w:tcMar>
          </w:tcPr>
          <w:p>
            <w:r>
              <w:rPr>
                <w:sz w:val="16"/>
                <w:szCs w:val="16"/>
              </w:rPr>
              <w:t xml:space="preserve">Interference effects of choice on confidence: quantum characteristics of evidence accumulation</w:t>
            </w:r>
          </w:p>
        </w:tc>
        <w:tc>
          <w:tcPr>
            <w:tcW w:type="dxa" w:w="2400"/>
            <w:tcMar>
              <w:top w:type="dxa" w:w="40"/>
              <w:left w:type="dxa" w:w="80"/>
              <w:bottom w:type="dxa" w:w="40"/>
              <w:right w:type="dxa" w:w="80"/>
            </w:tcMar>
          </w:tcPr>
          <w:p>
            <w:r>
              <w:rPr>
                <w:sz w:val="16"/>
                <w:szCs w:val="16"/>
              </w:rPr>
              <w:t xml:space="preserve">Proceedings of the National Academy of Sciences, 112(34), 10645–10650</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Wang 2016</w:t>
            </w:r>
          </w:p>
        </w:tc>
        <w:tc>
          <w:tcPr>
            <w:tcW w:type="dxa" w:w="3900"/>
            <w:shd w:fill="EEF2F8" w:color="auto" w:val="clear"/>
            <w:tcMar>
              <w:top w:type="dxa" w:w="40"/>
              <w:left w:type="dxa" w:w="80"/>
              <w:bottom w:type="dxa" w:w="40"/>
              <w:right w:type="dxa" w:w="80"/>
            </w:tcMar>
          </w:tcPr>
          <w:p>
            <w:r>
              <w:rPr>
                <w:sz w:val="16"/>
                <w:szCs w:val="16"/>
              </w:rPr>
              <w:t xml:space="preserve">Interference effects of categorization on decision making</w:t>
            </w:r>
          </w:p>
        </w:tc>
        <w:tc>
          <w:tcPr>
            <w:tcW w:type="dxa" w:w="2400"/>
            <w:shd w:fill="EEF2F8" w:color="auto" w:val="clear"/>
            <w:tcMar>
              <w:top w:type="dxa" w:w="40"/>
              <w:left w:type="dxa" w:w="80"/>
              <w:bottom w:type="dxa" w:w="40"/>
              <w:right w:type="dxa" w:w="80"/>
            </w:tcMar>
          </w:tcPr>
          <w:p>
            <w:r>
              <w:rPr>
                <w:sz w:val="16"/>
                <w:szCs w:val="16"/>
              </w:rPr>
              <w:t xml:space="preserve">Cognition, 150, 133–149</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Yearsley 2016b</w:t>
            </w:r>
          </w:p>
        </w:tc>
        <w:tc>
          <w:tcPr>
            <w:tcW w:type="dxa" w:w="3900"/>
            <w:tcMar>
              <w:top w:type="dxa" w:w="40"/>
              <w:left w:type="dxa" w:w="80"/>
              <w:bottom w:type="dxa" w:w="40"/>
              <w:right w:type="dxa" w:w="80"/>
            </w:tcMar>
          </w:tcPr>
          <w:p>
            <w:r>
              <w:rPr>
                <w:sz w:val="16"/>
                <w:szCs w:val="16"/>
              </w:rPr>
              <w:t xml:space="preserve">Zeno's paradox in decision-making</w:t>
            </w:r>
          </w:p>
        </w:tc>
        <w:tc>
          <w:tcPr>
            <w:tcW w:type="dxa" w:w="2400"/>
            <w:tcMar>
              <w:top w:type="dxa" w:w="40"/>
              <w:left w:type="dxa" w:w="80"/>
              <w:bottom w:type="dxa" w:w="40"/>
              <w:right w:type="dxa" w:w="80"/>
            </w:tcMar>
          </w:tcPr>
          <w:p>
            <w:r>
              <w:rPr>
                <w:sz w:val="16"/>
                <w:szCs w:val="16"/>
              </w:rPr>
              <w:t xml:space="preserve">Proceedings of the Royal Society B, 283(1828), 20160291</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Dzhafarov 2016a</w:t>
            </w:r>
          </w:p>
        </w:tc>
        <w:tc>
          <w:tcPr>
            <w:tcW w:type="dxa" w:w="3900"/>
            <w:shd w:fill="EEF2F8" w:color="auto" w:val="clear"/>
            <w:tcMar>
              <w:top w:type="dxa" w:w="40"/>
              <w:left w:type="dxa" w:w="80"/>
              <w:bottom w:type="dxa" w:w="40"/>
              <w:right w:type="dxa" w:w="80"/>
            </w:tcMar>
          </w:tcPr>
          <w:p>
            <w:r>
              <w:rPr>
                <w:sz w:val="16"/>
                <w:szCs w:val="16"/>
              </w:rPr>
              <w:t xml:space="preserve">Context–content systems of random variables: the Contextuality-by-Default theory</w:t>
            </w:r>
          </w:p>
        </w:tc>
        <w:tc>
          <w:tcPr>
            <w:tcW w:type="dxa" w:w="2400"/>
            <w:shd w:fill="EEF2F8" w:color="auto" w:val="clear"/>
            <w:tcMar>
              <w:top w:type="dxa" w:w="40"/>
              <w:left w:type="dxa" w:w="80"/>
              <w:bottom w:type="dxa" w:w="40"/>
              <w:right w:type="dxa" w:w="80"/>
            </w:tcMar>
          </w:tcPr>
          <w:p>
            <w:r>
              <w:rPr>
                <w:sz w:val="16"/>
                <w:szCs w:val="16"/>
              </w:rPr>
              <w:t xml:space="preserve">Journal of Mathematical Psychology, 74, 11–33</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Yearsley 2017</w:t>
            </w:r>
          </w:p>
        </w:tc>
        <w:tc>
          <w:tcPr>
            <w:tcW w:type="dxa" w:w="3900"/>
            <w:tcMar>
              <w:top w:type="dxa" w:w="40"/>
              <w:left w:type="dxa" w:w="80"/>
              <w:bottom w:type="dxa" w:w="40"/>
              <w:right w:type="dxa" w:w="80"/>
            </w:tcMar>
          </w:tcPr>
          <w:p>
            <w:r>
              <w:rPr>
                <w:sz w:val="16"/>
                <w:szCs w:val="16"/>
              </w:rPr>
              <w:t xml:space="preserve">Advanced tools and concepts for quantum cognition: a tutorial</w:t>
            </w:r>
          </w:p>
        </w:tc>
        <w:tc>
          <w:tcPr>
            <w:tcW w:type="dxa" w:w="2400"/>
            <w:tcMar>
              <w:top w:type="dxa" w:w="40"/>
              <w:left w:type="dxa" w:w="80"/>
              <w:bottom w:type="dxa" w:w="40"/>
              <w:right w:type="dxa" w:w="80"/>
            </w:tcMar>
          </w:tcPr>
          <w:p>
            <w:r>
              <w:rPr>
                <w:sz w:val="16"/>
                <w:szCs w:val="16"/>
              </w:rPr>
              <w:t xml:space="preserve">Journal of Mathematical Psychology, 78, 24–39</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Pothos 2017</w:t>
            </w:r>
          </w:p>
        </w:tc>
        <w:tc>
          <w:tcPr>
            <w:tcW w:type="dxa" w:w="3900"/>
            <w:shd w:fill="EEF2F8" w:color="auto" w:val="clear"/>
            <w:tcMar>
              <w:top w:type="dxa" w:w="40"/>
              <w:left w:type="dxa" w:w="80"/>
              <w:bottom w:type="dxa" w:w="40"/>
              <w:right w:type="dxa" w:w="80"/>
            </w:tcMar>
          </w:tcPr>
          <w:p>
            <w:r>
              <w:rPr>
                <w:sz w:val="16"/>
                <w:szCs w:val="16"/>
              </w:rPr>
              <w:t xml:space="preserve">The rational status of quantum cognition</w:t>
            </w:r>
          </w:p>
        </w:tc>
        <w:tc>
          <w:tcPr>
            <w:tcW w:type="dxa" w:w="2400"/>
            <w:shd w:fill="EEF2F8" w:color="auto" w:val="clear"/>
            <w:tcMar>
              <w:top w:type="dxa" w:w="40"/>
              <w:left w:type="dxa" w:w="80"/>
              <w:bottom w:type="dxa" w:w="40"/>
              <w:right w:type="dxa" w:w="80"/>
            </w:tcMar>
          </w:tcPr>
          <w:p>
            <w:r>
              <w:rPr>
                <w:sz w:val="16"/>
                <w:szCs w:val="16"/>
              </w:rPr>
              <w:t xml:space="preserve">Journal of Experimental Psychology: General, 146(7), 968–987</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Trueblood 2017a</w:t>
            </w:r>
          </w:p>
        </w:tc>
        <w:tc>
          <w:tcPr>
            <w:tcW w:type="dxa" w:w="3900"/>
            <w:tcMar>
              <w:top w:type="dxa" w:w="40"/>
              <w:left w:type="dxa" w:w="80"/>
              <w:bottom w:type="dxa" w:w="40"/>
              <w:right w:type="dxa" w:w="80"/>
            </w:tcMar>
          </w:tcPr>
          <w:p>
            <w:r>
              <w:rPr>
                <w:sz w:val="16"/>
                <w:szCs w:val="16"/>
              </w:rPr>
              <w:t xml:space="preserve">A quantum probability framework for human probabilistic inference</w:t>
            </w:r>
          </w:p>
        </w:tc>
        <w:tc>
          <w:tcPr>
            <w:tcW w:type="dxa" w:w="2400"/>
            <w:tcMar>
              <w:top w:type="dxa" w:w="40"/>
              <w:left w:type="dxa" w:w="80"/>
              <w:bottom w:type="dxa" w:w="40"/>
              <w:right w:type="dxa" w:w="80"/>
            </w:tcMar>
          </w:tcPr>
          <w:p>
            <w:r>
              <w:rPr>
                <w:sz w:val="16"/>
                <w:szCs w:val="16"/>
              </w:rPr>
              <w:t xml:space="preserve">Journal of Experimental Psychology: General, 146(9), 1307–1341</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Broekaert 2017</w:t>
            </w:r>
          </w:p>
        </w:tc>
        <w:tc>
          <w:tcPr>
            <w:tcW w:type="dxa" w:w="3900"/>
            <w:shd w:fill="EEF2F8" w:color="auto" w:val="clear"/>
            <w:tcMar>
              <w:top w:type="dxa" w:w="40"/>
              <w:left w:type="dxa" w:w="80"/>
              <w:bottom w:type="dxa" w:w="40"/>
              <w:right w:type="dxa" w:w="80"/>
            </w:tcMar>
          </w:tcPr>
          <w:p>
            <w:r>
              <w:rPr>
                <w:sz w:val="16"/>
                <w:szCs w:val="16"/>
              </w:rPr>
              <w:t xml:space="preserve">Quantum-like dynamics applied to cognition: a consideration of available options</w:t>
            </w:r>
          </w:p>
        </w:tc>
        <w:tc>
          <w:tcPr>
            <w:tcW w:type="dxa" w:w="2400"/>
            <w:shd w:fill="EEF2F8" w:color="auto" w:val="clear"/>
            <w:tcMar>
              <w:top w:type="dxa" w:w="40"/>
              <w:left w:type="dxa" w:w="80"/>
              <w:bottom w:type="dxa" w:w="40"/>
              <w:right w:type="dxa" w:w="80"/>
            </w:tcMar>
          </w:tcPr>
          <w:p>
            <w:r>
              <w:rPr>
                <w:sz w:val="16"/>
                <w:szCs w:val="16"/>
              </w:rPr>
              <w:t xml:space="preserve">Philosophical Transactions of the Royal Society A, 375(2106), 20160387</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Busemeyer 2018</w:t>
            </w:r>
          </w:p>
        </w:tc>
        <w:tc>
          <w:tcPr>
            <w:tcW w:type="dxa" w:w="3900"/>
            <w:tcMar>
              <w:top w:type="dxa" w:w="40"/>
              <w:left w:type="dxa" w:w="80"/>
              <w:bottom w:type="dxa" w:w="40"/>
              <w:right w:type="dxa" w:w="80"/>
            </w:tcMar>
          </w:tcPr>
          <w:p>
            <w:r>
              <w:rPr>
                <w:sz w:val="16"/>
                <w:szCs w:val="16"/>
              </w:rPr>
              <w:t xml:space="preserve">Hilbert space multidimensional theory</w:t>
            </w:r>
          </w:p>
        </w:tc>
        <w:tc>
          <w:tcPr>
            <w:tcW w:type="dxa" w:w="2400"/>
            <w:tcMar>
              <w:top w:type="dxa" w:w="40"/>
              <w:left w:type="dxa" w:w="80"/>
              <w:bottom w:type="dxa" w:w="40"/>
              <w:right w:type="dxa" w:w="80"/>
            </w:tcMar>
          </w:tcPr>
          <w:p>
            <w:r>
              <w:rPr>
                <w:sz w:val="16"/>
                <w:szCs w:val="16"/>
              </w:rPr>
              <w:t xml:space="preserve">Psychological Review, 125(4), 572–591</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Cervantes 2018</w:t>
            </w:r>
          </w:p>
        </w:tc>
        <w:tc>
          <w:tcPr>
            <w:tcW w:type="dxa" w:w="3900"/>
            <w:shd w:fill="EEF2F8" w:color="auto" w:val="clear"/>
            <w:tcMar>
              <w:top w:type="dxa" w:w="40"/>
              <w:left w:type="dxa" w:w="80"/>
              <w:bottom w:type="dxa" w:w="40"/>
              <w:right w:type="dxa" w:w="80"/>
            </w:tcMar>
          </w:tcPr>
          <w:p>
            <w:r>
              <w:rPr>
                <w:sz w:val="16"/>
                <w:szCs w:val="16"/>
              </w:rPr>
              <w:t xml:space="preserve">Snow Queen is evil and beautiful: experimental evidence for probabilistic contextuality in human choices</w:t>
            </w:r>
          </w:p>
        </w:tc>
        <w:tc>
          <w:tcPr>
            <w:tcW w:type="dxa" w:w="2400"/>
            <w:shd w:fill="EEF2F8" w:color="auto" w:val="clear"/>
            <w:tcMar>
              <w:top w:type="dxa" w:w="40"/>
              <w:left w:type="dxa" w:w="80"/>
              <w:bottom w:type="dxa" w:w="40"/>
              <w:right w:type="dxa" w:w="80"/>
            </w:tcMar>
          </w:tcPr>
          <w:p>
            <w:r>
              <w:rPr>
                <w:sz w:val="16"/>
                <w:szCs w:val="16"/>
              </w:rPr>
              <w:t xml:space="preserve">Decision, 5(3), 193–204</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Basieva 2019</w:t>
            </w:r>
          </w:p>
        </w:tc>
        <w:tc>
          <w:tcPr>
            <w:tcW w:type="dxa" w:w="3900"/>
            <w:tcMar>
              <w:top w:type="dxa" w:w="40"/>
              <w:left w:type="dxa" w:w="80"/>
              <w:bottom w:type="dxa" w:w="40"/>
              <w:right w:type="dxa" w:w="80"/>
            </w:tcMar>
          </w:tcPr>
          <w:p>
            <w:r>
              <w:rPr>
                <w:sz w:val="16"/>
                <w:szCs w:val="16"/>
              </w:rPr>
              <w:t xml:space="preserve">True contextuality beats direct influences in human decision making</w:t>
            </w:r>
          </w:p>
        </w:tc>
        <w:tc>
          <w:tcPr>
            <w:tcW w:type="dxa" w:w="2400"/>
            <w:tcMar>
              <w:top w:type="dxa" w:w="40"/>
              <w:left w:type="dxa" w:w="80"/>
              <w:bottom w:type="dxa" w:w="40"/>
              <w:right w:type="dxa" w:w="80"/>
            </w:tcMar>
          </w:tcPr>
          <w:p>
            <w:r>
              <w:rPr>
                <w:sz w:val="16"/>
                <w:szCs w:val="16"/>
              </w:rPr>
              <w:t xml:space="preserve">Journal of Experimental Psychology: General, 148(11), 1925–1937</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Ozawa 2020</w:t>
            </w:r>
          </w:p>
        </w:tc>
        <w:tc>
          <w:tcPr>
            <w:tcW w:type="dxa" w:w="3900"/>
            <w:shd w:fill="EEF2F8" w:color="auto" w:val="clear"/>
            <w:tcMar>
              <w:top w:type="dxa" w:w="40"/>
              <w:left w:type="dxa" w:w="80"/>
              <w:bottom w:type="dxa" w:w="40"/>
              <w:right w:type="dxa" w:w="80"/>
            </w:tcMar>
          </w:tcPr>
          <w:p>
            <w:r>
              <w:rPr>
                <w:sz w:val="16"/>
                <w:szCs w:val="16"/>
              </w:rPr>
              <w:t xml:space="preserve">Application of theory of quantum instruments to psychology: combination of question order effect with response replicability effect</w:t>
            </w:r>
          </w:p>
        </w:tc>
        <w:tc>
          <w:tcPr>
            <w:tcW w:type="dxa" w:w="2400"/>
            <w:shd w:fill="EEF2F8" w:color="auto" w:val="clear"/>
            <w:tcMar>
              <w:top w:type="dxa" w:w="40"/>
              <w:left w:type="dxa" w:w="80"/>
              <w:bottom w:type="dxa" w:w="40"/>
              <w:right w:type="dxa" w:w="80"/>
            </w:tcMar>
          </w:tcPr>
          <w:p>
            <w:r>
              <w:rPr>
                <w:sz w:val="16"/>
                <w:szCs w:val="16"/>
              </w:rPr>
              <w:t xml:space="preserve">Entropy, 22(1), 37</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Yukalov 2020</w:t>
            </w:r>
          </w:p>
        </w:tc>
        <w:tc>
          <w:tcPr>
            <w:tcW w:type="dxa" w:w="3900"/>
            <w:tcMar>
              <w:top w:type="dxa" w:w="40"/>
              <w:left w:type="dxa" w:w="80"/>
              <w:bottom w:type="dxa" w:w="40"/>
              <w:right w:type="dxa" w:w="80"/>
            </w:tcMar>
          </w:tcPr>
          <w:p>
            <w:r>
              <w:rPr>
                <w:sz w:val="16"/>
                <w:szCs w:val="16"/>
              </w:rPr>
              <w:t xml:space="preserve">Evolutionary processes in quantum decision theory</w:t>
            </w:r>
          </w:p>
        </w:tc>
        <w:tc>
          <w:tcPr>
            <w:tcW w:type="dxa" w:w="2400"/>
            <w:tcMar>
              <w:top w:type="dxa" w:w="40"/>
              <w:left w:type="dxa" w:w="80"/>
              <w:bottom w:type="dxa" w:w="40"/>
              <w:right w:type="dxa" w:w="80"/>
            </w:tcMar>
          </w:tcPr>
          <w:p>
            <w:r>
              <w:rPr>
                <w:sz w:val="16"/>
                <w:szCs w:val="16"/>
              </w:rPr>
              <w:t xml:space="preserve">Entropy, 22(6), 681</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Epping 2023</w:t>
            </w:r>
          </w:p>
        </w:tc>
        <w:tc>
          <w:tcPr>
            <w:tcW w:type="dxa" w:w="3900"/>
            <w:shd w:fill="EEF2F8" w:color="auto" w:val="clear"/>
            <w:tcMar>
              <w:top w:type="dxa" w:w="40"/>
              <w:left w:type="dxa" w:w="80"/>
              <w:bottom w:type="dxa" w:w="40"/>
              <w:right w:type="dxa" w:w="80"/>
            </w:tcMar>
          </w:tcPr>
          <w:p>
            <w:r>
              <w:rPr>
                <w:sz w:val="16"/>
                <w:szCs w:val="16"/>
              </w:rPr>
              <w:t xml:space="preserve">Open system model of choice and response time</w:t>
            </w:r>
          </w:p>
        </w:tc>
        <w:tc>
          <w:tcPr>
            <w:tcW w:type="dxa" w:w="2400"/>
            <w:shd w:fill="EEF2F8" w:color="auto" w:val="clear"/>
            <w:tcMar>
              <w:top w:type="dxa" w:w="40"/>
              <w:left w:type="dxa" w:w="80"/>
              <w:bottom w:type="dxa" w:w="40"/>
              <w:right w:type="dxa" w:w="80"/>
            </w:tcMar>
          </w:tcPr>
          <w:p>
            <w:r>
              <w:rPr>
                <w:sz w:val="16"/>
                <w:szCs w:val="16"/>
              </w:rPr>
              <w:t xml:space="preserve">Journal of Choice Modelling, 49, 100453</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Khrennikov 2023a</w:t>
            </w:r>
          </w:p>
        </w:tc>
        <w:tc>
          <w:tcPr>
            <w:tcW w:type="dxa" w:w="3900"/>
            <w:tcMar>
              <w:top w:type="dxa" w:w="40"/>
              <w:left w:type="dxa" w:w="80"/>
              <w:bottom w:type="dxa" w:w="40"/>
              <w:right w:type="dxa" w:w="80"/>
            </w:tcMar>
          </w:tcPr>
          <w:p>
            <w:r>
              <w:rPr>
                <w:sz w:val="16"/>
                <w:szCs w:val="16"/>
              </w:rPr>
              <w:t xml:space="preserve">Open systems, quantum probability, and logic for quantum-like modeling in biology, cognition, and decision-making</w:t>
            </w:r>
          </w:p>
        </w:tc>
        <w:tc>
          <w:tcPr>
            <w:tcW w:type="dxa" w:w="2400"/>
            <w:tcMar>
              <w:top w:type="dxa" w:w="40"/>
              <w:left w:type="dxa" w:w="80"/>
              <w:bottom w:type="dxa" w:w="40"/>
              <w:right w:type="dxa" w:w="80"/>
            </w:tcMar>
          </w:tcPr>
          <w:p>
            <w:r>
              <w:rPr>
                <w:sz w:val="16"/>
                <w:szCs w:val="16"/>
              </w:rPr>
              <w:t xml:space="preserve">Entropy, 25(6), 886</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Waddup 2023</w:t>
            </w:r>
          </w:p>
        </w:tc>
        <w:tc>
          <w:tcPr>
            <w:tcW w:type="dxa" w:w="3900"/>
            <w:shd w:fill="EEF2F8" w:color="auto" w:val="clear"/>
            <w:tcMar>
              <w:top w:type="dxa" w:w="40"/>
              <w:left w:type="dxa" w:w="80"/>
              <w:bottom w:type="dxa" w:w="40"/>
              <w:right w:type="dxa" w:w="80"/>
            </w:tcMar>
          </w:tcPr>
          <w:p>
            <w:r>
              <w:rPr>
                <w:sz w:val="16"/>
                <w:szCs w:val="16"/>
              </w:rPr>
              <w:t xml:space="preserve">Temporal Bell inequalities in cognition</w:t>
            </w:r>
          </w:p>
        </w:tc>
        <w:tc>
          <w:tcPr>
            <w:tcW w:type="dxa" w:w="2400"/>
            <w:shd w:fill="EEF2F8" w:color="auto" w:val="clear"/>
            <w:tcMar>
              <w:top w:type="dxa" w:w="40"/>
              <w:left w:type="dxa" w:w="80"/>
              <w:bottom w:type="dxa" w:w="40"/>
              <w:right w:type="dxa" w:w="80"/>
            </w:tcMar>
          </w:tcPr>
          <w:p>
            <w:r>
              <w:rPr>
                <w:sz w:val="16"/>
                <w:szCs w:val="16"/>
              </w:rPr>
              <w:t xml:space="preserve">Psychonomic Bulletin &amp; Review, 30(5), 1946–1953</w:t>
            </w:r>
          </w:p>
        </w:tc>
        <w:tc>
          <w:tcPr>
            <w:tcW w:type="dxa" w:w="1306"/>
            <w:shd w:fill="EEF2F8" w:color="auto" w:val="clear"/>
            <w:tcMar>
              <w:top w:type="dxa" w:w="40"/>
              <w:left w:type="dxa" w:w="80"/>
              <w:bottom w:type="dxa" w:w="40"/>
              <w:right w:type="dxa" w:w="80"/>
            </w:tcMar>
          </w:tcPr>
          <w:p>
            <w:r>
              <w:rPr>
                <w:sz w:val="16"/>
                <w:szCs w:val="16"/>
              </w:rPr>
              <w:t xml:space="preserve">§5</w:t>
            </w:r>
          </w:p>
        </w:tc>
      </w:tr>
      <w:tr>
        <w:trPr>
          <w:cantSplit/>
        </w:trPr>
        <w:tc>
          <w:tcPr>
            <w:tcW w:type="dxa" w:w="1700"/>
            <w:tcMar>
              <w:top w:type="dxa" w:w="40"/>
              <w:left w:type="dxa" w:w="80"/>
              <w:bottom w:type="dxa" w:w="40"/>
              <w:right w:type="dxa" w:w="80"/>
            </w:tcMar>
          </w:tcPr>
          <w:p>
            <w:r>
              <w:rPr>
                <w:sz w:val="16"/>
                <w:szCs w:val="16"/>
              </w:rPr>
              <w:t xml:space="preserve">Huang 2025a</w:t>
            </w:r>
          </w:p>
        </w:tc>
        <w:tc>
          <w:tcPr>
            <w:tcW w:type="dxa" w:w="3900"/>
            <w:tcMar>
              <w:top w:type="dxa" w:w="40"/>
              <w:left w:type="dxa" w:w="80"/>
              <w:bottom w:type="dxa" w:w="40"/>
              <w:right w:type="dxa" w:w="80"/>
            </w:tcMar>
          </w:tcPr>
          <w:p>
            <w:r>
              <w:rPr>
                <w:sz w:val="16"/>
                <w:szCs w:val="16"/>
              </w:rPr>
              <w:t xml:space="preserve">Bridging the gap between subjective probability and probability judgments: the quantum sequential sampler</w:t>
            </w:r>
          </w:p>
        </w:tc>
        <w:tc>
          <w:tcPr>
            <w:tcW w:type="dxa" w:w="2400"/>
            <w:tcMar>
              <w:top w:type="dxa" w:w="40"/>
              <w:left w:type="dxa" w:w="80"/>
              <w:bottom w:type="dxa" w:w="40"/>
              <w:right w:type="dxa" w:w="80"/>
            </w:tcMar>
          </w:tcPr>
          <w:p>
            <w:r>
              <w:rPr>
                <w:sz w:val="16"/>
                <w:szCs w:val="16"/>
              </w:rPr>
              <w:t xml:space="preserve">Psychological Review, 132(4), 916–955</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Costello 2014</w:t>
            </w:r>
          </w:p>
        </w:tc>
        <w:tc>
          <w:tcPr>
            <w:tcW w:type="dxa" w:w="3900"/>
            <w:shd w:fill="EEF2F8" w:color="auto" w:val="clear"/>
            <w:tcMar>
              <w:top w:type="dxa" w:w="40"/>
              <w:left w:type="dxa" w:w="80"/>
              <w:bottom w:type="dxa" w:w="40"/>
              <w:right w:type="dxa" w:w="80"/>
            </w:tcMar>
          </w:tcPr>
          <w:p>
            <w:r>
              <w:rPr>
                <w:sz w:val="16"/>
                <w:szCs w:val="16"/>
              </w:rPr>
              <w:t xml:space="preserve">Surprisingly rational: probability theory plus noise explains biases in judgment</w:t>
            </w:r>
          </w:p>
        </w:tc>
        <w:tc>
          <w:tcPr>
            <w:tcW w:type="dxa" w:w="2400"/>
            <w:shd w:fill="EEF2F8" w:color="auto" w:val="clear"/>
            <w:tcMar>
              <w:top w:type="dxa" w:w="40"/>
              <w:left w:type="dxa" w:w="80"/>
              <w:bottom w:type="dxa" w:w="40"/>
              <w:right w:type="dxa" w:w="80"/>
            </w:tcMar>
          </w:tcPr>
          <w:p>
            <w:r>
              <w:rPr>
                <w:sz w:val="16"/>
                <w:szCs w:val="16"/>
              </w:rPr>
              <w:t xml:space="preserve">Psychological Review, 121(3), 463–480</w:t>
            </w:r>
          </w:p>
        </w:tc>
        <w:tc>
          <w:tcPr>
            <w:tcW w:type="dxa" w:w="1306"/>
            <w:shd w:fill="EEF2F8" w:color="auto" w:val="clear"/>
            <w:tcMar>
              <w:top w:type="dxa" w:w="40"/>
              <w:left w:type="dxa" w:w="80"/>
              <w:bottom w:type="dxa" w:w="40"/>
              <w:right w:type="dxa" w:w="80"/>
            </w:tcMar>
          </w:tcPr>
          <w:p>
            <w:r>
              <w:rPr>
                <w:sz w:val="16"/>
                <w:szCs w:val="16"/>
              </w:rPr>
              <w:t xml:space="preserve">§14</w:t>
            </w:r>
          </w:p>
        </w:tc>
      </w:tr>
      <w:tr>
        <w:trPr>
          <w:cantSplit/>
        </w:trPr>
        <w:tc>
          <w:tcPr>
            <w:tcW w:type="dxa" w:w="1700"/>
            <w:tcMar>
              <w:top w:type="dxa" w:w="40"/>
              <w:left w:type="dxa" w:w="80"/>
              <w:bottom w:type="dxa" w:w="40"/>
              <w:right w:type="dxa" w:w="80"/>
            </w:tcMar>
          </w:tcPr>
          <w:p>
            <w:r>
              <w:rPr>
                <w:sz w:val="16"/>
                <w:szCs w:val="16"/>
              </w:rPr>
              <w:t xml:space="preserve">Dzhafarov 2016b</w:t>
            </w:r>
          </w:p>
        </w:tc>
        <w:tc>
          <w:tcPr>
            <w:tcW w:type="dxa" w:w="3900"/>
            <w:tcMar>
              <w:top w:type="dxa" w:w="40"/>
              <w:left w:type="dxa" w:w="80"/>
              <w:bottom w:type="dxa" w:w="40"/>
              <w:right w:type="dxa" w:w="80"/>
            </w:tcMar>
          </w:tcPr>
          <w:p>
            <w:r>
              <w:rPr>
                <w:sz w:val="16"/>
                <w:szCs w:val="16"/>
              </w:rPr>
              <w:t xml:space="preserve">Is there contextuality in behavioural and social systems?</w:t>
            </w:r>
          </w:p>
        </w:tc>
        <w:tc>
          <w:tcPr>
            <w:tcW w:type="dxa" w:w="2400"/>
            <w:tcMar>
              <w:top w:type="dxa" w:w="40"/>
              <w:left w:type="dxa" w:w="80"/>
              <w:bottom w:type="dxa" w:w="40"/>
              <w:right w:type="dxa" w:w="80"/>
            </w:tcMar>
          </w:tcPr>
          <w:p>
            <w:r>
              <w:rPr>
                <w:sz w:val="16"/>
                <w:szCs w:val="16"/>
              </w:rPr>
              <w:t xml:space="preserve">Philosophical Transactions of the Royal Society A, 374(2058), 20150099</w:t>
            </w:r>
          </w:p>
        </w:tc>
        <w:tc>
          <w:tcPr>
            <w:tcW w:type="dxa" w:w="1306"/>
            <w:tcMar>
              <w:top w:type="dxa" w:w="40"/>
              <w:left w:type="dxa" w:w="80"/>
              <w:bottom w:type="dxa" w:w="40"/>
              <w:right w:type="dxa" w:w="80"/>
            </w:tcMar>
          </w:tcPr>
          <w:p>
            <w:r>
              <w:rPr>
                <w:sz w:val="16"/>
                <w:szCs w:val="16"/>
              </w:rPr>
              <w:t xml:space="preserve">§14</w:t>
            </w:r>
          </w:p>
        </w:tc>
      </w:tr>
      <w:tr>
        <w:trPr>
          <w:cantSplit/>
        </w:trPr>
        <w:tc>
          <w:tcPr>
            <w:tcW w:type="dxa" w:w="1700"/>
            <w:shd w:fill="EEF2F8" w:color="auto" w:val="clear"/>
            <w:tcMar>
              <w:top w:type="dxa" w:w="40"/>
              <w:left w:type="dxa" w:w="80"/>
              <w:bottom w:type="dxa" w:w="40"/>
              <w:right w:type="dxa" w:w="80"/>
            </w:tcMar>
          </w:tcPr>
          <w:p>
            <w:r>
              <w:rPr>
                <w:sz w:val="16"/>
                <w:szCs w:val="16"/>
              </w:rPr>
              <w:t xml:space="preserve">Busemeyer 2017b</w:t>
            </w:r>
          </w:p>
        </w:tc>
        <w:tc>
          <w:tcPr>
            <w:tcW w:type="dxa" w:w="3900"/>
            <w:shd w:fill="EEF2F8" w:color="auto" w:val="clear"/>
            <w:tcMar>
              <w:top w:type="dxa" w:w="40"/>
              <w:left w:type="dxa" w:w="80"/>
              <w:bottom w:type="dxa" w:w="40"/>
              <w:right w:type="dxa" w:w="80"/>
            </w:tcMar>
          </w:tcPr>
          <w:p>
            <w:r>
              <w:rPr>
                <w:sz w:val="16"/>
                <w:szCs w:val="16"/>
              </w:rPr>
              <w:t xml:space="preserve">Is there a problem with quantum models of psychological measurements?</w:t>
            </w:r>
          </w:p>
        </w:tc>
        <w:tc>
          <w:tcPr>
            <w:tcW w:type="dxa" w:w="2400"/>
            <w:shd w:fill="EEF2F8" w:color="auto" w:val="clear"/>
            <w:tcMar>
              <w:top w:type="dxa" w:w="40"/>
              <w:left w:type="dxa" w:w="80"/>
              <w:bottom w:type="dxa" w:w="40"/>
              <w:right w:type="dxa" w:w="80"/>
            </w:tcMar>
          </w:tcPr>
          <w:p>
            <w:r>
              <w:rPr>
                <w:sz w:val="16"/>
                <w:szCs w:val="16"/>
              </w:rPr>
              <w:t xml:space="preserve">PLoS ONE, 12(11), e0187733</w:t>
            </w:r>
          </w:p>
        </w:tc>
        <w:tc>
          <w:tcPr>
            <w:tcW w:type="dxa" w:w="1306"/>
            <w:shd w:fill="EEF2F8" w:color="auto" w:val="clear"/>
            <w:tcMar>
              <w:top w:type="dxa" w:w="40"/>
              <w:left w:type="dxa" w:w="80"/>
              <w:bottom w:type="dxa" w:w="40"/>
              <w:right w:type="dxa" w:w="80"/>
            </w:tcMar>
          </w:tcPr>
          <w:p>
            <w:r>
              <w:rPr>
                <w:sz w:val="16"/>
                <w:szCs w:val="16"/>
              </w:rPr>
              <w:t xml:space="preserve">§14</w:t>
            </w:r>
          </w:p>
        </w:tc>
      </w:tr>
      <w:tr>
        <w:trPr>
          <w:cantSplit/>
        </w:trPr>
        <w:tc>
          <w:tcPr>
            <w:tcW w:type="dxa" w:w="1700"/>
            <w:tcMar>
              <w:top w:type="dxa" w:w="40"/>
              <w:left w:type="dxa" w:w="80"/>
              <w:bottom w:type="dxa" w:w="40"/>
              <w:right w:type="dxa" w:w="80"/>
            </w:tcMar>
          </w:tcPr>
          <w:p>
            <w:r>
              <w:rPr>
                <w:sz w:val="16"/>
                <w:szCs w:val="16"/>
              </w:rPr>
              <w:t xml:space="preserve">Kellen 2018</w:t>
            </w:r>
          </w:p>
        </w:tc>
        <w:tc>
          <w:tcPr>
            <w:tcW w:type="dxa" w:w="3900"/>
            <w:tcMar>
              <w:top w:type="dxa" w:w="40"/>
              <w:left w:type="dxa" w:w="80"/>
              <w:bottom w:type="dxa" w:w="40"/>
              <w:right w:type="dxa" w:w="80"/>
            </w:tcMar>
          </w:tcPr>
          <w:p>
            <w:r>
              <w:rPr>
                <w:sz w:val="16"/>
                <w:szCs w:val="16"/>
              </w:rPr>
              <w:t xml:space="preserve">Classic-probability accounts of mirrored (quantum-like) order effects in human judgments</w:t>
            </w:r>
          </w:p>
        </w:tc>
        <w:tc>
          <w:tcPr>
            <w:tcW w:type="dxa" w:w="2400"/>
            <w:tcMar>
              <w:top w:type="dxa" w:w="40"/>
              <w:left w:type="dxa" w:w="80"/>
              <w:bottom w:type="dxa" w:w="40"/>
              <w:right w:type="dxa" w:w="80"/>
            </w:tcMar>
          </w:tcPr>
          <w:p>
            <w:r>
              <w:rPr>
                <w:sz w:val="16"/>
                <w:szCs w:val="16"/>
              </w:rPr>
              <w:t xml:space="preserve">Decision, 5(4), 323–338</w:t>
            </w:r>
          </w:p>
        </w:tc>
        <w:tc>
          <w:tcPr>
            <w:tcW w:type="dxa" w:w="1306"/>
            <w:tcMar>
              <w:top w:type="dxa" w:w="40"/>
              <w:left w:type="dxa" w:w="80"/>
              <w:bottom w:type="dxa" w:w="40"/>
              <w:right w:type="dxa" w:w="80"/>
            </w:tcMar>
          </w:tcPr>
          <w:p>
            <w:r>
              <w:rPr>
                <w:sz w:val="16"/>
                <w:szCs w:val="16"/>
              </w:rPr>
              <w:t xml:space="preserve">§14</w:t>
            </w:r>
          </w:p>
        </w:tc>
      </w:tr>
      <w:tr>
        <w:trPr>
          <w:cantSplit/>
        </w:trPr>
        <w:tc>
          <w:tcPr>
            <w:tcW w:type="dxa" w:w="1700"/>
            <w:shd w:fill="EEF2F8" w:color="auto" w:val="clear"/>
            <w:tcMar>
              <w:top w:type="dxa" w:w="40"/>
              <w:left w:type="dxa" w:w="80"/>
              <w:bottom w:type="dxa" w:w="40"/>
              <w:right w:type="dxa" w:w="80"/>
            </w:tcMar>
          </w:tcPr>
          <w:p>
            <w:r>
              <w:rPr>
                <w:sz w:val="16"/>
                <w:szCs w:val="16"/>
              </w:rPr>
              <w:t xml:space="preserve">Costello 2018</w:t>
            </w:r>
          </w:p>
        </w:tc>
        <w:tc>
          <w:tcPr>
            <w:tcW w:type="dxa" w:w="3900"/>
            <w:shd w:fill="EEF2F8" w:color="auto" w:val="clear"/>
            <w:tcMar>
              <w:top w:type="dxa" w:w="40"/>
              <w:left w:type="dxa" w:w="80"/>
              <w:bottom w:type="dxa" w:w="40"/>
              <w:right w:type="dxa" w:w="80"/>
            </w:tcMar>
          </w:tcPr>
          <w:p>
            <w:r>
              <w:rPr>
                <w:sz w:val="16"/>
                <w:szCs w:val="16"/>
              </w:rPr>
              <w:t xml:space="preserve">Invariants in probabilistic reasoning</w:t>
            </w:r>
          </w:p>
        </w:tc>
        <w:tc>
          <w:tcPr>
            <w:tcW w:type="dxa" w:w="2400"/>
            <w:shd w:fill="EEF2F8" w:color="auto" w:val="clear"/>
            <w:tcMar>
              <w:top w:type="dxa" w:w="40"/>
              <w:left w:type="dxa" w:w="80"/>
              <w:bottom w:type="dxa" w:w="40"/>
              <w:right w:type="dxa" w:w="80"/>
            </w:tcMar>
          </w:tcPr>
          <w:p>
            <w:r>
              <w:rPr>
                <w:sz w:val="16"/>
                <w:szCs w:val="16"/>
              </w:rPr>
              <w:t xml:space="preserve">Cognitive Psychology, 100, 1–16</w:t>
            </w:r>
          </w:p>
        </w:tc>
        <w:tc>
          <w:tcPr>
            <w:tcW w:type="dxa" w:w="1306"/>
            <w:shd w:fill="EEF2F8" w:color="auto" w:val="clear"/>
            <w:tcMar>
              <w:top w:type="dxa" w:w="40"/>
              <w:left w:type="dxa" w:w="80"/>
              <w:bottom w:type="dxa" w:w="40"/>
              <w:right w:type="dxa" w:w="80"/>
            </w:tcMar>
          </w:tcPr>
          <w:p>
            <w:r>
              <w:rPr>
                <w:sz w:val="16"/>
                <w:szCs w:val="16"/>
              </w:rPr>
              <w:t xml:space="preserve">§14</w:t>
            </w:r>
          </w:p>
        </w:tc>
      </w:tr>
      <w:tr>
        <w:trPr>
          <w:cantSplit/>
        </w:trPr>
        <w:tc>
          <w:tcPr>
            <w:tcW w:type="dxa" w:w="1700"/>
            <w:tcMar>
              <w:top w:type="dxa" w:w="40"/>
              <w:left w:type="dxa" w:w="80"/>
              <w:bottom w:type="dxa" w:w="40"/>
              <w:right w:type="dxa" w:w="80"/>
            </w:tcMar>
          </w:tcPr>
          <w:p>
            <w:r>
              <w:rPr>
                <w:sz w:val="16"/>
                <w:szCs w:val="16"/>
              </w:rPr>
              <w:t xml:space="preserve">Moreira 2020b</w:t>
            </w:r>
          </w:p>
        </w:tc>
        <w:tc>
          <w:tcPr>
            <w:tcW w:type="dxa" w:w="3900"/>
            <w:tcMar>
              <w:top w:type="dxa" w:w="40"/>
              <w:left w:type="dxa" w:w="80"/>
              <w:bottom w:type="dxa" w:w="40"/>
              <w:right w:type="dxa" w:w="80"/>
            </w:tcMar>
          </w:tcPr>
          <w:p>
            <w:r>
              <w:rPr>
                <w:sz w:val="16"/>
                <w:szCs w:val="16"/>
              </w:rPr>
              <w:t xml:space="preserve">Quantum-like influence diagrams for decision-making</w:t>
            </w:r>
          </w:p>
        </w:tc>
        <w:tc>
          <w:tcPr>
            <w:tcW w:type="dxa" w:w="2400"/>
            <w:tcMar>
              <w:top w:type="dxa" w:w="40"/>
              <w:left w:type="dxa" w:w="80"/>
              <w:bottom w:type="dxa" w:w="40"/>
              <w:right w:type="dxa" w:w="80"/>
            </w:tcMar>
          </w:tcPr>
          <w:p>
            <w:r>
              <w:rPr>
                <w:sz w:val="16"/>
                <w:szCs w:val="16"/>
              </w:rPr>
              <w:t xml:space="preserve">Neural Networks, 132, 190–210</w:t>
            </w:r>
          </w:p>
        </w:tc>
        <w:tc>
          <w:tcPr>
            <w:tcW w:type="dxa" w:w="1306"/>
            <w:tcMar>
              <w:top w:type="dxa" w:w="40"/>
              <w:left w:type="dxa" w:w="80"/>
              <w:bottom w:type="dxa" w:w="40"/>
              <w:right w:type="dxa" w:w="80"/>
            </w:tcMar>
          </w:tcPr>
          <w:p>
            <w:r>
              <w:rPr>
                <w:sz w:val="16"/>
                <w:szCs w:val="16"/>
              </w:rPr>
              <w:t xml:space="preserve">§7</w:t>
            </w:r>
          </w:p>
        </w:tc>
      </w:tr>
      <w:tr>
        <w:trPr>
          <w:cantSplit/>
        </w:trPr>
        <w:tc>
          <w:tcPr>
            <w:tcW w:type="dxa" w:w="1700"/>
            <w:shd w:fill="EEF2F8" w:color="auto" w:val="clear"/>
            <w:tcMar>
              <w:top w:type="dxa" w:w="40"/>
              <w:left w:type="dxa" w:w="80"/>
              <w:bottom w:type="dxa" w:w="40"/>
              <w:right w:type="dxa" w:w="80"/>
            </w:tcMar>
          </w:tcPr>
          <w:p>
            <w:r>
              <w:rPr>
                <w:sz w:val="16"/>
                <w:szCs w:val="16"/>
              </w:rPr>
              <w:t xml:space="preserve">Wichert 2020</w:t>
            </w:r>
          </w:p>
        </w:tc>
        <w:tc>
          <w:tcPr>
            <w:tcW w:type="dxa" w:w="3900"/>
            <w:shd w:fill="EEF2F8" w:color="auto" w:val="clear"/>
            <w:tcMar>
              <w:top w:type="dxa" w:w="40"/>
              <w:left w:type="dxa" w:w="80"/>
              <w:bottom w:type="dxa" w:w="40"/>
              <w:right w:type="dxa" w:w="80"/>
            </w:tcMar>
          </w:tcPr>
          <w:p>
            <w:r>
              <w:rPr>
                <w:sz w:val="16"/>
                <w:szCs w:val="16"/>
              </w:rPr>
              <w:t xml:space="preserve">Balanced quantum-like Bayesian networks</w:t>
            </w:r>
          </w:p>
        </w:tc>
        <w:tc>
          <w:tcPr>
            <w:tcW w:type="dxa" w:w="2400"/>
            <w:shd w:fill="EEF2F8" w:color="auto" w:val="clear"/>
            <w:tcMar>
              <w:top w:type="dxa" w:w="40"/>
              <w:left w:type="dxa" w:w="80"/>
              <w:bottom w:type="dxa" w:w="40"/>
              <w:right w:type="dxa" w:w="80"/>
            </w:tcMar>
          </w:tcPr>
          <w:p>
            <w:r>
              <w:rPr>
                <w:sz w:val="16"/>
                <w:szCs w:val="16"/>
              </w:rPr>
              <w:t xml:space="preserve">Entropy, 22(2), 170</w:t>
            </w:r>
          </w:p>
        </w:tc>
        <w:tc>
          <w:tcPr>
            <w:tcW w:type="dxa" w:w="1306"/>
            <w:shd w:fill="EEF2F8" w:color="auto" w:val="clear"/>
            <w:tcMar>
              <w:top w:type="dxa" w:w="40"/>
              <w:left w:type="dxa" w:w="80"/>
              <w:bottom w:type="dxa" w:w="40"/>
              <w:right w:type="dxa" w:w="80"/>
            </w:tcMar>
          </w:tcPr>
          <w:p>
            <w:r>
              <w:rPr>
                <w:sz w:val="16"/>
                <w:szCs w:val="16"/>
              </w:rPr>
              <w:t xml:space="preserve">§7</w:t>
            </w:r>
          </w:p>
        </w:tc>
      </w:tr>
      <w:tr>
        <w:trPr>
          <w:cantSplit/>
        </w:trPr>
        <w:tc>
          <w:tcPr>
            <w:tcW w:type="dxa" w:w="1700"/>
            <w:tcMar>
              <w:top w:type="dxa" w:w="40"/>
              <w:left w:type="dxa" w:w="80"/>
              <w:bottom w:type="dxa" w:w="40"/>
              <w:right w:type="dxa" w:w="80"/>
            </w:tcMar>
          </w:tcPr>
          <w:p>
            <w:r>
              <w:rPr>
                <w:sz w:val="16"/>
                <w:szCs w:val="16"/>
              </w:rPr>
              <w:t xml:space="preserve">She 2021</w:t>
            </w:r>
          </w:p>
        </w:tc>
        <w:tc>
          <w:tcPr>
            <w:tcW w:type="dxa" w:w="3900"/>
            <w:tcMar>
              <w:top w:type="dxa" w:w="40"/>
              <w:left w:type="dxa" w:w="80"/>
              <w:bottom w:type="dxa" w:w="40"/>
              <w:right w:type="dxa" w:w="80"/>
            </w:tcMar>
          </w:tcPr>
          <w:p>
            <w:r>
              <w:rPr>
                <w:sz w:val="16"/>
                <w:szCs w:val="16"/>
              </w:rPr>
              <w:t xml:space="preserve">Application of quantum-like Bayesian network and belief entropy for interference effect in multi-attribute decision making problem</w:t>
            </w:r>
          </w:p>
        </w:tc>
        <w:tc>
          <w:tcPr>
            <w:tcW w:type="dxa" w:w="2400"/>
            <w:tcMar>
              <w:top w:type="dxa" w:w="40"/>
              <w:left w:type="dxa" w:w="80"/>
              <w:bottom w:type="dxa" w:w="40"/>
              <w:right w:type="dxa" w:w="80"/>
            </w:tcMar>
          </w:tcPr>
          <w:p>
            <w:r>
              <w:rPr>
                <w:sz w:val="16"/>
                <w:szCs w:val="16"/>
              </w:rPr>
              <w:t xml:space="preserve">Computers &amp; Industrial Engineering, 157, 107307</w:t>
            </w:r>
          </w:p>
        </w:tc>
        <w:tc>
          <w:tcPr>
            <w:tcW w:type="dxa" w:w="1306"/>
            <w:tcMar>
              <w:top w:type="dxa" w:w="40"/>
              <w:left w:type="dxa" w:w="80"/>
              <w:bottom w:type="dxa" w:w="40"/>
              <w:right w:type="dxa" w:w="80"/>
            </w:tcMar>
          </w:tcPr>
          <w:p>
            <w:r>
              <w:rPr>
                <w:sz w:val="16"/>
                <w:szCs w:val="16"/>
              </w:rPr>
              <w:t xml:space="preserve">§7</w:t>
            </w:r>
          </w:p>
        </w:tc>
      </w:tr>
      <w:tr>
        <w:trPr>
          <w:cantSplit/>
        </w:trPr>
        <w:tc>
          <w:tcPr>
            <w:tcW w:type="dxa" w:w="1700"/>
            <w:shd w:fill="EEF2F8" w:color="auto" w:val="clear"/>
            <w:tcMar>
              <w:top w:type="dxa" w:w="40"/>
              <w:left w:type="dxa" w:w="80"/>
              <w:bottom w:type="dxa" w:w="40"/>
              <w:right w:type="dxa" w:w="80"/>
            </w:tcMar>
          </w:tcPr>
          <w:p>
            <w:r>
              <w:rPr>
                <w:sz w:val="16"/>
                <w:szCs w:val="16"/>
              </w:rPr>
              <w:t xml:space="preserve">Meghdadi 2022</w:t>
            </w:r>
          </w:p>
        </w:tc>
        <w:tc>
          <w:tcPr>
            <w:tcW w:type="dxa" w:w="3900"/>
            <w:shd w:fill="EEF2F8" w:color="auto" w:val="clear"/>
            <w:tcMar>
              <w:top w:type="dxa" w:w="40"/>
              <w:left w:type="dxa" w:w="80"/>
              <w:bottom w:type="dxa" w:w="40"/>
              <w:right w:type="dxa" w:w="80"/>
            </w:tcMar>
          </w:tcPr>
          <w:p>
            <w:r>
              <w:rPr>
                <w:sz w:val="16"/>
                <w:szCs w:val="16"/>
              </w:rPr>
              <w:t xml:space="preserve">A quantum-like cognitive approach to modeling human biased selection behavior</w:t>
            </w:r>
          </w:p>
        </w:tc>
        <w:tc>
          <w:tcPr>
            <w:tcW w:type="dxa" w:w="2400"/>
            <w:shd w:fill="EEF2F8" w:color="auto" w:val="clear"/>
            <w:tcMar>
              <w:top w:type="dxa" w:w="40"/>
              <w:left w:type="dxa" w:w="80"/>
              <w:bottom w:type="dxa" w:w="40"/>
              <w:right w:type="dxa" w:w="80"/>
            </w:tcMar>
          </w:tcPr>
          <w:p>
            <w:r>
              <w:rPr>
                <w:sz w:val="16"/>
                <w:szCs w:val="16"/>
              </w:rPr>
              <w:t xml:space="preserve">Scientific Reports, 12, 22545</w:t>
            </w:r>
          </w:p>
        </w:tc>
        <w:tc>
          <w:tcPr>
            <w:tcW w:type="dxa" w:w="1306"/>
            <w:shd w:fill="EEF2F8" w:color="auto" w:val="clear"/>
            <w:tcMar>
              <w:top w:type="dxa" w:w="40"/>
              <w:left w:type="dxa" w:w="80"/>
              <w:bottom w:type="dxa" w:w="40"/>
              <w:right w:type="dxa" w:w="80"/>
            </w:tcMar>
          </w:tcPr>
          <w:p>
            <w:r>
              <w:rPr>
                <w:sz w:val="16"/>
                <w:szCs w:val="16"/>
              </w:rPr>
              <w:t xml:space="preserve">§7</w:t>
            </w:r>
          </w:p>
        </w:tc>
      </w:tr>
      <w:tr>
        <w:trPr>
          <w:cantSplit/>
        </w:trPr>
        <w:tc>
          <w:tcPr>
            <w:tcW w:type="dxa" w:w="1700"/>
            <w:tcMar>
              <w:top w:type="dxa" w:w="40"/>
              <w:left w:type="dxa" w:w="80"/>
              <w:bottom w:type="dxa" w:w="40"/>
              <w:right w:type="dxa" w:w="80"/>
            </w:tcMar>
          </w:tcPr>
          <w:p>
            <w:r>
              <w:rPr>
                <w:sz w:val="16"/>
                <w:szCs w:val="16"/>
              </w:rPr>
              <w:t xml:space="preserve">Gao 2025</w:t>
            </w:r>
          </w:p>
        </w:tc>
        <w:tc>
          <w:tcPr>
            <w:tcW w:type="dxa" w:w="3900"/>
            <w:tcMar>
              <w:top w:type="dxa" w:w="40"/>
              <w:left w:type="dxa" w:w="80"/>
              <w:bottom w:type="dxa" w:w="40"/>
              <w:right w:type="dxa" w:w="80"/>
            </w:tcMar>
          </w:tcPr>
          <w:p>
            <w:r>
              <w:rPr>
                <w:sz w:val="16"/>
                <w:szCs w:val="16"/>
              </w:rPr>
              <w:t xml:space="preserve">Quantum-like evidence networks decision-making model</w:t>
            </w:r>
          </w:p>
        </w:tc>
        <w:tc>
          <w:tcPr>
            <w:tcW w:type="dxa" w:w="2400"/>
            <w:tcMar>
              <w:top w:type="dxa" w:w="40"/>
              <w:left w:type="dxa" w:w="80"/>
              <w:bottom w:type="dxa" w:w="40"/>
              <w:right w:type="dxa" w:w="80"/>
            </w:tcMar>
          </w:tcPr>
          <w:p>
            <w:r>
              <w:rPr>
                <w:sz w:val="16"/>
                <w:szCs w:val="16"/>
              </w:rPr>
              <w:t xml:space="preserve">Engineering Applications of Artificial Intelligence, 157, 111368</w:t>
            </w:r>
          </w:p>
        </w:tc>
        <w:tc>
          <w:tcPr>
            <w:tcW w:type="dxa" w:w="1306"/>
            <w:tcMar>
              <w:top w:type="dxa" w:w="40"/>
              <w:left w:type="dxa" w:w="80"/>
              <w:bottom w:type="dxa" w:w="40"/>
              <w:right w:type="dxa" w:w="80"/>
            </w:tcMar>
          </w:tcPr>
          <w:p>
            <w:r>
              <w:rPr>
                <w:sz w:val="16"/>
                <w:szCs w:val="16"/>
              </w:rPr>
              <w:t xml:space="preserve">§7</w:t>
            </w:r>
          </w:p>
        </w:tc>
      </w:tr>
      <w:tr>
        <w:trPr>
          <w:cantSplit/>
        </w:trPr>
        <w:tc>
          <w:tcPr>
            <w:tcW w:type="dxa" w:w="1700"/>
            <w:shd w:fill="EEF2F8" w:color="auto" w:val="clear"/>
            <w:tcMar>
              <w:top w:type="dxa" w:w="40"/>
              <w:left w:type="dxa" w:w="80"/>
              <w:bottom w:type="dxa" w:w="40"/>
              <w:right w:type="dxa" w:w="80"/>
            </w:tcMar>
          </w:tcPr>
          <w:p>
            <w:r>
              <w:rPr>
                <w:sz w:val="16"/>
                <w:szCs w:val="16"/>
              </w:rPr>
              <w:t xml:space="preserve">Gkoumas 2021</w:t>
            </w:r>
          </w:p>
        </w:tc>
        <w:tc>
          <w:tcPr>
            <w:tcW w:type="dxa" w:w="3900"/>
            <w:shd w:fill="EEF2F8" w:color="auto" w:val="clear"/>
            <w:tcMar>
              <w:top w:type="dxa" w:w="40"/>
              <w:left w:type="dxa" w:w="80"/>
              <w:bottom w:type="dxa" w:w="40"/>
              <w:right w:type="dxa" w:w="80"/>
            </w:tcMar>
          </w:tcPr>
          <w:p>
            <w:r>
              <w:rPr>
                <w:sz w:val="16"/>
                <w:szCs w:val="16"/>
              </w:rPr>
              <w:t xml:space="preserve">Quantum cognitively motivated decision fusion for video sentiment analysis</w:t>
            </w:r>
          </w:p>
        </w:tc>
        <w:tc>
          <w:tcPr>
            <w:tcW w:type="dxa" w:w="2400"/>
            <w:shd w:fill="EEF2F8" w:color="auto" w:val="clear"/>
            <w:tcMar>
              <w:top w:type="dxa" w:w="40"/>
              <w:left w:type="dxa" w:w="80"/>
              <w:bottom w:type="dxa" w:w="40"/>
              <w:right w:type="dxa" w:w="80"/>
            </w:tcMar>
          </w:tcPr>
          <w:p>
            <w:r>
              <w:rPr>
                <w:sz w:val="16"/>
                <w:szCs w:val="16"/>
              </w:rPr>
              <w:t xml:space="preserve">Proc. AAAI Conference on Artificial Intelligence, 35(1), 827–835</w:t>
            </w:r>
          </w:p>
        </w:tc>
        <w:tc>
          <w:tcPr>
            <w:tcW w:type="dxa" w:w="1306"/>
            <w:shd w:fill="EEF2F8" w:color="auto" w:val="clear"/>
            <w:tcMar>
              <w:top w:type="dxa" w:w="40"/>
              <w:left w:type="dxa" w:w="80"/>
              <w:bottom w:type="dxa" w:w="40"/>
              <w:right w:type="dxa" w:w="80"/>
            </w:tcMar>
          </w:tcPr>
          <w:p>
            <w:r>
              <w:rPr>
                <w:sz w:val="16"/>
                <w:szCs w:val="16"/>
              </w:rPr>
              <w:t xml:space="preserve">§9</w:t>
            </w:r>
          </w:p>
        </w:tc>
      </w:tr>
      <w:tr>
        <w:trPr>
          <w:cantSplit/>
        </w:trPr>
        <w:tc>
          <w:tcPr>
            <w:tcW w:type="dxa" w:w="1700"/>
            <w:tcMar>
              <w:top w:type="dxa" w:w="40"/>
              <w:left w:type="dxa" w:w="80"/>
              <w:bottom w:type="dxa" w:w="40"/>
              <w:right w:type="dxa" w:w="80"/>
            </w:tcMar>
          </w:tcPr>
          <w:p>
            <w:r>
              <w:rPr>
                <w:sz w:val="16"/>
                <w:szCs w:val="16"/>
              </w:rPr>
              <w:t xml:space="preserve">Liu 2023</w:t>
            </w:r>
          </w:p>
        </w:tc>
        <w:tc>
          <w:tcPr>
            <w:tcW w:type="dxa" w:w="3900"/>
            <w:tcMar>
              <w:top w:type="dxa" w:w="40"/>
              <w:left w:type="dxa" w:w="80"/>
              <w:bottom w:type="dxa" w:w="40"/>
              <w:right w:type="dxa" w:w="80"/>
            </w:tcMar>
          </w:tcPr>
          <w:p>
            <w:r>
              <w:rPr>
                <w:sz w:val="16"/>
                <w:szCs w:val="16"/>
              </w:rPr>
              <w:t xml:space="preserve">A survey of quantum-cognitively inspired sentiment analysis models</w:t>
            </w:r>
          </w:p>
        </w:tc>
        <w:tc>
          <w:tcPr>
            <w:tcW w:type="dxa" w:w="2400"/>
            <w:tcMar>
              <w:top w:type="dxa" w:w="40"/>
              <w:left w:type="dxa" w:w="80"/>
              <w:bottom w:type="dxa" w:w="40"/>
              <w:right w:type="dxa" w:w="80"/>
            </w:tcMar>
          </w:tcPr>
          <w:p>
            <w:r>
              <w:rPr>
                <w:sz w:val="16"/>
                <w:szCs w:val="16"/>
              </w:rPr>
              <w:t xml:space="preserve">ACM Computing Surveys, 56(1), 1–37</w:t>
            </w:r>
          </w:p>
        </w:tc>
        <w:tc>
          <w:tcPr>
            <w:tcW w:type="dxa" w:w="1306"/>
            <w:tcMar>
              <w:top w:type="dxa" w:w="40"/>
              <w:left w:type="dxa" w:w="80"/>
              <w:bottom w:type="dxa" w:w="40"/>
              <w:right w:type="dxa" w:w="80"/>
            </w:tcMar>
          </w:tcPr>
          <w:p>
            <w:r>
              <w:rPr>
                <w:sz w:val="16"/>
                <w:szCs w:val="16"/>
              </w:rPr>
              <w:t xml:space="preserve">§9</w:t>
            </w:r>
          </w:p>
        </w:tc>
      </w:tr>
      <w:tr>
        <w:trPr>
          <w:cantSplit/>
        </w:trPr>
        <w:tc>
          <w:tcPr>
            <w:tcW w:type="dxa" w:w="1700"/>
            <w:shd w:fill="EEF2F8" w:color="auto" w:val="clear"/>
            <w:tcMar>
              <w:top w:type="dxa" w:w="40"/>
              <w:left w:type="dxa" w:w="80"/>
              <w:bottom w:type="dxa" w:w="40"/>
              <w:right w:type="dxa" w:w="80"/>
            </w:tcMar>
          </w:tcPr>
          <w:p>
            <w:r>
              <w:rPr>
                <w:sz w:val="16"/>
                <w:szCs w:val="16"/>
              </w:rPr>
              <w:t xml:space="preserve">Uprety 2024</w:t>
            </w:r>
          </w:p>
        </w:tc>
        <w:tc>
          <w:tcPr>
            <w:tcW w:type="dxa" w:w="3900"/>
            <w:shd w:fill="EEF2F8" w:color="auto" w:val="clear"/>
            <w:tcMar>
              <w:top w:type="dxa" w:w="40"/>
              <w:left w:type="dxa" w:w="80"/>
              <w:bottom w:type="dxa" w:w="40"/>
              <w:right w:type="dxa" w:w="80"/>
            </w:tcMar>
          </w:tcPr>
          <w:p>
            <w:r>
              <w:rPr>
                <w:sz w:val="16"/>
                <w:szCs w:val="16"/>
              </w:rPr>
              <w:t xml:space="preserve">Investigating context effects in similarity judgements in large language models</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§9</w:t>
            </w:r>
          </w:p>
        </w:tc>
      </w:tr>
      <w:tr>
        <w:trPr>
          <w:cantSplit/>
        </w:trPr>
        <w:tc>
          <w:tcPr>
            <w:tcW w:type="dxa" w:w="1700"/>
            <w:tcMar>
              <w:top w:type="dxa" w:w="40"/>
              <w:left w:type="dxa" w:w="80"/>
              <w:bottom w:type="dxa" w:w="40"/>
              <w:right w:type="dxa" w:w="80"/>
            </w:tcMar>
          </w:tcPr>
          <w:p>
            <w:r>
              <w:rPr>
                <w:sz w:val="16"/>
                <w:szCs w:val="16"/>
              </w:rPr>
              <w:t xml:space="preserve">Zhang 2025</w:t>
            </w:r>
          </w:p>
        </w:tc>
        <w:tc>
          <w:tcPr>
            <w:tcW w:type="dxa" w:w="3900"/>
            <w:tcMar>
              <w:top w:type="dxa" w:w="40"/>
              <w:left w:type="dxa" w:w="80"/>
              <w:bottom w:type="dxa" w:w="40"/>
              <w:right w:type="dxa" w:w="80"/>
            </w:tcMar>
          </w:tcPr>
          <w:p>
            <w:r>
              <w:rPr>
                <w:sz w:val="16"/>
                <w:szCs w:val="16"/>
              </w:rPr>
              <w:t xml:space="preserve">Quantum-inspired semantic matching based on neural networks with the duality of density matrices</w:t>
            </w:r>
          </w:p>
        </w:tc>
        <w:tc>
          <w:tcPr>
            <w:tcW w:type="dxa" w:w="2400"/>
            <w:tcMar>
              <w:top w:type="dxa" w:w="40"/>
              <w:left w:type="dxa" w:w="80"/>
              <w:bottom w:type="dxa" w:w="40"/>
              <w:right w:type="dxa" w:w="80"/>
            </w:tcMar>
          </w:tcPr>
          <w:p>
            <w:r>
              <w:rPr>
                <w:sz w:val="16"/>
                <w:szCs w:val="16"/>
              </w:rPr>
              <w:t xml:space="preserve">Engineering Applications of Artificial Intelligence, 140, 109667</w:t>
            </w:r>
          </w:p>
        </w:tc>
        <w:tc>
          <w:tcPr>
            <w:tcW w:type="dxa" w:w="1306"/>
            <w:tcMar>
              <w:top w:type="dxa" w:w="40"/>
              <w:left w:type="dxa" w:w="80"/>
              <w:bottom w:type="dxa" w:w="40"/>
              <w:right w:type="dxa" w:w="80"/>
            </w:tcMar>
          </w:tcPr>
          <w:p>
            <w:r>
              <w:rPr>
                <w:sz w:val="16"/>
                <w:szCs w:val="16"/>
              </w:rPr>
              <w:t xml:space="preserve">§9</w:t>
            </w:r>
          </w:p>
        </w:tc>
      </w:tr>
      <w:tr>
        <w:trPr>
          <w:cantSplit/>
        </w:trPr>
        <w:tc>
          <w:tcPr>
            <w:tcW w:type="dxa" w:w="1700"/>
            <w:shd w:fill="EEF2F8" w:color="auto" w:val="clear"/>
            <w:tcMar>
              <w:top w:type="dxa" w:w="40"/>
              <w:left w:type="dxa" w:w="80"/>
              <w:bottom w:type="dxa" w:w="40"/>
              <w:right w:type="dxa" w:w="80"/>
            </w:tcMar>
          </w:tcPr>
          <w:p>
            <w:r>
              <w:rPr>
                <w:sz w:val="16"/>
                <w:szCs w:val="16"/>
              </w:rPr>
              <w:t xml:space="preserve">Maksimovic 2025</w:t>
            </w:r>
          </w:p>
        </w:tc>
        <w:tc>
          <w:tcPr>
            <w:tcW w:type="dxa" w:w="3900"/>
            <w:shd w:fill="EEF2F8" w:color="auto" w:val="clear"/>
            <w:tcMar>
              <w:top w:type="dxa" w:w="40"/>
              <w:left w:type="dxa" w:w="80"/>
              <w:bottom w:type="dxa" w:w="40"/>
              <w:right w:type="dxa" w:w="80"/>
            </w:tcMar>
          </w:tcPr>
          <w:p>
            <w:r>
              <w:rPr>
                <w:sz w:val="16"/>
                <w:szCs w:val="16"/>
              </w:rPr>
              <w:t xml:space="preserve">Quantum-cognitive neural networks: assessing confidence and uncertainty with human decision-making simulations</w:t>
            </w:r>
          </w:p>
        </w:tc>
        <w:tc>
          <w:tcPr>
            <w:tcW w:type="dxa" w:w="2400"/>
            <w:shd w:fill="EEF2F8" w:color="auto" w:val="clear"/>
            <w:tcMar>
              <w:top w:type="dxa" w:w="40"/>
              <w:left w:type="dxa" w:w="80"/>
              <w:bottom w:type="dxa" w:w="40"/>
              <w:right w:type="dxa" w:w="80"/>
            </w:tcMar>
          </w:tcPr>
          <w:p>
            <w:r>
              <w:rPr>
                <w:sz w:val="16"/>
                <w:szCs w:val="16"/>
              </w:rPr>
              <w:t xml:space="preserve">Big Data and Cognitive Computing, 9(1), 12</w:t>
            </w:r>
          </w:p>
        </w:tc>
        <w:tc>
          <w:tcPr>
            <w:tcW w:type="dxa" w:w="1306"/>
            <w:shd w:fill="EEF2F8" w:color="auto" w:val="clear"/>
            <w:tcMar>
              <w:top w:type="dxa" w:w="40"/>
              <w:left w:type="dxa" w:w="80"/>
              <w:bottom w:type="dxa" w:w="40"/>
              <w:right w:type="dxa" w:w="80"/>
            </w:tcMar>
          </w:tcPr>
          <w:p>
            <w:r>
              <w:rPr>
                <w:sz w:val="16"/>
                <w:szCs w:val="16"/>
              </w:rPr>
              <w:t xml:space="preserve">§9</w:t>
            </w:r>
          </w:p>
        </w:tc>
      </w:tr>
      <w:tr>
        <w:trPr>
          <w:cantSplit/>
        </w:trPr>
        <w:tc>
          <w:tcPr>
            <w:tcW w:type="dxa" w:w="1700"/>
            <w:tcMar>
              <w:top w:type="dxa" w:w="40"/>
              <w:left w:type="dxa" w:w="80"/>
              <w:bottom w:type="dxa" w:w="40"/>
              <w:right w:type="dxa" w:w="80"/>
            </w:tcMar>
          </w:tcPr>
          <w:p>
            <w:r>
              <w:rPr>
                <w:sz w:val="16"/>
                <w:szCs w:val="16"/>
              </w:rPr>
              <w:t xml:space="preserve">Aerts 2026</w:t>
            </w:r>
          </w:p>
        </w:tc>
        <w:tc>
          <w:tcPr>
            <w:tcW w:type="dxa" w:w="3900"/>
            <w:tcMar>
              <w:top w:type="dxa" w:w="40"/>
              <w:left w:type="dxa" w:w="80"/>
              <w:bottom w:type="dxa" w:w="40"/>
              <w:right w:type="dxa" w:w="80"/>
            </w:tcMar>
          </w:tcPr>
          <w:p>
            <w:r>
              <w:rPr>
                <w:sz w:val="16"/>
                <w:szCs w:val="16"/>
              </w:rPr>
              <w:t xml:space="preserve">Identifying quantum structure in AI language: evidence for evolutionary convergence of human and artificial cognition</w:t>
            </w:r>
          </w:p>
        </w:tc>
        <w:tc>
          <w:tcPr>
            <w:tcW w:type="dxa" w:w="2400"/>
            <w:tcMar>
              <w:top w:type="dxa" w:w="40"/>
              <w:left w:type="dxa" w:w="80"/>
              <w:bottom w:type="dxa" w:w="40"/>
              <w:right w:type="dxa" w:w="80"/>
            </w:tcMar>
          </w:tcPr>
          <w:p>
            <w:r>
              <w:rPr>
                <w:sz w:val="16"/>
                <w:szCs w:val="16"/>
              </w:rPr>
              <w:t xml:space="preserve">Entropy, 28(6), 622</w:t>
            </w:r>
          </w:p>
        </w:tc>
        <w:tc>
          <w:tcPr>
            <w:tcW w:type="dxa" w:w="1306"/>
            <w:tcMar>
              <w:top w:type="dxa" w:w="40"/>
              <w:left w:type="dxa" w:w="80"/>
              <w:bottom w:type="dxa" w:w="40"/>
              <w:right w:type="dxa" w:w="80"/>
            </w:tcMar>
          </w:tcPr>
          <w:p>
            <w:r>
              <w:rPr>
                <w:sz w:val="16"/>
                <w:szCs w:val="16"/>
              </w:rPr>
              <w:t xml:space="preserve">§9</w:t>
            </w:r>
          </w:p>
        </w:tc>
      </w:tr>
      <w:tr>
        <w:trPr>
          <w:cantSplit/>
        </w:trPr>
        <w:tc>
          <w:tcPr>
            <w:tcW w:type="dxa" w:w="1700"/>
            <w:shd w:fill="EEF2F8" w:color="auto" w:val="clear"/>
            <w:tcMar>
              <w:top w:type="dxa" w:w="40"/>
              <w:left w:type="dxa" w:w="80"/>
              <w:bottom w:type="dxa" w:w="40"/>
              <w:right w:type="dxa" w:w="80"/>
            </w:tcMar>
          </w:tcPr>
          <w:p>
            <w:r>
              <w:rPr>
                <w:sz w:val="16"/>
                <w:szCs w:val="16"/>
              </w:rPr>
              <w:t xml:space="preserve">Imannezhad 2026</w:t>
            </w:r>
          </w:p>
        </w:tc>
        <w:tc>
          <w:tcPr>
            <w:tcW w:type="dxa" w:w="3900"/>
            <w:shd w:fill="EEF2F8" w:color="auto" w:val="clear"/>
            <w:tcMar>
              <w:top w:type="dxa" w:w="40"/>
              <w:left w:type="dxa" w:w="80"/>
              <w:bottom w:type="dxa" w:w="40"/>
              <w:right w:type="dxa" w:w="80"/>
            </w:tcMar>
          </w:tcPr>
          <w:p>
            <w:r>
              <w:rPr>
                <w:sz w:val="16"/>
                <w:szCs w:val="16"/>
              </w:rPr>
              <w:t xml:space="preserve">Divergent patterns of probabilistic reasoning in humans and GPT-5</w:t>
            </w:r>
          </w:p>
        </w:tc>
        <w:tc>
          <w:tcPr>
            <w:tcW w:type="dxa" w:w="2400"/>
            <w:shd w:fill="EEF2F8" w:color="auto" w:val="clear"/>
            <w:tcMar>
              <w:top w:type="dxa" w:w="40"/>
              <w:left w:type="dxa" w:w="80"/>
              <w:bottom w:type="dxa" w:w="40"/>
              <w:right w:type="dxa" w:w="80"/>
            </w:tcMar>
          </w:tcPr>
          <w:p>
            <w:r>
              <w:rPr>
                <w:sz w:val="16"/>
                <w:szCs w:val="16"/>
              </w:rPr>
              <w:t xml:space="preserve">Frontiers in Psychology, 17, 1782184</w:t>
            </w:r>
          </w:p>
        </w:tc>
        <w:tc>
          <w:tcPr>
            <w:tcW w:type="dxa" w:w="1306"/>
            <w:shd w:fill="EEF2F8" w:color="auto" w:val="clear"/>
            <w:tcMar>
              <w:top w:type="dxa" w:w="40"/>
              <w:left w:type="dxa" w:w="80"/>
              <w:bottom w:type="dxa" w:w="40"/>
              <w:right w:type="dxa" w:w="80"/>
            </w:tcMar>
          </w:tcPr>
          <w:p>
            <w:r>
              <w:rPr>
                <w:sz w:val="16"/>
                <w:szCs w:val="16"/>
              </w:rPr>
              <w:t xml:space="preserve">§9</w:t>
            </w:r>
          </w:p>
        </w:tc>
      </w:tr>
      <w:tr>
        <w:trPr>
          <w:cantSplit/>
        </w:trPr>
        <w:tc>
          <w:tcPr>
            <w:tcW w:type="dxa" w:w="1700"/>
            <w:tcMar>
              <w:top w:type="dxa" w:w="40"/>
              <w:left w:type="dxa" w:w="80"/>
              <w:bottom w:type="dxa" w:w="40"/>
              <w:right w:type="dxa" w:w="80"/>
            </w:tcMar>
          </w:tcPr>
          <w:p>
            <w:r>
              <w:rPr>
                <w:sz w:val="16"/>
                <w:szCs w:val="16"/>
              </w:rPr>
              <w:t xml:space="preserve">Kang 2026</w:t>
            </w:r>
          </w:p>
        </w:tc>
        <w:tc>
          <w:tcPr>
            <w:tcW w:type="dxa" w:w="3900"/>
            <w:tcMar>
              <w:top w:type="dxa" w:w="40"/>
              <w:left w:type="dxa" w:w="80"/>
              <w:bottom w:type="dxa" w:w="40"/>
              <w:right w:type="dxa" w:w="80"/>
            </w:tcMar>
          </w:tcPr>
          <w:p>
            <w:r>
              <w:rPr>
                <w:sz w:val="16"/>
                <w:szCs w:val="16"/>
              </w:rPr>
              <w:t xml:space="preserve">Auditing question-order effects in large language models with the QQ equality: mechanism characterization and a saturation caveat</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§9</w:t>
            </w:r>
          </w:p>
        </w:tc>
      </w:tr>
      <w:tr>
        <w:trPr>
          <w:cantSplit/>
        </w:trPr>
        <w:tc>
          <w:tcPr>
            <w:tcW w:type="dxa" w:w="1700"/>
            <w:shd w:fill="EEF2F8" w:color="auto" w:val="clear"/>
            <w:tcMar>
              <w:top w:type="dxa" w:w="40"/>
              <w:left w:type="dxa" w:w="80"/>
              <w:bottom w:type="dxa" w:w="40"/>
              <w:right w:type="dxa" w:w="80"/>
            </w:tcMar>
          </w:tcPr>
          <w:p>
            <w:r>
              <w:rPr>
                <w:sz w:val="16"/>
                <w:szCs w:val="16"/>
              </w:rPr>
              <w:t xml:space="preserve">Melnikov 2018</w:t>
            </w:r>
          </w:p>
        </w:tc>
        <w:tc>
          <w:tcPr>
            <w:tcW w:type="dxa" w:w="3900"/>
            <w:shd w:fill="EEF2F8" w:color="auto" w:val="clear"/>
            <w:tcMar>
              <w:top w:type="dxa" w:w="40"/>
              <w:left w:type="dxa" w:w="80"/>
              <w:bottom w:type="dxa" w:w="40"/>
              <w:right w:type="dxa" w:w="80"/>
            </w:tcMar>
          </w:tcPr>
          <w:p>
            <w:r>
              <w:rPr>
                <w:sz w:val="16"/>
                <w:szCs w:val="16"/>
              </w:rPr>
              <w:t xml:space="preserve">Benchmarking projective simulation in navigation problems</w:t>
            </w:r>
          </w:p>
        </w:tc>
        <w:tc>
          <w:tcPr>
            <w:tcW w:type="dxa" w:w="2400"/>
            <w:shd w:fill="EEF2F8" w:color="auto" w:val="clear"/>
            <w:tcMar>
              <w:top w:type="dxa" w:w="40"/>
              <w:left w:type="dxa" w:w="80"/>
              <w:bottom w:type="dxa" w:w="40"/>
              <w:right w:type="dxa" w:w="80"/>
            </w:tcMar>
          </w:tcPr>
          <w:p>
            <w:r>
              <w:rPr>
                <w:sz w:val="16"/>
                <w:szCs w:val="16"/>
              </w:rPr>
              <w:t xml:space="preserve">IEEE Access, 6, 64639–64648</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Boyajian 2020</w:t>
            </w:r>
          </w:p>
        </w:tc>
        <w:tc>
          <w:tcPr>
            <w:tcW w:type="dxa" w:w="3900"/>
            <w:tcMar>
              <w:top w:type="dxa" w:w="40"/>
              <w:left w:type="dxa" w:w="80"/>
              <w:bottom w:type="dxa" w:w="40"/>
              <w:right w:type="dxa" w:w="80"/>
            </w:tcMar>
          </w:tcPr>
          <w:p>
            <w:r>
              <w:rPr>
                <w:sz w:val="16"/>
                <w:szCs w:val="16"/>
              </w:rPr>
              <w:t xml:space="preserve">On the convergence of projective-simulation–based reinforcement learning in Markov decision processes</w:t>
            </w:r>
          </w:p>
        </w:tc>
        <w:tc>
          <w:tcPr>
            <w:tcW w:type="dxa" w:w="2400"/>
            <w:tcMar>
              <w:top w:type="dxa" w:w="40"/>
              <w:left w:type="dxa" w:w="80"/>
              <w:bottom w:type="dxa" w:w="40"/>
              <w:right w:type="dxa" w:w="80"/>
            </w:tcMar>
          </w:tcPr>
          <w:p>
            <w:r>
              <w:rPr>
                <w:sz w:val="16"/>
                <w:szCs w:val="16"/>
              </w:rPr>
              <w:t xml:space="preserve">Quantum Machine Intelligence, 2, 13</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Flamini 2020</w:t>
            </w:r>
          </w:p>
        </w:tc>
        <w:tc>
          <w:tcPr>
            <w:tcW w:type="dxa" w:w="3900"/>
            <w:shd w:fill="EEF2F8" w:color="auto" w:val="clear"/>
            <w:tcMar>
              <w:top w:type="dxa" w:w="40"/>
              <w:left w:type="dxa" w:w="80"/>
              <w:bottom w:type="dxa" w:w="40"/>
              <w:right w:type="dxa" w:w="80"/>
            </w:tcMar>
          </w:tcPr>
          <w:p>
            <w:r>
              <w:rPr>
                <w:sz w:val="16"/>
                <w:szCs w:val="16"/>
              </w:rPr>
              <w:t xml:space="preserve">Photonic architecture for reinforcement learning</w:t>
            </w:r>
          </w:p>
        </w:tc>
        <w:tc>
          <w:tcPr>
            <w:tcW w:type="dxa" w:w="2400"/>
            <w:shd w:fill="EEF2F8" w:color="auto" w:val="clear"/>
            <w:tcMar>
              <w:top w:type="dxa" w:w="40"/>
              <w:left w:type="dxa" w:w="80"/>
              <w:bottom w:type="dxa" w:w="40"/>
              <w:right w:type="dxa" w:w="80"/>
            </w:tcMar>
          </w:tcPr>
          <w:p>
            <w:r>
              <w:rPr>
                <w:sz w:val="16"/>
                <w:szCs w:val="16"/>
              </w:rPr>
              <w:t xml:space="preserve">New Journal of Physics, 22, 045002</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Saggio 2021</w:t>
            </w:r>
          </w:p>
        </w:tc>
        <w:tc>
          <w:tcPr>
            <w:tcW w:type="dxa" w:w="3900"/>
            <w:tcMar>
              <w:top w:type="dxa" w:w="40"/>
              <w:left w:type="dxa" w:w="80"/>
              <w:bottom w:type="dxa" w:w="40"/>
              <w:right w:type="dxa" w:w="80"/>
            </w:tcMar>
          </w:tcPr>
          <w:p>
            <w:r>
              <w:rPr>
                <w:sz w:val="16"/>
                <w:szCs w:val="16"/>
              </w:rPr>
              <w:t xml:space="preserve">Experimental quantum speed-up in reinforcement learning agents</w:t>
            </w:r>
          </w:p>
        </w:tc>
        <w:tc>
          <w:tcPr>
            <w:tcW w:type="dxa" w:w="2400"/>
            <w:tcMar>
              <w:top w:type="dxa" w:w="40"/>
              <w:left w:type="dxa" w:w="80"/>
              <w:bottom w:type="dxa" w:w="40"/>
              <w:right w:type="dxa" w:w="80"/>
            </w:tcMar>
          </w:tcPr>
          <w:p>
            <w:r>
              <w:rPr>
                <w:sz w:val="16"/>
                <w:szCs w:val="16"/>
              </w:rPr>
              <w:t xml:space="preserve">Nature, 591, 229–233</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Wei 2022</w:t>
            </w:r>
          </w:p>
        </w:tc>
        <w:tc>
          <w:tcPr>
            <w:tcW w:type="dxa" w:w="3900"/>
            <w:shd w:fill="EEF2F8" w:color="auto" w:val="clear"/>
            <w:tcMar>
              <w:top w:type="dxa" w:w="40"/>
              <w:left w:type="dxa" w:w="80"/>
              <w:bottom w:type="dxa" w:w="40"/>
              <w:right w:type="dxa" w:w="80"/>
            </w:tcMar>
          </w:tcPr>
          <w:p>
            <w:r>
              <w:rPr>
                <w:sz w:val="16"/>
                <w:szCs w:val="16"/>
              </w:rPr>
              <w:t xml:space="preserve">Deep reinforcement learning with quantum-inspired experience replay</w:t>
            </w:r>
          </w:p>
        </w:tc>
        <w:tc>
          <w:tcPr>
            <w:tcW w:type="dxa" w:w="2400"/>
            <w:shd w:fill="EEF2F8" w:color="auto" w:val="clear"/>
            <w:tcMar>
              <w:top w:type="dxa" w:w="40"/>
              <w:left w:type="dxa" w:w="80"/>
              <w:bottom w:type="dxa" w:w="40"/>
              <w:right w:type="dxa" w:w="80"/>
            </w:tcMar>
          </w:tcPr>
          <w:p>
            <w:r>
              <w:rPr>
                <w:sz w:val="16"/>
                <w:szCs w:val="16"/>
              </w:rPr>
              <w:t xml:space="preserve">IEEE Transactions on Cybernetics, 52(9), 9326–9338</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Flamini 2024</w:t>
            </w:r>
          </w:p>
        </w:tc>
        <w:tc>
          <w:tcPr>
            <w:tcW w:type="dxa" w:w="3900"/>
            <w:tcMar>
              <w:top w:type="dxa" w:w="40"/>
              <w:left w:type="dxa" w:w="80"/>
              <w:bottom w:type="dxa" w:w="40"/>
              <w:right w:type="dxa" w:w="80"/>
            </w:tcMar>
          </w:tcPr>
          <w:p>
            <w:r>
              <w:rPr>
                <w:sz w:val="16"/>
                <w:szCs w:val="16"/>
              </w:rPr>
              <w:t xml:space="preserve">Towards interpretable quantum machine learning via single-photon quantum walks</w:t>
            </w:r>
          </w:p>
        </w:tc>
        <w:tc>
          <w:tcPr>
            <w:tcW w:type="dxa" w:w="2400"/>
            <w:tcMar>
              <w:top w:type="dxa" w:w="40"/>
              <w:left w:type="dxa" w:w="80"/>
              <w:bottom w:type="dxa" w:w="40"/>
              <w:right w:type="dxa" w:w="80"/>
            </w:tcMar>
          </w:tcPr>
          <w:p>
            <w:r>
              <w:rPr>
                <w:sz w:val="16"/>
                <w:szCs w:val="16"/>
              </w:rPr>
              <w:t xml:space="preserve">Quantum Science and Technology, 9, 045011</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Lukac 2007</w:t>
            </w:r>
          </w:p>
        </w:tc>
        <w:tc>
          <w:tcPr>
            <w:tcW w:type="dxa" w:w="3900"/>
            <w:shd w:fill="EEF2F8" w:color="auto" w:val="clear"/>
            <w:tcMar>
              <w:top w:type="dxa" w:w="40"/>
              <w:left w:type="dxa" w:w="80"/>
              <w:bottom w:type="dxa" w:w="40"/>
              <w:right w:type="dxa" w:w="80"/>
            </w:tcMar>
          </w:tcPr>
          <w:p>
            <w:r>
              <w:rPr>
                <w:sz w:val="16"/>
                <w:szCs w:val="16"/>
              </w:rPr>
              <w:t xml:space="preserve">Quantum mechanical model of emotional robot behaviors</w:t>
            </w:r>
          </w:p>
        </w:tc>
        <w:tc>
          <w:tcPr>
            <w:tcW w:type="dxa" w:w="2400"/>
            <w:shd w:fill="EEF2F8" w:color="auto" w:val="clear"/>
            <w:tcMar>
              <w:top w:type="dxa" w:w="40"/>
              <w:left w:type="dxa" w:w="80"/>
              <w:bottom w:type="dxa" w:w="40"/>
              <w:right w:type="dxa" w:w="80"/>
            </w:tcMar>
          </w:tcPr>
          <w:p>
            <w:r>
              <w:rPr>
                <w:sz w:val="16"/>
                <w:szCs w:val="16"/>
              </w:rPr>
              <w:t xml:space="preserve">Proc. 37th IEEE Int. Symposium on Multiple-Valued Logic (ISMVL 2007)</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Hangl 2016</w:t>
            </w:r>
          </w:p>
        </w:tc>
        <w:tc>
          <w:tcPr>
            <w:tcW w:type="dxa" w:w="3900"/>
            <w:tcMar>
              <w:top w:type="dxa" w:w="40"/>
              <w:left w:type="dxa" w:w="80"/>
              <w:bottom w:type="dxa" w:w="40"/>
              <w:right w:type="dxa" w:w="80"/>
            </w:tcMar>
          </w:tcPr>
          <w:p>
            <w:r>
              <w:rPr>
                <w:sz w:val="16"/>
                <w:szCs w:val="16"/>
              </w:rPr>
              <w:t xml:space="preserve">Robotic playing for hierarchical complex skill learning</w:t>
            </w:r>
          </w:p>
        </w:tc>
        <w:tc>
          <w:tcPr>
            <w:tcW w:type="dxa" w:w="2400"/>
            <w:tcMar>
              <w:top w:type="dxa" w:w="40"/>
              <w:left w:type="dxa" w:w="80"/>
              <w:bottom w:type="dxa" w:w="40"/>
              <w:right w:type="dxa" w:w="80"/>
            </w:tcMar>
          </w:tcPr>
          <w:p>
            <w:r>
              <w:rPr>
                <w:sz w:val="16"/>
                <w:szCs w:val="16"/>
              </w:rPr>
              <w:t xml:space="preserve">Proc. IEEE/RSJ Int. Conf. on Intelligent Robots and Systems (IROS 2016)</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Yan 2019</w:t>
            </w:r>
          </w:p>
        </w:tc>
        <w:tc>
          <w:tcPr>
            <w:tcW w:type="dxa" w:w="3900"/>
            <w:shd w:fill="EEF2F8" w:color="auto" w:val="clear"/>
            <w:tcMar>
              <w:top w:type="dxa" w:w="40"/>
              <w:left w:type="dxa" w:w="80"/>
              <w:bottom w:type="dxa" w:w="40"/>
              <w:right w:type="dxa" w:w="80"/>
            </w:tcMar>
          </w:tcPr>
          <w:p>
            <w:r>
              <w:rPr>
                <w:sz w:val="16"/>
                <w:szCs w:val="16"/>
              </w:rPr>
              <w:t xml:space="preserve">Quantum structure for modelling emotion space of robots</w:t>
            </w:r>
          </w:p>
        </w:tc>
        <w:tc>
          <w:tcPr>
            <w:tcW w:type="dxa" w:w="2400"/>
            <w:shd w:fill="EEF2F8" w:color="auto" w:val="clear"/>
            <w:tcMar>
              <w:top w:type="dxa" w:w="40"/>
              <w:left w:type="dxa" w:w="80"/>
              <w:bottom w:type="dxa" w:w="40"/>
              <w:right w:type="dxa" w:w="80"/>
            </w:tcMar>
          </w:tcPr>
          <w:p>
            <w:r>
              <w:rPr>
                <w:sz w:val="16"/>
                <w:szCs w:val="16"/>
              </w:rPr>
              <w:t xml:space="preserve">Applied Sciences, 9(16), 3351</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Hangl 2020</w:t>
            </w:r>
          </w:p>
        </w:tc>
        <w:tc>
          <w:tcPr>
            <w:tcW w:type="dxa" w:w="3900"/>
            <w:tcMar>
              <w:top w:type="dxa" w:w="40"/>
              <w:left w:type="dxa" w:w="80"/>
              <w:bottom w:type="dxa" w:w="40"/>
              <w:right w:type="dxa" w:w="80"/>
            </w:tcMar>
          </w:tcPr>
          <w:p>
            <w:r>
              <w:rPr>
                <w:sz w:val="16"/>
                <w:szCs w:val="16"/>
              </w:rPr>
              <w:t xml:space="preserve">Skill learning by autonomous robotic playing using active learning and exploratory behavior composition</w:t>
            </w:r>
          </w:p>
        </w:tc>
        <w:tc>
          <w:tcPr>
            <w:tcW w:type="dxa" w:w="2400"/>
            <w:tcMar>
              <w:top w:type="dxa" w:w="40"/>
              <w:left w:type="dxa" w:w="80"/>
              <w:bottom w:type="dxa" w:w="40"/>
              <w:right w:type="dxa" w:w="80"/>
            </w:tcMar>
          </w:tcPr>
          <w:p>
            <w:r>
              <w:rPr>
                <w:sz w:val="16"/>
                <w:szCs w:val="16"/>
              </w:rPr>
              <w:t xml:space="preserve">Frontiers in Robotics and AI, 7, 42</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Yan 2021b</w:t>
            </w:r>
          </w:p>
        </w:tc>
        <w:tc>
          <w:tcPr>
            <w:tcW w:type="dxa" w:w="3900"/>
            <w:shd w:fill="EEF2F8" w:color="auto" w:val="clear"/>
            <w:tcMar>
              <w:top w:type="dxa" w:w="40"/>
              <w:left w:type="dxa" w:w="80"/>
              <w:bottom w:type="dxa" w:w="40"/>
              <w:right w:type="dxa" w:w="80"/>
            </w:tcMar>
          </w:tcPr>
          <w:p>
            <w:r>
              <w:rPr>
                <w:sz w:val="16"/>
                <w:szCs w:val="16"/>
              </w:rPr>
              <w:t xml:space="preserve">Emotion space modelling for social robots</w:t>
            </w:r>
          </w:p>
        </w:tc>
        <w:tc>
          <w:tcPr>
            <w:tcW w:type="dxa" w:w="2400"/>
            <w:shd w:fill="EEF2F8" w:color="auto" w:val="clear"/>
            <w:tcMar>
              <w:top w:type="dxa" w:w="40"/>
              <w:left w:type="dxa" w:w="80"/>
              <w:bottom w:type="dxa" w:w="40"/>
              <w:right w:type="dxa" w:w="80"/>
            </w:tcMar>
          </w:tcPr>
          <w:p>
            <w:r>
              <w:rPr>
                <w:sz w:val="16"/>
                <w:szCs w:val="16"/>
              </w:rPr>
              <w:t xml:space="preserve">Engineering Applications of Artificial Intelligence, 100, 104178</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Yan 2021c</w:t>
            </w:r>
          </w:p>
        </w:tc>
        <w:tc>
          <w:tcPr>
            <w:tcW w:type="dxa" w:w="3900"/>
            <w:tcMar>
              <w:top w:type="dxa" w:w="40"/>
              <w:left w:type="dxa" w:w="80"/>
              <w:bottom w:type="dxa" w:w="40"/>
              <w:right w:type="dxa" w:w="80"/>
            </w:tcMar>
          </w:tcPr>
          <w:p>
            <w:r>
              <w:rPr>
                <w:sz w:val="16"/>
                <w:szCs w:val="16"/>
              </w:rPr>
              <w:t xml:space="preserve">Emotion generation and transition of companion robots based on Plutchik's model and quantum circuit schemes</w:t>
            </w:r>
          </w:p>
        </w:tc>
        <w:tc>
          <w:tcPr>
            <w:tcW w:type="dxa" w:w="2400"/>
            <w:tcMar>
              <w:top w:type="dxa" w:w="40"/>
              <w:left w:type="dxa" w:w="80"/>
              <w:bottom w:type="dxa" w:w="40"/>
              <w:right w:type="dxa" w:w="80"/>
            </w:tcMar>
          </w:tcPr>
          <w:p>
            <w:r>
              <w:rPr>
                <w:sz w:val="16"/>
                <w:szCs w:val="16"/>
              </w:rPr>
              <w:t xml:space="preserve">Security and Communication Networks, 2021, 6802521</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Ho 2022</w:t>
            </w:r>
          </w:p>
        </w:tc>
        <w:tc>
          <w:tcPr>
            <w:tcW w:type="dxa" w:w="3900"/>
            <w:shd w:fill="EEF2F8" w:color="auto" w:val="clear"/>
            <w:tcMar>
              <w:top w:type="dxa" w:w="40"/>
              <w:left w:type="dxa" w:w="80"/>
              <w:bottom w:type="dxa" w:w="40"/>
              <w:right w:type="dxa" w:w="80"/>
            </w:tcMar>
          </w:tcPr>
          <w:p>
            <w:r>
              <w:rPr>
                <w:sz w:val="16"/>
                <w:szCs w:val="16"/>
              </w:rPr>
              <w:t xml:space="preserve">Quantum affective processes for multidimensional decision-making</w:t>
            </w:r>
          </w:p>
        </w:tc>
        <w:tc>
          <w:tcPr>
            <w:tcW w:type="dxa" w:w="2400"/>
            <w:shd w:fill="EEF2F8" w:color="auto" w:val="clear"/>
            <w:tcMar>
              <w:top w:type="dxa" w:w="40"/>
              <w:left w:type="dxa" w:w="80"/>
              <w:bottom w:type="dxa" w:w="40"/>
              <w:right w:type="dxa" w:w="80"/>
            </w:tcMar>
          </w:tcPr>
          <w:p>
            <w:r>
              <w:rPr>
                <w:sz w:val="16"/>
                <w:szCs w:val="16"/>
              </w:rPr>
              <w:t xml:space="preserve">Scientific Reports, 12, 20468</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Song 2022</w:t>
            </w:r>
          </w:p>
        </w:tc>
        <w:tc>
          <w:tcPr>
            <w:tcW w:type="dxa" w:w="3900"/>
            <w:tcMar>
              <w:top w:type="dxa" w:w="40"/>
              <w:left w:type="dxa" w:w="80"/>
              <w:bottom w:type="dxa" w:w="40"/>
              <w:right w:type="dxa" w:w="80"/>
            </w:tcMar>
          </w:tcPr>
          <w:p>
            <w:r>
              <w:rPr>
                <w:sz w:val="16"/>
                <w:szCs w:val="16"/>
              </w:rPr>
              <w:t xml:space="preserve">Research on quantum cognition in autonomous driving</w:t>
            </w:r>
          </w:p>
        </w:tc>
        <w:tc>
          <w:tcPr>
            <w:tcW w:type="dxa" w:w="2400"/>
            <w:tcMar>
              <w:top w:type="dxa" w:w="40"/>
              <w:left w:type="dxa" w:w="80"/>
              <w:bottom w:type="dxa" w:w="40"/>
              <w:right w:type="dxa" w:w="80"/>
            </w:tcMar>
          </w:tcPr>
          <w:p>
            <w:r>
              <w:rPr>
                <w:sz w:val="16"/>
                <w:szCs w:val="16"/>
              </w:rPr>
              <w:t xml:space="preserve">Scientific Reports, 12, 300</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Mannone 2024</w:t>
            </w:r>
          </w:p>
        </w:tc>
        <w:tc>
          <w:tcPr>
            <w:tcW w:type="dxa" w:w="3900"/>
            <w:shd w:fill="EEF2F8" w:color="auto" w:val="clear"/>
            <w:tcMar>
              <w:top w:type="dxa" w:w="40"/>
              <w:left w:type="dxa" w:w="80"/>
              <w:bottom w:type="dxa" w:w="40"/>
              <w:right w:type="dxa" w:w="80"/>
            </w:tcMar>
          </w:tcPr>
          <w:p>
            <w:r>
              <w:rPr>
                <w:sz w:val="16"/>
                <w:szCs w:val="16"/>
              </w:rPr>
              <w:t xml:space="preserve">Modeling robotic thinking and creativity: a classic–quantum dialogue</w:t>
            </w:r>
          </w:p>
        </w:tc>
        <w:tc>
          <w:tcPr>
            <w:tcW w:type="dxa" w:w="2400"/>
            <w:shd w:fill="EEF2F8" w:color="auto" w:val="clear"/>
            <w:tcMar>
              <w:top w:type="dxa" w:w="40"/>
              <w:left w:type="dxa" w:w="80"/>
              <w:bottom w:type="dxa" w:w="40"/>
              <w:right w:type="dxa" w:w="80"/>
            </w:tcMar>
          </w:tcPr>
          <w:p>
            <w:r>
              <w:rPr>
                <w:sz w:val="16"/>
                <w:szCs w:val="16"/>
              </w:rPr>
              <w:t xml:space="preserve">Mathematics, 12(5), 642</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Chella 2026</w:t>
            </w:r>
          </w:p>
        </w:tc>
        <w:tc>
          <w:tcPr>
            <w:tcW w:type="dxa" w:w="3900"/>
            <w:tcMar>
              <w:top w:type="dxa" w:w="40"/>
              <w:left w:type="dxa" w:w="80"/>
              <w:bottom w:type="dxa" w:w="40"/>
              <w:right w:type="dxa" w:w="80"/>
            </w:tcMar>
          </w:tcPr>
          <w:p>
            <w:r>
              <w:rPr>
                <w:sz w:val="16"/>
                <w:szCs w:val="16"/>
              </w:rPr>
              <w:t xml:space="preserve">An architecture for a quantum teleo-reactive robot</w:t>
            </w:r>
          </w:p>
        </w:tc>
        <w:tc>
          <w:tcPr>
            <w:tcW w:type="dxa" w:w="2400"/>
            <w:tcMar>
              <w:top w:type="dxa" w:w="40"/>
              <w:left w:type="dxa" w:w="80"/>
              <w:bottom w:type="dxa" w:w="40"/>
              <w:right w:type="dxa" w:w="80"/>
            </w:tcMar>
          </w:tcPr>
          <w:p>
            <w:r>
              <w:rPr>
                <w:sz w:val="16"/>
                <w:szCs w:val="16"/>
              </w:rPr>
              <w:t xml:space="preserve">Entropy, 28(7), 731</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Yukalov 2018</w:t>
            </w:r>
          </w:p>
        </w:tc>
        <w:tc>
          <w:tcPr>
            <w:tcW w:type="dxa" w:w="3900"/>
            <w:shd w:fill="EEF2F8" w:color="auto" w:val="clear"/>
            <w:tcMar>
              <w:top w:type="dxa" w:w="40"/>
              <w:left w:type="dxa" w:w="80"/>
              <w:bottom w:type="dxa" w:w="40"/>
              <w:right w:type="dxa" w:w="80"/>
            </w:tcMar>
          </w:tcPr>
          <w:p>
            <w:r>
              <w:rPr>
                <w:sz w:val="16"/>
                <w:szCs w:val="16"/>
              </w:rPr>
              <w:t xml:space="preserve">Information processing by networks of quantum decision makers</w:t>
            </w:r>
          </w:p>
        </w:tc>
        <w:tc>
          <w:tcPr>
            <w:tcW w:type="dxa" w:w="2400"/>
            <w:shd w:fill="EEF2F8" w:color="auto" w:val="clear"/>
            <w:tcMar>
              <w:top w:type="dxa" w:w="40"/>
              <w:left w:type="dxa" w:w="80"/>
              <w:bottom w:type="dxa" w:w="40"/>
              <w:right w:type="dxa" w:w="80"/>
            </w:tcMar>
          </w:tcPr>
          <w:p>
            <w:r>
              <w:rPr>
                <w:sz w:val="16"/>
                <w:szCs w:val="16"/>
              </w:rPr>
              <w:t xml:space="preserve">Physica A, 492, 747–766</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Ried 2019</w:t>
            </w:r>
          </w:p>
        </w:tc>
        <w:tc>
          <w:tcPr>
            <w:tcW w:type="dxa" w:w="3900"/>
            <w:tcMar>
              <w:top w:type="dxa" w:w="40"/>
              <w:left w:type="dxa" w:w="80"/>
              <w:bottom w:type="dxa" w:w="40"/>
              <w:right w:type="dxa" w:w="80"/>
            </w:tcMar>
          </w:tcPr>
          <w:p>
            <w:r>
              <w:rPr>
                <w:sz w:val="16"/>
                <w:szCs w:val="16"/>
              </w:rPr>
              <w:t xml:space="preserve">Modelling collective motion based on the principle of agency: general framework and the case of marching locusts</w:t>
            </w:r>
          </w:p>
        </w:tc>
        <w:tc>
          <w:tcPr>
            <w:tcW w:type="dxa" w:w="2400"/>
            <w:tcMar>
              <w:top w:type="dxa" w:w="40"/>
              <w:left w:type="dxa" w:w="80"/>
              <w:bottom w:type="dxa" w:w="40"/>
              <w:right w:type="dxa" w:w="80"/>
            </w:tcMar>
          </w:tcPr>
          <w:p>
            <w:r>
              <w:rPr>
                <w:sz w:val="16"/>
                <w:szCs w:val="16"/>
              </w:rPr>
              <w:t xml:space="preserve">PLoS ONE, 14(2), e0212044</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Lopez-Incera 2020</w:t>
            </w:r>
          </w:p>
        </w:tc>
        <w:tc>
          <w:tcPr>
            <w:tcW w:type="dxa" w:w="3900"/>
            <w:shd w:fill="EEF2F8" w:color="auto" w:val="clear"/>
            <w:tcMar>
              <w:top w:type="dxa" w:w="40"/>
              <w:left w:type="dxa" w:w="80"/>
              <w:bottom w:type="dxa" w:w="40"/>
              <w:right w:type="dxa" w:w="80"/>
            </w:tcMar>
          </w:tcPr>
          <w:p>
            <w:r>
              <w:rPr>
                <w:sz w:val="16"/>
                <w:szCs w:val="16"/>
              </w:rPr>
              <w:t xml:space="preserve">Development of swarm behavior in artificial learning agents that adapt to different foraging environments</w:t>
            </w:r>
          </w:p>
        </w:tc>
        <w:tc>
          <w:tcPr>
            <w:tcW w:type="dxa" w:w="2400"/>
            <w:shd w:fill="EEF2F8" w:color="auto" w:val="clear"/>
            <w:tcMar>
              <w:top w:type="dxa" w:w="40"/>
              <w:left w:type="dxa" w:w="80"/>
              <w:bottom w:type="dxa" w:w="40"/>
              <w:right w:type="dxa" w:w="80"/>
            </w:tcMar>
          </w:tcPr>
          <w:p>
            <w:r>
              <w:rPr>
                <w:sz w:val="16"/>
                <w:szCs w:val="16"/>
              </w:rPr>
              <w:t xml:space="preserve">PLoS ONE, 15(12), e0243628</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Lawless 2020</w:t>
            </w:r>
          </w:p>
        </w:tc>
        <w:tc>
          <w:tcPr>
            <w:tcW w:type="dxa" w:w="3900"/>
            <w:tcMar>
              <w:top w:type="dxa" w:w="40"/>
              <w:left w:type="dxa" w:w="80"/>
              <w:bottom w:type="dxa" w:w="40"/>
              <w:right w:type="dxa" w:w="80"/>
            </w:tcMar>
          </w:tcPr>
          <w:p>
            <w:r>
              <w:rPr>
                <w:sz w:val="16"/>
                <w:szCs w:val="16"/>
              </w:rPr>
              <w:t xml:space="preserve">Quantum-like interdependence theory advances autonomous human–machine teams (A-HMTs)</w:t>
            </w:r>
          </w:p>
        </w:tc>
        <w:tc>
          <w:tcPr>
            <w:tcW w:type="dxa" w:w="2400"/>
            <w:tcMar>
              <w:top w:type="dxa" w:w="40"/>
              <w:left w:type="dxa" w:w="80"/>
              <w:bottom w:type="dxa" w:w="40"/>
              <w:right w:type="dxa" w:w="80"/>
            </w:tcMar>
          </w:tcPr>
          <w:p>
            <w:r>
              <w:rPr>
                <w:sz w:val="16"/>
                <w:szCs w:val="16"/>
              </w:rPr>
              <w:t xml:space="preserve">Entropy, 22(11), 1227</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Yukalov 2022</w:t>
            </w:r>
          </w:p>
        </w:tc>
        <w:tc>
          <w:tcPr>
            <w:tcW w:type="dxa" w:w="3900"/>
            <w:shd w:fill="EEF2F8" w:color="auto" w:val="clear"/>
            <w:tcMar>
              <w:top w:type="dxa" w:w="40"/>
              <w:left w:type="dxa" w:w="80"/>
              <w:bottom w:type="dxa" w:w="40"/>
              <w:right w:type="dxa" w:w="80"/>
            </w:tcMar>
          </w:tcPr>
          <w:p>
            <w:r>
              <w:rPr>
                <w:sz w:val="16"/>
                <w:szCs w:val="16"/>
              </w:rPr>
              <w:t xml:space="preserve">Role of collective information in networks of quantum operating agents</w:t>
            </w:r>
          </w:p>
        </w:tc>
        <w:tc>
          <w:tcPr>
            <w:tcW w:type="dxa" w:w="2400"/>
            <w:shd w:fill="EEF2F8" w:color="auto" w:val="clear"/>
            <w:tcMar>
              <w:top w:type="dxa" w:w="40"/>
              <w:left w:type="dxa" w:w="80"/>
              <w:bottom w:type="dxa" w:w="40"/>
              <w:right w:type="dxa" w:w="80"/>
            </w:tcMar>
          </w:tcPr>
          <w:p>
            <w:r>
              <w:rPr>
                <w:sz w:val="16"/>
                <w:szCs w:val="16"/>
              </w:rPr>
              <w:t xml:space="preserve">Physica A, 598, 127365</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Yukalov 2023</w:t>
            </w:r>
          </w:p>
        </w:tc>
        <w:tc>
          <w:tcPr>
            <w:tcW w:type="dxa" w:w="3900"/>
            <w:tcMar>
              <w:top w:type="dxa" w:w="40"/>
              <w:left w:type="dxa" w:w="80"/>
              <w:bottom w:type="dxa" w:w="40"/>
              <w:right w:type="dxa" w:w="80"/>
            </w:tcMar>
          </w:tcPr>
          <w:p>
            <w:r>
              <w:rPr>
                <w:sz w:val="16"/>
                <w:szCs w:val="16"/>
              </w:rPr>
              <w:t xml:space="preserve">Quantum operation of affective artificial intelligence</w:t>
            </w:r>
          </w:p>
        </w:tc>
        <w:tc>
          <w:tcPr>
            <w:tcW w:type="dxa" w:w="2400"/>
            <w:tcMar>
              <w:top w:type="dxa" w:w="40"/>
              <w:left w:type="dxa" w:w="80"/>
              <w:bottom w:type="dxa" w:w="40"/>
              <w:right w:type="dxa" w:w="80"/>
            </w:tcMar>
          </w:tcPr>
          <w:p>
            <w:r>
              <w:rPr>
                <w:sz w:val="16"/>
                <w:szCs w:val="16"/>
              </w:rPr>
              <w:t xml:space="preserve">Laser Physics, 33, 065204</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Lawless 2023</w:t>
            </w:r>
          </w:p>
        </w:tc>
        <w:tc>
          <w:tcPr>
            <w:tcW w:type="dxa" w:w="3900"/>
            <w:shd w:fill="EEF2F8" w:color="auto" w:val="clear"/>
            <w:tcMar>
              <w:top w:type="dxa" w:w="40"/>
              <w:left w:type="dxa" w:w="80"/>
              <w:bottom w:type="dxa" w:w="40"/>
              <w:right w:type="dxa" w:w="80"/>
            </w:tcMar>
          </w:tcPr>
          <w:p>
            <w:r>
              <w:rPr>
                <w:sz w:val="16"/>
                <w:szCs w:val="16"/>
              </w:rPr>
              <w:t xml:space="preserve">A quantum-like model of interdependence for embodied human–machine teams: reviewing the path to autonomy facing complexity and uncertainty</w:t>
            </w:r>
          </w:p>
        </w:tc>
        <w:tc>
          <w:tcPr>
            <w:tcW w:type="dxa" w:w="2400"/>
            <w:shd w:fill="EEF2F8" w:color="auto" w:val="clear"/>
            <w:tcMar>
              <w:top w:type="dxa" w:w="40"/>
              <w:left w:type="dxa" w:w="80"/>
              <w:bottom w:type="dxa" w:w="40"/>
              <w:right w:type="dxa" w:w="80"/>
            </w:tcMar>
          </w:tcPr>
          <w:p>
            <w:r>
              <w:rPr>
                <w:sz w:val="16"/>
                <w:szCs w:val="16"/>
              </w:rPr>
              <w:t xml:space="preserve">Entropy, 25(9), 1323</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Essalmi 2025</w:t>
            </w:r>
          </w:p>
        </w:tc>
        <w:tc>
          <w:tcPr>
            <w:tcW w:type="dxa" w:w="3900"/>
            <w:tcMar>
              <w:top w:type="dxa" w:w="40"/>
              <w:left w:type="dxa" w:w="80"/>
              <w:bottom w:type="dxa" w:w="40"/>
              <w:right w:type="dxa" w:w="80"/>
            </w:tcMar>
          </w:tcPr>
          <w:p>
            <w:r>
              <w:rPr>
                <w:sz w:val="16"/>
                <w:szCs w:val="16"/>
              </w:rPr>
              <w:t xml:space="preserve">Quantum game models for interaction-aware decision-making in automated driving</w:t>
            </w:r>
          </w:p>
        </w:tc>
        <w:tc>
          <w:tcPr>
            <w:tcW w:type="dxa" w:w="2400"/>
            <w:tcMar>
              <w:top w:type="dxa" w:w="40"/>
              <w:left w:type="dxa" w:w="80"/>
              <w:bottom w:type="dxa" w:w="40"/>
              <w:right w:type="dxa" w:w="80"/>
            </w:tcMar>
          </w:tcPr>
          <w:p>
            <w:r>
              <w:rPr>
                <w:sz w:val="16"/>
                <w:szCs w:val="16"/>
              </w:rPr>
              <w:t xml:space="preserve">arXiv preprint (also in IEEE Xplore)</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Lawless 2025</w:t>
            </w:r>
          </w:p>
        </w:tc>
        <w:tc>
          <w:tcPr>
            <w:tcW w:type="dxa" w:w="3900"/>
            <w:shd w:fill="EEF2F8" w:color="auto" w:val="clear"/>
            <w:tcMar>
              <w:top w:type="dxa" w:w="40"/>
              <w:left w:type="dxa" w:w="80"/>
              <w:bottom w:type="dxa" w:w="40"/>
              <w:right w:type="dxa" w:w="80"/>
            </w:tcMar>
          </w:tcPr>
          <w:p>
            <w:r>
              <w:rPr>
                <w:sz w:val="16"/>
                <w:szCs w:val="16"/>
              </w:rPr>
              <w:t xml:space="preserve">An entropy approach to interdependent human–machine teams</w:t>
            </w:r>
          </w:p>
        </w:tc>
        <w:tc>
          <w:tcPr>
            <w:tcW w:type="dxa" w:w="2400"/>
            <w:shd w:fill="EEF2F8" w:color="auto" w:val="clear"/>
            <w:tcMar>
              <w:top w:type="dxa" w:w="40"/>
              <w:left w:type="dxa" w:w="80"/>
              <w:bottom w:type="dxa" w:w="40"/>
              <w:right w:type="dxa" w:w="80"/>
            </w:tcMar>
          </w:tcPr>
          <w:p>
            <w:r>
              <w:rPr>
                <w:sz w:val="16"/>
                <w:szCs w:val="16"/>
              </w:rPr>
              <w:t xml:space="preserve">Entropy, 27(2), 176</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Kong 2026</w:t>
            </w:r>
          </w:p>
        </w:tc>
        <w:tc>
          <w:tcPr>
            <w:tcW w:type="dxa" w:w="3900"/>
            <w:tcMar>
              <w:top w:type="dxa" w:w="40"/>
              <w:left w:type="dxa" w:w="80"/>
              <w:bottom w:type="dxa" w:w="40"/>
              <w:right w:type="dxa" w:w="80"/>
            </w:tcMar>
          </w:tcPr>
          <w:p>
            <w:r>
              <w:rPr>
                <w:sz w:val="16"/>
                <w:szCs w:val="16"/>
              </w:rPr>
              <w:t xml:space="preserve">Emergence of longitudinal queues in group navigation: an interpretable approach via projective simulation</w:t>
            </w:r>
          </w:p>
        </w:tc>
        <w:tc>
          <w:tcPr>
            <w:tcW w:type="dxa" w:w="2400"/>
            <w:tcMar>
              <w:top w:type="dxa" w:w="40"/>
              <w:left w:type="dxa" w:w="80"/>
              <w:bottom w:type="dxa" w:w="40"/>
              <w:right w:type="dxa" w:w="80"/>
            </w:tcMar>
          </w:tcPr>
          <w:p>
            <w:r>
              <w:rPr>
                <w:sz w:val="16"/>
                <w:szCs w:val="16"/>
              </w:rPr>
              <w:t xml:space="preserve">Biomimetics, 11(3), 201</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Ashtiani 2019</w:t>
            </w:r>
          </w:p>
        </w:tc>
        <w:tc>
          <w:tcPr>
            <w:tcW w:type="dxa" w:w="3900"/>
            <w:shd w:fill="EEF2F8" w:color="auto" w:val="clear"/>
            <w:tcMar>
              <w:top w:type="dxa" w:w="40"/>
              <w:left w:type="dxa" w:w="80"/>
              <w:bottom w:type="dxa" w:w="40"/>
              <w:right w:type="dxa" w:w="80"/>
            </w:tcMar>
          </w:tcPr>
          <w:p>
            <w:r>
              <w:rPr>
                <w:sz w:val="16"/>
                <w:szCs w:val="16"/>
              </w:rPr>
              <w:t xml:space="preserve">A novel trust evolution algorithm based on a quantum-like model of computational trust</w:t>
            </w:r>
          </w:p>
        </w:tc>
        <w:tc>
          <w:tcPr>
            <w:tcW w:type="dxa" w:w="2400"/>
            <w:shd w:fill="EEF2F8" w:color="auto" w:val="clear"/>
            <w:tcMar>
              <w:top w:type="dxa" w:w="40"/>
              <w:left w:type="dxa" w:w="80"/>
              <w:bottom w:type="dxa" w:w="40"/>
              <w:right w:type="dxa" w:w="80"/>
            </w:tcMar>
          </w:tcPr>
          <w:p>
            <w:r>
              <w:rPr>
                <w:sz w:val="16"/>
                <w:szCs w:val="16"/>
              </w:rPr>
              <w:t xml:space="preserve">Cognition, Technology &amp; Work, 21, 201–224</w:t>
            </w:r>
          </w:p>
        </w:tc>
        <w:tc>
          <w:tcPr>
            <w:tcW w:type="dxa" w:w="1306"/>
            <w:shd w:fill="EEF2F8" w:color="auto" w:val="clear"/>
            <w:tcMar>
              <w:top w:type="dxa" w:w="40"/>
              <w:left w:type="dxa" w:w="80"/>
              <w:bottom w:type="dxa" w:w="40"/>
              <w:right w:type="dxa" w:w="80"/>
            </w:tcMar>
          </w:tcPr>
          <w:p>
            <w:r>
              <w:rPr>
                <w:sz w:val="16"/>
                <w:szCs w:val="16"/>
              </w:rPr>
              <w:t xml:space="preserve">§19</w:t>
            </w:r>
          </w:p>
        </w:tc>
      </w:tr>
      <w:tr>
        <w:trPr>
          <w:cantSplit/>
        </w:trPr>
        <w:tc>
          <w:tcPr>
            <w:tcW w:type="dxa" w:w="1700"/>
            <w:tcMar>
              <w:top w:type="dxa" w:w="40"/>
              <w:left w:type="dxa" w:w="80"/>
              <w:bottom w:type="dxa" w:w="40"/>
              <w:right w:type="dxa" w:w="80"/>
            </w:tcMar>
          </w:tcPr>
          <w:p>
            <w:r>
              <w:rPr>
                <w:sz w:val="16"/>
                <w:szCs w:val="16"/>
              </w:rPr>
              <w:t xml:space="preserve">Pushparaj 2021</w:t>
            </w:r>
          </w:p>
        </w:tc>
        <w:tc>
          <w:tcPr>
            <w:tcW w:type="dxa" w:w="3900"/>
            <w:tcMar>
              <w:top w:type="dxa" w:w="40"/>
              <w:left w:type="dxa" w:w="80"/>
              <w:bottom w:type="dxa" w:w="40"/>
              <w:right w:type="dxa" w:w="80"/>
            </w:tcMar>
          </w:tcPr>
          <w:p>
            <w:r>
              <w:rPr>
                <w:sz w:val="16"/>
                <w:szCs w:val="16"/>
              </w:rPr>
              <w:t xml:space="preserve">A quantum-inspired model for human-automation trust in air traffic controllers derived from functional magnetic resonance imaging and correlated with behavioural indicators</w:t>
            </w:r>
          </w:p>
        </w:tc>
        <w:tc>
          <w:tcPr>
            <w:tcW w:type="dxa" w:w="2400"/>
            <w:tcMar>
              <w:top w:type="dxa" w:w="40"/>
              <w:left w:type="dxa" w:w="80"/>
              <w:bottom w:type="dxa" w:w="40"/>
              <w:right w:type="dxa" w:w="80"/>
            </w:tcMar>
          </w:tcPr>
          <w:p>
            <w:r>
              <w:rPr>
                <w:sz w:val="16"/>
                <w:szCs w:val="16"/>
              </w:rPr>
              <w:t xml:space="preserve">Journal of Air Transport Management, 97, 102143</w:t>
            </w:r>
          </w:p>
        </w:tc>
        <w:tc>
          <w:tcPr>
            <w:tcW w:type="dxa" w:w="1306"/>
            <w:tcMar>
              <w:top w:type="dxa" w:w="40"/>
              <w:left w:type="dxa" w:w="80"/>
              <w:bottom w:type="dxa" w:w="40"/>
              <w:right w:type="dxa" w:w="80"/>
            </w:tcMar>
          </w:tcPr>
          <w:p>
            <w:r>
              <w:rPr>
                <w:sz w:val="16"/>
                <w:szCs w:val="16"/>
              </w:rPr>
              <w:t xml:space="preserve">§19</w:t>
            </w:r>
          </w:p>
        </w:tc>
      </w:tr>
      <w:tr>
        <w:trPr>
          <w:cantSplit/>
        </w:trPr>
        <w:tc>
          <w:tcPr>
            <w:tcW w:type="dxa" w:w="1700"/>
            <w:shd w:fill="EEF2F8" w:color="auto" w:val="clear"/>
            <w:tcMar>
              <w:top w:type="dxa" w:w="40"/>
              <w:left w:type="dxa" w:w="80"/>
              <w:bottom w:type="dxa" w:w="40"/>
              <w:right w:type="dxa" w:w="80"/>
            </w:tcMar>
          </w:tcPr>
          <w:p>
            <w:r>
              <w:rPr>
                <w:sz w:val="16"/>
                <w:szCs w:val="16"/>
              </w:rPr>
              <w:t xml:space="preserve">Humr 2023</w:t>
            </w:r>
          </w:p>
        </w:tc>
        <w:tc>
          <w:tcPr>
            <w:tcW w:type="dxa" w:w="3900"/>
            <w:shd w:fill="EEF2F8" w:color="auto" w:val="clear"/>
            <w:tcMar>
              <w:top w:type="dxa" w:w="40"/>
              <w:left w:type="dxa" w:w="80"/>
              <w:bottom w:type="dxa" w:w="40"/>
              <w:right w:type="dxa" w:w="80"/>
            </w:tcMar>
          </w:tcPr>
          <w:p>
            <w:r>
              <w:rPr>
                <w:sz w:val="16"/>
                <w:szCs w:val="16"/>
              </w:rPr>
              <w:t xml:space="preserve">Temporal evolution of trust in artificial intelligence-supported decision-making</w:t>
            </w:r>
          </w:p>
        </w:tc>
        <w:tc>
          <w:tcPr>
            <w:tcW w:type="dxa" w:w="2400"/>
            <w:shd w:fill="EEF2F8" w:color="auto" w:val="clear"/>
            <w:tcMar>
              <w:top w:type="dxa" w:w="40"/>
              <w:left w:type="dxa" w:w="80"/>
              <w:bottom w:type="dxa" w:w="40"/>
              <w:right w:type="dxa" w:w="80"/>
            </w:tcMar>
          </w:tcPr>
          <w:p>
            <w:r>
              <w:rPr>
                <w:sz w:val="16"/>
                <w:szCs w:val="16"/>
              </w:rPr>
              <w:t xml:space="preserve">Proc. Human Factors and Ergonomics Society Annual Meeting, 67(1), 1936–1941</w:t>
            </w:r>
          </w:p>
        </w:tc>
        <w:tc>
          <w:tcPr>
            <w:tcW w:type="dxa" w:w="1306"/>
            <w:shd w:fill="EEF2F8" w:color="auto" w:val="clear"/>
            <w:tcMar>
              <w:top w:type="dxa" w:w="40"/>
              <w:left w:type="dxa" w:w="80"/>
              <w:bottom w:type="dxa" w:w="40"/>
              <w:right w:type="dxa" w:w="80"/>
            </w:tcMar>
          </w:tcPr>
          <w:p>
            <w:r>
              <w:rPr>
                <w:sz w:val="16"/>
                <w:szCs w:val="16"/>
              </w:rPr>
              <w:t xml:space="preserve">§19</w:t>
            </w:r>
          </w:p>
        </w:tc>
      </w:tr>
      <w:tr>
        <w:trPr>
          <w:cantSplit/>
        </w:trPr>
        <w:tc>
          <w:tcPr>
            <w:tcW w:type="dxa" w:w="1700"/>
            <w:tcMar>
              <w:top w:type="dxa" w:w="40"/>
              <w:left w:type="dxa" w:w="80"/>
              <w:bottom w:type="dxa" w:w="40"/>
              <w:right w:type="dxa" w:w="80"/>
            </w:tcMar>
          </w:tcPr>
          <w:p>
            <w:r>
              <w:rPr>
                <w:sz w:val="16"/>
                <w:szCs w:val="16"/>
              </w:rPr>
              <w:t xml:space="preserve">Roeder 2023</w:t>
            </w:r>
          </w:p>
        </w:tc>
        <w:tc>
          <w:tcPr>
            <w:tcW w:type="dxa" w:w="3900"/>
            <w:tcMar>
              <w:top w:type="dxa" w:w="40"/>
              <w:left w:type="dxa" w:w="80"/>
              <w:bottom w:type="dxa" w:w="40"/>
              <w:right w:type="dxa" w:w="80"/>
            </w:tcMar>
          </w:tcPr>
          <w:p>
            <w:r>
              <w:rPr>
                <w:sz w:val="16"/>
                <w:szCs w:val="16"/>
              </w:rPr>
              <w:t xml:space="preserve">A quantum model of trust calibration in human–AI interactions</w:t>
            </w:r>
          </w:p>
        </w:tc>
        <w:tc>
          <w:tcPr>
            <w:tcW w:type="dxa" w:w="2400"/>
            <w:tcMar>
              <w:top w:type="dxa" w:w="40"/>
              <w:left w:type="dxa" w:w="80"/>
              <w:bottom w:type="dxa" w:w="40"/>
              <w:right w:type="dxa" w:w="80"/>
            </w:tcMar>
          </w:tcPr>
          <w:p>
            <w:r>
              <w:rPr>
                <w:sz w:val="16"/>
                <w:szCs w:val="16"/>
              </w:rPr>
              <w:t xml:space="preserve">Entropy, 25(9), 1362</w:t>
            </w:r>
          </w:p>
        </w:tc>
        <w:tc>
          <w:tcPr>
            <w:tcW w:type="dxa" w:w="1306"/>
            <w:tcMar>
              <w:top w:type="dxa" w:w="40"/>
              <w:left w:type="dxa" w:w="80"/>
              <w:bottom w:type="dxa" w:w="40"/>
              <w:right w:type="dxa" w:w="80"/>
            </w:tcMar>
          </w:tcPr>
          <w:p>
            <w:r>
              <w:rPr>
                <w:sz w:val="16"/>
                <w:szCs w:val="16"/>
              </w:rPr>
              <w:t xml:space="preserve">§19</w:t>
            </w:r>
          </w:p>
        </w:tc>
      </w:tr>
      <w:tr>
        <w:trPr>
          <w:cantSplit/>
        </w:trPr>
        <w:tc>
          <w:tcPr>
            <w:tcW w:type="dxa" w:w="1700"/>
            <w:shd w:fill="EEF2F8" w:color="auto" w:val="clear"/>
            <w:tcMar>
              <w:top w:type="dxa" w:w="40"/>
              <w:left w:type="dxa" w:w="80"/>
              <w:bottom w:type="dxa" w:w="40"/>
              <w:right w:type="dxa" w:w="80"/>
            </w:tcMar>
          </w:tcPr>
          <w:p>
            <w:r>
              <w:rPr>
                <w:sz w:val="16"/>
                <w:szCs w:val="16"/>
              </w:rPr>
              <w:t xml:space="preserve">vanderMeer 2025</w:t>
            </w:r>
          </w:p>
        </w:tc>
        <w:tc>
          <w:tcPr>
            <w:tcW w:type="dxa" w:w="3900"/>
            <w:shd w:fill="EEF2F8" w:color="auto" w:val="clear"/>
            <w:tcMar>
              <w:top w:type="dxa" w:w="40"/>
              <w:left w:type="dxa" w:w="80"/>
              <w:bottom w:type="dxa" w:w="40"/>
              <w:right w:type="dxa" w:w="80"/>
            </w:tcMar>
          </w:tcPr>
          <w:p>
            <w:r>
              <w:rPr>
                <w:sz w:val="16"/>
                <w:szCs w:val="16"/>
              </w:rPr>
              <w:t xml:space="preserve">Modeling the quantum-like dynamics of human reliability ratings in human–AI interactions by interaction dependent Hamiltonians</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§19</w:t>
            </w:r>
          </w:p>
        </w:tc>
      </w:tr>
      <w:tr>
        <w:trPr>
          <w:cantSplit/>
        </w:trPr>
        <w:tc>
          <w:tcPr>
            <w:tcW w:type="dxa" w:w="1700"/>
            <w:tcMar>
              <w:top w:type="dxa" w:w="40"/>
              <w:left w:type="dxa" w:w="80"/>
              <w:bottom w:type="dxa" w:w="40"/>
              <w:right w:type="dxa" w:w="80"/>
            </w:tcMar>
          </w:tcPr>
          <w:p>
            <w:r>
              <w:rPr>
                <w:sz w:val="16"/>
                <w:szCs w:val="16"/>
              </w:rPr>
              <w:t xml:space="preserve">Humr 2026</w:t>
            </w:r>
          </w:p>
        </w:tc>
        <w:tc>
          <w:tcPr>
            <w:tcW w:type="dxa" w:w="3900"/>
            <w:tcMar>
              <w:top w:type="dxa" w:w="40"/>
              <w:left w:type="dxa" w:w="80"/>
              <w:bottom w:type="dxa" w:w="40"/>
              <w:right w:type="dxa" w:w="80"/>
            </w:tcMar>
          </w:tcPr>
          <w:p>
            <w:r>
              <w:rPr>
                <w:sz w:val="16"/>
                <w:szCs w:val="16"/>
              </w:rPr>
              <w:t xml:space="preserve">System level intervention for AI-supported decision-making: a quantum cognition perspective</w:t>
            </w:r>
          </w:p>
        </w:tc>
        <w:tc>
          <w:tcPr>
            <w:tcW w:type="dxa" w:w="2400"/>
            <w:tcMar>
              <w:top w:type="dxa" w:w="40"/>
              <w:left w:type="dxa" w:w="80"/>
              <w:bottom w:type="dxa" w:w="40"/>
              <w:right w:type="dxa" w:w="80"/>
            </w:tcMar>
          </w:tcPr>
          <w:p>
            <w:r>
              <w:rPr>
                <w:sz w:val="16"/>
                <w:szCs w:val="16"/>
              </w:rPr>
              <w:t xml:space="preserve">Quantum AI and NLP (QNLPAI 2025), CCIS vol. 2659, Springer, 250–273</w:t>
            </w:r>
          </w:p>
        </w:tc>
        <w:tc>
          <w:tcPr>
            <w:tcW w:type="dxa" w:w="1306"/>
            <w:tcMar>
              <w:top w:type="dxa" w:w="40"/>
              <w:left w:type="dxa" w:w="80"/>
              <w:bottom w:type="dxa" w:w="40"/>
              <w:right w:type="dxa" w:w="80"/>
            </w:tcMar>
          </w:tcPr>
          <w:p>
            <w:r>
              <w:rPr>
                <w:sz w:val="16"/>
                <w:szCs w:val="16"/>
              </w:rPr>
              <w:t xml:space="preserve">§19</w:t>
            </w:r>
          </w:p>
        </w:tc>
      </w:tr>
      <w:tr>
        <w:trPr>
          <w:cantSplit/>
        </w:trPr>
        <w:tc>
          <w:tcPr>
            <w:tcW w:type="dxa" w:w="1700"/>
            <w:shd w:fill="EEF2F8" w:color="auto" w:val="clear"/>
            <w:tcMar>
              <w:top w:type="dxa" w:w="40"/>
              <w:left w:type="dxa" w:w="80"/>
              <w:bottom w:type="dxa" w:w="40"/>
              <w:right w:type="dxa" w:w="80"/>
            </w:tcMar>
          </w:tcPr>
          <w:p>
            <w:r>
              <w:rPr>
                <w:sz w:val="16"/>
                <w:szCs w:val="16"/>
              </w:rPr>
              <w:t xml:space="preserve">Busemeyer 2017a</w:t>
            </w:r>
          </w:p>
        </w:tc>
        <w:tc>
          <w:tcPr>
            <w:tcW w:type="dxa" w:w="3900"/>
            <w:shd w:fill="EEF2F8" w:color="auto" w:val="clear"/>
            <w:tcMar>
              <w:top w:type="dxa" w:w="40"/>
              <w:left w:type="dxa" w:w="80"/>
              <w:bottom w:type="dxa" w:w="40"/>
              <w:right w:type="dxa" w:w="80"/>
            </w:tcMar>
          </w:tcPr>
          <w:p>
            <w:r>
              <w:rPr>
                <w:sz w:val="16"/>
                <w:szCs w:val="16"/>
              </w:rPr>
              <w:t xml:space="preserve">Neural implementation of operations used in quantum cognition</w:t>
            </w:r>
          </w:p>
        </w:tc>
        <w:tc>
          <w:tcPr>
            <w:tcW w:type="dxa" w:w="2400"/>
            <w:shd w:fill="EEF2F8" w:color="auto" w:val="clear"/>
            <w:tcMar>
              <w:top w:type="dxa" w:w="40"/>
              <w:left w:type="dxa" w:w="80"/>
              <w:bottom w:type="dxa" w:w="40"/>
              <w:right w:type="dxa" w:w="80"/>
            </w:tcMar>
          </w:tcPr>
          <w:p>
            <w:r>
              <w:rPr>
                <w:sz w:val="16"/>
                <w:szCs w:val="16"/>
              </w:rPr>
              <w:t xml:space="preserve">Progress in Biophysics and Molecular Biology, 130(A), 53–60</w:t>
            </w:r>
          </w:p>
        </w:tc>
        <w:tc>
          <w:tcPr>
            <w:tcW w:type="dxa" w:w="1306"/>
            <w:shd w:fill="EEF2F8" w:color="auto" w:val="clear"/>
            <w:tcMar>
              <w:top w:type="dxa" w:w="40"/>
              <w:left w:type="dxa" w:w="80"/>
              <w:bottom w:type="dxa" w:w="40"/>
              <w:right w:type="dxa" w:w="80"/>
            </w:tcMar>
          </w:tcPr>
          <w:p>
            <w:r>
              <w:rPr>
                <w:sz w:val="16"/>
                <w:szCs w:val="16"/>
              </w:rPr>
              <w:t xml:space="preserve">§21</w:t>
            </w:r>
          </w:p>
        </w:tc>
      </w:tr>
      <w:tr>
        <w:trPr>
          <w:cantSplit/>
        </w:trPr>
        <w:tc>
          <w:tcPr>
            <w:tcW w:type="dxa" w:w="1700"/>
            <w:tcMar>
              <w:top w:type="dxa" w:w="40"/>
              <w:left w:type="dxa" w:w="80"/>
              <w:bottom w:type="dxa" w:w="40"/>
              <w:right w:type="dxa" w:w="80"/>
            </w:tcMar>
          </w:tcPr>
          <w:p>
            <w:r>
              <w:rPr>
                <w:sz w:val="16"/>
                <w:szCs w:val="16"/>
              </w:rPr>
              <w:t xml:space="preserve">Khrennikov 2018</w:t>
            </w:r>
          </w:p>
        </w:tc>
        <w:tc>
          <w:tcPr>
            <w:tcW w:type="dxa" w:w="3900"/>
            <w:tcMar>
              <w:top w:type="dxa" w:w="40"/>
              <w:left w:type="dxa" w:w="80"/>
              <w:bottom w:type="dxa" w:w="40"/>
              <w:right w:type="dxa" w:w="80"/>
            </w:tcMar>
          </w:tcPr>
          <w:p>
            <w:r>
              <w:rPr>
                <w:sz w:val="16"/>
                <w:szCs w:val="16"/>
              </w:rPr>
              <w:t xml:space="preserve">Quantum probability in decision making from quantum information representation of neuronal states</w:t>
            </w:r>
          </w:p>
        </w:tc>
        <w:tc>
          <w:tcPr>
            <w:tcW w:type="dxa" w:w="2400"/>
            <w:tcMar>
              <w:top w:type="dxa" w:w="40"/>
              <w:left w:type="dxa" w:w="80"/>
              <w:bottom w:type="dxa" w:w="40"/>
              <w:right w:type="dxa" w:w="80"/>
            </w:tcMar>
          </w:tcPr>
          <w:p>
            <w:r>
              <w:rPr>
                <w:sz w:val="16"/>
                <w:szCs w:val="16"/>
              </w:rPr>
              <w:t xml:space="preserve">Scientific Reports, 8, 16225</w:t>
            </w:r>
          </w:p>
        </w:tc>
        <w:tc>
          <w:tcPr>
            <w:tcW w:type="dxa" w:w="1306"/>
            <w:tcMar>
              <w:top w:type="dxa" w:w="40"/>
              <w:left w:type="dxa" w:w="80"/>
              <w:bottom w:type="dxa" w:w="40"/>
              <w:right w:type="dxa" w:w="80"/>
            </w:tcMar>
          </w:tcPr>
          <w:p>
            <w:r>
              <w:rPr>
                <w:sz w:val="16"/>
                <w:szCs w:val="16"/>
              </w:rPr>
              <w:t xml:space="preserve">§21</w:t>
            </w:r>
          </w:p>
        </w:tc>
      </w:tr>
      <w:tr>
        <w:trPr>
          <w:cantSplit/>
        </w:trPr>
        <w:tc>
          <w:tcPr>
            <w:tcW w:type="dxa" w:w="1700"/>
            <w:shd w:fill="EEF2F8" w:color="auto" w:val="clear"/>
            <w:tcMar>
              <w:top w:type="dxa" w:w="40"/>
              <w:left w:type="dxa" w:w="80"/>
              <w:bottom w:type="dxa" w:w="40"/>
              <w:right w:type="dxa" w:w="80"/>
            </w:tcMar>
          </w:tcPr>
          <w:p>
            <w:r>
              <w:rPr>
                <w:sz w:val="16"/>
                <w:szCs w:val="16"/>
              </w:rPr>
              <w:t xml:space="preserve">Khrennikov 2025a</w:t>
            </w:r>
          </w:p>
        </w:tc>
        <w:tc>
          <w:tcPr>
            <w:tcW w:type="dxa" w:w="3900"/>
            <w:shd w:fill="EEF2F8" w:color="auto" w:val="clear"/>
            <w:tcMar>
              <w:top w:type="dxa" w:w="40"/>
              <w:left w:type="dxa" w:w="80"/>
              <w:bottom w:type="dxa" w:w="40"/>
              <w:right w:type="dxa" w:w="80"/>
            </w:tcMar>
          </w:tcPr>
          <w:p>
            <w:r>
              <w:rPr>
                <w:sz w:val="16"/>
                <w:szCs w:val="16"/>
              </w:rPr>
              <w:t xml:space="preserve">Coupling quantum-like cognition with the neuronal networks within generalized probability theory</w:t>
            </w:r>
          </w:p>
        </w:tc>
        <w:tc>
          <w:tcPr>
            <w:tcW w:type="dxa" w:w="2400"/>
            <w:shd w:fill="EEF2F8" w:color="auto" w:val="clear"/>
            <w:tcMar>
              <w:top w:type="dxa" w:w="40"/>
              <w:left w:type="dxa" w:w="80"/>
              <w:bottom w:type="dxa" w:w="40"/>
              <w:right w:type="dxa" w:w="80"/>
            </w:tcMar>
          </w:tcPr>
          <w:p>
            <w:r>
              <w:rPr>
                <w:sz w:val="16"/>
                <w:szCs w:val="16"/>
              </w:rPr>
              <w:t xml:space="preserve">Journal of Mathematical Psychology, 125, 102923</w:t>
            </w:r>
          </w:p>
        </w:tc>
        <w:tc>
          <w:tcPr>
            <w:tcW w:type="dxa" w:w="1306"/>
            <w:shd w:fill="EEF2F8" w:color="auto" w:val="clear"/>
            <w:tcMar>
              <w:top w:type="dxa" w:w="40"/>
              <w:left w:type="dxa" w:w="80"/>
              <w:bottom w:type="dxa" w:w="40"/>
              <w:right w:type="dxa" w:w="80"/>
            </w:tcMar>
          </w:tcPr>
          <w:p>
            <w:r>
              <w:rPr>
                <w:sz w:val="16"/>
                <w:szCs w:val="16"/>
              </w:rPr>
              <w:t xml:space="preserve">§21</w:t>
            </w:r>
          </w:p>
        </w:tc>
      </w:tr>
      <w:tr>
        <w:trPr>
          <w:cantSplit/>
        </w:trPr>
        <w:tc>
          <w:tcPr>
            <w:tcW w:type="dxa" w:w="1700"/>
            <w:tcMar>
              <w:top w:type="dxa" w:w="40"/>
              <w:left w:type="dxa" w:w="80"/>
              <w:bottom w:type="dxa" w:w="40"/>
              <w:right w:type="dxa" w:w="80"/>
            </w:tcMar>
          </w:tcPr>
          <w:p>
            <w:r>
              <w:rPr>
                <w:sz w:val="16"/>
                <w:szCs w:val="16"/>
              </w:rPr>
              <w:t xml:space="preserve">Khrennikov 2025b</w:t>
            </w:r>
          </w:p>
        </w:tc>
        <w:tc>
          <w:tcPr>
            <w:tcW w:type="dxa" w:w="3900"/>
            <w:tcMar>
              <w:top w:type="dxa" w:w="40"/>
              <w:left w:type="dxa" w:w="80"/>
              <w:bottom w:type="dxa" w:w="40"/>
              <w:right w:type="dxa" w:w="80"/>
            </w:tcMar>
          </w:tcPr>
          <w:p>
            <w:r>
              <w:rPr>
                <w:sz w:val="16"/>
                <w:szCs w:val="16"/>
              </w:rPr>
              <w:t xml:space="preserve">Constructing a bridge between functioning of oscillatory neuronal networks and quantum-like cognition along with quantum-inspired computation and AI</w:t>
            </w:r>
          </w:p>
        </w:tc>
        <w:tc>
          <w:tcPr>
            <w:tcW w:type="dxa" w:w="2400"/>
            <w:tcMar>
              <w:top w:type="dxa" w:w="40"/>
              <w:left w:type="dxa" w:w="80"/>
              <w:bottom w:type="dxa" w:w="40"/>
              <w:right w:type="dxa" w:w="80"/>
            </w:tcMar>
          </w:tcPr>
          <w:p>
            <w:r>
              <w:rPr>
                <w:sz w:val="16"/>
                <w:szCs w:val="16"/>
              </w:rPr>
              <w:t xml:space="preserve">BioSystems, 257, 105573</w:t>
            </w:r>
          </w:p>
        </w:tc>
        <w:tc>
          <w:tcPr>
            <w:tcW w:type="dxa" w:w="1306"/>
            <w:tcMar>
              <w:top w:type="dxa" w:w="40"/>
              <w:left w:type="dxa" w:w="80"/>
              <w:bottom w:type="dxa" w:w="40"/>
              <w:right w:type="dxa" w:w="80"/>
            </w:tcMar>
          </w:tcPr>
          <w:p>
            <w:r>
              <w:rPr>
                <w:sz w:val="16"/>
                <w:szCs w:val="16"/>
              </w:rPr>
              <w:t xml:space="preserve">§21</w:t>
            </w:r>
          </w:p>
        </w:tc>
      </w:tr>
      <w:tr>
        <w:trPr>
          <w:cantSplit/>
        </w:trPr>
        <w:tc>
          <w:tcPr>
            <w:tcW w:type="dxa" w:w="1700"/>
            <w:shd w:fill="EEF2F8" w:color="auto" w:val="clear"/>
            <w:tcMar>
              <w:top w:type="dxa" w:w="40"/>
              <w:left w:type="dxa" w:w="80"/>
              <w:bottom w:type="dxa" w:w="40"/>
              <w:right w:type="dxa" w:w="80"/>
            </w:tcMar>
          </w:tcPr>
          <w:p>
            <w:r>
              <w:rPr>
                <w:sz w:val="16"/>
                <w:szCs w:val="16"/>
              </w:rPr>
              <w:t xml:space="preserve">Khrennikov 2022</w:t>
            </w:r>
          </w:p>
        </w:tc>
        <w:tc>
          <w:tcPr>
            <w:tcW w:type="dxa" w:w="3900"/>
            <w:shd w:fill="EEF2F8" w:color="auto" w:val="clear"/>
            <w:tcMar>
              <w:top w:type="dxa" w:w="40"/>
              <w:left w:type="dxa" w:w="80"/>
              <w:bottom w:type="dxa" w:w="40"/>
              <w:right w:type="dxa" w:w="80"/>
            </w:tcMar>
          </w:tcPr>
          <w:p>
            <w:r>
              <w:rPr>
                <w:sz w:val="16"/>
                <w:szCs w:val="16"/>
              </w:rPr>
              <w:t xml:space="preserve">Quantum probability for modeling cognition, decision making, and artificial intelligence</w:t>
            </w:r>
          </w:p>
        </w:tc>
        <w:tc>
          <w:tcPr>
            <w:tcW w:type="dxa" w:w="2400"/>
            <w:shd w:fill="EEF2F8" w:color="auto" w:val="clear"/>
            <w:tcMar>
              <w:top w:type="dxa" w:w="40"/>
              <w:left w:type="dxa" w:w="80"/>
              <w:bottom w:type="dxa" w:w="40"/>
              <w:right w:type="dxa" w:w="80"/>
            </w:tcMar>
          </w:tcPr>
          <w:p>
            <w:r>
              <w:rPr>
                <w:sz w:val="16"/>
                <w:szCs w:val="16"/>
              </w:rPr>
              <w:t xml:space="preserve">Infinite Dimensional Analysis, Quantum Probability and Applications, Springer PROMS vol. 390, 89–100</w:t>
            </w:r>
          </w:p>
        </w:tc>
        <w:tc>
          <w:tcPr>
            <w:tcW w:type="dxa" w:w="1306"/>
            <w:shd w:fill="EEF2F8" w:color="auto" w:val="clear"/>
            <w:tcMar>
              <w:top w:type="dxa" w:w="40"/>
              <w:left w:type="dxa" w:w="80"/>
              <w:bottom w:type="dxa" w:w="40"/>
              <w:right w:type="dxa" w:w="80"/>
            </w:tcMar>
          </w:tcPr>
          <w:p>
            <w:r>
              <w:rPr>
                <w:sz w:val="16"/>
                <w:szCs w:val="16"/>
              </w:rPr>
              <w:t xml:space="preserve">§23</w:t>
            </w:r>
          </w:p>
        </w:tc>
      </w:tr>
      <w:tr>
        <w:trPr>
          <w:cantSplit/>
        </w:trPr>
        <w:tc>
          <w:tcPr>
            <w:tcW w:type="dxa" w:w="1700"/>
            <w:tcMar>
              <w:top w:type="dxa" w:w="40"/>
              <w:left w:type="dxa" w:w="80"/>
              <w:bottom w:type="dxa" w:w="40"/>
              <w:right w:type="dxa" w:w="80"/>
            </w:tcMar>
          </w:tcPr>
          <w:p>
            <w:r>
              <w:rPr>
                <w:sz w:val="16"/>
                <w:szCs w:val="16"/>
              </w:rPr>
              <w:t xml:space="preserve">Huang 2025b</w:t>
            </w:r>
          </w:p>
        </w:tc>
        <w:tc>
          <w:tcPr>
            <w:tcW w:type="dxa" w:w="3900"/>
            <w:tcMar>
              <w:top w:type="dxa" w:w="40"/>
              <w:left w:type="dxa" w:w="80"/>
              <w:bottom w:type="dxa" w:w="40"/>
              <w:right w:type="dxa" w:w="80"/>
            </w:tcMar>
          </w:tcPr>
          <w:p>
            <w:r>
              <w:rPr>
                <w:sz w:val="16"/>
                <w:szCs w:val="16"/>
              </w:rPr>
              <w:t xml:space="preserve">An overview of the quantum cognition research program</w:t>
            </w:r>
          </w:p>
        </w:tc>
        <w:tc>
          <w:tcPr>
            <w:tcW w:type="dxa" w:w="2400"/>
            <w:tcMar>
              <w:top w:type="dxa" w:w="40"/>
              <w:left w:type="dxa" w:w="80"/>
              <w:bottom w:type="dxa" w:w="40"/>
              <w:right w:type="dxa" w:w="80"/>
            </w:tcMar>
          </w:tcPr>
          <w:p>
            <w:r>
              <w:rPr>
                <w:sz w:val="16"/>
                <w:szCs w:val="16"/>
              </w:rPr>
              <w:t xml:space="preserve">Psychonomic Bulletin &amp; Review, 32, 2507–2556</w:t>
            </w:r>
          </w:p>
        </w:tc>
        <w:tc>
          <w:tcPr>
            <w:tcW w:type="dxa" w:w="1306"/>
            <w:tcMar>
              <w:top w:type="dxa" w:w="40"/>
              <w:left w:type="dxa" w:w="80"/>
              <w:bottom w:type="dxa" w:w="40"/>
              <w:right w:type="dxa" w:w="80"/>
            </w:tcMar>
          </w:tcPr>
          <w:p>
            <w:r>
              <w:rPr>
                <w:sz w:val="16"/>
                <w:szCs w:val="16"/>
              </w:rPr>
              <w:t xml:space="preserve">§23</w:t>
            </w:r>
          </w:p>
        </w:tc>
      </w:tr>
      <w:tr>
        <w:trPr>
          <w:cantSplit/>
        </w:trPr>
        <w:tc>
          <w:tcPr>
            <w:tcW w:type="dxa" w:w="1700"/>
            <w:shd w:fill="EEF2F8" w:color="auto" w:val="clear"/>
            <w:tcMar>
              <w:top w:type="dxa" w:w="40"/>
              <w:left w:type="dxa" w:w="80"/>
              <w:bottom w:type="dxa" w:w="40"/>
              <w:right w:type="dxa" w:w="80"/>
            </w:tcMar>
          </w:tcPr>
          <w:p>
            <w:r>
              <w:rPr>
                <w:sz w:val="16"/>
                <w:szCs w:val="16"/>
              </w:rPr>
              <w:t xml:space="preserve">Khrennikov 2026</w:t>
            </w:r>
          </w:p>
        </w:tc>
        <w:tc>
          <w:tcPr>
            <w:tcW w:type="dxa" w:w="3900"/>
            <w:shd w:fill="EEF2F8" w:color="auto" w:val="clear"/>
            <w:tcMar>
              <w:top w:type="dxa" w:w="40"/>
              <w:left w:type="dxa" w:w="80"/>
              <w:bottom w:type="dxa" w:w="40"/>
              <w:right w:type="dxa" w:w="80"/>
            </w:tcMar>
          </w:tcPr>
          <w:p>
            <w:r>
              <w:rPr>
                <w:sz w:val="16"/>
                <w:szCs w:val="16"/>
              </w:rPr>
              <w:t xml:space="preserve">Quantum-like cognition and AI toward the convergence of natural and artificial intelligence</w:t>
            </w:r>
          </w:p>
        </w:tc>
        <w:tc>
          <w:tcPr>
            <w:tcW w:type="dxa" w:w="2400"/>
            <w:shd w:fill="EEF2F8" w:color="auto" w:val="clear"/>
            <w:tcMar>
              <w:top w:type="dxa" w:w="40"/>
              <w:left w:type="dxa" w:w="80"/>
              <w:bottom w:type="dxa" w:w="40"/>
              <w:right w:type="dxa" w:w="80"/>
            </w:tcMar>
          </w:tcPr>
          <w:p>
            <w:r>
              <w:rPr>
                <w:sz w:val="16"/>
                <w:szCs w:val="16"/>
              </w:rPr>
              <w:t xml:space="preserve">Discover Artificial Intelligence, 6, 167</w:t>
            </w:r>
          </w:p>
        </w:tc>
        <w:tc>
          <w:tcPr>
            <w:tcW w:type="dxa" w:w="1306"/>
            <w:shd w:fill="EEF2F8" w:color="auto" w:val="clear"/>
            <w:tcMar>
              <w:top w:type="dxa" w:w="40"/>
              <w:left w:type="dxa" w:w="80"/>
              <w:bottom w:type="dxa" w:w="40"/>
              <w:right w:type="dxa" w:w="80"/>
            </w:tcMar>
          </w:tcPr>
          <w:p>
            <w:r>
              <w:rPr>
                <w:sz w:val="16"/>
                <w:szCs w:val="16"/>
              </w:rPr>
              <w:t xml:space="preserve">§23</w:t>
            </w:r>
          </w:p>
        </w:tc>
      </w:tr>
    </w:tbl>
    <w:p>
      <w:pPr>
        <w:pStyle w:val="Heading2"/>
        <w:spacing w:before="300"/>
      </w:pPr>
      <w:r>
        <w:t xml:space="preserve">D.2 Relevant PDFs already in your folder but missing from your list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06"/>
      </w:tblGrid>
      <w:tr>
        <w:trPr>
          <w:tblHeader/>
        </w:trPr>
        <w:tc>
          <w:tcPr>
            <w:tcW w:type="dxa" w:w="1700"/>
            <w:shd w:fill="1F3864" w:color="auto" w:val="clear"/>
            <w:tcMar>
              <w:top w:type="dxa" w:w="40"/>
              <w:left w:type="dxa" w:w="80"/>
              <w:bottom w:type="dxa" w:w="40"/>
              <w:right w:type="dxa" w:w="80"/>
            </w:tcMar>
          </w:tcPr>
          <w:p>
            <w:r>
              <w:rPr>
                <w:b/>
                <w:bCs/>
                <w:color w:val="FFFFFF"/>
                <w:sz w:val="16"/>
                <w:szCs w:val="16"/>
              </w:rPr>
              <w:t xml:space="preserve">Key</w:t>
            </w:r>
          </w:p>
        </w:tc>
        <w:tc>
          <w:tcPr>
            <w:tcW w:type="dxa" w:w="5000"/>
            <w:shd w:fill="1F3864" w:color="auto" w:val="clear"/>
            <w:tcMar>
              <w:top w:type="dxa" w:w="40"/>
              <w:left w:type="dxa" w:w="80"/>
              <w:bottom w:type="dxa" w:w="40"/>
              <w:right w:type="dxa" w:w="80"/>
            </w:tcMar>
          </w:tcPr>
          <w:p>
            <w:r>
              <w:rPr>
                <w:b/>
                <w:bCs/>
                <w:color w:val="FFFFFF"/>
                <w:sz w:val="16"/>
                <w:szCs w:val="16"/>
              </w:rPr>
              <w:t xml:space="preserve">Title</w:t>
            </w:r>
          </w:p>
        </w:tc>
        <w:tc>
          <w:tcPr>
            <w:tcW w:type="dxa" w:w="2606"/>
            <w:shd w:fill="1F3864" w:color="auto" w:val="clear"/>
            <w:tcMar>
              <w:top w:type="dxa" w:w="40"/>
              <w:left w:type="dxa" w:w="80"/>
              <w:bottom w:type="dxa" w:w="40"/>
              <w:right w:type="dxa" w:w="80"/>
            </w:tcMar>
          </w:tcPr>
          <w:p>
            <w:r>
              <w:rPr>
                <w:b/>
                <w:bCs/>
                <w:color w:val="FFFFFF"/>
                <w:sz w:val="16"/>
                <w:szCs w:val="16"/>
              </w:rPr>
              <w:t xml:space="preserve">File</w:t>
            </w:r>
          </w:p>
        </w:tc>
      </w:tr>
      <w:tr>
        <w:trPr>
          <w:cantSplit/>
        </w:trPr>
        <w:tc>
          <w:tcPr>
            <w:tcW w:type="dxa" w:w="1700"/>
            <w:tcMar>
              <w:top w:type="dxa" w:w="40"/>
              <w:left w:type="dxa" w:w="80"/>
              <w:bottom w:type="dxa" w:w="40"/>
              <w:right w:type="dxa" w:w="80"/>
            </w:tcMar>
          </w:tcPr>
          <w:p>
            <w:r>
              <w:rPr>
                <w:sz w:val="16"/>
                <w:szCs w:val="16"/>
              </w:rPr>
              <w:t xml:space="preserve">Benioff 1998</w:t>
            </w:r>
          </w:p>
        </w:tc>
        <w:tc>
          <w:tcPr>
            <w:tcW w:type="dxa" w:w="5000"/>
            <w:tcMar>
              <w:top w:type="dxa" w:w="40"/>
              <w:left w:type="dxa" w:w="80"/>
              <w:bottom w:type="dxa" w:w="40"/>
              <w:right w:type="dxa" w:w="80"/>
            </w:tcMar>
          </w:tcPr>
          <w:p>
            <w:r>
              <w:rPr>
                <w:sz w:val="16"/>
                <w:szCs w:val="16"/>
              </w:rPr>
              <w:t xml:space="preserve">Quantum robots and environments</w:t>
            </w:r>
          </w:p>
        </w:tc>
        <w:tc>
          <w:tcPr>
            <w:tcW w:type="dxa" w:w="2606"/>
            <w:tcMar>
              <w:top w:type="dxa" w:w="40"/>
              <w:left w:type="dxa" w:w="80"/>
              <w:bottom w:type="dxa" w:w="40"/>
              <w:right w:type="dxa" w:w="80"/>
            </w:tcMar>
          </w:tcPr>
          <w:p>
            <w:r>
              <w:rPr>
                <w:sz w:val="16"/>
                <w:szCs w:val="16"/>
              </w:rPr>
              <w:t xml:space="preserve">Quantum robots and environments.pdf</w:t>
            </w:r>
          </w:p>
        </w:tc>
      </w:tr>
      <w:tr>
        <w:trPr>
          <w:cantSplit/>
        </w:trPr>
        <w:tc>
          <w:tcPr>
            <w:tcW w:type="dxa" w:w="1700"/>
            <w:shd w:fill="EEF2F8" w:color="auto" w:val="clear"/>
            <w:tcMar>
              <w:top w:type="dxa" w:w="40"/>
              <w:left w:type="dxa" w:w="80"/>
              <w:bottom w:type="dxa" w:w="40"/>
              <w:right w:type="dxa" w:w="80"/>
            </w:tcMar>
          </w:tcPr>
          <w:p>
            <w:r>
              <w:rPr>
                <w:sz w:val="16"/>
                <w:szCs w:val="16"/>
              </w:rPr>
              <w:t xml:space="preserve">Laird 2017</w:t>
            </w:r>
          </w:p>
        </w:tc>
        <w:tc>
          <w:tcPr>
            <w:tcW w:type="dxa" w:w="5000"/>
            <w:shd w:fill="EEF2F8" w:color="auto" w:val="clear"/>
            <w:tcMar>
              <w:top w:type="dxa" w:w="40"/>
              <w:left w:type="dxa" w:w="80"/>
              <w:bottom w:type="dxa" w:w="40"/>
              <w:right w:type="dxa" w:w="80"/>
            </w:tcMar>
          </w:tcPr>
          <w:p>
            <w:r>
              <w:rPr>
                <w:sz w:val="16"/>
                <w:szCs w:val="16"/>
              </w:rPr>
              <w:t xml:space="preserve">A standard model of the mind: toward a common computational framework across artificial intelligence, cognitive science, neuroscience, and robotics</w:t>
            </w:r>
          </w:p>
        </w:tc>
        <w:tc>
          <w:tcPr>
            <w:tcW w:type="dxa" w:w="2606"/>
            <w:shd w:fill="EEF2F8" w:color="auto" w:val="clear"/>
            <w:tcMar>
              <w:top w:type="dxa" w:w="40"/>
              <w:left w:type="dxa" w:w="80"/>
              <w:bottom w:type="dxa" w:w="40"/>
              <w:right w:type="dxa" w:w="80"/>
            </w:tcMar>
          </w:tcPr>
          <w:p>
            <w:r>
              <w:rPr>
                <w:sz w:val="16"/>
                <w:szCs w:val="16"/>
              </w:rPr>
              <w:t xml:space="preserve">laird2017</w:t>
            </w:r>
          </w:p>
        </w:tc>
      </w:tr>
      <w:tr>
        <w:trPr>
          <w:cantSplit/>
        </w:trPr>
        <w:tc>
          <w:tcPr>
            <w:tcW w:type="dxa" w:w="1700"/>
            <w:tcMar>
              <w:top w:type="dxa" w:w="40"/>
              <w:left w:type="dxa" w:w="80"/>
              <w:bottom w:type="dxa" w:w="40"/>
              <w:right w:type="dxa" w:w="80"/>
            </w:tcMar>
          </w:tcPr>
          <w:p>
            <w:r>
              <w:rPr>
                <w:sz w:val="16"/>
                <w:szCs w:val="16"/>
              </w:rPr>
              <w:t xml:space="preserve">Kotseruba 2020</w:t>
            </w:r>
          </w:p>
        </w:tc>
        <w:tc>
          <w:tcPr>
            <w:tcW w:type="dxa" w:w="5000"/>
            <w:tcMar>
              <w:top w:type="dxa" w:w="40"/>
              <w:left w:type="dxa" w:w="80"/>
              <w:bottom w:type="dxa" w:w="40"/>
              <w:right w:type="dxa" w:w="80"/>
            </w:tcMar>
          </w:tcPr>
          <w:p>
            <w:r>
              <w:rPr>
                <w:sz w:val="16"/>
                <w:szCs w:val="16"/>
              </w:rPr>
              <w:t xml:space="preserve">40 years of cognitive architectures: core cognitive abilities and practical applications</w:t>
            </w:r>
          </w:p>
        </w:tc>
        <w:tc>
          <w:tcPr>
            <w:tcW w:type="dxa" w:w="2606"/>
            <w:tcMar>
              <w:top w:type="dxa" w:w="40"/>
              <w:left w:type="dxa" w:w="80"/>
              <w:bottom w:type="dxa" w:w="40"/>
              <w:right w:type="dxa" w:w="80"/>
            </w:tcMar>
          </w:tcPr>
          <w:p>
            <w:r>
              <w:rPr>
                <w:sz w:val="16"/>
                <w:szCs w:val="16"/>
              </w:rPr>
              <w:t xml:space="preserve">40 years of cognitive</w:t>
            </w:r>
          </w:p>
        </w:tc>
      </w:tr>
      <w:tr>
        <w:trPr>
          <w:cantSplit/>
        </w:trPr>
        <w:tc>
          <w:tcPr>
            <w:tcW w:type="dxa" w:w="1700"/>
            <w:shd w:fill="EEF2F8" w:color="auto" w:val="clear"/>
            <w:tcMar>
              <w:top w:type="dxa" w:w="40"/>
              <w:left w:type="dxa" w:w="80"/>
              <w:bottom w:type="dxa" w:w="40"/>
              <w:right w:type="dxa" w:w="80"/>
            </w:tcMar>
          </w:tcPr>
          <w:p>
            <w:r>
              <w:rPr>
                <w:sz w:val="16"/>
                <w:szCs w:val="16"/>
              </w:rPr>
              <w:t xml:space="preserve">Aerts 2011c</w:t>
            </w:r>
          </w:p>
        </w:tc>
        <w:tc>
          <w:tcPr>
            <w:tcW w:type="dxa" w:w="5000"/>
            <w:shd w:fill="EEF2F8" w:color="auto" w:val="clear"/>
            <w:tcMar>
              <w:top w:type="dxa" w:w="40"/>
              <w:left w:type="dxa" w:w="80"/>
              <w:bottom w:type="dxa" w:w="40"/>
              <w:right w:type="dxa" w:w="80"/>
            </w:tcMar>
          </w:tcPr>
          <w:p>
            <w:r>
              <w:rPr>
                <w:sz w:val="16"/>
                <w:szCs w:val="16"/>
              </w:rPr>
              <w:t xml:space="preserve">A quantum-conceptual explanation of violations of expected utility in economics</w:t>
            </w:r>
          </w:p>
        </w:tc>
        <w:tc>
          <w:tcPr>
            <w:tcW w:type="dxa" w:w="2606"/>
            <w:shd w:fill="EEF2F8" w:color="auto" w:val="clear"/>
            <w:tcMar>
              <w:top w:type="dxa" w:w="40"/>
              <w:left w:type="dxa" w:w="80"/>
              <w:bottom w:type="dxa" w:w="40"/>
              <w:right w:type="dxa" w:w="80"/>
            </w:tcMar>
          </w:tcPr>
          <w:p>
            <w:r>
              <w:rPr>
                <w:sz w:val="16"/>
                <w:szCs w:val="16"/>
              </w:rPr>
              <w:t xml:space="preserve">Quantum explanation for expected utility</w:t>
            </w:r>
          </w:p>
        </w:tc>
      </w:tr>
      <w:tr>
        <w:trPr>
          <w:cantSplit/>
        </w:trPr>
        <w:tc>
          <w:tcPr>
            <w:tcW w:type="dxa" w:w="1700"/>
            <w:tcMar>
              <w:top w:type="dxa" w:w="40"/>
              <w:left w:type="dxa" w:w="80"/>
              <w:bottom w:type="dxa" w:w="40"/>
              <w:right w:type="dxa" w:w="80"/>
            </w:tcMar>
          </w:tcPr>
          <w:p>
            <w:r>
              <w:rPr>
                <w:sz w:val="16"/>
                <w:szCs w:val="16"/>
              </w:rPr>
              <w:t xml:space="preserve">Yukalov 2016</w:t>
            </w:r>
          </w:p>
        </w:tc>
        <w:tc>
          <w:tcPr>
            <w:tcW w:type="dxa" w:w="5000"/>
            <w:tcMar>
              <w:top w:type="dxa" w:w="40"/>
              <w:left w:type="dxa" w:w="80"/>
              <w:bottom w:type="dxa" w:w="40"/>
              <w:right w:type="dxa" w:w="80"/>
            </w:tcMar>
          </w:tcPr>
          <w:p>
            <w:r>
              <w:rPr>
                <w:sz w:val="16"/>
                <w:szCs w:val="16"/>
              </w:rPr>
              <w:t xml:space="preserve">Quantum probability and quantum decision-making</w:t>
            </w:r>
          </w:p>
        </w:tc>
        <w:tc>
          <w:tcPr>
            <w:tcW w:type="dxa" w:w="2606"/>
            <w:tcMar>
              <w:top w:type="dxa" w:w="40"/>
              <w:left w:type="dxa" w:w="80"/>
              <w:bottom w:type="dxa" w:w="40"/>
              <w:right w:type="dxa" w:w="80"/>
            </w:tcMar>
          </w:tcPr>
          <w:p>
            <w:r>
              <w:rPr>
                <w:sz w:val="16"/>
                <w:szCs w:val="16"/>
              </w:rPr>
              <w:t xml:space="preserve">Quantum probability explanation.pdf</w:t>
            </w:r>
          </w:p>
        </w:tc>
      </w:tr>
      <w:tr>
        <w:trPr>
          <w:cantSplit/>
        </w:trPr>
        <w:tc>
          <w:tcPr>
            <w:tcW w:type="dxa" w:w="1700"/>
            <w:shd w:fill="EEF2F8" w:color="auto" w:val="clear"/>
            <w:tcMar>
              <w:top w:type="dxa" w:w="40"/>
              <w:left w:type="dxa" w:w="80"/>
              <w:bottom w:type="dxa" w:w="40"/>
              <w:right w:type="dxa" w:w="80"/>
            </w:tcMar>
          </w:tcPr>
          <w:p>
            <w:r>
              <w:rPr>
                <w:sz w:val="16"/>
                <w:szCs w:val="16"/>
              </w:rPr>
              <w:t xml:space="preserve">Aerts 2017b</w:t>
            </w:r>
          </w:p>
        </w:tc>
        <w:tc>
          <w:tcPr>
            <w:tcW w:type="dxa" w:w="5000"/>
            <w:shd w:fill="EEF2F8" w:color="auto" w:val="clear"/>
            <w:tcMar>
              <w:top w:type="dxa" w:w="40"/>
              <w:left w:type="dxa" w:w="80"/>
              <w:bottom w:type="dxa" w:w="40"/>
              <w:right w:type="dxa" w:w="80"/>
            </w:tcMar>
          </w:tcPr>
          <w:p>
            <w:r>
              <w:rPr>
                <w:sz w:val="16"/>
                <w:szCs w:val="16"/>
              </w:rPr>
              <w:t xml:space="preserve">Beyond-quantum modeling of question order effects and response replicability in psychological measurements</w:t>
            </w:r>
          </w:p>
        </w:tc>
        <w:tc>
          <w:tcPr>
            <w:tcW w:type="dxa" w:w="2606"/>
            <w:shd w:fill="EEF2F8" w:color="auto" w:val="clear"/>
            <w:tcMar>
              <w:top w:type="dxa" w:w="40"/>
              <w:left w:type="dxa" w:w="80"/>
              <w:bottom w:type="dxa" w:w="40"/>
              <w:right w:type="dxa" w:w="80"/>
            </w:tcMar>
          </w:tcPr>
          <w:p>
            <w:r>
              <w:rPr>
                <w:sz w:val="16"/>
                <w:szCs w:val="16"/>
              </w:rPr>
              <w:t xml:space="preserve">Question order effects reveal</w:t>
            </w:r>
          </w:p>
        </w:tc>
      </w:tr>
      <w:tr>
        <w:trPr>
          <w:cantSplit/>
        </w:trPr>
        <w:tc>
          <w:tcPr>
            <w:tcW w:type="dxa" w:w="1700"/>
            <w:tcMar>
              <w:top w:type="dxa" w:w="40"/>
              <w:left w:type="dxa" w:w="80"/>
              <w:bottom w:type="dxa" w:w="40"/>
              <w:right w:type="dxa" w:w="80"/>
            </w:tcMar>
          </w:tcPr>
          <w:p>
            <w:r>
              <w:rPr>
                <w:sz w:val="16"/>
                <w:szCs w:val="16"/>
              </w:rPr>
              <w:t xml:space="preserve">Ozawa 2021</w:t>
            </w:r>
          </w:p>
        </w:tc>
        <w:tc>
          <w:tcPr>
            <w:tcW w:type="dxa" w:w="5000"/>
            <w:tcMar>
              <w:top w:type="dxa" w:w="40"/>
              <w:left w:type="dxa" w:w="80"/>
              <w:bottom w:type="dxa" w:w="40"/>
              <w:right w:type="dxa" w:w="80"/>
            </w:tcMar>
          </w:tcPr>
          <w:p>
            <w:r>
              <w:rPr>
                <w:sz w:val="16"/>
                <w:szCs w:val="16"/>
              </w:rPr>
              <w:t xml:space="preserve">Modeling combination of question order effect, response replicability effect, and QQ-equality with quantum instruments</w:t>
            </w:r>
          </w:p>
        </w:tc>
        <w:tc>
          <w:tcPr>
            <w:tcW w:type="dxa" w:w="2606"/>
            <w:tcMar>
              <w:top w:type="dxa" w:w="40"/>
              <w:left w:type="dxa" w:w="80"/>
              <w:bottom w:type="dxa" w:w="40"/>
              <w:right w:type="dxa" w:w="80"/>
            </w:tcMar>
          </w:tcPr>
          <w:p>
            <w:r>
              <w:rPr>
                <w:sz w:val="16"/>
                <w:szCs w:val="16"/>
              </w:rPr>
              <w:t xml:space="preserve">Quantum models response-replicability</w:t>
            </w:r>
          </w:p>
        </w:tc>
      </w:tr>
      <w:tr>
        <w:trPr>
          <w:cantSplit/>
        </w:trPr>
        <w:tc>
          <w:tcPr>
            <w:tcW w:type="dxa" w:w="1700"/>
            <w:shd w:fill="EEF2F8" w:color="auto" w:val="clear"/>
            <w:tcMar>
              <w:top w:type="dxa" w:w="40"/>
              <w:left w:type="dxa" w:w="80"/>
              <w:bottom w:type="dxa" w:w="40"/>
              <w:right w:type="dxa" w:w="80"/>
            </w:tcMar>
          </w:tcPr>
          <w:p>
            <w:r>
              <w:rPr>
                <w:sz w:val="16"/>
                <w:szCs w:val="16"/>
              </w:rPr>
              <w:t xml:space="preserve">Khrennikov 2023b</w:t>
            </w:r>
          </w:p>
        </w:tc>
        <w:tc>
          <w:tcPr>
            <w:tcW w:type="dxa" w:w="5000"/>
            <w:shd w:fill="EEF2F8" w:color="auto" w:val="clear"/>
            <w:tcMar>
              <w:top w:type="dxa" w:w="40"/>
              <w:left w:type="dxa" w:w="80"/>
              <w:bottom w:type="dxa" w:w="40"/>
              <w:right w:type="dxa" w:w="80"/>
            </w:tcMar>
          </w:tcPr>
          <w:p>
            <w:r>
              <w:rPr>
                <w:sz w:val="16"/>
                <w:szCs w:val="16"/>
              </w:rPr>
              <w:t xml:space="preserve">Contextual measurement model and quantum theory</w:t>
            </w:r>
          </w:p>
        </w:tc>
        <w:tc>
          <w:tcPr>
            <w:tcW w:type="dxa" w:w="2606"/>
            <w:shd w:fill="EEF2F8" w:color="auto" w:val="clear"/>
            <w:tcMar>
              <w:top w:type="dxa" w:w="40"/>
              <w:left w:type="dxa" w:w="80"/>
              <w:bottom w:type="dxa" w:w="40"/>
              <w:right w:type="dxa" w:w="80"/>
            </w:tcMar>
          </w:tcPr>
          <w:p>
            <w:r>
              <w:rPr>
                <w:sz w:val="16"/>
                <w:szCs w:val="16"/>
              </w:rPr>
              <w:t xml:space="preserve">2312.13300v1.pdf</w:t>
            </w:r>
          </w:p>
        </w:tc>
      </w:tr>
      <w:tr>
        <w:trPr>
          <w:cantSplit/>
        </w:trPr>
        <w:tc>
          <w:tcPr>
            <w:tcW w:type="dxa" w:w="1700"/>
            <w:tcMar>
              <w:top w:type="dxa" w:w="40"/>
              <w:left w:type="dxa" w:w="80"/>
              <w:bottom w:type="dxa" w:w="40"/>
              <w:right w:type="dxa" w:w="80"/>
            </w:tcMar>
          </w:tcPr>
          <w:p>
            <w:r>
              <w:rPr>
                <w:sz w:val="16"/>
                <w:szCs w:val="16"/>
              </w:rPr>
              <w:t xml:space="preserve">Veloz 2024</w:t>
            </w:r>
          </w:p>
        </w:tc>
        <w:tc>
          <w:tcPr>
            <w:tcW w:type="dxa" w:w="5000"/>
            <w:tcMar>
              <w:top w:type="dxa" w:w="40"/>
              <w:left w:type="dxa" w:w="80"/>
              <w:bottom w:type="dxa" w:w="40"/>
              <w:right w:type="dxa" w:w="80"/>
            </w:tcMar>
          </w:tcPr>
          <w:p>
            <w:r>
              <w:rPr>
                <w:sz w:val="16"/>
                <w:szCs w:val="16"/>
              </w:rPr>
              <w:t xml:space="preserve">Analyzing the conjunction fallacy as a fact</w:t>
            </w:r>
          </w:p>
        </w:tc>
        <w:tc>
          <w:tcPr>
            <w:tcW w:type="dxa" w:w="2606"/>
            <w:tcMar>
              <w:top w:type="dxa" w:w="40"/>
              <w:left w:type="dxa" w:w="80"/>
              <w:bottom w:type="dxa" w:w="40"/>
              <w:right w:type="dxa" w:w="80"/>
            </w:tcMar>
          </w:tcPr>
          <w:p>
            <w:r>
              <w:rPr>
                <w:sz w:val="16"/>
                <w:szCs w:val="16"/>
              </w:rPr>
              <w:t xml:space="preserve">Why conjunction fallacy</w:t>
            </w:r>
          </w:p>
        </w:tc>
      </w:tr>
      <w:tr>
        <w:trPr>
          <w:cantSplit/>
        </w:trPr>
        <w:tc>
          <w:tcPr>
            <w:tcW w:type="dxa" w:w="1700"/>
            <w:shd w:fill="EEF2F8" w:color="auto" w:val="clear"/>
            <w:tcMar>
              <w:top w:type="dxa" w:w="40"/>
              <w:left w:type="dxa" w:w="80"/>
              <w:bottom w:type="dxa" w:w="40"/>
              <w:right w:type="dxa" w:w="80"/>
            </w:tcMar>
          </w:tcPr>
          <w:p>
            <w:r>
              <w:rPr>
                <w:sz w:val="16"/>
                <w:szCs w:val="16"/>
              </w:rPr>
              <w:t xml:space="preserve">Huang 2025c</w:t>
            </w:r>
          </w:p>
        </w:tc>
        <w:tc>
          <w:tcPr>
            <w:tcW w:type="dxa" w:w="5000"/>
            <w:shd w:fill="EEF2F8" w:color="auto" w:val="clear"/>
            <w:tcMar>
              <w:top w:type="dxa" w:w="40"/>
              <w:left w:type="dxa" w:w="80"/>
              <w:bottom w:type="dxa" w:w="40"/>
              <w:right w:type="dxa" w:w="80"/>
            </w:tcMar>
          </w:tcPr>
          <w:p>
            <w:r>
              <w:rPr>
                <w:sz w:val="16"/>
                <w:szCs w:val="16"/>
              </w:rPr>
              <w:t xml:space="preserve">Quantum recognition heuristics: a tutorial example of quantum heuristics</w:t>
            </w:r>
          </w:p>
        </w:tc>
        <w:tc>
          <w:tcPr>
            <w:tcW w:type="dxa" w:w="2606"/>
            <w:shd w:fill="EEF2F8" w:color="auto" w:val="clear"/>
            <w:tcMar>
              <w:top w:type="dxa" w:w="40"/>
              <w:left w:type="dxa" w:w="80"/>
              <w:bottom w:type="dxa" w:w="40"/>
              <w:right w:type="dxa" w:w="80"/>
            </w:tcMar>
          </w:tcPr>
          <w:p>
            <w:r>
              <w:rPr>
                <w:sz w:val="16"/>
                <w:szCs w:val="16"/>
              </w:rPr>
              <w:t xml:space="preserve">Quantum_Recognition_Heuristics</w:t>
            </w:r>
          </w:p>
        </w:tc>
      </w:tr>
      <w:tr>
        <w:trPr>
          <w:cantSplit/>
        </w:trPr>
        <w:tc>
          <w:tcPr>
            <w:tcW w:type="dxa" w:w="1700"/>
            <w:tcMar>
              <w:top w:type="dxa" w:w="40"/>
              <w:left w:type="dxa" w:w="80"/>
              <w:bottom w:type="dxa" w:w="40"/>
              <w:right w:type="dxa" w:w="80"/>
            </w:tcMar>
          </w:tcPr>
          <w:p>
            <w:r>
              <w:rPr>
                <w:sz w:val="16"/>
                <w:szCs w:val="16"/>
              </w:rPr>
              <w:t xml:space="preserve">Fuyama 2025</w:t>
            </w:r>
          </w:p>
        </w:tc>
        <w:tc>
          <w:tcPr>
            <w:tcW w:type="dxa" w:w="5000"/>
            <w:tcMar>
              <w:top w:type="dxa" w:w="40"/>
              <w:left w:type="dxa" w:w="80"/>
              <w:bottom w:type="dxa" w:w="40"/>
              <w:right w:type="dxa" w:w="80"/>
            </w:tcMar>
          </w:tcPr>
          <w:p>
            <w:r>
              <w:rPr>
                <w:sz w:val="16"/>
                <w:szCs w:val="16"/>
              </w:rPr>
              <w:t xml:space="preserve">Quantum-like cognition and decision making in the light of quantum measurement theory</w:t>
            </w:r>
          </w:p>
        </w:tc>
        <w:tc>
          <w:tcPr>
            <w:tcW w:type="dxa" w:w="2606"/>
            <w:tcMar>
              <w:top w:type="dxa" w:w="40"/>
              <w:left w:type="dxa" w:w="80"/>
              <w:bottom w:type="dxa" w:w="40"/>
              <w:right w:type="dxa" w:w="80"/>
            </w:tcMar>
          </w:tcPr>
          <w:p>
            <w:r>
              <w:rPr>
                <w:sz w:val="16"/>
                <w:szCs w:val="16"/>
              </w:rPr>
              <w:t xml:space="preserve">2503.05859v1.pdf</w:t>
            </w:r>
          </w:p>
        </w:tc>
      </w:tr>
      <w:tr>
        <w:trPr>
          <w:cantSplit/>
        </w:trPr>
        <w:tc>
          <w:tcPr>
            <w:tcW w:type="dxa" w:w="1700"/>
            <w:shd w:fill="EEF2F8" w:color="auto" w:val="clear"/>
            <w:tcMar>
              <w:top w:type="dxa" w:w="40"/>
              <w:left w:type="dxa" w:w="80"/>
              <w:bottom w:type="dxa" w:w="40"/>
              <w:right w:type="dxa" w:w="80"/>
            </w:tcMar>
          </w:tcPr>
          <w:p>
            <w:r>
              <w:rPr>
                <w:sz w:val="16"/>
                <w:szCs w:val="16"/>
              </w:rPr>
              <w:t xml:space="preserve">Asano 2026</w:t>
            </w:r>
          </w:p>
        </w:tc>
        <w:tc>
          <w:tcPr>
            <w:tcW w:type="dxa" w:w="5000"/>
            <w:shd w:fill="EEF2F8" w:color="auto" w:val="clear"/>
            <w:tcMar>
              <w:top w:type="dxa" w:w="40"/>
              <w:left w:type="dxa" w:w="80"/>
              <w:bottom w:type="dxa" w:w="40"/>
              <w:right w:type="dxa" w:w="80"/>
            </w:tcMar>
          </w:tcPr>
          <w:p>
            <w:r>
              <w:rPr>
                <w:sz w:val="16"/>
                <w:szCs w:val="16"/>
              </w:rPr>
              <w:t xml:space="preserve">Quantum-like models of cognition and decision making: open-systems and Gorini–Kossakowski–Sudarshan–Lindblad dynamics</w:t>
            </w:r>
          </w:p>
        </w:tc>
        <w:tc>
          <w:tcPr>
            <w:tcW w:type="dxa" w:w="2606"/>
            <w:shd w:fill="EEF2F8" w:color="auto" w:val="clear"/>
            <w:tcMar>
              <w:top w:type="dxa" w:w="40"/>
              <w:left w:type="dxa" w:w="80"/>
              <w:bottom w:type="dxa" w:w="40"/>
              <w:right w:type="dxa" w:w="80"/>
            </w:tcMar>
          </w:tcPr>
          <w:p>
            <w:r>
              <w:rPr>
                <w:sz w:val="16"/>
                <w:szCs w:val="16"/>
              </w:rPr>
              <w:t xml:space="preserve">2604.18643v1.pdf</w:t>
            </w:r>
          </w:p>
        </w:tc>
      </w:tr>
      <w:tr>
        <w:trPr>
          <w:cantSplit/>
        </w:trPr>
        <w:tc>
          <w:tcPr>
            <w:tcW w:type="dxa" w:w="1700"/>
            <w:tcMar>
              <w:top w:type="dxa" w:w="40"/>
              <w:left w:type="dxa" w:w="80"/>
              <w:bottom w:type="dxa" w:w="40"/>
              <w:right w:type="dxa" w:w="80"/>
            </w:tcMar>
          </w:tcPr>
          <w:p>
            <w:r>
              <w:rPr>
                <w:sz w:val="16"/>
                <w:szCs w:val="16"/>
              </w:rPr>
              <w:t xml:space="preserve">Busemeyer 2025</w:t>
            </w:r>
          </w:p>
        </w:tc>
        <w:tc>
          <w:tcPr>
            <w:tcW w:type="dxa" w:w="5000"/>
            <w:tcMar>
              <w:top w:type="dxa" w:w="40"/>
              <w:left w:type="dxa" w:w="80"/>
              <w:bottom w:type="dxa" w:w="40"/>
              <w:right w:type="dxa" w:w="80"/>
            </w:tcMar>
          </w:tcPr>
          <w:p>
            <w:r>
              <w:rPr>
                <w:sz w:val="16"/>
                <w:szCs w:val="16"/>
              </w:rPr>
              <w:t xml:space="preserve">Incorporating episodic memory into quantum models of judgment and decision</w:t>
            </w:r>
          </w:p>
        </w:tc>
        <w:tc>
          <w:tcPr>
            <w:tcW w:type="dxa" w:w="2606"/>
            <w:tcMar>
              <w:top w:type="dxa" w:w="40"/>
              <w:left w:type="dxa" w:w="80"/>
              <w:bottom w:type="dxa" w:w="40"/>
              <w:right w:type="dxa" w:w="80"/>
            </w:tcMar>
          </w:tcPr>
          <w:p>
            <w:r>
              <w:rPr>
                <w:sz w:val="16"/>
                <w:szCs w:val="16"/>
              </w:rPr>
              <w:t xml:space="preserve">Generalized quantum episodic memory</w:t>
            </w:r>
          </w:p>
        </w:tc>
      </w:tr>
      <w:tr>
        <w:trPr>
          <w:cantSplit/>
        </w:trPr>
        <w:tc>
          <w:tcPr>
            <w:tcW w:type="dxa" w:w="1700"/>
            <w:shd w:fill="EEF2F8" w:color="auto" w:val="clear"/>
            <w:tcMar>
              <w:top w:type="dxa" w:w="40"/>
              <w:left w:type="dxa" w:w="80"/>
              <w:bottom w:type="dxa" w:w="40"/>
              <w:right w:type="dxa" w:w="80"/>
            </w:tcMar>
          </w:tcPr>
          <w:p>
            <w:r>
              <w:rPr>
                <w:sz w:val="16"/>
                <w:szCs w:val="16"/>
              </w:rPr>
              <w:t xml:space="preserve">Moreira 2017b</w:t>
            </w:r>
          </w:p>
        </w:tc>
        <w:tc>
          <w:tcPr>
            <w:tcW w:type="dxa" w:w="5000"/>
            <w:shd w:fill="EEF2F8" w:color="auto" w:val="clear"/>
            <w:tcMar>
              <w:top w:type="dxa" w:w="40"/>
              <w:left w:type="dxa" w:w="80"/>
              <w:bottom w:type="dxa" w:w="40"/>
              <w:right w:type="dxa" w:w="80"/>
            </w:tcMar>
          </w:tcPr>
          <w:p>
            <w:r>
              <w:rPr>
                <w:sz w:val="16"/>
                <w:szCs w:val="16"/>
              </w:rPr>
              <w:t xml:space="preserve">Are quantum models for order effects quantum?</w:t>
            </w:r>
          </w:p>
        </w:tc>
        <w:tc>
          <w:tcPr>
            <w:tcW w:type="dxa" w:w="2606"/>
            <w:shd w:fill="EEF2F8" w:color="auto" w:val="clear"/>
            <w:tcMar>
              <w:top w:type="dxa" w:w="40"/>
              <w:left w:type="dxa" w:w="80"/>
              <w:bottom w:type="dxa" w:w="40"/>
              <w:right w:type="dxa" w:w="80"/>
            </w:tcMar>
          </w:tcPr>
          <w:p>
            <w:r>
              <w:rPr>
                <w:sz w:val="16"/>
                <w:szCs w:val="16"/>
              </w:rPr>
              <w:t xml:space="preserve">Quantum probability account of order</w:t>
            </w:r>
          </w:p>
        </w:tc>
      </w:tr>
      <w:tr>
        <w:trPr>
          <w:cantSplit/>
        </w:trPr>
        <w:tc>
          <w:tcPr>
            <w:tcW w:type="dxa" w:w="1700"/>
            <w:tcMar>
              <w:top w:type="dxa" w:w="40"/>
              <w:left w:type="dxa" w:w="80"/>
              <w:bottom w:type="dxa" w:w="40"/>
              <w:right w:type="dxa" w:w="80"/>
            </w:tcMar>
          </w:tcPr>
          <w:p>
            <w:r>
              <w:rPr>
                <w:sz w:val="16"/>
                <w:szCs w:val="16"/>
              </w:rPr>
              <w:t xml:space="preserve">Uprety 2021</w:t>
            </w:r>
          </w:p>
        </w:tc>
        <w:tc>
          <w:tcPr>
            <w:tcW w:type="dxa" w:w="5000"/>
            <w:tcMar>
              <w:top w:type="dxa" w:w="40"/>
              <w:left w:type="dxa" w:w="80"/>
              <w:bottom w:type="dxa" w:w="40"/>
              <w:right w:type="dxa" w:w="80"/>
            </w:tcMar>
          </w:tcPr>
          <w:p>
            <w:r>
              <w:rPr>
                <w:sz w:val="16"/>
                <w:szCs w:val="16"/>
              </w:rPr>
              <w:t xml:space="preserve">A survey of quantum theory inspired approaches to information retrieval</w:t>
            </w:r>
          </w:p>
        </w:tc>
        <w:tc>
          <w:tcPr>
            <w:tcW w:type="dxa" w:w="2606"/>
            <w:tcMar>
              <w:top w:type="dxa" w:w="40"/>
              <w:left w:type="dxa" w:w="80"/>
              <w:bottom w:type="dxa" w:w="40"/>
              <w:right w:type="dxa" w:w="80"/>
            </w:tcMar>
          </w:tcPr>
          <w:p>
            <w:r>
              <w:rPr>
                <w:sz w:val="16"/>
                <w:szCs w:val="16"/>
              </w:rPr>
              <w:t xml:space="preserve">Quantum logic and structured retrieval</w:t>
            </w:r>
          </w:p>
        </w:tc>
      </w:tr>
      <w:tr>
        <w:trPr>
          <w:cantSplit/>
        </w:trPr>
        <w:tc>
          <w:tcPr>
            <w:tcW w:type="dxa" w:w="1700"/>
            <w:shd w:fill="EEF2F8" w:color="auto" w:val="clear"/>
            <w:tcMar>
              <w:top w:type="dxa" w:w="40"/>
              <w:left w:type="dxa" w:w="80"/>
              <w:bottom w:type="dxa" w:w="40"/>
              <w:right w:type="dxa" w:w="80"/>
            </w:tcMar>
          </w:tcPr>
          <w:p>
            <w:r>
              <w:rPr>
                <w:sz w:val="16"/>
                <w:szCs w:val="16"/>
              </w:rPr>
              <w:t xml:space="preserve">Berner 2021</w:t>
            </w:r>
          </w:p>
        </w:tc>
        <w:tc>
          <w:tcPr>
            <w:tcW w:type="dxa" w:w="5000"/>
            <w:shd w:fill="EEF2F8" w:color="auto" w:val="clear"/>
            <w:tcMar>
              <w:top w:type="dxa" w:w="40"/>
              <w:left w:type="dxa" w:w="80"/>
              <w:bottom w:type="dxa" w:w="40"/>
              <w:right w:type="dxa" w:w="80"/>
            </w:tcMar>
          </w:tcPr>
          <w:p>
            <w:r>
              <w:rPr>
                <w:sz w:val="16"/>
                <w:szCs w:val="16"/>
              </w:rPr>
              <w:t xml:space="preserve">Quantum Bayesian neural networks</w:t>
            </w:r>
          </w:p>
        </w:tc>
        <w:tc>
          <w:tcPr>
            <w:tcW w:type="dxa" w:w="2606"/>
            <w:shd w:fill="EEF2F8" w:color="auto" w:val="clear"/>
            <w:tcMar>
              <w:top w:type="dxa" w:w="40"/>
              <w:left w:type="dxa" w:w="80"/>
              <w:bottom w:type="dxa" w:w="40"/>
              <w:right w:type="dxa" w:w="80"/>
            </w:tcMar>
          </w:tcPr>
          <w:p>
            <w:r>
              <w:rPr>
                <w:sz w:val="16"/>
                <w:szCs w:val="16"/>
              </w:rPr>
              <w:t xml:space="preserve">Quantum Bayesian inference and machine</w:t>
            </w:r>
          </w:p>
        </w:tc>
      </w:tr>
      <w:tr>
        <w:trPr>
          <w:cantSplit/>
        </w:trPr>
        <w:tc>
          <w:tcPr>
            <w:tcW w:type="dxa" w:w="1700"/>
            <w:tcMar>
              <w:top w:type="dxa" w:w="40"/>
              <w:left w:type="dxa" w:w="80"/>
              <w:bottom w:type="dxa" w:w="40"/>
              <w:right w:type="dxa" w:w="80"/>
            </w:tcMar>
          </w:tcPr>
          <w:p>
            <w:r>
              <w:rPr>
                <w:sz w:val="16"/>
                <w:szCs w:val="16"/>
              </w:rPr>
              <w:t xml:space="preserve">Nausheen 2025</w:t>
            </w:r>
          </w:p>
        </w:tc>
        <w:tc>
          <w:tcPr>
            <w:tcW w:type="dxa" w:w="5000"/>
            <w:tcMar>
              <w:top w:type="dxa" w:w="40"/>
              <w:left w:type="dxa" w:w="80"/>
              <w:bottom w:type="dxa" w:w="40"/>
              <w:right w:type="dxa" w:w="80"/>
            </w:tcMar>
          </w:tcPr>
          <w:p>
            <w:r>
              <w:rPr>
                <w:sz w:val="16"/>
                <w:szCs w:val="16"/>
              </w:rPr>
              <w:t xml:space="preserve">Quantum natural language processing: a comprehensive review of models, methods, and applications</w:t>
            </w:r>
          </w:p>
        </w:tc>
        <w:tc>
          <w:tcPr>
            <w:tcW w:type="dxa" w:w="2606"/>
            <w:tcMar>
              <w:top w:type="dxa" w:w="40"/>
              <w:left w:type="dxa" w:w="80"/>
              <w:bottom w:type="dxa" w:w="40"/>
              <w:right w:type="dxa" w:w="80"/>
            </w:tcMar>
          </w:tcPr>
          <w:p>
            <w:r>
              <w:rPr>
                <w:sz w:val="16"/>
                <w:szCs w:val="16"/>
              </w:rPr>
              <w:t xml:space="preserve">Quantum NLP advances</w:t>
            </w:r>
          </w:p>
        </w:tc>
      </w:tr>
      <w:tr>
        <w:trPr>
          <w:cantSplit/>
        </w:trPr>
        <w:tc>
          <w:tcPr>
            <w:tcW w:type="dxa" w:w="1700"/>
            <w:shd w:fill="EEF2F8" w:color="auto" w:val="clear"/>
            <w:tcMar>
              <w:top w:type="dxa" w:w="40"/>
              <w:left w:type="dxa" w:w="80"/>
              <w:bottom w:type="dxa" w:w="40"/>
              <w:right w:type="dxa" w:w="80"/>
            </w:tcMar>
          </w:tcPr>
          <w:p>
            <w:r>
              <w:rPr>
                <w:sz w:val="16"/>
                <w:szCs w:val="16"/>
              </w:rPr>
              <w:t xml:space="preserve">Svozil 2025</w:t>
            </w:r>
          </w:p>
        </w:tc>
        <w:tc>
          <w:tcPr>
            <w:tcW w:type="dxa" w:w="5000"/>
            <w:shd w:fill="EEF2F8" w:color="auto" w:val="clear"/>
            <w:tcMar>
              <w:top w:type="dxa" w:w="40"/>
              <w:left w:type="dxa" w:w="80"/>
              <w:bottom w:type="dxa" w:w="40"/>
              <w:right w:type="dxa" w:w="80"/>
            </w:tcMar>
          </w:tcPr>
          <w:p>
            <w:r>
              <w:rPr>
                <w:sz w:val="16"/>
                <w:szCs w:val="16"/>
              </w:rPr>
              <w:t xml:space="preserve">Quantum contextuality for contextual word embeddings</w:t>
            </w:r>
          </w:p>
        </w:tc>
        <w:tc>
          <w:tcPr>
            <w:tcW w:type="dxa" w:w="2606"/>
            <w:shd w:fill="EEF2F8" w:color="auto" w:val="clear"/>
            <w:tcMar>
              <w:top w:type="dxa" w:w="40"/>
              <w:left w:type="dxa" w:w="80"/>
              <w:bottom w:type="dxa" w:w="40"/>
              <w:right w:type="dxa" w:w="80"/>
            </w:tcMar>
          </w:tcPr>
          <w:p>
            <w:r>
              <w:rPr>
                <w:sz w:val="16"/>
                <w:szCs w:val="16"/>
              </w:rPr>
              <w:t xml:space="preserve">Word vectors and quantum logic</w:t>
            </w:r>
          </w:p>
        </w:tc>
      </w:tr>
      <w:tr>
        <w:trPr>
          <w:cantSplit/>
        </w:trPr>
        <w:tc>
          <w:tcPr>
            <w:tcW w:type="dxa" w:w="1700"/>
            <w:tcMar>
              <w:top w:type="dxa" w:w="40"/>
              <w:left w:type="dxa" w:w="80"/>
              <w:bottom w:type="dxa" w:w="40"/>
              <w:right w:type="dxa" w:w="80"/>
            </w:tcMar>
          </w:tcPr>
          <w:p>
            <w:r>
              <w:rPr>
                <w:sz w:val="16"/>
                <w:szCs w:val="16"/>
              </w:rPr>
              <w:t xml:space="preserve">Lo 2025</w:t>
            </w:r>
          </w:p>
        </w:tc>
        <w:tc>
          <w:tcPr>
            <w:tcW w:type="dxa" w:w="5000"/>
            <w:tcMar>
              <w:top w:type="dxa" w:w="40"/>
              <w:left w:type="dxa" w:w="80"/>
              <w:bottom w:type="dxa" w:w="40"/>
              <w:right w:type="dxa" w:w="80"/>
            </w:tcMar>
          </w:tcPr>
          <w:p>
            <w:r>
              <w:rPr>
                <w:sz w:val="16"/>
                <w:szCs w:val="16"/>
              </w:rPr>
              <w:t xml:space="preserve">Quantum-like contextuality in large language models</w:t>
            </w:r>
          </w:p>
        </w:tc>
        <w:tc>
          <w:tcPr>
            <w:tcW w:type="dxa" w:w="2606"/>
            <w:tcMar>
              <w:top w:type="dxa" w:w="40"/>
              <w:left w:type="dxa" w:w="80"/>
              <w:bottom w:type="dxa" w:w="40"/>
              <w:right w:type="dxa" w:w="80"/>
            </w:tcMar>
          </w:tcPr>
          <w:p>
            <w:r>
              <w:rPr>
                <w:sz w:val="16"/>
                <w:szCs w:val="16"/>
              </w:rPr>
              <w:t xml:space="preserve">2412.16806v1.pdf</w:t>
            </w:r>
          </w:p>
        </w:tc>
      </w:tr>
      <w:tr>
        <w:trPr>
          <w:cantSplit/>
        </w:trPr>
        <w:tc>
          <w:tcPr>
            <w:tcW w:type="dxa" w:w="1700"/>
            <w:shd w:fill="EEF2F8" w:color="auto" w:val="clear"/>
            <w:tcMar>
              <w:top w:type="dxa" w:w="40"/>
              <w:left w:type="dxa" w:w="80"/>
              <w:bottom w:type="dxa" w:w="40"/>
              <w:right w:type="dxa" w:w="80"/>
            </w:tcMar>
          </w:tcPr>
          <w:p>
            <w:r>
              <w:rPr>
                <w:sz w:val="16"/>
                <w:szCs w:val="16"/>
              </w:rPr>
              <w:t xml:space="preserve">Acuto 2022</w:t>
            </w:r>
          </w:p>
        </w:tc>
        <w:tc>
          <w:tcPr>
            <w:tcW w:type="dxa" w:w="5000"/>
            <w:shd w:fill="EEF2F8" w:color="auto" w:val="clear"/>
            <w:tcMar>
              <w:top w:type="dxa" w:w="40"/>
              <w:left w:type="dxa" w:w="80"/>
              <w:bottom w:type="dxa" w:w="40"/>
              <w:right w:type="dxa" w:w="80"/>
            </w:tcMar>
          </w:tcPr>
          <w:p>
            <w:r>
              <w:rPr>
                <w:sz w:val="16"/>
                <w:szCs w:val="16"/>
              </w:rPr>
              <w:t xml:space="preserve">Variational quantum soft actor-critic for robotic arm control</w:t>
            </w:r>
          </w:p>
        </w:tc>
        <w:tc>
          <w:tcPr>
            <w:tcW w:type="dxa" w:w="2606"/>
            <w:shd w:fill="EEF2F8" w:color="auto" w:val="clear"/>
            <w:tcMar>
              <w:top w:type="dxa" w:w="40"/>
              <w:left w:type="dxa" w:w="80"/>
              <w:bottom w:type="dxa" w:w="40"/>
              <w:right w:type="dxa" w:w="80"/>
            </w:tcMar>
          </w:tcPr>
          <w:p>
            <w:r>
              <w:rPr>
                <w:sz w:val="16"/>
                <w:szCs w:val="16"/>
              </w:rPr>
              <w:t xml:space="preserve">Variational quantum soft actor-critic</w:t>
            </w:r>
          </w:p>
        </w:tc>
      </w:tr>
      <w:tr>
        <w:trPr>
          <w:cantSplit/>
        </w:trPr>
        <w:tc>
          <w:tcPr>
            <w:tcW w:type="dxa" w:w="1700"/>
            <w:tcMar>
              <w:top w:type="dxa" w:w="40"/>
              <w:left w:type="dxa" w:w="80"/>
              <w:bottom w:type="dxa" w:w="40"/>
              <w:right w:type="dxa" w:w="80"/>
            </w:tcMar>
          </w:tcPr>
          <w:p>
            <w:r>
              <w:rPr>
                <w:sz w:val="16"/>
                <w:szCs w:val="16"/>
              </w:rPr>
              <w:t xml:space="preserve">Sinha 2023</w:t>
            </w:r>
          </w:p>
        </w:tc>
        <w:tc>
          <w:tcPr>
            <w:tcW w:type="dxa" w:w="5000"/>
            <w:tcMar>
              <w:top w:type="dxa" w:w="40"/>
              <w:left w:type="dxa" w:w="80"/>
              <w:bottom w:type="dxa" w:w="40"/>
              <w:right w:type="dxa" w:w="80"/>
            </w:tcMar>
          </w:tcPr>
          <w:p>
            <w:r>
              <w:rPr>
                <w:sz w:val="16"/>
                <w:szCs w:val="16"/>
              </w:rPr>
              <w:t xml:space="preserve">Nav-Q: quantum deep reinforcement learning for collision-free navigation of self-driving cars</w:t>
            </w:r>
          </w:p>
        </w:tc>
        <w:tc>
          <w:tcPr>
            <w:tcW w:type="dxa" w:w="2606"/>
            <w:tcMar>
              <w:top w:type="dxa" w:w="40"/>
              <w:left w:type="dxa" w:w="80"/>
              <w:bottom w:type="dxa" w:w="40"/>
              <w:right w:type="dxa" w:w="80"/>
            </w:tcMar>
          </w:tcPr>
          <w:p>
            <w:r>
              <w:rPr>
                <w:sz w:val="16"/>
                <w:szCs w:val="16"/>
              </w:rPr>
              <w:t xml:space="preserve">Nav-Q</w:t>
            </w:r>
          </w:p>
        </w:tc>
      </w:tr>
      <w:tr>
        <w:trPr>
          <w:cantSplit/>
        </w:trPr>
        <w:tc>
          <w:tcPr>
            <w:tcW w:type="dxa" w:w="1700"/>
            <w:shd w:fill="EEF2F8" w:color="auto" w:val="clear"/>
            <w:tcMar>
              <w:top w:type="dxa" w:w="40"/>
              <w:left w:type="dxa" w:w="80"/>
              <w:bottom w:type="dxa" w:w="40"/>
              <w:right w:type="dxa" w:w="80"/>
            </w:tcMar>
          </w:tcPr>
          <w:p>
            <w:r>
              <w:rPr>
                <w:sz w:val="16"/>
                <w:szCs w:val="16"/>
              </w:rPr>
              <w:t xml:space="preserve">Chella 2022</w:t>
            </w:r>
          </w:p>
        </w:tc>
        <w:tc>
          <w:tcPr>
            <w:tcW w:type="dxa" w:w="5000"/>
            <w:shd w:fill="EEF2F8" w:color="auto" w:val="clear"/>
            <w:tcMar>
              <w:top w:type="dxa" w:w="40"/>
              <w:left w:type="dxa" w:w="80"/>
              <w:bottom w:type="dxa" w:w="40"/>
              <w:right w:type="dxa" w:w="80"/>
            </w:tcMar>
          </w:tcPr>
          <w:p>
            <w:r>
              <w:rPr>
                <w:sz w:val="16"/>
                <w:szCs w:val="16"/>
              </w:rPr>
              <w:t xml:space="preserve">A quantum planner for robot motion</w:t>
            </w:r>
          </w:p>
        </w:tc>
        <w:tc>
          <w:tcPr>
            <w:tcW w:type="dxa" w:w="2606"/>
            <w:shd w:fill="EEF2F8" w:color="auto" w:val="clear"/>
            <w:tcMar>
              <w:top w:type="dxa" w:w="40"/>
              <w:left w:type="dxa" w:w="80"/>
              <w:bottom w:type="dxa" w:w="40"/>
              <w:right w:type="dxa" w:w="80"/>
            </w:tcMar>
          </w:tcPr>
          <w:p>
            <w:r>
              <w:rPr>
                <w:sz w:val="16"/>
                <w:szCs w:val="16"/>
              </w:rPr>
              <w:t xml:space="preserve">A_Quantum_Planner_for_Robot_Motion</w:t>
            </w:r>
          </w:p>
        </w:tc>
      </w:tr>
      <w:tr>
        <w:trPr>
          <w:cantSplit/>
        </w:trPr>
        <w:tc>
          <w:tcPr>
            <w:tcW w:type="dxa" w:w="1700"/>
            <w:tcMar>
              <w:top w:type="dxa" w:w="40"/>
              <w:left w:type="dxa" w:w="80"/>
              <w:bottom w:type="dxa" w:w="40"/>
              <w:right w:type="dxa" w:w="80"/>
            </w:tcMar>
          </w:tcPr>
          <w:p>
            <w:r>
              <w:rPr>
                <w:sz w:val="16"/>
                <w:szCs w:val="16"/>
              </w:rPr>
              <w:t xml:space="preserve">Khoshnoud 2020</w:t>
            </w:r>
          </w:p>
        </w:tc>
        <w:tc>
          <w:tcPr>
            <w:tcW w:type="dxa" w:w="5000"/>
            <w:tcMar>
              <w:top w:type="dxa" w:w="40"/>
              <w:left w:type="dxa" w:w="80"/>
              <w:bottom w:type="dxa" w:w="40"/>
              <w:right w:type="dxa" w:w="80"/>
            </w:tcMar>
          </w:tcPr>
          <w:p>
            <w:r>
              <w:rPr>
                <w:sz w:val="16"/>
                <w:szCs w:val="16"/>
              </w:rPr>
              <w:t xml:space="preserve">Quantum cooperative robotics and autonomy</w:t>
            </w:r>
          </w:p>
        </w:tc>
        <w:tc>
          <w:tcPr>
            <w:tcW w:type="dxa" w:w="2606"/>
            <w:tcMar>
              <w:top w:type="dxa" w:w="40"/>
              <w:left w:type="dxa" w:w="80"/>
              <w:bottom w:type="dxa" w:w="40"/>
              <w:right w:type="dxa" w:w="80"/>
            </w:tcMar>
          </w:tcPr>
          <w:p>
            <w:r>
              <w:rPr>
                <w:sz w:val="16"/>
                <w:szCs w:val="16"/>
              </w:rPr>
              <w:t xml:space="preserve">2008.12230v1.pdf</w:t>
            </w:r>
          </w:p>
        </w:tc>
      </w:tr>
      <w:tr>
        <w:trPr>
          <w:cantSplit/>
        </w:trPr>
        <w:tc>
          <w:tcPr>
            <w:tcW w:type="dxa" w:w="1700"/>
            <w:shd w:fill="EEF2F8" w:color="auto" w:val="clear"/>
            <w:tcMar>
              <w:top w:type="dxa" w:w="40"/>
              <w:left w:type="dxa" w:w="80"/>
              <w:bottom w:type="dxa" w:w="40"/>
              <w:right w:type="dxa" w:w="80"/>
            </w:tcMar>
          </w:tcPr>
          <w:p>
            <w:r>
              <w:rPr>
                <w:sz w:val="16"/>
                <w:szCs w:val="16"/>
              </w:rPr>
              <w:t xml:space="preserve">Mannone 2022</w:t>
            </w:r>
          </w:p>
        </w:tc>
        <w:tc>
          <w:tcPr>
            <w:tcW w:type="dxa" w:w="5000"/>
            <w:shd w:fill="EEF2F8" w:color="auto" w:val="clear"/>
            <w:tcMar>
              <w:top w:type="dxa" w:w="40"/>
              <w:left w:type="dxa" w:w="80"/>
              <w:bottom w:type="dxa" w:w="40"/>
              <w:right w:type="dxa" w:w="80"/>
            </w:tcMar>
          </w:tcPr>
          <w:p>
            <w:r>
              <w:rPr>
                <w:sz w:val="16"/>
                <w:szCs w:val="16"/>
              </w:rPr>
              <w:t xml:space="preserve">Categories, quantum computing, and swarm robotics: a case study</w:t>
            </w:r>
          </w:p>
        </w:tc>
        <w:tc>
          <w:tcPr>
            <w:tcW w:type="dxa" w:w="2606"/>
            <w:shd w:fill="EEF2F8" w:color="auto" w:val="clear"/>
            <w:tcMar>
              <w:top w:type="dxa" w:w="40"/>
              <w:left w:type="dxa" w:w="80"/>
              <w:bottom w:type="dxa" w:w="40"/>
              <w:right w:type="dxa" w:w="80"/>
            </w:tcMar>
          </w:tcPr>
          <w:p>
            <w:r>
              <w:rPr>
                <w:sz w:val="16"/>
                <w:szCs w:val="16"/>
              </w:rPr>
              <w:t xml:space="preserve">mathematics-10-00372</w:t>
            </w:r>
          </w:p>
        </w:tc>
      </w:tr>
      <w:tr>
        <w:trPr>
          <w:cantSplit/>
        </w:trPr>
        <w:tc>
          <w:tcPr>
            <w:tcW w:type="dxa" w:w="1700"/>
            <w:tcMar>
              <w:top w:type="dxa" w:w="40"/>
              <w:left w:type="dxa" w:w="80"/>
              <w:bottom w:type="dxa" w:w="40"/>
              <w:right w:type="dxa" w:w="80"/>
            </w:tcMar>
          </w:tcPr>
          <w:p>
            <w:r>
              <w:rPr>
                <w:sz w:val="16"/>
                <w:szCs w:val="16"/>
              </w:rPr>
              <w:t xml:space="preserve">Fisher 2015</w:t>
            </w:r>
          </w:p>
        </w:tc>
        <w:tc>
          <w:tcPr>
            <w:tcW w:type="dxa" w:w="5000"/>
            <w:tcMar>
              <w:top w:type="dxa" w:w="40"/>
              <w:left w:type="dxa" w:w="80"/>
              <w:bottom w:type="dxa" w:w="40"/>
              <w:right w:type="dxa" w:w="80"/>
            </w:tcMar>
          </w:tcPr>
          <w:p>
            <w:r>
              <w:rPr>
                <w:sz w:val="16"/>
                <w:szCs w:val="16"/>
              </w:rPr>
              <w:t xml:space="preserve">Quantum cognition: the possibility of processing with nuclear spins in the brain</w:t>
            </w:r>
          </w:p>
        </w:tc>
        <w:tc>
          <w:tcPr>
            <w:tcW w:type="dxa" w:w="2606"/>
            <w:tcMar>
              <w:top w:type="dxa" w:w="40"/>
              <w:left w:type="dxa" w:w="80"/>
              <w:bottom w:type="dxa" w:w="40"/>
              <w:right w:type="dxa" w:w="80"/>
            </w:tcMar>
          </w:tcPr>
          <w:p>
            <w:r>
              <w:rPr>
                <w:sz w:val="16"/>
                <w:szCs w:val="16"/>
              </w:rPr>
              <w:t xml:space="preserve">Quantum cognition.pdf</w:t>
            </w:r>
          </w:p>
        </w:tc>
      </w:tr>
      <w:tr>
        <w:trPr>
          <w:cantSplit/>
        </w:trPr>
        <w:tc>
          <w:tcPr>
            <w:tcW w:type="dxa" w:w="1700"/>
            <w:shd w:fill="EEF2F8" w:color="auto" w:val="clear"/>
            <w:tcMar>
              <w:top w:type="dxa" w:w="40"/>
              <w:left w:type="dxa" w:w="80"/>
              <w:bottom w:type="dxa" w:w="40"/>
              <w:right w:type="dxa" w:w="80"/>
            </w:tcMar>
          </w:tcPr>
          <w:p>
            <w:r>
              <w:rPr>
                <w:sz w:val="16"/>
                <w:szCs w:val="16"/>
              </w:rPr>
              <w:t xml:space="preserve">Khrennikov 2025c</w:t>
            </w:r>
          </w:p>
        </w:tc>
        <w:tc>
          <w:tcPr>
            <w:tcW w:type="dxa" w:w="5000"/>
            <w:shd w:fill="EEF2F8" w:color="auto" w:val="clear"/>
            <w:tcMar>
              <w:top w:type="dxa" w:w="40"/>
              <w:left w:type="dxa" w:w="80"/>
              <w:bottom w:type="dxa" w:w="40"/>
              <w:right w:type="dxa" w:w="80"/>
            </w:tcMar>
          </w:tcPr>
          <w:p>
            <w:r>
              <w:rPr>
                <w:sz w:val="16"/>
                <w:szCs w:val="16"/>
              </w:rPr>
              <w:t xml:space="preserve">Quantum-like representation of neuronal networks' activity: modeling "mental entanglement"</w:t>
            </w:r>
          </w:p>
        </w:tc>
        <w:tc>
          <w:tcPr>
            <w:tcW w:type="dxa" w:w="2606"/>
            <w:shd w:fill="EEF2F8" w:color="auto" w:val="clear"/>
            <w:tcMar>
              <w:top w:type="dxa" w:w="40"/>
              <w:left w:type="dxa" w:w="80"/>
              <w:bottom w:type="dxa" w:w="40"/>
              <w:right w:type="dxa" w:w="80"/>
            </w:tcMar>
          </w:tcPr>
          <w:p>
            <w:r>
              <w:rPr>
                <w:sz w:val="16"/>
                <w:szCs w:val="16"/>
              </w:rPr>
              <w:t xml:space="preserve">Quantum-like representation of concepts</w:t>
            </w:r>
          </w:p>
        </w:tc>
      </w:tr>
      <w:tr>
        <w:trPr>
          <w:cantSplit/>
        </w:trPr>
        <w:tc>
          <w:tcPr>
            <w:tcW w:type="dxa" w:w="1700"/>
            <w:tcMar>
              <w:top w:type="dxa" w:w="40"/>
              <w:left w:type="dxa" w:w="80"/>
              <w:bottom w:type="dxa" w:w="40"/>
              <w:right w:type="dxa" w:w="80"/>
            </w:tcMar>
          </w:tcPr>
          <w:p>
            <w:r>
              <w:rPr>
                <w:sz w:val="16"/>
                <w:szCs w:val="16"/>
              </w:rPr>
              <w:t xml:space="preserve">Chen 2024</w:t>
            </w:r>
          </w:p>
        </w:tc>
        <w:tc>
          <w:tcPr>
            <w:tcW w:type="dxa" w:w="5000"/>
            <w:tcMar>
              <w:top w:type="dxa" w:w="40"/>
              <w:left w:type="dxa" w:w="80"/>
              <w:bottom w:type="dxa" w:w="40"/>
              <w:right w:type="dxa" w:w="80"/>
            </w:tcMar>
          </w:tcPr>
          <w:p>
            <w:r>
              <w:rPr>
                <w:sz w:val="16"/>
                <w:szCs w:val="16"/>
              </w:rPr>
              <w:t xml:space="preserve">An introduction to quantum reinforcement learning (QRL)</w:t>
            </w:r>
          </w:p>
        </w:tc>
        <w:tc>
          <w:tcPr>
            <w:tcW w:type="dxa" w:w="2606"/>
            <w:tcMar>
              <w:top w:type="dxa" w:w="40"/>
              <w:left w:type="dxa" w:w="80"/>
              <w:bottom w:type="dxa" w:w="40"/>
              <w:right w:type="dxa" w:w="80"/>
            </w:tcMar>
          </w:tcPr>
          <w:p>
            <w:r>
              <w:rPr>
                <w:sz w:val="16"/>
                <w:szCs w:val="16"/>
              </w:rPr>
              <w:t xml:space="preserve">Quantum reinforcement learning.pdf</w:t>
            </w:r>
          </w:p>
        </w:tc>
      </w:tr>
      <w:tr>
        <w:trPr>
          <w:cantSplit/>
        </w:trPr>
        <w:tc>
          <w:tcPr>
            <w:tcW w:type="dxa" w:w="1700"/>
            <w:shd w:fill="EEF2F8" w:color="auto" w:val="clear"/>
            <w:tcMar>
              <w:top w:type="dxa" w:w="40"/>
              <w:left w:type="dxa" w:w="80"/>
              <w:bottom w:type="dxa" w:w="40"/>
              <w:right w:type="dxa" w:w="80"/>
            </w:tcMar>
          </w:tcPr>
          <w:p>
            <w:r>
              <w:rPr>
                <w:sz w:val="16"/>
                <w:szCs w:val="16"/>
              </w:rPr>
              <w:t xml:space="preserve">Maksymov 2025</w:t>
            </w:r>
          </w:p>
        </w:tc>
        <w:tc>
          <w:tcPr>
            <w:tcW w:type="dxa" w:w="5000"/>
            <w:shd w:fill="EEF2F8" w:color="auto" w:val="clear"/>
            <w:tcMar>
              <w:top w:type="dxa" w:w="40"/>
              <w:left w:type="dxa" w:w="80"/>
              <w:bottom w:type="dxa" w:w="40"/>
              <w:right w:type="dxa" w:w="80"/>
            </w:tcMar>
          </w:tcPr>
          <w:p>
            <w:r>
              <w:rPr>
                <w:sz w:val="16"/>
                <w:szCs w:val="16"/>
              </w:rPr>
              <w:t xml:space="preserve">Cognition in superposition: quantum models in AI, finance, defence, gaming and collective behaviour</w:t>
            </w:r>
          </w:p>
        </w:tc>
        <w:tc>
          <w:tcPr>
            <w:tcW w:type="dxa" w:w="2606"/>
            <w:shd w:fill="EEF2F8" w:color="auto" w:val="clear"/>
            <w:tcMar>
              <w:top w:type="dxa" w:w="40"/>
              <w:left w:type="dxa" w:w="80"/>
              <w:bottom w:type="dxa" w:w="40"/>
              <w:right w:type="dxa" w:w="80"/>
            </w:tcMar>
          </w:tcPr>
          <w:p>
            <w:r>
              <w:rPr>
                <w:sz w:val="16"/>
                <w:szCs w:val="16"/>
              </w:rPr>
              <w:t xml:space="preserve">2508.20098v1.pdf</w:t>
            </w:r>
          </w:p>
        </w:tc>
      </w:tr>
      <w:tr>
        <w:trPr>
          <w:cantSplit/>
        </w:trPr>
        <w:tc>
          <w:tcPr>
            <w:tcW w:type="dxa" w:w="1700"/>
            <w:tcMar>
              <w:top w:type="dxa" w:w="40"/>
              <w:left w:type="dxa" w:w="80"/>
              <w:bottom w:type="dxa" w:w="40"/>
              <w:right w:type="dxa" w:w="80"/>
            </w:tcMar>
          </w:tcPr>
          <w:p>
            <w:r>
              <w:rPr>
                <w:sz w:val="16"/>
                <w:szCs w:val="16"/>
              </w:rPr>
              <w:t xml:space="preserve">Thrun 2005</w:t>
            </w:r>
          </w:p>
        </w:tc>
        <w:tc>
          <w:tcPr>
            <w:tcW w:type="dxa" w:w="5000"/>
            <w:tcMar>
              <w:top w:type="dxa" w:w="40"/>
              <w:left w:type="dxa" w:w="80"/>
              <w:bottom w:type="dxa" w:w="40"/>
              <w:right w:type="dxa" w:w="80"/>
            </w:tcMar>
          </w:tcPr>
          <w:p>
            <w:r>
              <w:rPr>
                <w:sz w:val="16"/>
                <w:szCs w:val="16"/>
              </w:rPr>
              <w:t xml:space="preserve">Probabilistic Robotics</w:t>
            </w:r>
          </w:p>
        </w:tc>
        <w:tc>
          <w:tcPr>
            <w:tcW w:type="dxa" w:w="2606"/>
            <w:tcMar>
              <w:top w:type="dxa" w:w="40"/>
              <w:left w:type="dxa" w:w="80"/>
              <w:bottom w:type="dxa" w:w="40"/>
              <w:right w:type="dxa" w:w="80"/>
            </w:tcMar>
          </w:tcPr>
          <w:p>
            <w:r>
              <w:rPr>
                <w:sz w:val="16"/>
                <w:szCs w:val="16"/>
              </w:rPr>
              <w:t xml:space="preserve">ProbabilisticRobotics</w:t>
            </w:r>
          </w:p>
        </w:tc>
      </w:tr>
      <w:tr>
        <w:trPr>
          <w:cantSplit/>
        </w:trPr>
        <w:tc>
          <w:tcPr>
            <w:tcW w:type="dxa" w:w="1700"/>
            <w:shd w:fill="EEF2F8" w:color="auto" w:val="clear"/>
            <w:tcMar>
              <w:top w:type="dxa" w:w="40"/>
              <w:left w:type="dxa" w:w="80"/>
              <w:bottom w:type="dxa" w:w="40"/>
              <w:right w:type="dxa" w:w="80"/>
            </w:tcMar>
          </w:tcPr>
          <w:p>
            <w:r>
              <w:rPr>
                <w:sz w:val="16"/>
                <w:szCs w:val="16"/>
              </w:rPr>
              <w:t xml:space="preserve">Henderson 2018</w:t>
            </w:r>
          </w:p>
        </w:tc>
        <w:tc>
          <w:tcPr>
            <w:tcW w:type="dxa" w:w="5000"/>
            <w:shd w:fill="EEF2F8" w:color="auto" w:val="clear"/>
            <w:tcMar>
              <w:top w:type="dxa" w:w="40"/>
              <w:left w:type="dxa" w:w="80"/>
              <w:bottom w:type="dxa" w:w="40"/>
              <w:right w:type="dxa" w:w="80"/>
            </w:tcMar>
          </w:tcPr>
          <w:p>
            <w:r>
              <w:rPr>
                <w:sz w:val="16"/>
                <w:szCs w:val="16"/>
              </w:rPr>
              <w:t xml:space="preserve">Deep reinforcement learning that matters</w:t>
            </w:r>
          </w:p>
        </w:tc>
        <w:tc>
          <w:tcPr>
            <w:tcW w:type="dxa" w:w="2606"/>
            <w:shd w:fill="EEF2F8" w:color="auto" w:val="clear"/>
            <w:tcMar>
              <w:top w:type="dxa" w:w="40"/>
              <w:left w:type="dxa" w:w="80"/>
              <w:bottom w:type="dxa" w:w="40"/>
              <w:right w:type="dxa" w:w="80"/>
            </w:tcMar>
          </w:tcPr>
          <w:p>
            <w:r>
              <w:rPr>
                <w:sz w:val="16"/>
                <w:szCs w:val="16"/>
              </w:rPr>
              <w:t xml:space="preserve">1709.06560v3.pdf</w:t>
            </w:r>
          </w:p>
        </w:tc>
      </w:tr>
      <w:tr>
        <w:trPr>
          <w:cantSplit/>
        </w:trPr>
        <w:tc>
          <w:tcPr>
            <w:tcW w:type="dxa" w:w="1700"/>
            <w:tcMar>
              <w:top w:type="dxa" w:w="40"/>
              <w:left w:type="dxa" w:w="80"/>
              <w:bottom w:type="dxa" w:w="40"/>
              <w:right w:type="dxa" w:w="80"/>
            </w:tcMar>
          </w:tcPr>
          <w:p>
            <w:r>
              <w:rPr>
                <w:sz w:val="16"/>
                <w:szCs w:val="16"/>
              </w:rPr>
              <w:t xml:space="preserve">Lauri 2023</w:t>
            </w:r>
          </w:p>
        </w:tc>
        <w:tc>
          <w:tcPr>
            <w:tcW w:type="dxa" w:w="5000"/>
            <w:tcMar>
              <w:top w:type="dxa" w:w="40"/>
              <w:left w:type="dxa" w:w="80"/>
              <w:bottom w:type="dxa" w:w="40"/>
              <w:right w:type="dxa" w:w="80"/>
            </w:tcMar>
          </w:tcPr>
          <w:p>
            <w:r>
              <w:rPr>
                <w:sz w:val="16"/>
                <w:szCs w:val="16"/>
              </w:rPr>
              <w:t xml:space="preserve">Partially observable Markov decision processes in robotics: a survey</w:t>
            </w:r>
          </w:p>
        </w:tc>
        <w:tc>
          <w:tcPr>
            <w:tcW w:type="dxa" w:w="2606"/>
            <w:tcMar>
              <w:top w:type="dxa" w:w="40"/>
              <w:left w:type="dxa" w:w="80"/>
              <w:bottom w:type="dxa" w:w="40"/>
              <w:right w:type="dxa" w:w="80"/>
            </w:tcMar>
          </w:tcPr>
          <w:p>
            <w:r>
              <w:rPr>
                <w:sz w:val="16"/>
                <w:szCs w:val="16"/>
              </w:rPr>
              <w:t xml:space="preserve">Partially observable Markov decision processes and robotics</w:t>
            </w:r>
          </w:p>
        </w:tc>
      </w:tr>
    </w:tbl>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2 Paper Write-ups</dc:title>
  <dc:creator>Un-named</dc:creator>
  <cp:lastModifiedBy>Un-named</cp:lastModifiedBy>
  <cp:revision>1</cp:revision>
  <dcterms:created xsi:type="dcterms:W3CDTF">2026-09-27T15:33:38.699Z</dcterms:created>
  <dcterms:modified xsi:type="dcterms:W3CDTF">2026-09-27T15:33:38.699Z</dcterms:modified>
</cp:coreProperties>
</file>

<file path=docProps/custom.xml><?xml version="1.0" encoding="utf-8"?>
<Properties xmlns="http://schemas.openxmlformats.org/officeDocument/2006/custom-properties" xmlns:vt="http://schemas.openxmlformats.org/officeDocument/2006/docPropsVTypes"/>
</file>